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28F364" w14:textId="77777777" w:rsidR="00834023" w:rsidRDefault="00834023" w:rsidP="00834023">
      <w:pPr>
        <w:spacing w:line="360" w:lineRule="auto"/>
        <w:rPr>
          <w:rFonts w:ascii="Times New Roman" w:hAnsi="Times New Roman" w:cs="Times New Roman"/>
          <w:b/>
          <w:bCs/>
          <w:szCs w:val="21"/>
        </w:rPr>
      </w:pPr>
      <w:bookmarkStart w:id="0" w:name="_Hlk123634166"/>
      <w:r w:rsidRPr="008355E6">
        <w:rPr>
          <w:rFonts w:ascii="Times New Roman" w:hAnsi="Times New Roman" w:cs="Times New Roman"/>
          <w:b/>
          <w:bCs/>
          <w:szCs w:val="21"/>
        </w:rPr>
        <w:t xml:space="preserve">Chinese </w:t>
      </w:r>
      <w:r>
        <w:rPr>
          <w:rFonts w:ascii="Times New Roman" w:hAnsi="Times New Roman" w:cs="Times New Roman"/>
          <w:b/>
          <w:bCs/>
          <w:szCs w:val="21"/>
        </w:rPr>
        <w:t>E</w:t>
      </w:r>
      <w:r w:rsidRPr="008355E6">
        <w:rPr>
          <w:rFonts w:ascii="Times New Roman" w:hAnsi="Times New Roman" w:cs="Times New Roman"/>
          <w:b/>
          <w:bCs/>
          <w:szCs w:val="21"/>
        </w:rPr>
        <w:t xml:space="preserve">mpirical </w:t>
      </w:r>
      <w:r>
        <w:rPr>
          <w:rFonts w:ascii="Times New Roman" w:hAnsi="Times New Roman" w:cs="Times New Roman"/>
          <w:b/>
          <w:bCs/>
          <w:szCs w:val="21"/>
        </w:rPr>
        <w:t>D</w:t>
      </w:r>
      <w:r w:rsidRPr="008355E6">
        <w:rPr>
          <w:rFonts w:ascii="Times New Roman" w:hAnsi="Times New Roman" w:cs="Times New Roman"/>
          <w:b/>
          <w:bCs/>
          <w:szCs w:val="21"/>
        </w:rPr>
        <w:t xml:space="preserve">ietary </w:t>
      </w:r>
      <w:r>
        <w:rPr>
          <w:rFonts w:ascii="Times New Roman" w:hAnsi="Times New Roman" w:cs="Times New Roman"/>
          <w:b/>
          <w:bCs/>
          <w:szCs w:val="21"/>
        </w:rPr>
        <w:t>I</w:t>
      </w:r>
      <w:r w:rsidRPr="008355E6">
        <w:rPr>
          <w:rFonts w:ascii="Times New Roman" w:hAnsi="Times New Roman" w:cs="Times New Roman"/>
          <w:b/>
          <w:bCs/>
          <w:szCs w:val="21"/>
        </w:rPr>
        <w:t xml:space="preserve">nflammatory </w:t>
      </w:r>
      <w:proofErr w:type="gramStart"/>
      <w:r w:rsidRPr="008355E6">
        <w:rPr>
          <w:rFonts w:ascii="Times New Roman" w:hAnsi="Times New Roman" w:cs="Times New Roman"/>
          <w:b/>
          <w:bCs/>
          <w:szCs w:val="21"/>
        </w:rPr>
        <w:t>index</w:t>
      </w:r>
      <w:proofErr w:type="gramEnd"/>
      <w:r w:rsidRPr="008355E6">
        <w:rPr>
          <w:rFonts w:ascii="Times New Roman" w:hAnsi="Times New Roman" w:cs="Times New Roman"/>
          <w:b/>
          <w:bCs/>
          <w:szCs w:val="21"/>
        </w:rPr>
        <w:t xml:space="preserve"> Is Associated with H</w:t>
      </w:r>
      <w:r w:rsidRPr="008355E6">
        <w:rPr>
          <w:rFonts w:ascii="Times New Roman" w:hAnsi="Times New Roman" w:cs="Times New Roman" w:hint="eastAsia"/>
          <w:b/>
          <w:bCs/>
          <w:szCs w:val="21"/>
        </w:rPr>
        <w:t>igh</w:t>
      </w:r>
      <w:r w:rsidRPr="008355E6">
        <w:rPr>
          <w:rFonts w:ascii="Times New Roman" w:hAnsi="Times New Roman" w:cs="Times New Roman"/>
          <w:b/>
          <w:bCs/>
          <w:szCs w:val="21"/>
        </w:rPr>
        <w:t xml:space="preserve"> R</w:t>
      </w:r>
      <w:r w:rsidRPr="008355E6">
        <w:rPr>
          <w:rFonts w:ascii="Times New Roman" w:hAnsi="Times New Roman" w:cs="Times New Roman" w:hint="eastAsia"/>
          <w:b/>
          <w:bCs/>
          <w:szCs w:val="21"/>
        </w:rPr>
        <w:t>isk</w:t>
      </w:r>
      <w:r w:rsidRPr="008355E6">
        <w:rPr>
          <w:rFonts w:ascii="Times New Roman" w:hAnsi="Times New Roman" w:cs="Times New Roman"/>
          <w:b/>
          <w:bCs/>
          <w:szCs w:val="21"/>
        </w:rPr>
        <w:t xml:space="preserve"> </w:t>
      </w:r>
      <w:r w:rsidRPr="008355E6">
        <w:rPr>
          <w:rFonts w:ascii="Times New Roman" w:hAnsi="Times New Roman" w:cs="Times New Roman" w:hint="eastAsia"/>
          <w:b/>
          <w:bCs/>
          <w:szCs w:val="21"/>
        </w:rPr>
        <w:t>of</w:t>
      </w:r>
      <w:r w:rsidRPr="008355E6">
        <w:rPr>
          <w:rFonts w:ascii="Times New Roman" w:hAnsi="Times New Roman" w:cs="Times New Roman"/>
          <w:b/>
          <w:bCs/>
          <w:szCs w:val="21"/>
        </w:rPr>
        <w:t xml:space="preserve"> Systematic I</w:t>
      </w:r>
      <w:r w:rsidRPr="008355E6">
        <w:rPr>
          <w:rFonts w:ascii="Times New Roman" w:hAnsi="Times New Roman" w:cs="Times New Roman" w:hint="eastAsia"/>
          <w:b/>
          <w:bCs/>
          <w:szCs w:val="21"/>
        </w:rPr>
        <w:t>nflammation</w:t>
      </w:r>
      <w:r w:rsidRPr="008355E6">
        <w:rPr>
          <w:rFonts w:ascii="Times New Roman" w:hAnsi="Times New Roman" w:cs="Times New Roman"/>
          <w:b/>
          <w:bCs/>
          <w:szCs w:val="21"/>
        </w:rPr>
        <w:t xml:space="preserve"> </w:t>
      </w:r>
      <w:r w:rsidRPr="008355E6">
        <w:rPr>
          <w:rFonts w:ascii="Times New Roman" w:hAnsi="Times New Roman" w:cs="Times New Roman" w:hint="eastAsia"/>
          <w:b/>
          <w:bCs/>
          <w:szCs w:val="21"/>
        </w:rPr>
        <w:t>and</w:t>
      </w:r>
      <w:r w:rsidRPr="008355E6">
        <w:rPr>
          <w:rFonts w:ascii="Times New Roman" w:hAnsi="Times New Roman" w:cs="Times New Roman"/>
          <w:b/>
          <w:bCs/>
          <w:szCs w:val="21"/>
        </w:rPr>
        <w:t xml:space="preserve"> A</w:t>
      </w:r>
      <w:r w:rsidRPr="008355E6">
        <w:rPr>
          <w:rFonts w:ascii="Times New Roman" w:hAnsi="Times New Roman" w:cs="Times New Roman" w:hint="eastAsia"/>
          <w:b/>
          <w:bCs/>
          <w:szCs w:val="21"/>
        </w:rPr>
        <w:t>ging</w:t>
      </w:r>
      <w:r w:rsidRPr="008355E6">
        <w:rPr>
          <w:rFonts w:ascii="Times New Roman" w:hAnsi="Times New Roman" w:cs="Times New Roman"/>
          <w:b/>
          <w:bCs/>
          <w:szCs w:val="21"/>
        </w:rPr>
        <w:t xml:space="preserve"> in Rural China</w:t>
      </w:r>
    </w:p>
    <w:p w14:paraId="2DB30CE8" w14:textId="78145273" w:rsidR="00834023" w:rsidRDefault="00834023" w:rsidP="00834023">
      <w:pPr>
        <w:rPr>
          <w:rFonts w:ascii="Times New Roman" w:hAnsi="Times New Roman" w:cs="Times New Roman"/>
          <w:szCs w:val="21"/>
          <w:vertAlign w:val="superscript"/>
        </w:rPr>
      </w:pPr>
      <w:r w:rsidRPr="002372DD">
        <w:rPr>
          <w:rFonts w:ascii="Times New Roman" w:hAnsi="Times New Roman" w:cs="Times New Roman"/>
          <w:szCs w:val="21"/>
        </w:rPr>
        <w:t>Lu Lyu</w:t>
      </w:r>
      <w:r w:rsidRPr="002372DD">
        <w:rPr>
          <w:rFonts w:ascii="Times New Roman" w:hAnsi="Times New Roman" w:cs="Times New Roman"/>
          <w:szCs w:val="21"/>
          <w:vertAlign w:val="superscript"/>
        </w:rPr>
        <w:t>1</w:t>
      </w:r>
      <w:r>
        <w:rPr>
          <w:rFonts w:ascii="Times New Roman" w:hAnsi="Times New Roman" w:cs="Times New Roman" w:hint="eastAsia"/>
          <w:szCs w:val="21"/>
          <w:vertAlign w:val="superscript"/>
        </w:rPr>
        <w:t>，</w:t>
      </w:r>
      <w:r>
        <w:rPr>
          <w:rFonts w:ascii="Times New Roman" w:hAnsi="Times New Roman" w:cs="Times New Roman" w:hint="eastAsia"/>
          <w:szCs w:val="21"/>
          <w:vertAlign w:val="superscript"/>
        </w:rPr>
        <w:t>2</w:t>
      </w:r>
      <w:r w:rsidRPr="002372DD">
        <w:rPr>
          <w:rFonts w:ascii="Times New Roman" w:hAnsi="Times New Roman" w:cs="Times New Roman"/>
          <w:szCs w:val="21"/>
        </w:rPr>
        <w:t>, Jie Yu</w:t>
      </w:r>
      <w:r w:rsidRPr="002372DD">
        <w:rPr>
          <w:rFonts w:ascii="Times New Roman" w:hAnsi="Times New Roman" w:cs="Times New Roman"/>
          <w:szCs w:val="21"/>
          <w:vertAlign w:val="superscript"/>
        </w:rPr>
        <w:t>1</w:t>
      </w:r>
      <w:r w:rsidRPr="002372DD">
        <w:rPr>
          <w:rFonts w:ascii="Times New Roman" w:hAnsi="Times New Roman" w:cs="Times New Roman"/>
          <w:szCs w:val="21"/>
        </w:rPr>
        <w:t xml:space="preserve">, </w:t>
      </w:r>
      <w:proofErr w:type="spellStart"/>
      <w:r w:rsidRPr="002372DD">
        <w:rPr>
          <w:rFonts w:ascii="Times New Roman" w:hAnsi="Times New Roman" w:cs="Times New Roman"/>
          <w:szCs w:val="21"/>
        </w:rPr>
        <w:t>Yiwen</w:t>
      </w:r>
      <w:proofErr w:type="spellEnd"/>
      <w:r w:rsidRPr="002372DD">
        <w:rPr>
          <w:rFonts w:ascii="Times New Roman" w:hAnsi="Times New Roman" w:cs="Times New Roman"/>
          <w:szCs w:val="21"/>
        </w:rPr>
        <w:t xml:space="preserve"> Liu</w:t>
      </w:r>
      <w:r w:rsidRPr="002372DD">
        <w:rPr>
          <w:rFonts w:ascii="Times New Roman" w:hAnsi="Times New Roman" w:cs="Times New Roman"/>
          <w:szCs w:val="21"/>
          <w:vertAlign w:val="superscript"/>
        </w:rPr>
        <w:t>1</w:t>
      </w:r>
      <w:r w:rsidRPr="002372DD">
        <w:rPr>
          <w:rFonts w:ascii="Times New Roman" w:hAnsi="Times New Roman" w:cs="Times New Roman"/>
          <w:szCs w:val="21"/>
        </w:rPr>
        <w:t>, Shuli He</w:t>
      </w:r>
      <w:r>
        <w:rPr>
          <w:rFonts w:ascii="Times New Roman" w:hAnsi="Times New Roman" w:cs="Times New Roman"/>
          <w:szCs w:val="21"/>
          <w:vertAlign w:val="superscript"/>
        </w:rPr>
        <w:t>3</w:t>
      </w:r>
      <w:r w:rsidRPr="002372DD">
        <w:rPr>
          <w:rFonts w:ascii="Times New Roman" w:hAnsi="Times New Roman" w:cs="Times New Roman"/>
          <w:szCs w:val="21"/>
        </w:rPr>
        <w:t xml:space="preserve">, </w:t>
      </w:r>
      <w:proofErr w:type="spellStart"/>
      <w:r w:rsidRPr="002372DD">
        <w:rPr>
          <w:rFonts w:ascii="Times New Roman" w:hAnsi="Times New Roman" w:cs="Times New Roman"/>
          <w:szCs w:val="21"/>
        </w:rPr>
        <w:t>Mengya</w:t>
      </w:r>
      <w:proofErr w:type="spellEnd"/>
      <w:r w:rsidRPr="002372DD">
        <w:rPr>
          <w:rFonts w:ascii="Times New Roman" w:hAnsi="Times New Roman" w:cs="Times New Roman"/>
          <w:szCs w:val="21"/>
        </w:rPr>
        <w:t xml:space="preserve"> Qi</w:t>
      </w:r>
      <w:r w:rsidRPr="002372DD">
        <w:rPr>
          <w:rFonts w:ascii="Times New Roman" w:hAnsi="Times New Roman" w:cs="Times New Roman"/>
          <w:szCs w:val="21"/>
          <w:vertAlign w:val="superscript"/>
        </w:rPr>
        <w:t>1</w:t>
      </w:r>
      <w:r w:rsidRPr="002372DD">
        <w:rPr>
          <w:rFonts w:ascii="Times New Roman" w:hAnsi="Times New Roman" w:cs="Times New Roman"/>
          <w:szCs w:val="21"/>
        </w:rPr>
        <w:t>, N</w:t>
      </w:r>
      <w:r w:rsidRPr="002372DD">
        <w:rPr>
          <w:rFonts w:ascii="Times New Roman" w:hAnsi="Times New Roman" w:cs="Times New Roman" w:hint="eastAsia"/>
          <w:szCs w:val="21"/>
        </w:rPr>
        <w:t>a</w:t>
      </w:r>
      <w:r w:rsidRPr="002372DD">
        <w:rPr>
          <w:rFonts w:ascii="Times New Roman" w:hAnsi="Times New Roman" w:cs="Times New Roman"/>
          <w:szCs w:val="21"/>
        </w:rPr>
        <w:t xml:space="preserve"> Y</w:t>
      </w:r>
      <w:r w:rsidRPr="002372DD">
        <w:rPr>
          <w:rFonts w:ascii="Times New Roman" w:hAnsi="Times New Roman" w:cs="Times New Roman" w:hint="eastAsia"/>
          <w:szCs w:val="21"/>
        </w:rPr>
        <w:t>ang</w:t>
      </w:r>
      <w:r w:rsidRPr="002372DD">
        <w:rPr>
          <w:rFonts w:ascii="Times New Roman" w:hAnsi="Times New Roman" w:cs="Times New Roman"/>
          <w:szCs w:val="21"/>
          <w:vertAlign w:val="superscript"/>
        </w:rPr>
        <w:t>1</w:t>
      </w:r>
      <w:r w:rsidRPr="002372DD">
        <w:rPr>
          <w:rFonts w:ascii="Times New Roman" w:hAnsi="Times New Roman" w:cs="Times New Roman"/>
          <w:szCs w:val="21"/>
        </w:rPr>
        <w:t xml:space="preserve">, </w:t>
      </w:r>
      <w:proofErr w:type="spellStart"/>
      <w:r w:rsidRPr="002372DD">
        <w:rPr>
          <w:rFonts w:ascii="Times New Roman" w:hAnsi="Times New Roman" w:cs="Times New Roman"/>
          <w:szCs w:val="21"/>
        </w:rPr>
        <w:t>Liyun</w:t>
      </w:r>
      <w:proofErr w:type="spellEnd"/>
      <w:r w:rsidRPr="002372DD">
        <w:rPr>
          <w:rFonts w:ascii="Times New Roman" w:hAnsi="Times New Roman" w:cs="Times New Roman"/>
          <w:szCs w:val="21"/>
        </w:rPr>
        <w:t xml:space="preserve"> He</w:t>
      </w:r>
      <w:r w:rsidRPr="002372DD">
        <w:rPr>
          <w:rFonts w:ascii="Times New Roman" w:hAnsi="Times New Roman" w:cs="Times New Roman"/>
          <w:szCs w:val="21"/>
          <w:vertAlign w:val="superscript"/>
        </w:rPr>
        <w:t>1</w:t>
      </w:r>
      <w:r w:rsidRPr="002372DD">
        <w:rPr>
          <w:rFonts w:ascii="Times New Roman" w:hAnsi="Times New Roman" w:cs="Times New Roman"/>
          <w:szCs w:val="21"/>
        </w:rPr>
        <w:t xml:space="preserve">, </w:t>
      </w:r>
      <w:proofErr w:type="spellStart"/>
      <w:r w:rsidRPr="002372DD">
        <w:rPr>
          <w:rFonts w:ascii="Times New Roman" w:hAnsi="Times New Roman" w:cs="Times New Roman"/>
          <w:szCs w:val="21"/>
        </w:rPr>
        <w:t>Jialu</w:t>
      </w:r>
      <w:proofErr w:type="spellEnd"/>
      <w:r w:rsidRPr="002372DD">
        <w:rPr>
          <w:rFonts w:ascii="Times New Roman" w:hAnsi="Times New Roman" w:cs="Times New Roman"/>
          <w:szCs w:val="21"/>
        </w:rPr>
        <w:t xml:space="preserve"> Wang</w:t>
      </w:r>
      <w:r w:rsidRPr="002372DD">
        <w:rPr>
          <w:rFonts w:ascii="Times New Roman" w:hAnsi="Times New Roman" w:cs="Times New Roman"/>
          <w:szCs w:val="21"/>
          <w:vertAlign w:val="superscript"/>
        </w:rPr>
        <w:t>1</w:t>
      </w:r>
      <w:r w:rsidRPr="002372DD">
        <w:rPr>
          <w:rFonts w:ascii="Times New Roman" w:hAnsi="Times New Roman" w:cs="Times New Roman"/>
          <w:szCs w:val="21"/>
        </w:rPr>
        <w:t>,F</w:t>
      </w:r>
      <w:r w:rsidRPr="002372DD">
        <w:rPr>
          <w:rFonts w:ascii="Times New Roman" w:hAnsi="Times New Roman" w:cs="Times New Roman" w:hint="eastAsia"/>
          <w:szCs w:val="21"/>
        </w:rPr>
        <w:t>an</w:t>
      </w:r>
      <w:r w:rsidRPr="002372DD">
        <w:rPr>
          <w:rFonts w:ascii="Times New Roman" w:hAnsi="Times New Roman" w:cs="Times New Roman"/>
          <w:szCs w:val="21"/>
        </w:rPr>
        <w:t xml:space="preserve"> Ping</w:t>
      </w:r>
      <w:r w:rsidRPr="002372DD">
        <w:rPr>
          <w:rFonts w:ascii="Times New Roman" w:hAnsi="Times New Roman" w:cs="Times New Roman"/>
          <w:szCs w:val="21"/>
          <w:vertAlign w:val="superscript"/>
        </w:rPr>
        <w:t>1</w:t>
      </w:r>
      <w:r w:rsidRPr="002372DD">
        <w:rPr>
          <w:rFonts w:ascii="Times New Roman" w:hAnsi="Times New Roman" w:cs="Times New Roman"/>
          <w:szCs w:val="21"/>
        </w:rPr>
        <w:t xml:space="preserve">, </w:t>
      </w:r>
      <w:proofErr w:type="spellStart"/>
      <w:r w:rsidRPr="002372DD">
        <w:rPr>
          <w:rFonts w:ascii="Times New Roman" w:hAnsi="Times New Roman" w:cs="Times New Roman"/>
          <w:szCs w:val="21"/>
        </w:rPr>
        <w:t>Lingling</w:t>
      </w:r>
      <w:proofErr w:type="spellEnd"/>
      <w:r w:rsidRPr="002372DD">
        <w:rPr>
          <w:rFonts w:ascii="Times New Roman" w:hAnsi="Times New Roman" w:cs="Times New Roman"/>
          <w:szCs w:val="21"/>
        </w:rPr>
        <w:t xml:space="preserve"> Xu</w:t>
      </w:r>
      <w:r w:rsidRPr="002372DD">
        <w:rPr>
          <w:rFonts w:ascii="Times New Roman" w:hAnsi="Times New Roman" w:cs="Times New Roman"/>
          <w:szCs w:val="21"/>
          <w:vertAlign w:val="superscript"/>
        </w:rPr>
        <w:t>1</w:t>
      </w:r>
      <w:r w:rsidRPr="002372DD">
        <w:rPr>
          <w:rFonts w:ascii="Times New Roman" w:hAnsi="Times New Roman" w:cs="Times New Roman"/>
          <w:szCs w:val="21"/>
        </w:rPr>
        <w:t>, Wei Li</w:t>
      </w:r>
      <w:r w:rsidRPr="002372DD">
        <w:rPr>
          <w:rFonts w:ascii="Times New Roman" w:hAnsi="Times New Roman" w:cs="Times New Roman"/>
          <w:szCs w:val="21"/>
          <w:vertAlign w:val="superscript"/>
        </w:rPr>
        <w:t>1</w:t>
      </w:r>
      <w:r w:rsidRPr="002372DD">
        <w:rPr>
          <w:rFonts w:ascii="Times New Roman" w:hAnsi="Times New Roman" w:cs="Times New Roman"/>
          <w:szCs w:val="21"/>
        </w:rPr>
        <w:t xml:space="preserve">, </w:t>
      </w:r>
      <w:proofErr w:type="spellStart"/>
      <w:r w:rsidRPr="002372DD">
        <w:rPr>
          <w:rFonts w:ascii="Times New Roman" w:hAnsi="Times New Roman" w:cs="Times New Roman"/>
          <w:szCs w:val="21"/>
        </w:rPr>
        <w:t>Huabing</w:t>
      </w:r>
      <w:proofErr w:type="spellEnd"/>
      <w:r w:rsidRPr="002372DD">
        <w:rPr>
          <w:rFonts w:ascii="Times New Roman" w:hAnsi="Times New Roman" w:cs="Times New Roman"/>
          <w:szCs w:val="21"/>
        </w:rPr>
        <w:t xml:space="preserve"> Zhang</w:t>
      </w:r>
      <w:r w:rsidRPr="002372DD">
        <w:rPr>
          <w:rFonts w:ascii="Times New Roman" w:hAnsi="Times New Roman" w:cs="Times New Roman"/>
          <w:szCs w:val="21"/>
          <w:vertAlign w:val="superscript"/>
        </w:rPr>
        <w:t>1*</w:t>
      </w:r>
      <w:r w:rsidRPr="002372DD">
        <w:rPr>
          <w:rFonts w:ascii="Times New Roman" w:hAnsi="Times New Roman" w:cs="Times New Roman"/>
          <w:szCs w:val="21"/>
        </w:rPr>
        <w:t xml:space="preserve">, </w:t>
      </w:r>
      <w:proofErr w:type="spellStart"/>
      <w:r w:rsidRPr="002372DD">
        <w:rPr>
          <w:rFonts w:ascii="Times New Roman" w:hAnsi="Times New Roman" w:cs="Times New Roman"/>
          <w:szCs w:val="21"/>
        </w:rPr>
        <w:t>Yuxiu</w:t>
      </w:r>
      <w:proofErr w:type="spellEnd"/>
      <w:r w:rsidRPr="002372DD">
        <w:rPr>
          <w:rFonts w:ascii="Times New Roman" w:hAnsi="Times New Roman" w:cs="Times New Roman"/>
          <w:szCs w:val="21"/>
        </w:rPr>
        <w:t xml:space="preserve"> Li</w:t>
      </w:r>
      <w:r w:rsidRPr="002372DD">
        <w:rPr>
          <w:rFonts w:ascii="Times New Roman" w:hAnsi="Times New Roman" w:cs="Times New Roman"/>
          <w:szCs w:val="21"/>
          <w:vertAlign w:val="superscript"/>
        </w:rPr>
        <w:t>1*</w:t>
      </w:r>
    </w:p>
    <w:p w14:paraId="3EAC0109" w14:textId="67B08877" w:rsidR="00834023" w:rsidRDefault="00834023" w:rsidP="00834023">
      <w:pPr>
        <w:rPr>
          <w:rFonts w:ascii="Times New Roman" w:hAnsi="Times New Roman" w:cs="Times New Roman"/>
          <w:szCs w:val="21"/>
          <w:vertAlign w:val="superscript"/>
        </w:rPr>
      </w:pPr>
    </w:p>
    <w:sdt>
      <w:sdtPr>
        <w:rPr>
          <w:rFonts w:asciiTheme="minorHAnsi" w:eastAsiaTheme="minorEastAsia" w:hAnsiTheme="minorHAnsi" w:cstheme="minorBidi"/>
          <w:color w:val="auto"/>
          <w:kern w:val="2"/>
          <w:sz w:val="21"/>
          <w:szCs w:val="22"/>
          <w:lang w:val="zh-CN"/>
        </w:rPr>
        <w:id w:val="1542554950"/>
        <w:docPartObj>
          <w:docPartGallery w:val="Table of Contents"/>
          <w:docPartUnique/>
        </w:docPartObj>
      </w:sdtPr>
      <w:sdtEndPr>
        <w:rPr>
          <w:rFonts w:ascii="Times New Roman" w:hAnsi="Times New Roman" w:cs="Times New Roman"/>
          <w:noProof/>
          <w:kern w:val="0"/>
          <w:sz w:val="22"/>
        </w:rPr>
      </w:sdtEndPr>
      <w:sdtContent>
        <w:p w14:paraId="005DB706" w14:textId="5CD44DA4" w:rsidR="00BC14DE" w:rsidRDefault="00AF5A4E" w:rsidP="0096044D">
          <w:pPr>
            <w:pStyle w:val="TOC"/>
            <w:spacing w:line="360" w:lineRule="auto"/>
            <w:rPr>
              <w:rFonts w:ascii="Times New Roman" w:hAnsi="Times New Roman" w:cs="Times New Roman"/>
              <w:b/>
              <w:bCs/>
              <w:color w:val="auto"/>
              <w:lang w:val="zh-CN"/>
            </w:rPr>
          </w:pPr>
          <w:r w:rsidRPr="00501212">
            <w:rPr>
              <w:rFonts w:ascii="Times New Roman" w:hAnsi="Times New Roman" w:cs="Times New Roman"/>
              <w:b/>
              <w:bCs/>
              <w:color w:val="auto"/>
              <w:lang w:val="zh-CN"/>
            </w:rPr>
            <w:t>Contents</w:t>
          </w:r>
        </w:p>
        <w:p w14:paraId="57B36CEF" w14:textId="77777777" w:rsidR="00501212" w:rsidRPr="00501212" w:rsidRDefault="00501212" w:rsidP="0096044D">
          <w:pPr>
            <w:spacing w:line="360" w:lineRule="auto"/>
            <w:rPr>
              <w:lang w:val="zh-CN"/>
            </w:rPr>
          </w:pPr>
        </w:p>
        <w:p w14:paraId="68980229" w14:textId="702BC9CD" w:rsidR="00BB405C" w:rsidRDefault="00BC14DE" w:rsidP="00BB405C">
          <w:pPr>
            <w:pStyle w:val="TOC1"/>
            <w:rPr>
              <w:rFonts w:cstheme="minorBidi"/>
              <w:kern w:val="2"/>
              <w:sz w:val="21"/>
              <w14:ligatures w14:val="standardContextual"/>
            </w:rPr>
          </w:pPr>
          <w:r w:rsidRPr="00AF5A4E">
            <w:fldChar w:fldCharType="begin"/>
          </w:r>
          <w:r w:rsidRPr="00AF5A4E">
            <w:instrText xml:space="preserve"> TOC \o "1-3" \h \z \u </w:instrText>
          </w:r>
          <w:r w:rsidRPr="00AF5A4E">
            <w:fldChar w:fldCharType="separate"/>
          </w:r>
          <w:hyperlink w:anchor="_Toc134901345" w:history="1">
            <w:r w:rsidR="00BB405C" w:rsidRPr="00BB405C">
              <w:rPr>
                <w:rStyle w:val="ad"/>
              </w:rPr>
              <w:t xml:space="preserve">Supplementary Table 1 </w:t>
            </w:r>
            <w:r w:rsidR="00BB405C" w:rsidRPr="00BB405C">
              <w:rPr>
                <w:rStyle w:val="ad"/>
                <w:b w:val="0"/>
                <w:bCs w:val="0"/>
              </w:rPr>
              <w:t>The association between the first dietary pattern score and food groups was assessed using the stepwise liner regression</w:t>
            </w:r>
            <w:r w:rsidR="00BB405C">
              <w:rPr>
                <w:webHidden/>
              </w:rPr>
              <w:tab/>
            </w:r>
            <w:r w:rsidR="00BB405C">
              <w:rPr>
                <w:webHidden/>
              </w:rPr>
              <w:fldChar w:fldCharType="begin"/>
            </w:r>
            <w:r w:rsidR="00BB405C">
              <w:rPr>
                <w:webHidden/>
              </w:rPr>
              <w:instrText xml:space="preserve"> PAGEREF _Toc134901345 \h </w:instrText>
            </w:r>
            <w:r w:rsidR="00BB405C">
              <w:rPr>
                <w:webHidden/>
              </w:rPr>
            </w:r>
            <w:r w:rsidR="00BB405C">
              <w:rPr>
                <w:webHidden/>
              </w:rPr>
              <w:fldChar w:fldCharType="separate"/>
            </w:r>
            <w:r w:rsidR="00BB405C">
              <w:rPr>
                <w:webHidden/>
              </w:rPr>
              <w:t>2</w:t>
            </w:r>
            <w:r w:rsidR="00BB405C">
              <w:rPr>
                <w:webHidden/>
              </w:rPr>
              <w:fldChar w:fldCharType="end"/>
            </w:r>
          </w:hyperlink>
        </w:p>
        <w:p w14:paraId="2A97C71F" w14:textId="609FD3BB" w:rsidR="00BB405C" w:rsidRPr="00BB405C" w:rsidRDefault="00000000" w:rsidP="00BB405C">
          <w:pPr>
            <w:pStyle w:val="TOC1"/>
            <w:rPr>
              <w:rFonts w:cstheme="minorBidi"/>
              <w:kern w:val="2"/>
              <w:sz w:val="21"/>
              <w14:ligatures w14:val="standardContextual"/>
            </w:rPr>
          </w:pPr>
          <w:hyperlink w:anchor="_Toc134901346" w:history="1">
            <w:r w:rsidR="00BB405C" w:rsidRPr="00BB405C">
              <w:rPr>
                <w:rStyle w:val="ad"/>
              </w:rPr>
              <w:t xml:space="preserve">Supplementary Table 2 </w:t>
            </w:r>
            <w:r w:rsidR="00BB405C" w:rsidRPr="00BB405C">
              <w:rPr>
                <w:rStyle w:val="ad"/>
                <w:b w:val="0"/>
                <w:bCs w:val="0"/>
              </w:rPr>
              <w:t>Macronutrient intakes across CEDII subgroups</w:t>
            </w:r>
            <w:r w:rsidR="00BB405C" w:rsidRPr="00BB405C">
              <w:rPr>
                <w:webHidden/>
              </w:rPr>
              <w:tab/>
            </w:r>
            <w:r w:rsidR="00BB405C" w:rsidRPr="00BB405C">
              <w:rPr>
                <w:webHidden/>
              </w:rPr>
              <w:fldChar w:fldCharType="begin"/>
            </w:r>
            <w:r w:rsidR="00BB405C" w:rsidRPr="00BB405C">
              <w:rPr>
                <w:webHidden/>
              </w:rPr>
              <w:instrText xml:space="preserve"> PAGEREF _Toc134901346 \h </w:instrText>
            </w:r>
            <w:r w:rsidR="00BB405C" w:rsidRPr="00BB405C">
              <w:rPr>
                <w:webHidden/>
              </w:rPr>
            </w:r>
            <w:r w:rsidR="00BB405C" w:rsidRPr="00BB405C">
              <w:rPr>
                <w:webHidden/>
              </w:rPr>
              <w:fldChar w:fldCharType="separate"/>
            </w:r>
            <w:r w:rsidR="00BB405C" w:rsidRPr="00BB405C">
              <w:rPr>
                <w:webHidden/>
              </w:rPr>
              <w:t>3</w:t>
            </w:r>
            <w:r w:rsidR="00BB405C" w:rsidRPr="00BB405C">
              <w:rPr>
                <w:webHidden/>
              </w:rPr>
              <w:fldChar w:fldCharType="end"/>
            </w:r>
          </w:hyperlink>
        </w:p>
        <w:p w14:paraId="1BBEBD24" w14:textId="68A53D40" w:rsidR="00BB405C" w:rsidRDefault="00000000" w:rsidP="00BB405C">
          <w:pPr>
            <w:pStyle w:val="TOC1"/>
            <w:rPr>
              <w:rFonts w:cstheme="minorBidi"/>
              <w:kern w:val="2"/>
              <w:sz w:val="21"/>
              <w14:ligatures w14:val="standardContextual"/>
            </w:rPr>
          </w:pPr>
          <w:hyperlink w:anchor="_Toc134901347" w:history="1">
            <w:r w:rsidR="00BB405C" w:rsidRPr="00944038">
              <w:rPr>
                <w:rStyle w:val="ad"/>
              </w:rPr>
              <w:t xml:space="preserve">Supplementary Figure 1 </w:t>
            </w:r>
            <w:r w:rsidR="00BB405C" w:rsidRPr="00BB405C">
              <w:rPr>
                <w:rStyle w:val="ad"/>
                <w:b w:val="0"/>
                <w:bCs w:val="0"/>
              </w:rPr>
              <w:t>Factor loadings of 27 food groups with the RRR-derived dietary pattern in the study population</w:t>
            </w:r>
            <w:r w:rsidR="00BB405C">
              <w:rPr>
                <w:webHidden/>
              </w:rPr>
              <w:tab/>
            </w:r>
            <w:r w:rsidR="00BB405C">
              <w:rPr>
                <w:webHidden/>
              </w:rPr>
              <w:fldChar w:fldCharType="begin"/>
            </w:r>
            <w:r w:rsidR="00BB405C">
              <w:rPr>
                <w:webHidden/>
              </w:rPr>
              <w:instrText xml:space="preserve"> PAGEREF _Toc134901347 \h </w:instrText>
            </w:r>
            <w:r w:rsidR="00BB405C">
              <w:rPr>
                <w:webHidden/>
              </w:rPr>
            </w:r>
            <w:r w:rsidR="00BB405C">
              <w:rPr>
                <w:webHidden/>
              </w:rPr>
              <w:fldChar w:fldCharType="separate"/>
            </w:r>
            <w:r w:rsidR="00BB405C">
              <w:rPr>
                <w:webHidden/>
              </w:rPr>
              <w:t>4</w:t>
            </w:r>
            <w:r w:rsidR="00BB405C">
              <w:rPr>
                <w:webHidden/>
              </w:rPr>
              <w:fldChar w:fldCharType="end"/>
            </w:r>
          </w:hyperlink>
        </w:p>
        <w:p w14:paraId="7F6ACF7D" w14:textId="0251AA4D" w:rsidR="00BB405C" w:rsidRDefault="00000000" w:rsidP="00BB405C">
          <w:pPr>
            <w:pStyle w:val="TOC1"/>
            <w:rPr>
              <w:rFonts w:cstheme="minorBidi"/>
              <w:kern w:val="2"/>
              <w:sz w:val="21"/>
              <w14:ligatures w14:val="standardContextual"/>
            </w:rPr>
          </w:pPr>
          <w:hyperlink w:anchor="_Toc134901348" w:history="1">
            <w:r w:rsidR="00BB405C" w:rsidRPr="00944038">
              <w:rPr>
                <w:rStyle w:val="ad"/>
              </w:rPr>
              <w:t xml:space="preserve">Supplementary Figure 2 </w:t>
            </w:r>
            <w:r w:rsidR="00BB405C" w:rsidRPr="00BB405C">
              <w:rPr>
                <w:rStyle w:val="ad"/>
                <w:b w:val="0"/>
                <w:bCs w:val="0"/>
              </w:rPr>
              <w:t>Radar charts for daily intake of food items across CEDII tertiles</w:t>
            </w:r>
            <w:r w:rsidR="00BB405C">
              <w:rPr>
                <w:webHidden/>
              </w:rPr>
              <w:tab/>
            </w:r>
            <w:r w:rsidR="00BB405C">
              <w:rPr>
                <w:webHidden/>
              </w:rPr>
              <w:fldChar w:fldCharType="begin"/>
            </w:r>
            <w:r w:rsidR="00BB405C">
              <w:rPr>
                <w:webHidden/>
              </w:rPr>
              <w:instrText xml:space="preserve"> PAGEREF _Toc134901348 \h </w:instrText>
            </w:r>
            <w:r w:rsidR="00BB405C">
              <w:rPr>
                <w:webHidden/>
              </w:rPr>
            </w:r>
            <w:r w:rsidR="00BB405C">
              <w:rPr>
                <w:webHidden/>
              </w:rPr>
              <w:fldChar w:fldCharType="separate"/>
            </w:r>
            <w:r w:rsidR="00BB405C">
              <w:rPr>
                <w:webHidden/>
              </w:rPr>
              <w:t>5</w:t>
            </w:r>
            <w:r w:rsidR="00BB405C">
              <w:rPr>
                <w:webHidden/>
              </w:rPr>
              <w:fldChar w:fldCharType="end"/>
            </w:r>
          </w:hyperlink>
        </w:p>
        <w:p w14:paraId="26430692" w14:textId="164F40EE" w:rsidR="00BC14DE" w:rsidRDefault="00000000" w:rsidP="004619A0">
          <w:pPr>
            <w:pStyle w:val="TOC1"/>
          </w:pPr>
          <w:hyperlink w:anchor="_Toc134901349" w:history="1">
            <w:r w:rsidR="00BB405C" w:rsidRPr="00944038">
              <w:rPr>
                <w:rStyle w:val="ad"/>
              </w:rPr>
              <w:t xml:space="preserve">Supplementary Figure 3 </w:t>
            </w:r>
            <w:r w:rsidR="00BB405C" w:rsidRPr="00BB405C">
              <w:rPr>
                <w:rStyle w:val="ad"/>
                <w:b w:val="0"/>
                <w:bCs w:val="0"/>
              </w:rPr>
              <w:t>Flowchart of subjects included</w:t>
            </w:r>
            <w:r w:rsidR="00BB405C">
              <w:rPr>
                <w:webHidden/>
              </w:rPr>
              <w:tab/>
            </w:r>
            <w:r w:rsidR="00BB405C">
              <w:rPr>
                <w:webHidden/>
              </w:rPr>
              <w:fldChar w:fldCharType="begin"/>
            </w:r>
            <w:r w:rsidR="00BB405C">
              <w:rPr>
                <w:webHidden/>
              </w:rPr>
              <w:instrText xml:space="preserve"> PAGEREF _Toc134901349 \h </w:instrText>
            </w:r>
            <w:r w:rsidR="00BB405C">
              <w:rPr>
                <w:webHidden/>
              </w:rPr>
            </w:r>
            <w:r w:rsidR="00BB405C">
              <w:rPr>
                <w:webHidden/>
              </w:rPr>
              <w:fldChar w:fldCharType="separate"/>
            </w:r>
            <w:r w:rsidR="00BB405C">
              <w:rPr>
                <w:webHidden/>
              </w:rPr>
              <w:t>6</w:t>
            </w:r>
            <w:r w:rsidR="00BB405C">
              <w:rPr>
                <w:webHidden/>
              </w:rPr>
              <w:fldChar w:fldCharType="end"/>
            </w:r>
          </w:hyperlink>
          <w:r w:rsidR="00BC14DE" w:rsidRPr="00AF5A4E">
            <w:rPr>
              <w:b w:val="0"/>
              <w:bCs w:val="0"/>
              <w:lang w:val="zh-CN"/>
            </w:rPr>
            <w:fldChar w:fldCharType="end"/>
          </w:r>
        </w:p>
      </w:sdtContent>
    </w:sdt>
    <w:p w14:paraId="64A4FE07" w14:textId="70CD3C12" w:rsidR="00834023" w:rsidRDefault="00C5549F" w:rsidP="00C122DE">
      <w:pPr>
        <w:widowControl/>
        <w:jc w:val="left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br w:type="page"/>
      </w:r>
    </w:p>
    <w:p w14:paraId="7374A5EE" w14:textId="4D234329" w:rsidR="001F1D91" w:rsidRPr="00AF5A4E" w:rsidRDefault="001F1D91" w:rsidP="00AF5A4E">
      <w:pPr>
        <w:pStyle w:val="1"/>
        <w:spacing w:line="360" w:lineRule="auto"/>
        <w:rPr>
          <w:rFonts w:ascii="Times New Roman" w:hAnsi="Times New Roman" w:cs="Times New Roman"/>
          <w:b w:val="0"/>
          <w:bCs w:val="0"/>
          <w:sz w:val="21"/>
          <w:szCs w:val="21"/>
        </w:rPr>
      </w:pPr>
      <w:bookmarkStart w:id="1" w:name="_Toc134901345"/>
      <w:r w:rsidRPr="00AF5A4E">
        <w:rPr>
          <w:rStyle w:val="10"/>
          <w:rFonts w:ascii="Times New Roman" w:hAnsi="Times New Roman" w:cs="Times New Roman"/>
          <w:b/>
          <w:bCs/>
          <w:sz w:val="21"/>
          <w:szCs w:val="21"/>
        </w:rPr>
        <w:lastRenderedPageBreak/>
        <w:t>Supplementary Table 1</w:t>
      </w:r>
      <w:bookmarkEnd w:id="0"/>
      <w:r w:rsidRPr="00AF5A4E">
        <w:rPr>
          <w:rFonts w:ascii="Times New Roman" w:hAnsi="Times New Roman" w:cs="Times New Roman"/>
          <w:b w:val="0"/>
          <w:bCs w:val="0"/>
          <w:sz w:val="21"/>
          <w:szCs w:val="21"/>
        </w:rPr>
        <w:t xml:space="preserve"> The association between the first dietary pattern score and food groups was assessed using the stepwise liner </w:t>
      </w:r>
      <w:proofErr w:type="gramStart"/>
      <w:r w:rsidR="00FB7EA0" w:rsidRPr="00AF5A4E">
        <w:rPr>
          <w:rFonts w:ascii="Times New Roman" w:hAnsi="Times New Roman" w:cs="Times New Roman"/>
          <w:b w:val="0"/>
          <w:bCs w:val="0"/>
          <w:sz w:val="21"/>
          <w:szCs w:val="21"/>
        </w:rPr>
        <w:t>regression</w:t>
      </w:r>
      <w:bookmarkEnd w:id="1"/>
      <w:proofErr w:type="gramEnd"/>
    </w:p>
    <w:tbl>
      <w:tblPr>
        <w:tblStyle w:val="2"/>
        <w:tblW w:w="5000" w:type="pct"/>
        <w:tblLook w:val="06A0" w:firstRow="1" w:lastRow="0" w:firstColumn="1" w:lastColumn="0" w:noHBand="1" w:noVBand="1"/>
      </w:tblPr>
      <w:tblGrid>
        <w:gridCol w:w="1398"/>
        <w:gridCol w:w="1465"/>
        <w:gridCol w:w="1277"/>
        <w:gridCol w:w="1425"/>
        <w:gridCol w:w="1464"/>
        <w:gridCol w:w="1277"/>
      </w:tblGrid>
      <w:tr w:rsidR="008020E6" w:rsidRPr="008020E6" w14:paraId="1B45E8AB" w14:textId="77777777" w:rsidTr="008020E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1" w:type="pct"/>
            <w:noWrap/>
            <w:hideMark/>
          </w:tcPr>
          <w:p w14:paraId="2F9CAB5F" w14:textId="77777777" w:rsidR="008020E6" w:rsidRPr="008020E6" w:rsidRDefault="008020E6" w:rsidP="008020E6">
            <w:pPr>
              <w:jc w:val="left"/>
              <w:rPr>
                <w:rFonts w:ascii="Times New Roman" w:hAnsi="Times New Roman" w:cs="Times New Roman"/>
              </w:rPr>
            </w:pPr>
            <w:r w:rsidRPr="008020E6">
              <w:rPr>
                <w:rFonts w:ascii="Times New Roman" w:hAnsi="Times New Roman" w:cs="Times New Roman"/>
              </w:rPr>
              <w:t>food groups</w:t>
            </w:r>
          </w:p>
        </w:tc>
        <w:tc>
          <w:tcPr>
            <w:tcW w:w="881" w:type="pct"/>
            <w:noWrap/>
            <w:hideMark/>
          </w:tcPr>
          <w:p w14:paraId="2867337B" w14:textId="77777777" w:rsidR="008020E6" w:rsidRPr="008020E6" w:rsidRDefault="008020E6" w:rsidP="008020E6">
            <w:pPr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020E6">
              <w:rPr>
                <w:rFonts w:ascii="Times New Roman" w:hAnsi="Times New Roman" w:cs="Times New Roman"/>
              </w:rPr>
              <w:t>β-coefficients</w:t>
            </w:r>
          </w:p>
        </w:tc>
        <w:tc>
          <w:tcPr>
            <w:tcW w:w="769" w:type="pct"/>
            <w:tcBorders>
              <w:right w:val="single" w:sz="4" w:space="0" w:color="auto"/>
            </w:tcBorders>
            <w:noWrap/>
            <w:hideMark/>
          </w:tcPr>
          <w:p w14:paraId="1A2EB29A" w14:textId="77777777" w:rsidR="008020E6" w:rsidRPr="008020E6" w:rsidRDefault="008020E6" w:rsidP="008020E6">
            <w:pPr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020E6">
              <w:rPr>
                <w:rFonts w:ascii="Times New Roman" w:hAnsi="Times New Roman" w:cs="Times New Roman"/>
              </w:rPr>
              <w:t>p-value</w:t>
            </w:r>
          </w:p>
        </w:tc>
        <w:tc>
          <w:tcPr>
            <w:tcW w:w="858" w:type="pct"/>
            <w:tcBorders>
              <w:top w:val="single" w:sz="4" w:space="0" w:color="7F7F7F" w:themeColor="text1" w:themeTint="80"/>
              <w:left w:val="single" w:sz="4" w:space="0" w:color="auto"/>
            </w:tcBorders>
            <w:noWrap/>
            <w:hideMark/>
          </w:tcPr>
          <w:p w14:paraId="0C868B46" w14:textId="77777777" w:rsidR="008020E6" w:rsidRPr="008020E6" w:rsidRDefault="008020E6" w:rsidP="008020E6">
            <w:pPr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020E6">
              <w:rPr>
                <w:rFonts w:ascii="Times New Roman" w:hAnsi="Times New Roman" w:cs="Times New Roman"/>
              </w:rPr>
              <w:t>food groups</w:t>
            </w:r>
          </w:p>
        </w:tc>
        <w:tc>
          <w:tcPr>
            <w:tcW w:w="881" w:type="pct"/>
            <w:noWrap/>
            <w:hideMark/>
          </w:tcPr>
          <w:p w14:paraId="2099C14B" w14:textId="77777777" w:rsidR="008020E6" w:rsidRPr="008020E6" w:rsidRDefault="008020E6" w:rsidP="008020E6">
            <w:pPr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020E6">
              <w:rPr>
                <w:rFonts w:ascii="Times New Roman" w:hAnsi="Times New Roman" w:cs="Times New Roman"/>
              </w:rPr>
              <w:t>β-coefficients</w:t>
            </w:r>
          </w:p>
        </w:tc>
        <w:tc>
          <w:tcPr>
            <w:tcW w:w="769" w:type="pct"/>
            <w:noWrap/>
            <w:hideMark/>
          </w:tcPr>
          <w:p w14:paraId="45990AF3" w14:textId="77777777" w:rsidR="008020E6" w:rsidRPr="008020E6" w:rsidRDefault="008020E6" w:rsidP="008020E6">
            <w:pPr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020E6">
              <w:rPr>
                <w:rFonts w:ascii="Times New Roman" w:hAnsi="Times New Roman" w:cs="Times New Roman"/>
              </w:rPr>
              <w:t>p-value</w:t>
            </w:r>
          </w:p>
        </w:tc>
      </w:tr>
      <w:tr w:rsidR="008020E6" w:rsidRPr="008020E6" w14:paraId="6C0AB124" w14:textId="77777777" w:rsidTr="008020E6">
        <w:trPr>
          <w:trHeight w:val="7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1" w:type="pct"/>
            <w:hideMark/>
          </w:tcPr>
          <w:p w14:paraId="63FB9A2C" w14:textId="77777777" w:rsidR="008020E6" w:rsidRPr="008020E6" w:rsidRDefault="008020E6" w:rsidP="008020E6">
            <w:pPr>
              <w:jc w:val="left"/>
              <w:rPr>
                <w:rFonts w:ascii="Times New Roman" w:hAnsi="Times New Roman" w:cs="Times New Roman"/>
              </w:rPr>
            </w:pPr>
            <w:r w:rsidRPr="008020E6">
              <w:rPr>
                <w:rFonts w:ascii="Times New Roman" w:hAnsi="Times New Roman" w:cs="Times New Roman"/>
              </w:rPr>
              <w:t>rice and rice products</w:t>
            </w:r>
          </w:p>
        </w:tc>
        <w:tc>
          <w:tcPr>
            <w:tcW w:w="881" w:type="pct"/>
            <w:noWrap/>
            <w:hideMark/>
          </w:tcPr>
          <w:p w14:paraId="465670B6" w14:textId="77777777" w:rsidR="008020E6" w:rsidRPr="008020E6" w:rsidRDefault="008020E6" w:rsidP="008020E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020E6">
              <w:rPr>
                <w:rFonts w:ascii="Times New Roman" w:hAnsi="Times New Roman" w:cs="Times New Roman"/>
              </w:rPr>
              <w:t xml:space="preserve">0.05400 </w:t>
            </w:r>
          </w:p>
        </w:tc>
        <w:tc>
          <w:tcPr>
            <w:tcW w:w="769" w:type="pct"/>
            <w:tcBorders>
              <w:right w:val="single" w:sz="4" w:space="0" w:color="auto"/>
            </w:tcBorders>
            <w:noWrap/>
            <w:hideMark/>
          </w:tcPr>
          <w:p w14:paraId="7D2ED114" w14:textId="77777777" w:rsidR="008020E6" w:rsidRPr="008020E6" w:rsidRDefault="008020E6" w:rsidP="008020E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020E6">
              <w:rPr>
                <w:rFonts w:ascii="Times New Roman" w:hAnsi="Times New Roman" w:cs="Times New Roman"/>
              </w:rPr>
              <w:t>0.244</w:t>
            </w:r>
          </w:p>
        </w:tc>
        <w:tc>
          <w:tcPr>
            <w:tcW w:w="858" w:type="pct"/>
            <w:tcBorders>
              <w:left w:val="single" w:sz="4" w:space="0" w:color="auto"/>
            </w:tcBorders>
            <w:hideMark/>
          </w:tcPr>
          <w:p w14:paraId="0817D9BD" w14:textId="77777777" w:rsidR="008020E6" w:rsidRPr="008020E6" w:rsidRDefault="008020E6" w:rsidP="008020E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</w:rPr>
            </w:pPr>
            <w:r w:rsidRPr="008020E6">
              <w:rPr>
                <w:rFonts w:ascii="Times New Roman" w:hAnsi="Times New Roman" w:cs="Times New Roman"/>
                <w:b/>
                <w:bCs/>
              </w:rPr>
              <w:t>eggs</w:t>
            </w:r>
          </w:p>
        </w:tc>
        <w:tc>
          <w:tcPr>
            <w:tcW w:w="881" w:type="pct"/>
            <w:noWrap/>
            <w:hideMark/>
          </w:tcPr>
          <w:p w14:paraId="1608E9AD" w14:textId="531F9125" w:rsidR="008020E6" w:rsidRPr="008020E6" w:rsidRDefault="008020E6" w:rsidP="008020E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020E6">
              <w:rPr>
                <w:rFonts w:ascii="Times New Roman" w:hAnsi="Times New Roman" w:cs="Times New Roman"/>
              </w:rPr>
              <w:t>0.00493</w:t>
            </w:r>
          </w:p>
        </w:tc>
        <w:tc>
          <w:tcPr>
            <w:tcW w:w="769" w:type="pct"/>
            <w:noWrap/>
            <w:hideMark/>
          </w:tcPr>
          <w:p w14:paraId="6EF9464C" w14:textId="77777777" w:rsidR="008020E6" w:rsidRPr="008020E6" w:rsidRDefault="008020E6" w:rsidP="008020E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020E6">
              <w:rPr>
                <w:rFonts w:ascii="Times New Roman" w:hAnsi="Times New Roman" w:cs="Times New Roman"/>
              </w:rPr>
              <w:t>0.001</w:t>
            </w:r>
          </w:p>
        </w:tc>
      </w:tr>
      <w:tr w:rsidR="008020E6" w:rsidRPr="008020E6" w14:paraId="3C4DFB72" w14:textId="77777777" w:rsidTr="008020E6">
        <w:trPr>
          <w:trHeight w:val="7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1" w:type="pct"/>
            <w:hideMark/>
          </w:tcPr>
          <w:p w14:paraId="713AA2B1" w14:textId="77777777" w:rsidR="008020E6" w:rsidRPr="008020E6" w:rsidRDefault="008020E6" w:rsidP="008020E6">
            <w:pPr>
              <w:jc w:val="left"/>
              <w:rPr>
                <w:rFonts w:ascii="Times New Roman" w:hAnsi="Times New Roman" w:cs="Times New Roman"/>
              </w:rPr>
            </w:pPr>
            <w:r w:rsidRPr="008020E6">
              <w:rPr>
                <w:rFonts w:ascii="Times New Roman" w:hAnsi="Times New Roman" w:cs="Times New Roman"/>
              </w:rPr>
              <w:t>millet and millet products</w:t>
            </w:r>
          </w:p>
        </w:tc>
        <w:tc>
          <w:tcPr>
            <w:tcW w:w="881" w:type="pct"/>
            <w:noWrap/>
            <w:hideMark/>
          </w:tcPr>
          <w:p w14:paraId="718060CD" w14:textId="77777777" w:rsidR="008020E6" w:rsidRPr="008020E6" w:rsidRDefault="008020E6" w:rsidP="008020E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020E6">
              <w:rPr>
                <w:rFonts w:ascii="Times New Roman" w:hAnsi="Times New Roman" w:cs="Times New Roman"/>
              </w:rPr>
              <w:t xml:space="preserve">0.02300 </w:t>
            </w:r>
          </w:p>
        </w:tc>
        <w:tc>
          <w:tcPr>
            <w:tcW w:w="769" w:type="pct"/>
            <w:tcBorders>
              <w:right w:val="single" w:sz="4" w:space="0" w:color="auto"/>
            </w:tcBorders>
            <w:noWrap/>
            <w:hideMark/>
          </w:tcPr>
          <w:p w14:paraId="650E8617" w14:textId="77777777" w:rsidR="008020E6" w:rsidRPr="008020E6" w:rsidRDefault="008020E6" w:rsidP="008020E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020E6">
              <w:rPr>
                <w:rFonts w:ascii="Times New Roman" w:hAnsi="Times New Roman" w:cs="Times New Roman"/>
              </w:rPr>
              <w:t>0.628</w:t>
            </w:r>
          </w:p>
        </w:tc>
        <w:tc>
          <w:tcPr>
            <w:tcW w:w="858" w:type="pct"/>
            <w:tcBorders>
              <w:left w:val="single" w:sz="4" w:space="0" w:color="auto"/>
            </w:tcBorders>
            <w:hideMark/>
          </w:tcPr>
          <w:p w14:paraId="793B16AA" w14:textId="77777777" w:rsidR="008020E6" w:rsidRPr="008020E6" w:rsidRDefault="008020E6" w:rsidP="008020E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</w:rPr>
            </w:pPr>
            <w:r w:rsidRPr="008020E6">
              <w:rPr>
                <w:rFonts w:ascii="Times New Roman" w:hAnsi="Times New Roman" w:cs="Times New Roman"/>
                <w:b/>
                <w:bCs/>
              </w:rPr>
              <w:t>red meat</w:t>
            </w:r>
          </w:p>
        </w:tc>
        <w:tc>
          <w:tcPr>
            <w:tcW w:w="881" w:type="pct"/>
            <w:noWrap/>
            <w:hideMark/>
          </w:tcPr>
          <w:p w14:paraId="6AE170B1" w14:textId="77777777" w:rsidR="008020E6" w:rsidRPr="008020E6" w:rsidRDefault="008020E6" w:rsidP="008020E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020E6">
              <w:rPr>
                <w:rFonts w:ascii="Times New Roman" w:hAnsi="Times New Roman" w:cs="Times New Roman"/>
              </w:rPr>
              <w:t xml:space="preserve">-0.02000 </w:t>
            </w:r>
          </w:p>
        </w:tc>
        <w:tc>
          <w:tcPr>
            <w:tcW w:w="769" w:type="pct"/>
            <w:noWrap/>
            <w:hideMark/>
          </w:tcPr>
          <w:p w14:paraId="65AD16BB" w14:textId="77777777" w:rsidR="008020E6" w:rsidRPr="008020E6" w:rsidRDefault="008020E6" w:rsidP="008020E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020E6">
              <w:rPr>
                <w:rFonts w:ascii="Times New Roman" w:hAnsi="Times New Roman" w:cs="Times New Roman"/>
              </w:rPr>
              <w:t>0.671</w:t>
            </w:r>
          </w:p>
        </w:tc>
      </w:tr>
      <w:tr w:rsidR="008020E6" w:rsidRPr="008020E6" w14:paraId="0902F633" w14:textId="77777777" w:rsidTr="008020E6">
        <w:trPr>
          <w:trHeight w:val="7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1" w:type="pct"/>
            <w:hideMark/>
          </w:tcPr>
          <w:p w14:paraId="16B41364" w14:textId="77777777" w:rsidR="008020E6" w:rsidRPr="008020E6" w:rsidRDefault="008020E6" w:rsidP="008020E6">
            <w:pPr>
              <w:jc w:val="left"/>
              <w:rPr>
                <w:rFonts w:ascii="Times New Roman" w:hAnsi="Times New Roman" w:cs="Times New Roman"/>
              </w:rPr>
            </w:pPr>
            <w:r w:rsidRPr="008020E6">
              <w:rPr>
                <w:rFonts w:ascii="Times New Roman" w:hAnsi="Times New Roman" w:cs="Times New Roman"/>
              </w:rPr>
              <w:t>wheat and wheat products</w:t>
            </w:r>
          </w:p>
        </w:tc>
        <w:tc>
          <w:tcPr>
            <w:tcW w:w="881" w:type="pct"/>
            <w:noWrap/>
            <w:hideMark/>
          </w:tcPr>
          <w:p w14:paraId="1558A80A" w14:textId="77777777" w:rsidR="008020E6" w:rsidRPr="008020E6" w:rsidRDefault="008020E6" w:rsidP="008020E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020E6">
              <w:rPr>
                <w:rFonts w:ascii="Times New Roman" w:hAnsi="Times New Roman" w:cs="Times New Roman"/>
              </w:rPr>
              <w:t xml:space="preserve">-0.00200 </w:t>
            </w:r>
          </w:p>
        </w:tc>
        <w:tc>
          <w:tcPr>
            <w:tcW w:w="769" w:type="pct"/>
            <w:tcBorders>
              <w:right w:val="single" w:sz="4" w:space="0" w:color="auto"/>
            </w:tcBorders>
            <w:noWrap/>
            <w:hideMark/>
          </w:tcPr>
          <w:p w14:paraId="053350C4" w14:textId="77777777" w:rsidR="008020E6" w:rsidRPr="008020E6" w:rsidRDefault="008020E6" w:rsidP="008020E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020E6">
              <w:rPr>
                <w:rFonts w:ascii="Times New Roman" w:hAnsi="Times New Roman" w:cs="Times New Roman"/>
              </w:rPr>
              <w:t>0.970</w:t>
            </w:r>
          </w:p>
        </w:tc>
        <w:tc>
          <w:tcPr>
            <w:tcW w:w="858" w:type="pct"/>
            <w:tcBorders>
              <w:left w:val="single" w:sz="4" w:space="0" w:color="auto"/>
            </w:tcBorders>
            <w:hideMark/>
          </w:tcPr>
          <w:p w14:paraId="1CAE2D79" w14:textId="77777777" w:rsidR="008020E6" w:rsidRPr="008020E6" w:rsidRDefault="008020E6" w:rsidP="008020E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</w:rPr>
            </w:pPr>
            <w:r w:rsidRPr="008020E6">
              <w:rPr>
                <w:rFonts w:ascii="Times New Roman" w:hAnsi="Times New Roman" w:cs="Times New Roman"/>
                <w:b/>
                <w:bCs/>
              </w:rPr>
              <w:t>poultry meat</w:t>
            </w:r>
          </w:p>
        </w:tc>
        <w:tc>
          <w:tcPr>
            <w:tcW w:w="881" w:type="pct"/>
            <w:noWrap/>
            <w:hideMark/>
          </w:tcPr>
          <w:p w14:paraId="61132C42" w14:textId="77777777" w:rsidR="008020E6" w:rsidRPr="008020E6" w:rsidRDefault="008020E6" w:rsidP="008020E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020E6">
              <w:rPr>
                <w:rFonts w:ascii="Times New Roman" w:hAnsi="Times New Roman" w:cs="Times New Roman"/>
              </w:rPr>
              <w:t xml:space="preserve">-0.02700 </w:t>
            </w:r>
          </w:p>
        </w:tc>
        <w:tc>
          <w:tcPr>
            <w:tcW w:w="769" w:type="pct"/>
            <w:noWrap/>
            <w:hideMark/>
          </w:tcPr>
          <w:p w14:paraId="3795CDBF" w14:textId="77777777" w:rsidR="008020E6" w:rsidRPr="008020E6" w:rsidRDefault="008020E6" w:rsidP="008020E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020E6">
              <w:rPr>
                <w:rFonts w:ascii="Times New Roman" w:hAnsi="Times New Roman" w:cs="Times New Roman"/>
              </w:rPr>
              <w:t>0.563</w:t>
            </w:r>
          </w:p>
        </w:tc>
      </w:tr>
      <w:tr w:rsidR="008020E6" w:rsidRPr="008020E6" w14:paraId="712CBF16" w14:textId="77777777" w:rsidTr="008020E6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1" w:type="pct"/>
            <w:hideMark/>
          </w:tcPr>
          <w:p w14:paraId="51ABC5E3" w14:textId="77777777" w:rsidR="008020E6" w:rsidRPr="008020E6" w:rsidRDefault="008020E6" w:rsidP="008020E6">
            <w:pPr>
              <w:jc w:val="left"/>
              <w:rPr>
                <w:rFonts w:ascii="Times New Roman" w:hAnsi="Times New Roman" w:cs="Times New Roman"/>
              </w:rPr>
            </w:pPr>
            <w:r w:rsidRPr="008020E6">
              <w:rPr>
                <w:rFonts w:ascii="Times New Roman" w:hAnsi="Times New Roman" w:cs="Times New Roman"/>
              </w:rPr>
              <w:t>coarse grain</w:t>
            </w:r>
          </w:p>
        </w:tc>
        <w:tc>
          <w:tcPr>
            <w:tcW w:w="881" w:type="pct"/>
            <w:noWrap/>
            <w:hideMark/>
          </w:tcPr>
          <w:p w14:paraId="45D37A9E" w14:textId="382CB77E" w:rsidR="008020E6" w:rsidRPr="008020E6" w:rsidRDefault="008020E6" w:rsidP="008020E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020E6">
              <w:rPr>
                <w:rFonts w:ascii="Times New Roman" w:hAnsi="Times New Roman" w:cs="Times New Roman"/>
              </w:rPr>
              <w:t>-0.00344</w:t>
            </w:r>
          </w:p>
        </w:tc>
        <w:tc>
          <w:tcPr>
            <w:tcW w:w="769" w:type="pct"/>
            <w:tcBorders>
              <w:right w:val="single" w:sz="4" w:space="0" w:color="auto"/>
            </w:tcBorders>
            <w:noWrap/>
            <w:hideMark/>
          </w:tcPr>
          <w:p w14:paraId="5D13E17A" w14:textId="77777777" w:rsidR="008020E6" w:rsidRPr="008020E6" w:rsidRDefault="008020E6" w:rsidP="008020E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020E6">
              <w:rPr>
                <w:rFonts w:ascii="Times New Roman" w:hAnsi="Times New Roman" w:cs="Times New Roman"/>
              </w:rPr>
              <w:t>0.002</w:t>
            </w:r>
          </w:p>
        </w:tc>
        <w:tc>
          <w:tcPr>
            <w:tcW w:w="858" w:type="pct"/>
            <w:tcBorders>
              <w:left w:val="single" w:sz="4" w:space="0" w:color="auto"/>
            </w:tcBorders>
            <w:hideMark/>
          </w:tcPr>
          <w:p w14:paraId="5EBDFC9B" w14:textId="77777777" w:rsidR="008020E6" w:rsidRPr="008020E6" w:rsidRDefault="008020E6" w:rsidP="008020E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</w:rPr>
            </w:pPr>
            <w:r w:rsidRPr="008020E6">
              <w:rPr>
                <w:rFonts w:ascii="Times New Roman" w:hAnsi="Times New Roman" w:cs="Times New Roman"/>
                <w:b/>
                <w:bCs/>
              </w:rPr>
              <w:t>sea foods</w:t>
            </w:r>
          </w:p>
        </w:tc>
        <w:tc>
          <w:tcPr>
            <w:tcW w:w="881" w:type="pct"/>
            <w:noWrap/>
            <w:hideMark/>
          </w:tcPr>
          <w:p w14:paraId="3990A6BE" w14:textId="77777777" w:rsidR="008020E6" w:rsidRPr="008020E6" w:rsidRDefault="008020E6" w:rsidP="008020E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020E6">
              <w:rPr>
                <w:rFonts w:ascii="Times New Roman" w:hAnsi="Times New Roman" w:cs="Times New Roman"/>
              </w:rPr>
              <w:t xml:space="preserve">0.01300 </w:t>
            </w:r>
          </w:p>
        </w:tc>
        <w:tc>
          <w:tcPr>
            <w:tcW w:w="769" w:type="pct"/>
            <w:noWrap/>
            <w:hideMark/>
          </w:tcPr>
          <w:p w14:paraId="7D599818" w14:textId="77777777" w:rsidR="008020E6" w:rsidRPr="008020E6" w:rsidRDefault="008020E6" w:rsidP="008020E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020E6">
              <w:rPr>
                <w:rFonts w:ascii="Times New Roman" w:hAnsi="Times New Roman" w:cs="Times New Roman"/>
              </w:rPr>
              <w:t>0.772</w:t>
            </w:r>
          </w:p>
        </w:tc>
      </w:tr>
      <w:tr w:rsidR="008020E6" w:rsidRPr="008020E6" w14:paraId="33FE6421" w14:textId="77777777" w:rsidTr="008020E6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1" w:type="pct"/>
            <w:hideMark/>
          </w:tcPr>
          <w:p w14:paraId="5CAB9E42" w14:textId="77777777" w:rsidR="008020E6" w:rsidRPr="008020E6" w:rsidRDefault="008020E6" w:rsidP="008020E6">
            <w:pPr>
              <w:jc w:val="left"/>
              <w:rPr>
                <w:rFonts w:ascii="Times New Roman" w:hAnsi="Times New Roman" w:cs="Times New Roman"/>
              </w:rPr>
            </w:pPr>
            <w:proofErr w:type="spellStart"/>
            <w:r w:rsidRPr="008020E6">
              <w:rPr>
                <w:rFonts w:ascii="Times New Roman" w:hAnsi="Times New Roman" w:cs="Times New Roman"/>
              </w:rPr>
              <w:t>turbers</w:t>
            </w:r>
            <w:proofErr w:type="spellEnd"/>
          </w:p>
        </w:tc>
        <w:tc>
          <w:tcPr>
            <w:tcW w:w="881" w:type="pct"/>
            <w:noWrap/>
            <w:hideMark/>
          </w:tcPr>
          <w:p w14:paraId="3EE34024" w14:textId="77777777" w:rsidR="008020E6" w:rsidRPr="008020E6" w:rsidRDefault="008020E6" w:rsidP="008020E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020E6">
              <w:rPr>
                <w:rFonts w:ascii="Times New Roman" w:hAnsi="Times New Roman" w:cs="Times New Roman"/>
              </w:rPr>
              <w:t xml:space="preserve">-0.00600 </w:t>
            </w:r>
          </w:p>
        </w:tc>
        <w:tc>
          <w:tcPr>
            <w:tcW w:w="769" w:type="pct"/>
            <w:tcBorders>
              <w:right w:val="single" w:sz="4" w:space="0" w:color="auto"/>
            </w:tcBorders>
            <w:noWrap/>
            <w:hideMark/>
          </w:tcPr>
          <w:p w14:paraId="2F2069B7" w14:textId="77777777" w:rsidR="008020E6" w:rsidRPr="008020E6" w:rsidRDefault="008020E6" w:rsidP="008020E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020E6">
              <w:rPr>
                <w:rFonts w:ascii="Times New Roman" w:hAnsi="Times New Roman" w:cs="Times New Roman"/>
              </w:rPr>
              <w:t>0.905</w:t>
            </w:r>
          </w:p>
        </w:tc>
        <w:tc>
          <w:tcPr>
            <w:tcW w:w="858" w:type="pct"/>
            <w:tcBorders>
              <w:left w:val="single" w:sz="4" w:space="0" w:color="auto"/>
            </w:tcBorders>
            <w:hideMark/>
          </w:tcPr>
          <w:p w14:paraId="098453A5" w14:textId="77777777" w:rsidR="008020E6" w:rsidRPr="008020E6" w:rsidRDefault="008020E6" w:rsidP="008020E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</w:rPr>
            </w:pPr>
            <w:r w:rsidRPr="008020E6">
              <w:rPr>
                <w:rFonts w:ascii="Times New Roman" w:hAnsi="Times New Roman" w:cs="Times New Roman"/>
                <w:b/>
                <w:bCs/>
              </w:rPr>
              <w:t>fruits</w:t>
            </w:r>
          </w:p>
        </w:tc>
        <w:tc>
          <w:tcPr>
            <w:tcW w:w="881" w:type="pct"/>
            <w:noWrap/>
            <w:hideMark/>
          </w:tcPr>
          <w:p w14:paraId="3489A354" w14:textId="77777777" w:rsidR="008020E6" w:rsidRPr="008020E6" w:rsidRDefault="008020E6" w:rsidP="008020E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020E6">
              <w:rPr>
                <w:rFonts w:ascii="Times New Roman" w:hAnsi="Times New Roman" w:cs="Times New Roman"/>
              </w:rPr>
              <w:t xml:space="preserve">-0.04000 </w:t>
            </w:r>
          </w:p>
        </w:tc>
        <w:tc>
          <w:tcPr>
            <w:tcW w:w="769" w:type="pct"/>
            <w:noWrap/>
            <w:hideMark/>
          </w:tcPr>
          <w:p w14:paraId="1F4BA4CF" w14:textId="77777777" w:rsidR="008020E6" w:rsidRPr="008020E6" w:rsidRDefault="008020E6" w:rsidP="008020E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020E6">
              <w:rPr>
                <w:rFonts w:ascii="Times New Roman" w:hAnsi="Times New Roman" w:cs="Times New Roman"/>
              </w:rPr>
              <w:t>0.415</w:t>
            </w:r>
          </w:p>
        </w:tc>
      </w:tr>
      <w:tr w:rsidR="008020E6" w:rsidRPr="008020E6" w14:paraId="69204787" w14:textId="77777777" w:rsidTr="008020E6">
        <w:trPr>
          <w:trHeight w:val="5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1" w:type="pct"/>
            <w:hideMark/>
          </w:tcPr>
          <w:p w14:paraId="4154120A" w14:textId="77777777" w:rsidR="008020E6" w:rsidRPr="008020E6" w:rsidRDefault="008020E6" w:rsidP="008020E6">
            <w:pPr>
              <w:jc w:val="left"/>
              <w:rPr>
                <w:rFonts w:ascii="Times New Roman" w:hAnsi="Times New Roman" w:cs="Times New Roman"/>
              </w:rPr>
            </w:pPr>
            <w:r w:rsidRPr="008020E6">
              <w:rPr>
                <w:rFonts w:ascii="Times New Roman" w:hAnsi="Times New Roman" w:cs="Times New Roman"/>
              </w:rPr>
              <w:t>starch products</w:t>
            </w:r>
          </w:p>
        </w:tc>
        <w:tc>
          <w:tcPr>
            <w:tcW w:w="881" w:type="pct"/>
            <w:noWrap/>
            <w:hideMark/>
          </w:tcPr>
          <w:p w14:paraId="5144F17C" w14:textId="77777777" w:rsidR="008020E6" w:rsidRPr="008020E6" w:rsidRDefault="008020E6" w:rsidP="008020E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020E6">
              <w:rPr>
                <w:rFonts w:ascii="Times New Roman" w:hAnsi="Times New Roman" w:cs="Times New Roman"/>
              </w:rPr>
              <w:t xml:space="preserve">0.00454 </w:t>
            </w:r>
          </w:p>
        </w:tc>
        <w:tc>
          <w:tcPr>
            <w:tcW w:w="769" w:type="pct"/>
            <w:tcBorders>
              <w:right w:val="single" w:sz="4" w:space="0" w:color="auto"/>
            </w:tcBorders>
            <w:noWrap/>
            <w:hideMark/>
          </w:tcPr>
          <w:p w14:paraId="5CF0F272" w14:textId="77777777" w:rsidR="008020E6" w:rsidRPr="008020E6" w:rsidRDefault="008020E6" w:rsidP="008020E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020E6">
              <w:rPr>
                <w:rFonts w:ascii="Times New Roman" w:hAnsi="Times New Roman" w:cs="Times New Roman"/>
              </w:rPr>
              <w:t>0.097</w:t>
            </w:r>
          </w:p>
        </w:tc>
        <w:tc>
          <w:tcPr>
            <w:tcW w:w="858" w:type="pct"/>
            <w:tcBorders>
              <w:left w:val="single" w:sz="4" w:space="0" w:color="auto"/>
            </w:tcBorders>
            <w:hideMark/>
          </w:tcPr>
          <w:p w14:paraId="2291D56F" w14:textId="77777777" w:rsidR="008020E6" w:rsidRPr="008020E6" w:rsidRDefault="008020E6" w:rsidP="008020E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</w:rPr>
            </w:pPr>
            <w:r w:rsidRPr="008020E6">
              <w:rPr>
                <w:rFonts w:ascii="Times New Roman" w:hAnsi="Times New Roman" w:cs="Times New Roman"/>
                <w:b/>
                <w:bCs/>
              </w:rPr>
              <w:t>snacks</w:t>
            </w:r>
          </w:p>
        </w:tc>
        <w:tc>
          <w:tcPr>
            <w:tcW w:w="881" w:type="pct"/>
            <w:noWrap/>
            <w:hideMark/>
          </w:tcPr>
          <w:p w14:paraId="4FB5CAE1" w14:textId="77777777" w:rsidR="008020E6" w:rsidRPr="008020E6" w:rsidRDefault="008020E6" w:rsidP="008020E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020E6">
              <w:rPr>
                <w:rFonts w:ascii="Times New Roman" w:hAnsi="Times New Roman" w:cs="Times New Roman"/>
              </w:rPr>
              <w:t xml:space="preserve">0.07000 </w:t>
            </w:r>
          </w:p>
        </w:tc>
        <w:tc>
          <w:tcPr>
            <w:tcW w:w="769" w:type="pct"/>
            <w:noWrap/>
            <w:hideMark/>
          </w:tcPr>
          <w:p w14:paraId="0C35057D" w14:textId="77777777" w:rsidR="008020E6" w:rsidRPr="008020E6" w:rsidRDefault="008020E6" w:rsidP="008020E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020E6">
              <w:rPr>
                <w:rFonts w:ascii="Times New Roman" w:hAnsi="Times New Roman" w:cs="Times New Roman"/>
              </w:rPr>
              <w:t>0.127</w:t>
            </w:r>
          </w:p>
        </w:tc>
      </w:tr>
      <w:tr w:rsidR="008020E6" w:rsidRPr="008020E6" w14:paraId="220B5E30" w14:textId="77777777" w:rsidTr="008020E6">
        <w:trPr>
          <w:trHeight w:val="5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1" w:type="pct"/>
            <w:hideMark/>
          </w:tcPr>
          <w:p w14:paraId="1664EBF3" w14:textId="77777777" w:rsidR="008020E6" w:rsidRPr="008020E6" w:rsidRDefault="008020E6" w:rsidP="008020E6">
            <w:pPr>
              <w:jc w:val="left"/>
              <w:rPr>
                <w:rFonts w:ascii="Times New Roman" w:hAnsi="Times New Roman" w:cs="Times New Roman"/>
              </w:rPr>
            </w:pPr>
            <w:r w:rsidRPr="008020E6">
              <w:rPr>
                <w:rFonts w:ascii="Times New Roman" w:hAnsi="Times New Roman" w:cs="Times New Roman"/>
              </w:rPr>
              <w:t>green leafy vegetables</w:t>
            </w:r>
          </w:p>
        </w:tc>
        <w:tc>
          <w:tcPr>
            <w:tcW w:w="881" w:type="pct"/>
            <w:noWrap/>
            <w:hideMark/>
          </w:tcPr>
          <w:p w14:paraId="38BC7DF4" w14:textId="77777777" w:rsidR="008020E6" w:rsidRPr="008020E6" w:rsidRDefault="008020E6" w:rsidP="008020E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020E6">
              <w:rPr>
                <w:rFonts w:ascii="Times New Roman" w:hAnsi="Times New Roman" w:cs="Times New Roman"/>
              </w:rPr>
              <w:t xml:space="preserve">0.06900 </w:t>
            </w:r>
          </w:p>
        </w:tc>
        <w:tc>
          <w:tcPr>
            <w:tcW w:w="769" w:type="pct"/>
            <w:tcBorders>
              <w:right w:val="single" w:sz="4" w:space="0" w:color="auto"/>
            </w:tcBorders>
            <w:noWrap/>
            <w:hideMark/>
          </w:tcPr>
          <w:p w14:paraId="3238C7B8" w14:textId="77777777" w:rsidR="008020E6" w:rsidRPr="008020E6" w:rsidRDefault="008020E6" w:rsidP="008020E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020E6">
              <w:rPr>
                <w:rFonts w:ascii="Times New Roman" w:hAnsi="Times New Roman" w:cs="Times New Roman"/>
              </w:rPr>
              <w:t>0.132</w:t>
            </w:r>
          </w:p>
        </w:tc>
        <w:tc>
          <w:tcPr>
            <w:tcW w:w="858" w:type="pct"/>
            <w:tcBorders>
              <w:left w:val="single" w:sz="4" w:space="0" w:color="auto"/>
            </w:tcBorders>
            <w:hideMark/>
          </w:tcPr>
          <w:p w14:paraId="47529BA9" w14:textId="77777777" w:rsidR="008020E6" w:rsidRPr="008020E6" w:rsidRDefault="008020E6" w:rsidP="008020E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</w:rPr>
            </w:pPr>
            <w:r w:rsidRPr="008020E6">
              <w:rPr>
                <w:rFonts w:ascii="Times New Roman" w:hAnsi="Times New Roman" w:cs="Times New Roman"/>
                <w:b/>
                <w:bCs/>
              </w:rPr>
              <w:t>oil and fats</w:t>
            </w:r>
          </w:p>
        </w:tc>
        <w:tc>
          <w:tcPr>
            <w:tcW w:w="881" w:type="pct"/>
            <w:noWrap/>
            <w:hideMark/>
          </w:tcPr>
          <w:p w14:paraId="472A769D" w14:textId="6EB96D62" w:rsidR="008020E6" w:rsidRPr="008020E6" w:rsidRDefault="008020E6" w:rsidP="008020E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020E6">
              <w:rPr>
                <w:rFonts w:ascii="Times New Roman" w:hAnsi="Times New Roman" w:cs="Times New Roman"/>
              </w:rPr>
              <w:t>-0.00509</w:t>
            </w:r>
          </w:p>
        </w:tc>
        <w:tc>
          <w:tcPr>
            <w:tcW w:w="769" w:type="pct"/>
            <w:noWrap/>
            <w:hideMark/>
          </w:tcPr>
          <w:p w14:paraId="4315452B" w14:textId="77777777" w:rsidR="008020E6" w:rsidRPr="008020E6" w:rsidRDefault="008020E6" w:rsidP="008020E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020E6">
              <w:rPr>
                <w:rFonts w:ascii="Times New Roman" w:hAnsi="Times New Roman" w:cs="Times New Roman"/>
              </w:rPr>
              <w:t>0.004</w:t>
            </w:r>
          </w:p>
        </w:tc>
      </w:tr>
      <w:tr w:rsidR="008020E6" w:rsidRPr="008020E6" w14:paraId="05D29631" w14:textId="77777777" w:rsidTr="008020E6">
        <w:trPr>
          <w:trHeight w:val="7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1" w:type="pct"/>
            <w:hideMark/>
          </w:tcPr>
          <w:p w14:paraId="29290991" w14:textId="77777777" w:rsidR="008020E6" w:rsidRPr="008020E6" w:rsidRDefault="008020E6" w:rsidP="008020E6">
            <w:pPr>
              <w:jc w:val="left"/>
              <w:rPr>
                <w:rFonts w:ascii="Times New Roman" w:hAnsi="Times New Roman" w:cs="Times New Roman"/>
              </w:rPr>
            </w:pPr>
            <w:r w:rsidRPr="008020E6">
              <w:rPr>
                <w:rFonts w:ascii="Times New Roman" w:hAnsi="Times New Roman" w:cs="Times New Roman"/>
              </w:rPr>
              <w:t xml:space="preserve">scallion, ginger and </w:t>
            </w:r>
            <w:proofErr w:type="spellStart"/>
            <w:r w:rsidRPr="008020E6">
              <w:rPr>
                <w:rFonts w:ascii="Times New Roman" w:hAnsi="Times New Roman" w:cs="Times New Roman"/>
              </w:rPr>
              <w:t>galic</w:t>
            </w:r>
            <w:proofErr w:type="spellEnd"/>
          </w:p>
        </w:tc>
        <w:tc>
          <w:tcPr>
            <w:tcW w:w="881" w:type="pct"/>
            <w:noWrap/>
            <w:hideMark/>
          </w:tcPr>
          <w:p w14:paraId="2660C702" w14:textId="77777777" w:rsidR="008020E6" w:rsidRPr="008020E6" w:rsidRDefault="008020E6" w:rsidP="008020E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020E6">
              <w:rPr>
                <w:rFonts w:ascii="Times New Roman" w:hAnsi="Times New Roman" w:cs="Times New Roman"/>
              </w:rPr>
              <w:t xml:space="preserve">0.00100 </w:t>
            </w:r>
          </w:p>
        </w:tc>
        <w:tc>
          <w:tcPr>
            <w:tcW w:w="769" w:type="pct"/>
            <w:tcBorders>
              <w:right w:val="single" w:sz="4" w:space="0" w:color="auto"/>
            </w:tcBorders>
            <w:noWrap/>
            <w:hideMark/>
          </w:tcPr>
          <w:p w14:paraId="69BF6E91" w14:textId="77777777" w:rsidR="008020E6" w:rsidRPr="008020E6" w:rsidRDefault="008020E6" w:rsidP="008020E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020E6">
              <w:rPr>
                <w:rFonts w:ascii="Times New Roman" w:hAnsi="Times New Roman" w:cs="Times New Roman"/>
              </w:rPr>
              <w:t>0.986</w:t>
            </w:r>
          </w:p>
        </w:tc>
        <w:tc>
          <w:tcPr>
            <w:tcW w:w="858" w:type="pct"/>
            <w:tcBorders>
              <w:left w:val="single" w:sz="4" w:space="0" w:color="auto"/>
            </w:tcBorders>
            <w:hideMark/>
          </w:tcPr>
          <w:p w14:paraId="70019E85" w14:textId="77777777" w:rsidR="008020E6" w:rsidRPr="008020E6" w:rsidRDefault="008020E6" w:rsidP="008020E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</w:rPr>
            </w:pPr>
            <w:r w:rsidRPr="008020E6">
              <w:rPr>
                <w:rFonts w:ascii="Times New Roman" w:hAnsi="Times New Roman" w:cs="Times New Roman"/>
                <w:b/>
                <w:bCs/>
              </w:rPr>
              <w:t>white/red wine</w:t>
            </w:r>
          </w:p>
        </w:tc>
        <w:tc>
          <w:tcPr>
            <w:tcW w:w="881" w:type="pct"/>
            <w:noWrap/>
            <w:hideMark/>
          </w:tcPr>
          <w:p w14:paraId="092B3919" w14:textId="77777777" w:rsidR="008020E6" w:rsidRPr="008020E6" w:rsidRDefault="008020E6" w:rsidP="008020E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020E6">
              <w:rPr>
                <w:rFonts w:ascii="Times New Roman" w:hAnsi="Times New Roman" w:cs="Times New Roman"/>
              </w:rPr>
              <w:t xml:space="preserve">0.05700 </w:t>
            </w:r>
          </w:p>
        </w:tc>
        <w:tc>
          <w:tcPr>
            <w:tcW w:w="769" w:type="pct"/>
            <w:noWrap/>
            <w:hideMark/>
          </w:tcPr>
          <w:p w14:paraId="5A3A3365" w14:textId="77777777" w:rsidR="008020E6" w:rsidRPr="008020E6" w:rsidRDefault="008020E6" w:rsidP="008020E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020E6">
              <w:rPr>
                <w:rFonts w:ascii="Times New Roman" w:hAnsi="Times New Roman" w:cs="Times New Roman"/>
              </w:rPr>
              <w:t>0.215</w:t>
            </w:r>
          </w:p>
        </w:tc>
      </w:tr>
      <w:tr w:rsidR="008020E6" w:rsidRPr="008020E6" w14:paraId="664FB005" w14:textId="77777777" w:rsidTr="008020E6">
        <w:trPr>
          <w:trHeight w:val="5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1" w:type="pct"/>
            <w:hideMark/>
          </w:tcPr>
          <w:p w14:paraId="7AD889DF" w14:textId="77777777" w:rsidR="008020E6" w:rsidRPr="008020E6" w:rsidRDefault="008020E6" w:rsidP="008020E6">
            <w:pPr>
              <w:jc w:val="left"/>
              <w:rPr>
                <w:rFonts w:ascii="Times New Roman" w:hAnsi="Times New Roman" w:cs="Times New Roman"/>
              </w:rPr>
            </w:pPr>
            <w:r w:rsidRPr="008020E6">
              <w:rPr>
                <w:rFonts w:ascii="Times New Roman" w:hAnsi="Times New Roman" w:cs="Times New Roman"/>
              </w:rPr>
              <w:t>yellow vegetables</w:t>
            </w:r>
          </w:p>
        </w:tc>
        <w:tc>
          <w:tcPr>
            <w:tcW w:w="881" w:type="pct"/>
            <w:noWrap/>
            <w:hideMark/>
          </w:tcPr>
          <w:p w14:paraId="602E396E" w14:textId="77777777" w:rsidR="008020E6" w:rsidRPr="008020E6" w:rsidRDefault="008020E6" w:rsidP="008020E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020E6">
              <w:rPr>
                <w:rFonts w:ascii="Times New Roman" w:hAnsi="Times New Roman" w:cs="Times New Roman"/>
              </w:rPr>
              <w:t xml:space="preserve">-0.03200 </w:t>
            </w:r>
          </w:p>
        </w:tc>
        <w:tc>
          <w:tcPr>
            <w:tcW w:w="769" w:type="pct"/>
            <w:tcBorders>
              <w:right w:val="single" w:sz="4" w:space="0" w:color="auto"/>
            </w:tcBorders>
            <w:noWrap/>
            <w:hideMark/>
          </w:tcPr>
          <w:p w14:paraId="685E0FE5" w14:textId="77777777" w:rsidR="008020E6" w:rsidRPr="008020E6" w:rsidRDefault="008020E6" w:rsidP="008020E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020E6">
              <w:rPr>
                <w:rFonts w:ascii="Times New Roman" w:hAnsi="Times New Roman" w:cs="Times New Roman"/>
              </w:rPr>
              <w:t>0.532</w:t>
            </w:r>
          </w:p>
        </w:tc>
        <w:tc>
          <w:tcPr>
            <w:tcW w:w="858" w:type="pct"/>
            <w:tcBorders>
              <w:left w:val="single" w:sz="4" w:space="0" w:color="auto"/>
            </w:tcBorders>
            <w:hideMark/>
          </w:tcPr>
          <w:p w14:paraId="7B94A359" w14:textId="77777777" w:rsidR="008020E6" w:rsidRPr="008020E6" w:rsidRDefault="008020E6" w:rsidP="008020E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</w:rPr>
            </w:pPr>
            <w:r w:rsidRPr="008020E6">
              <w:rPr>
                <w:rFonts w:ascii="Times New Roman" w:hAnsi="Times New Roman" w:cs="Times New Roman"/>
                <w:b/>
                <w:bCs/>
              </w:rPr>
              <w:t>beer</w:t>
            </w:r>
          </w:p>
        </w:tc>
        <w:tc>
          <w:tcPr>
            <w:tcW w:w="881" w:type="pct"/>
            <w:noWrap/>
            <w:hideMark/>
          </w:tcPr>
          <w:p w14:paraId="104B8166" w14:textId="77777777" w:rsidR="008020E6" w:rsidRPr="008020E6" w:rsidRDefault="008020E6" w:rsidP="008020E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020E6">
              <w:rPr>
                <w:rFonts w:ascii="Times New Roman" w:hAnsi="Times New Roman" w:cs="Times New Roman"/>
              </w:rPr>
              <w:t xml:space="preserve">0.07200 </w:t>
            </w:r>
          </w:p>
        </w:tc>
        <w:tc>
          <w:tcPr>
            <w:tcW w:w="769" w:type="pct"/>
            <w:noWrap/>
            <w:hideMark/>
          </w:tcPr>
          <w:p w14:paraId="3BAFE778" w14:textId="77777777" w:rsidR="008020E6" w:rsidRPr="008020E6" w:rsidRDefault="008020E6" w:rsidP="008020E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020E6">
              <w:rPr>
                <w:rFonts w:ascii="Times New Roman" w:hAnsi="Times New Roman" w:cs="Times New Roman"/>
              </w:rPr>
              <w:t>0.121</w:t>
            </w:r>
          </w:p>
        </w:tc>
      </w:tr>
      <w:tr w:rsidR="008020E6" w:rsidRPr="008020E6" w14:paraId="2640998E" w14:textId="77777777" w:rsidTr="008020E6">
        <w:trPr>
          <w:trHeight w:val="5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1" w:type="pct"/>
            <w:hideMark/>
          </w:tcPr>
          <w:p w14:paraId="1A20B052" w14:textId="77777777" w:rsidR="008020E6" w:rsidRPr="008020E6" w:rsidRDefault="008020E6" w:rsidP="008020E6">
            <w:pPr>
              <w:jc w:val="left"/>
              <w:rPr>
                <w:rFonts w:ascii="Times New Roman" w:hAnsi="Times New Roman" w:cs="Times New Roman"/>
              </w:rPr>
            </w:pPr>
            <w:r w:rsidRPr="008020E6">
              <w:rPr>
                <w:rFonts w:ascii="Times New Roman" w:hAnsi="Times New Roman" w:cs="Times New Roman"/>
              </w:rPr>
              <w:t>other vegetables</w:t>
            </w:r>
          </w:p>
        </w:tc>
        <w:tc>
          <w:tcPr>
            <w:tcW w:w="881" w:type="pct"/>
            <w:noWrap/>
            <w:hideMark/>
          </w:tcPr>
          <w:p w14:paraId="731900F8" w14:textId="77777777" w:rsidR="008020E6" w:rsidRPr="008020E6" w:rsidRDefault="008020E6" w:rsidP="008020E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020E6">
              <w:rPr>
                <w:rFonts w:ascii="Times New Roman" w:hAnsi="Times New Roman" w:cs="Times New Roman"/>
              </w:rPr>
              <w:t xml:space="preserve">0.00236 </w:t>
            </w:r>
          </w:p>
        </w:tc>
        <w:tc>
          <w:tcPr>
            <w:tcW w:w="769" w:type="pct"/>
            <w:tcBorders>
              <w:right w:val="single" w:sz="4" w:space="0" w:color="auto"/>
            </w:tcBorders>
            <w:noWrap/>
            <w:hideMark/>
          </w:tcPr>
          <w:p w14:paraId="2147195D" w14:textId="77777777" w:rsidR="008020E6" w:rsidRPr="008020E6" w:rsidRDefault="008020E6" w:rsidP="008020E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020E6">
              <w:rPr>
                <w:rFonts w:ascii="Times New Roman" w:hAnsi="Times New Roman" w:cs="Times New Roman"/>
              </w:rPr>
              <w:t>0.003</w:t>
            </w:r>
          </w:p>
        </w:tc>
        <w:tc>
          <w:tcPr>
            <w:tcW w:w="858" w:type="pct"/>
            <w:tcBorders>
              <w:left w:val="single" w:sz="4" w:space="0" w:color="auto"/>
            </w:tcBorders>
            <w:hideMark/>
          </w:tcPr>
          <w:p w14:paraId="3FA4D496" w14:textId="77777777" w:rsidR="008020E6" w:rsidRPr="008020E6" w:rsidRDefault="008020E6" w:rsidP="008020E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</w:rPr>
            </w:pPr>
            <w:r w:rsidRPr="008020E6">
              <w:rPr>
                <w:rFonts w:ascii="Times New Roman" w:hAnsi="Times New Roman" w:cs="Times New Roman"/>
                <w:b/>
                <w:bCs/>
              </w:rPr>
              <w:t>tea/coffee</w:t>
            </w:r>
          </w:p>
        </w:tc>
        <w:tc>
          <w:tcPr>
            <w:tcW w:w="881" w:type="pct"/>
            <w:noWrap/>
            <w:hideMark/>
          </w:tcPr>
          <w:p w14:paraId="317C4321" w14:textId="77777777" w:rsidR="008020E6" w:rsidRPr="008020E6" w:rsidRDefault="008020E6" w:rsidP="008020E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020E6">
              <w:rPr>
                <w:rFonts w:ascii="Times New Roman" w:hAnsi="Times New Roman" w:cs="Times New Roman"/>
              </w:rPr>
              <w:t xml:space="preserve">0.05700 </w:t>
            </w:r>
          </w:p>
        </w:tc>
        <w:tc>
          <w:tcPr>
            <w:tcW w:w="769" w:type="pct"/>
            <w:noWrap/>
            <w:hideMark/>
          </w:tcPr>
          <w:p w14:paraId="07280B27" w14:textId="77777777" w:rsidR="008020E6" w:rsidRPr="008020E6" w:rsidRDefault="008020E6" w:rsidP="008020E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020E6">
              <w:rPr>
                <w:rFonts w:ascii="Times New Roman" w:hAnsi="Times New Roman" w:cs="Times New Roman"/>
              </w:rPr>
              <w:t>0.223</w:t>
            </w:r>
          </w:p>
        </w:tc>
      </w:tr>
      <w:tr w:rsidR="008020E6" w:rsidRPr="008020E6" w14:paraId="00B3E3A5" w14:textId="77777777" w:rsidTr="008020E6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1" w:type="pct"/>
            <w:hideMark/>
          </w:tcPr>
          <w:p w14:paraId="174FB3E1" w14:textId="77777777" w:rsidR="008020E6" w:rsidRPr="008020E6" w:rsidRDefault="008020E6" w:rsidP="008020E6">
            <w:pPr>
              <w:jc w:val="left"/>
              <w:rPr>
                <w:rFonts w:ascii="Times New Roman" w:hAnsi="Times New Roman" w:cs="Times New Roman"/>
              </w:rPr>
            </w:pPr>
            <w:r w:rsidRPr="008020E6">
              <w:rPr>
                <w:rFonts w:ascii="Times New Roman" w:hAnsi="Times New Roman" w:cs="Times New Roman"/>
              </w:rPr>
              <w:t>beans</w:t>
            </w:r>
          </w:p>
        </w:tc>
        <w:tc>
          <w:tcPr>
            <w:tcW w:w="881" w:type="pct"/>
            <w:noWrap/>
            <w:hideMark/>
          </w:tcPr>
          <w:p w14:paraId="67B489AA" w14:textId="77777777" w:rsidR="008020E6" w:rsidRPr="008020E6" w:rsidRDefault="008020E6" w:rsidP="008020E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020E6">
              <w:rPr>
                <w:rFonts w:ascii="Times New Roman" w:hAnsi="Times New Roman" w:cs="Times New Roman"/>
              </w:rPr>
              <w:t xml:space="preserve">0.05500 </w:t>
            </w:r>
          </w:p>
        </w:tc>
        <w:tc>
          <w:tcPr>
            <w:tcW w:w="769" w:type="pct"/>
            <w:tcBorders>
              <w:right w:val="single" w:sz="4" w:space="0" w:color="auto"/>
            </w:tcBorders>
            <w:noWrap/>
            <w:hideMark/>
          </w:tcPr>
          <w:p w14:paraId="1412312D" w14:textId="77777777" w:rsidR="008020E6" w:rsidRPr="008020E6" w:rsidRDefault="008020E6" w:rsidP="008020E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020E6">
              <w:rPr>
                <w:rFonts w:ascii="Times New Roman" w:hAnsi="Times New Roman" w:cs="Times New Roman"/>
              </w:rPr>
              <w:t>0.232</w:t>
            </w:r>
          </w:p>
        </w:tc>
        <w:tc>
          <w:tcPr>
            <w:tcW w:w="858" w:type="pct"/>
            <w:tcBorders>
              <w:left w:val="single" w:sz="4" w:space="0" w:color="auto"/>
            </w:tcBorders>
            <w:hideMark/>
          </w:tcPr>
          <w:p w14:paraId="18F54CD6" w14:textId="77777777" w:rsidR="008020E6" w:rsidRPr="008020E6" w:rsidRDefault="008020E6" w:rsidP="008020E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</w:rPr>
            </w:pPr>
            <w:r w:rsidRPr="008020E6">
              <w:rPr>
                <w:rFonts w:ascii="Times New Roman" w:hAnsi="Times New Roman" w:cs="Times New Roman"/>
                <w:b/>
                <w:bCs/>
              </w:rPr>
              <w:t>beverages</w:t>
            </w:r>
          </w:p>
        </w:tc>
        <w:tc>
          <w:tcPr>
            <w:tcW w:w="881" w:type="pct"/>
            <w:noWrap/>
            <w:hideMark/>
          </w:tcPr>
          <w:p w14:paraId="15917E25" w14:textId="77777777" w:rsidR="008020E6" w:rsidRPr="008020E6" w:rsidRDefault="008020E6" w:rsidP="008020E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020E6">
              <w:rPr>
                <w:rFonts w:ascii="Times New Roman" w:hAnsi="Times New Roman" w:cs="Times New Roman"/>
              </w:rPr>
              <w:t xml:space="preserve">0.07400 </w:t>
            </w:r>
          </w:p>
        </w:tc>
        <w:tc>
          <w:tcPr>
            <w:tcW w:w="769" w:type="pct"/>
            <w:noWrap/>
            <w:hideMark/>
          </w:tcPr>
          <w:p w14:paraId="09A10119" w14:textId="77777777" w:rsidR="008020E6" w:rsidRPr="008020E6" w:rsidRDefault="008020E6" w:rsidP="008020E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020E6">
              <w:rPr>
                <w:rFonts w:ascii="Times New Roman" w:hAnsi="Times New Roman" w:cs="Times New Roman"/>
              </w:rPr>
              <w:t>0.107</w:t>
            </w:r>
          </w:p>
        </w:tc>
      </w:tr>
      <w:tr w:rsidR="008020E6" w:rsidRPr="008020E6" w14:paraId="60715791" w14:textId="77777777" w:rsidTr="008020E6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1" w:type="pct"/>
            <w:hideMark/>
          </w:tcPr>
          <w:p w14:paraId="1030CFF7" w14:textId="77777777" w:rsidR="008020E6" w:rsidRPr="008020E6" w:rsidRDefault="008020E6" w:rsidP="008020E6">
            <w:pPr>
              <w:jc w:val="left"/>
              <w:rPr>
                <w:rFonts w:ascii="Times New Roman" w:hAnsi="Times New Roman" w:cs="Times New Roman"/>
              </w:rPr>
            </w:pPr>
            <w:r w:rsidRPr="008020E6">
              <w:rPr>
                <w:rFonts w:ascii="Times New Roman" w:hAnsi="Times New Roman" w:cs="Times New Roman"/>
              </w:rPr>
              <w:t>nuts</w:t>
            </w:r>
          </w:p>
        </w:tc>
        <w:tc>
          <w:tcPr>
            <w:tcW w:w="881" w:type="pct"/>
            <w:noWrap/>
            <w:hideMark/>
          </w:tcPr>
          <w:p w14:paraId="3BA6F1DA" w14:textId="77777777" w:rsidR="008020E6" w:rsidRPr="008020E6" w:rsidRDefault="008020E6" w:rsidP="008020E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020E6">
              <w:rPr>
                <w:rFonts w:ascii="Times New Roman" w:hAnsi="Times New Roman" w:cs="Times New Roman"/>
              </w:rPr>
              <w:t xml:space="preserve">0.04900 </w:t>
            </w:r>
          </w:p>
        </w:tc>
        <w:tc>
          <w:tcPr>
            <w:tcW w:w="769" w:type="pct"/>
            <w:tcBorders>
              <w:right w:val="single" w:sz="4" w:space="0" w:color="auto"/>
            </w:tcBorders>
            <w:noWrap/>
            <w:hideMark/>
          </w:tcPr>
          <w:p w14:paraId="0E99033D" w14:textId="77777777" w:rsidR="008020E6" w:rsidRPr="008020E6" w:rsidRDefault="008020E6" w:rsidP="008020E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020E6">
              <w:rPr>
                <w:rFonts w:ascii="Times New Roman" w:hAnsi="Times New Roman" w:cs="Times New Roman"/>
              </w:rPr>
              <w:t>0.281</w:t>
            </w:r>
          </w:p>
        </w:tc>
        <w:tc>
          <w:tcPr>
            <w:tcW w:w="858" w:type="pct"/>
            <w:tcBorders>
              <w:left w:val="single" w:sz="4" w:space="0" w:color="auto"/>
            </w:tcBorders>
            <w:hideMark/>
          </w:tcPr>
          <w:p w14:paraId="1F1DFE73" w14:textId="77777777" w:rsidR="008020E6" w:rsidRPr="008020E6" w:rsidRDefault="008020E6" w:rsidP="008020E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</w:rPr>
            </w:pPr>
            <w:r w:rsidRPr="008020E6">
              <w:rPr>
                <w:rFonts w:ascii="Times New Roman" w:hAnsi="Times New Roman" w:cs="Times New Roman"/>
                <w:b/>
                <w:bCs/>
              </w:rPr>
              <w:t>sugar</w:t>
            </w:r>
          </w:p>
        </w:tc>
        <w:tc>
          <w:tcPr>
            <w:tcW w:w="881" w:type="pct"/>
            <w:noWrap/>
            <w:hideMark/>
          </w:tcPr>
          <w:p w14:paraId="5CB73999" w14:textId="77777777" w:rsidR="008020E6" w:rsidRPr="008020E6" w:rsidRDefault="008020E6" w:rsidP="008020E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020E6">
              <w:rPr>
                <w:rFonts w:ascii="Times New Roman" w:hAnsi="Times New Roman" w:cs="Times New Roman"/>
              </w:rPr>
              <w:t xml:space="preserve">-0.01100 </w:t>
            </w:r>
          </w:p>
        </w:tc>
        <w:tc>
          <w:tcPr>
            <w:tcW w:w="769" w:type="pct"/>
            <w:noWrap/>
            <w:hideMark/>
          </w:tcPr>
          <w:p w14:paraId="7C2988C8" w14:textId="77777777" w:rsidR="008020E6" w:rsidRPr="008020E6" w:rsidRDefault="008020E6" w:rsidP="008020E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020E6">
              <w:rPr>
                <w:rFonts w:ascii="Times New Roman" w:hAnsi="Times New Roman" w:cs="Times New Roman"/>
              </w:rPr>
              <w:t>0.818</w:t>
            </w:r>
          </w:p>
        </w:tc>
      </w:tr>
      <w:tr w:rsidR="008020E6" w:rsidRPr="008020E6" w14:paraId="16E28FD4" w14:textId="77777777" w:rsidTr="008020E6">
        <w:trPr>
          <w:trHeight w:val="5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1" w:type="pct"/>
            <w:hideMark/>
          </w:tcPr>
          <w:p w14:paraId="773939B4" w14:textId="77777777" w:rsidR="008020E6" w:rsidRPr="008020E6" w:rsidRDefault="008020E6" w:rsidP="008020E6">
            <w:pPr>
              <w:jc w:val="left"/>
              <w:rPr>
                <w:rFonts w:ascii="Times New Roman" w:hAnsi="Times New Roman" w:cs="Times New Roman"/>
              </w:rPr>
            </w:pPr>
            <w:r w:rsidRPr="008020E6">
              <w:rPr>
                <w:rFonts w:ascii="Times New Roman" w:hAnsi="Times New Roman" w:cs="Times New Roman"/>
              </w:rPr>
              <w:t>low fat diary</w:t>
            </w:r>
          </w:p>
        </w:tc>
        <w:tc>
          <w:tcPr>
            <w:tcW w:w="881" w:type="pct"/>
            <w:noWrap/>
            <w:hideMark/>
          </w:tcPr>
          <w:p w14:paraId="69679B09" w14:textId="77777777" w:rsidR="008020E6" w:rsidRPr="008020E6" w:rsidRDefault="008020E6" w:rsidP="008020E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020E6">
              <w:rPr>
                <w:rFonts w:ascii="Times New Roman" w:hAnsi="Times New Roman" w:cs="Times New Roman"/>
              </w:rPr>
              <w:t xml:space="preserve">-0.00900 </w:t>
            </w:r>
          </w:p>
        </w:tc>
        <w:tc>
          <w:tcPr>
            <w:tcW w:w="769" w:type="pct"/>
            <w:tcBorders>
              <w:right w:val="single" w:sz="4" w:space="0" w:color="auto"/>
            </w:tcBorders>
            <w:noWrap/>
            <w:hideMark/>
          </w:tcPr>
          <w:p w14:paraId="46B390CB" w14:textId="77777777" w:rsidR="008020E6" w:rsidRPr="008020E6" w:rsidRDefault="008020E6" w:rsidP="008020E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020E6">
              <w:rPr>
                <w:rFonts w:ascii="Times New Roman" w:hAnsi="Times New Roman" w:cs="Times New Roman"/>
              </w:rPr>
              <w:t>0.839</w:t>
            </w:r>
          </w:p>
        </w:tc>
        <w:tc>
          <w:tcPr>
            <w:tcW w:w="858" w:type="pct"/>
            <w:tcBorders>
              <w:left w:val="single" w:sz="4" w:space="0" w:color="auto"/>
            </w:tcBorders>
            <w:hideMark/>
          </w:tcPr>
          <w:p w14:paraId="71C6A47E" w14:textId="77777777" w:rsidR="008020E6" w:rsidRPr="008020E6" w:rsidRDefault="008020E6" w:rsidP="008020E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</w:rPr>
            </w:pPr>
            <w:r w:rsidRPr="008020E6">
              <w:rPr>
                <w:rFonts w:ascii="Times New Roman" w:hAnsi="Times New Roman" w:cs="Times New Roman"/>
                <w:b/>
                <w:bCs/>
              </w:rPr>
              <w:t>condiment</w:t>
            </w:r>
          </w:p>
        </w:tc>
        <w:tc>
          <w:tcPr>
            <w:tcW w:w="881" w:type="pct"/>
            <w:noWrap/>
            <w:hideMark/>
          </w:tcPr>
          <w:p w14:paraId="6CA1736D" w14:textId="77777777" w:rsidR="008020E6" w:rsidRPr="008020E6" w:rsidRDefault="008020E6" w:rsidP="008020E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020E6">
              <w:rPr>
                <w:rFonts w:ascii="Times New Roman" w:hAnsi="Times New Roman" w:cs="Times New Roman"/>
              </w:rPr>
              <w:t xml:space="preserve">0.01079 </w:t>
            </w:r>
          </w:p>
        </w:tc>
        <w:tc>
          <w:tcPr>
            <w:tcW w:w="769" w:type="pct"/>
            <w:noWrap/>
            <w:hideMark/>
          </w:tcPr>
          <w:p w14:paraId="08D60DF8" w14:textId="77777777" w:rsidR="008020E6" w:rsidRPr="008020E6" w:rsidRDefault="008020E6" w:rsidP="008020E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020E6">
              <w:rPr>
                <w:rFonts w:ascii="Times New Roman" w:hAnsi="Times New Roman" w:cs="Times New Roman"/>
              </w:rPr>
              <w:t>0.057</w:t>
            </w:r>
          </w:p>
        </w:tc>
      </w:tr>
      <w:tr w:rsidR="008020E6" w:rsidRPr="008020E6" w14:paraId="2CEEA69C" w14:textId="77777777" w:rsidTr="008020E6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1" w:type="pct"/>
            <w:hideMark/>
          </w:tcPr>
          <w:p w14:paraId="0CB47C5B" w14:textId="77777777" w:rsidR="008020E6" w:rsidRPr="008020E6" w:rsidRDefault="008020E6" w:rsidP="008020E6">
            <w:pPr>
              <w:jc w:val="left"/>
              <w:rPr>
                <w:rFonts w:ascii="Times New Roman" w:hAnsi="Times New Roman" w:cs="Times New Roman"/>
              </w:rPr>
            </w:pPr>
            <w:r w:rsidRPr="008020E6">
              <w:rPr>
                <w:rFonts w:ascii="Times New Roman" w:hAnsi="Times New Roman" w:cs="Times New Roman"/>
              </w:rPr>
              <w:t>high fat diary</w:t>
            </w:r>
          </w:p>
        </w:tc>
        <w:tc>
          <w:tcPr>
            <w:tcW w:w="881" w:type="pct"/>
            <w:noWrap/>
            <w:hideMark/>
          </w:tcPr>
          <w:p w14:paraId="0313555A" w14:textId="77777777" w:rsidR="008020E6" w:rsidRPr="008020E6" w:rsidRDefault="008020E6" w:rsidP="008020E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020E6">
              <w:rPr>
                <w:rFonts w:ascii="Times New Roman" w:hAnsi="Times New Roman" w:cs="Times New Roman"/>
              </w:rPr>
              <w:t xml:space="preserve">-0.04100 </w:t>
            </w:r>
          </w:p>
        </w:tc>
        <w:tc>
          <w:tcPr>
            <w:tcW w:w="769" w:type="pct"/>
            <w:tcBorders>
              <w:right w:val="single" w:sz="4" w:space="0" w:color="auto"/>
            </w:tcBorders>
            <w:noWrap/>
            <w:hideMark/>
          </w:tcPr>
          <w:p w14:paraId="17BE0A35" w14:textId="77777777" w:rsidR="008020E6" w:rsidRPr="008020E6" w:rsidRDefault="008020E6" w:rsidP="008020E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020E6">
              <w:rPr>
                <w:rFonts w:ascii="Times New Roman" w:hAnsi="Times New Roman" w:cs="Times New Roman"/>
              </w:rPr>
              <w:t>0.369</w:t>
            </w:r>
          </w:p>
        </w:tc>
        <w:tc>
          <w:tcPr>
            <w:tcW w:w="858" w:type="pct"/>
            <w:tcBorders>
              <w:left w:val="single" w:sz="4" w:space="0" w:color="auto"/>
              <w:bottom w:val="single" w:sz="4" w:space="0" w:color="7F7F7F" w:themeColor="text1" w:themeTint="80"/>
            </w:tcBorders>
            <w:noWrap/>
            <w:hideMark/>
          </w:tcPr>
          <w:p w14:paraId="709A42AF" w14:textId="77777777" w:rsidR="008020E6" w:rsidRPr="008020E6" w:rsidRDefault="008020E6" w:rsidP="008020E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881" w:type="pct"/>
            <w:noWrap/>
            <w:hideMark/>
          </w:tcPr>
          <w:p w14:paraId="68FD2397" w14:textId="77777777" w:rsidR="008020E6" w:rsidRPr="008020E6" w:rsidRDefault="008020E6" w:rsidP="008020E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769" w:type="pct"/>
            <w:noWrap/>
            <w:hideMark/>
          </w:tcPr>
          <w:p w14:paraId="524B46F9" w14:textId="77777777" w:rsidR="008020E6" w:rsidRPr="008020E6" w:rsidRDefault="008020E6" w:rsidP="008020E6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</w:rPr>
            </w:pPr>
          </w:p>
        </w:tc>
      </w:tr>
    </w:tbl>
    <w:p w14:paraId="79B3A4C4" w14:textId="77777777" w:rsidR="00AF5A4E" w:rsidRDefault="00AF5A4E">
      <w:pPr>
        <w:rPr>
          <w:rFonts w:ascii="Times New Roman" w:hAnsi="Times New Roman" w:cs="Times New Roman"/>
          <w:b/>
          <w:bCs/>
        </w:rPr>
        <w:sectPr w:rsidR="00AF5A4E" w:rsidSect="00AF5A4E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tbl>
      <w:tblPr>
        <w:tblW w:w="14000" w:type="dxa"/>
        <w:tblBorders>
          <w:top w:val="single" w:sz="12" w:space="0" w:color="000000"/>
          <w:bottom w:val="single" w:sz="12" w:space="0" w:color="000000"/>
        </w:tblBorders>
        <w:tblLayout w:type="fixed"/>
        <w:tblLook w:val="0420" w:firstRow="1" w:lastRow="0" w:firstColumn="0" w:lastColumn="0" w:noHBand="0" w:noVBand="1"/>
      </w:tblPr>
      <w:tblGrid>
        <w:gridCol w:w="1951"/>
        <w:gridCol w:w="2693"/>
        <w:gridCol w:w="2835"/>
        <w:gridCol w:w="2835"/>
        <w:gridCol w:w="2694"/>
        <w:gridCol w:w="992"/>
      </w:tblGrid>
      <w:tr w:rsidR="00AF5A4E" w:rsidRPr="00AF5A4E" w14:paraId="166F46A7" w14:textId="77777777" w:rsidTr="00AF5A4E">
        <w:trPr>
          <w:trHeight w:val="280"/>
          <w:tblHeader/>
        </w:trPr>
        <w:tc>
          <w:tcPr>
            <w:tcW w:w="14000" w:type="dxa"/>
            <w:gridSpan w:val="6"/>
            <w:tcBorders>
              <w:top w:val="nil"/>
              <w:bottom w:val="single" w:sz="6" w:space="0" w:color="000000"/>
            </w:tcBorders>
            <w:shd w:val="clear" w:color="auto" w:fill="auto"/>
            <w:noWrap/>
          </w:tcPr>
          <w:p w14:paraId="492B1FC9" w14:textId="77777777" w:rsidR="00AF5A4E" w:rsidRPr="00AF5A4E" w:rsidRDefault="00AF5A4E" w:rsidP="003231DF">
            <w:pPr>
              <w:pStyle w:val="1"/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</w:pPr>
            <w:bookmarkStart w:id="2" w:name="_Toc134901346"/>
            <w:r w:rsidRPr="00AF5A4E">
              <w:rPr>
                <w:rFonts w:ascii="Times New Roman" w:hAnsi="Times New Roman" w:cs="Times New Roman"/>
                <w:sz w:val="21"/>
                <w:szCs w:val="21"/>
              </w:rPr>
              <w:lastRenderedPageBreak/>
              <w:t>Supplementary Table 2</w:t>
            </w:r>
            <w:r w:rsidRPr="00AF5A4E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  <w:t xml:space="preserve"> Macronutrient intakes across CEDII subgroups</w:t>
            </w:r>
            <w:bookmarkEnd w:id="2"/>
          </w:p>
        </w:tc>
      </w:tr>
      <w:tr w:rsidR="00AF5A4E" w:rsidRPr="001D23A5" w14:paraId="675FFF1E" w14:textId="77777777" w:rsidTr="00AF5A4E">
        <w:trPr>
          <w:trHeight w:val="280"/>
          <w:tblHeader/>
        </w:trPr>
        <w:tc>
          <w:tcPr>
            <w:tcW w:w="1951" w:type="dxa"/>
            <w:tcBorders>
              <w:bottom w:val="single" w:sz="6" w:space="0" w:color="000000"/>
            </w:tcBorders>
            <w:shd w:val="clear" w:color="auto" w:fill="auto"/>
            <w:noWrap/>
            <w:hideMark/>
          </w:tcPr>
          <w:p w14:paraId="45F625F9" w14:textId="77777777" w:rsidR="00AF5A4E" w:rsidRPr="001D23A5" w:rsidRDefault="00AF5A4E" w:rsidP="003231DF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Cs w:val="21"/>
              </w:rPr>
            </w:pPr>
          </w:p>
        </w:tc>
        <w:tc>
          <w:tcPr>
            <w:tcW w:w="2693" w:type="dxa"/>
            <w:tcBorders>
              <w:bottom w:val="single" w:sz="6" w:space="0" w:color="000000"/>
            </w:tcBorders>
            <w:shd w:val="clear" w:color="auto" w:fill="auto"/>
            <w:noWrap/>
            <w:hideMark/>
          </w:tcPr>
          <w:p w14:paraId="0F1B88DE" w14:textId="77777777" w:rsidR="00AF5A4E" w:rsidRPr="001D23A5" w:rsidRDefault="00AF5A4E" w:rsidP="003231DF"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1D23A5">
              <w:rPr>
                <w:rFonts w:ascii="Times New Roman" w:hAnsi="Times New Roman" w:cs="Times New Roman"/>
                <w:b/>
                <w:bCs/>
                <w:color w:val="000000"/>
                <w:kern w:val="0"/>
                <w:szCs w:val="21"/>
              </w:rPr>
              <w:t>Low CEDII (n=126)</w:t>
            </w:r>
          </w:p>
        </w:tc>
        <w:tc>
          <w:tcPr>
            <w:tcW w:w="2835" w:type="dxa"/>
            <w:tcBorders>
              <w:bottom w:val="single" w:sz="6" w:space="0" w:color="000000"/>
            </w:tcBorders>
            <w:shd w:val="clear" w:color="auto" w:fill="auto"/>
            <w:noWrap/>
            <w:hideMark/>
          </w:tcPr>
          <w:p w14:paraId="2E5E6419" w14:textId="77777777" w:rsidR="00AF5A4E" w:rsidRPr="001D23A5" w:rsidRDefault="00AF5A4E" w:rsidP="003231DF"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1D23A5">
              <w:rPr>
                <w:rFonts w:ascii="Times New Roman" w:hAnsi="Times New Roman" w:cs="Times New Roman"/>
                <w:b/>
                <w:bCs/>
                <w:color w:val="000000"/>
                <w:kern w:val="0"/>
                <w:szCs w:val="21"/>
              </w:rPr>
              <w:t>Moderate CEDII (n=130)</w:t>
            </w:r>
          </w:p>
        </w:tc>
        <w:tc>
          <w:tcPr>
            <w:tcW w:w="2835" w:type="dxa"/>
            <w:tcBorders>
              <w:bottom w:val="single" w:sz="6" w:space="0" w:color="000000"/>
            </w:tcBorders>
            <w:shd w:val="clear" w:color="auto" w:fill="auto"/>
            <w:noWrap/>
            <w:hideMark/>
          </w:tcPr>
          <w:p w14:paraId="7632D671" w14:textId="77777777" w:rsidR="00AF5A4E" w:rsidRPr="001D23A5" w:rsidRDefault="00AF5A4E" w:rsidP="003231DF"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1D23A5">
              <w:rPr>
                <w:rFonts w:ascii="Times New Roman" w:hAnsi="Times New Roman" w:cs="Times New Roman"/>
                <w:b/>
                <w:bCs/>
                <w:color w:val="000000"/>
                <w:kern w:val="0"/>
                <w:szCs w:val="21"/>
              </w:rPr>
              <w:t>High CEDII (n=132)</w:t>
            </w:r>
          </w:p>
        </w:tc>
        <w:tc>
          <w:tcPr>
            <w:tcW w:w="2694" w:type="dxa"/>
            <w:tcBorders>
              <w:bottom w:val="single" w:sz="6" w:space="0" w:color="000000"/>
            </w:tcBorders>
            <w:shd w:val="clear" w:color="auto" w:fill="auto"/>
            <w:noWrap/>
            <w:hideMark/>
          </w:tcPr>
          <w:p w14:paraId="17599235" w14:textId="77777777" w:rsidR="00AF5A4E" w:rsidRPr="001D23A5" w:rsidRDefault="00AF5A4E" w:rsidP="003231DF"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1D23A5">
              <w:rPr>
                <w:rFonts w:ascii="Times New Roman" w:hAnsi="Times New Roman" w:cs="Times New Roman"/>
                <w:b/>
                <w:bCs/>
                <w:color w:val="000000"/>
                <w:kern w:val="0"/>
                <w:szCs w:val="21"/>
              </w:rPr>
              <w:t>Total(n=388)</w:t>
            </w:r>
          </w:p>
        </w:tc>
        <w:tc>
          <w:tcPr>
            <w:tcW w:w="992" w:type="dxa"/>
            <w:tcBorders>
              <w:bottom w:val="single" w:sz="6" w:space="0" w:color="000000"/>
            </w:tcBorders>
            <w:shd w:val="clear" w:color="auto" w:fill="auto"/>
            <w:noWrap/>
            <w:hideMark/>
          </w:tcPr>
          <w:p w14:paraId="624AB71F" w14:textId="77777777" w:rsidR="00AF5A4E" w:rsidRPr="001D23A5" w:rsidRDefault="00AF5A4E" w:rsidP="003231DF"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1D23A5">
              <w:rPr>
                <w:rFonts w:ascii="Times New Roman" w:hAnsi="Times New Roman" w:cs="Times New Roman"/>
                <w:b/>
                <w:bCs/>
                <w:color w:val="000000"/>
                <w:kern w:val="0"/>
                <w:szCs w:val="21"/>
              </w:rPr>
              <w:t>p-value</w:t>
            </w:r>
          </w:p>
        </w:tc>
      </w:tr>
      <w:tr w:rsidR="00AF5A4E" w:rsidRPr="001D23A5" w14:paraId="4F17F963" w14:textId="77777777" w:rsidTr="00AF5A4E">
        <w:trPr>
          <w:trHeight w:val="280"/>
        </w:trPr>
        <w:tc>
          <w:tcPr>
            <w:tcW w:w="1951" w:type="dxa"/>
            <w:shd w:val="clear" w:color="auto" w:fill="auto"/>
            <w:noWrap/>
            <w:vAlign w:val="center"/>
            <w:hideMark/>
          </w:tcPr>
          <w:p w14:paraId="68CB2073" w14:textId="77777777" w:rsidR="00AF5A4E" w:rsidRPr="001D23A5" w:rsidRDefault="00AF5A4E" w:rsidP="003231DF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1D23A5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Energy intake(kcal/day)</w:t>
            </w:r>
          </w:p>
        </w:tc>
        <w:tc>
          <w:tcPr>
            <w:tcW w:w="2693" w:type="dxa"/>
            <w:shd w:val="clear" w:color="auto" w:fill="auto"/>
            <w:noWrap/>
            <w:vAlign w:val="center"/>
            <w:hideMark/>
          </w:tcPr>
          <w:p w14:paraId="53A8D3F6" w14:textId="77777777" w:rsidR="00AF5A4E" w:rsidRPr="001D23A5" w:rsidRDefault="00AF5A4E" w:rsidP="003231DF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1D23A5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1598.36(1240.88,1939.63)</w:t>
            </w:r>
          </w:p>
        </w:tc>
        <w:tc>
          <w:tcPr>
            <w:tcW w:w="2835" w:type="dxa"/>
            <w:shd w:val="clear" w:color="auto" w:fill="auto"/>
            <w:noWrap/>
            <w:vAlign w:val="center"/>
            <w:hideMark/>
          </w:tcPr>
          <w:p w14:paraId="0ED86BB2" w14:textId="77777777" w:rsidR="00AF5A4E" w:rsidRPr="001D23A5" w:rsidRDefault="00AF5A4E" w:rsidP="003231DF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1D23A5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1442.42(1091.92,1909.94)</w:t>
            </w:r>
          </w:p>
        </w:tc>
        <w:tc>
          <w:tcPr>
            <w:tcW w:w="2835" w:type="dxa"/>
            <w:shd w:val="clear" w:color="auto" w:fill="auto"/>
            <w:noWrap/>
            <w:vAlign w:val="center"/>
            <w:hideMark/>
          </w:tcPr>
          <w:p w14:paraId="1FA851A6" w14:textId="77777777" w:rsidR="00AF5A4E" w:rsidRPr="001D23A5" w:rsidRDefault="00AF5A4E" w:rsidP="003231DF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1D23A5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1446.78(1035.96,2075.14)</w:t>
            </w: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14:paraId="175119CF" w14:textId="77777777" w:rsidR="00AF5A4E" w:rsidRPr="001D23A5" w:rsidRDefault="00AF5A4E" w:rsidP="003231DF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1D23A5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1519.66(1119.47,1970.55)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D57DF23" w14:textId="77777777" w:rsidR="00AF5A4E" w:rsidRPr="001D23A5" w:rsidRDefault="00AF5A4E" w:rsidP="003231DF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1D23A5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0.129</w:t>
            </w:r>
          </w:p>
        </w:tc>
      </w:tr>
      <w:tr w:rsidR="00AF5A4E" w:rsidRPr="001D23A5" w14:paraId="187F3D1F" w14:textId="77777777" w:rsidTr="00AF5A4E">
        <w:trPr>
          <w:trHeight w:val="280"/>
        </w:trPr>
        <w:tc>
          <w:tcPr>
            <w:tcW w:w="1951" w:type="dxa"/>
            <w:shd w:val="clear" w:color="auto" w:fill="auto"/>
            <w:noWrap/>
            <w:vAlign w:val="center"/>
            <w:hideMark/>
          </w:tcPr>
          <w:p w14:paraId="65C7233A" w14:textId="77777777" w:rsidR="00AF5A4E" w:rsidRPr="001D23A5" w:rsidRDefault="00AF5A4E" w:rsidP="003231DF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1D23A5">
              <w:rPr>
                <w:rFonts w:ascii="Times New Roman" w:hAnsi="Times New Roman" w:cs="Times New Roman"/>
                <w:szCs w:val="21"/>
              </w:rPr>
              <w:t>Daily macronutrient intake(g/day)</w:t>
            </w:r>
          </w:p>
        </w:tc>
        <w:tc>
          <w:tcPr>
            <w:tcW w:w="2693" w:type="dxa"/>
            <w:shd w:val="clear" w:color="auto" w:fill="auto"/>
            <w:noWrap/>
            <w:vAlign w:val="center"/>
            <w:hideMark/>
          </w:tcPr>
          <w:p w14:paraId="239F673A" w14:textId="77777777" w:rsidR="00AF5A4E" w:rsidRPr="001D23A5" w:rsidRDefault="00AF5A4E" w:rsidP="003231DF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835" w:type="dxa"/>
            <w:shd w:val="clear" w:color="auto" w:fill="auto"/>
            <w:noWrap/>
            <w:vAlign w:val="center"/>
            <w:hideMark/>
          </w:tcPr>
          <w:p w14:paraId="3547D8EA" w14:textId="77777777" w:rsidR="00AF5A4E" w:rsidRPr="001D23A5" w:rsidRDefault="00AF5A4E" w:rsidP="003231DF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835" w:type="dxa"/>
            <w:shd w:val="clear" w:color="auto" w:fill="auto"/>
            <w:noWrap/>
            <w:vAlign w:val="center"/>
            <w:hideMark/>
          </w:tcPr>
          <w:p w14:paraId="20594F5E" w14:textId="77777777" w:rsidR="00AF5A4E" w:rsidRPr="001D23A5" w:rsidRDefault="00AF5A4E" w:rsidP="003231DF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14:paraId="1D469222" w14:textId="77777777" w:rsidR="00AF5A4E" w:rsidRPr="001D23A5" w:rsidRDefault="00AF5A4E" w:rsidP="003231DF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760D2AE" w14:textId="77777777" w:rsidR="00AF5A4E" w:rsidRPr="001D23A5" w:rsidRDefault="00AF5A4E" w:rsidP="003231DF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AF5A4E" w:rsidRPr="001D23A5" w14:paraId="79D26B3E" w14:textId="77777777" w:rsidTr="00AF5A4E">
        <w:trPr>
          <w:trHeight w:val="280"/>
        </w:trPr>
        <w:tc>
          <w:tcPr>
            <w:tcW w:w="1951" w:type="dxa"/>
            <w:shd w:val="clear" w:color="auto" w:fill="auto"/>
            <w:noWrap/>
            <w:vAlign w:val="center"/>
            <w:hideMark/>
          </w:tcPr>
          <w:p w14:paraId="645894EB" w14:textId="77777777" w:rsidR="00AF5A4E" w:rsidRPr="001D23A5" w:rsidRDefault="00AF5A4E" w:rsidP="003231DF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1D23A5">
              <w:rPr>
                <w:rFonts w:ascii="Times New Roman" w:hAnsi="Times New Roman" w:cs="Times New Roman"/>
                <w:szCs w:val="21"/>
              </w:rPr>
              <w:t>Carbohydrate intake</w:t>
            </w:r>
          </w:p>
        </w:tc>
        <w:tc>
          <w:tcPr>
            <w:tcW w:w="2693" w:type="dxa"/>
            <w:shd w:val="clear" w:color="auto" w:fill="auto"/>
            <w:noWrap/>
            <w:vAlign w:val="center"/>
            <w:hideMark/>
          </w:tcPr>
          <w:p w14:paraId="3555E03A" w14:textId="77777777" w:rsidR="00AF5A4E" w:rsidRPr="001D23A5" w:rsidRDefault="00AF5A4E" w:rsidP="003231DF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1D23A5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212.22(156.16,306.</w:t>
            </w:r>
            <w:proofErr w:type="gramStart"/>
            <w:r w:rsidRPr="001D23A5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53)</w:t>
            </w:r>
            <w:proofErr w:type="spellStart"/>
            <w:r w:rsidRPr="001D23A5">
              <w:rPr>
                <w:rFonts w:ascii="Times New Roman" w:hAnsi="Times New Roman" w:cs="Times New Roman"/>
                <w:color w:val="000000"/>
                <w:kern w:val="0"/>
                <w:szCs w:val="21"/>
                <w:vertAlign w:val="superscript"/>
              </w:rPr>
              <w:t>b</w:t>
            </w:r>
            <w:proofErr w:type="gramEnd"/>
            <w:r w:rsidRPr="001D23A5">
              <w:rPr>
                <w:rFonts w:ascii="Times New Roman" w:hAnsi="Times New Roman" w:cs="Times New Roman"/>
                <w:color w:val="000000"/>
                <w:kern w:val="0"/>
                <w:szCs w:val="21"/>
                <w:vertAlign w:val="superscript"/>
              </w:rPr>
              <w:t>,c</w:t>
            </w:r>
            <w:proofErr w:type="spellEnd"/>
          </w:p>
        </w:tc>
        <w:tc>
          <w:tcPr>
            <w:tcW w:w="2835" w:type="dxa"/>
            <w:shd w:val="clear" w:color="auto" w:fill="auto"/>
            <w:noWrap/>
            <w:vAlign w:val="center"/>
            <w:hideMark/>
          </w:tcPr>
          <w:p w14:paraId="3A87D747" w14:textId="77777777" w:rsidR="00AF5A4E" w:rsidRPr="001D23A5" w:rsidRDefault="00AF5A4E" w:rsidP="003231DF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1D23A5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254.29(</w:t>
            </w:r>
            <w:proofErr w:type="gramStart"/>
            <w:r w:rsidRPr="001D23A5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189,335.95)</w:t>
            </w:r>
            <w:r w:rsidRPr="001D23A5">
              <w:rPr>
                <w:rFonts w:ascii="Times New Roman" w:hAnsi="Times New Roman" w:cs="Times New Roman"/>
                <w:color w:val="000000"/>
                <w:kern w:val="0"/>
                <w:szCs w:val="21"/>
                <w:vertAlign w:val="superscript"/>
              </w:rPr>
              <w:t>a</w:t>
            </w:r>
            <w:proofErr w:type="gramEnd"/>
          </w:p>
        </w:tc>
        <w:tc>
          <w:tcPr>
            <w:tcW w:w="2835" w:type="dxa"/>
            <w:shd w:val="clear" w:color="auto" w:fill="auto"/>
            <w:noWrap/>
            <w:vAlign w:val="center"/>
            <w:hideMark/>
          </w:tcPr>
          <w:p w14:paraId="085AA034" w14:textId="77777777" w:rsidR="00AF5A4E" w:rsidRPr="001D23A5" w:rsidRDefault="00AF5A4E" w:rsidP="003231DF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1D23A5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242.39(186.88,323.</w:t>
            </w:r>
            <w:proofErr w:type="gramStart"/>
            <w:r w:rsidRPr="001D23A5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04)</w:t>
            </w:r>
            <w:r w:rsidRPr="001D23A5">
              <w:rPr>
                <w:rFonts w:ascii="Times New Roman" w:hAnsi="Times New Roman" w:cs="Times New Roman"/>
                <w:color w:val="000000"/>
                <w:kern w:val="0"/>
                <w:szCs w:val="21"/>
                <w:vertAlign w:val="superscript"/>
              </w:rPr>
              <w:t>a</w:t>
            </w:r>
            <w:proofErr w:type="gramEnd"/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14:paraId="17C0A377" w14:textId="77777777" w:rsidR="00AF5A4E" w:rsidRPr="001D23A5" w:rsidRDefault="00AF5A4E" w:rsidP="003231DF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1D23A5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239.4(172.1,321.29)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44BC506" w14:textId="77777777" w:rsidR="00AF5A4E" w:rsidRPr="001D23A5" w:rsidRDefault="00AF5A4E" w:rsidP="003231DF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1D23A5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&lt;0.001</w:t>
            </w:r>
            <w:r w:rsidRPr="001D23A5">
              <w:rPr>
                <w:rFonts w:ascii="Times New Roman" w:hAnsi="Times New Roman" w:cs="Times New Roman"/>
                <w:color w:val="000000"/>
                <w:kern w:val="0"/>
                <w:szCs w:val="21"/>
                <w:vertAlign w:val="superscript"/>
              </w:rPr>
              <w:t>**</w:t>
            </w:r>
          </w:p>
        </w:tc>
      </w:tr>
      <w:tr w:rsidR="00AF5A4E" w:rsidRPr="001D23A5" w14:paraId="2E1FC8FA" w14:textId="77777777" w:rsidTr="00AF5A4E">
        <w:trPr>
          <w:trHeight w:val="280"/>
        </w:trPr>
        <w:tc>
          <w:tcPr>
            <w:tcW w:w="1951" w:type="dxa"/>
            <w:shd w:val="clear" w:color="auto" w:fill="auto"/>
            <w:noWrap/>
            <w:vAlign w:val="center"/>
            <w:hideMark/>
          </w:tcPr>
          <w:p w14:paraId="1869113A" w14:textId="77777777" w:rsidR="00AF5A4E" w:rsidRPr="001D23A5" w:rsidRDefault="00AF5A4E" w:rsidP="003231DF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1D23A5">
              <w:rPr>
                <w:rFonts w:ascii="Times New Roman" w:hAnsi="Times New Roman" w:cs="Times New Roman"/>
                <w:szCs w:val="21"/>
              </w:rPr>
              <w:t>Protein intake</w:t>
            </w:r>
          </w:p>
        </w:tc>
        <w:tc>
          <w:tcPr>
            <w:tcW w:w="2693" w:type="dxa"/>
            <w:shd w:val="clear" w:color="auto" w:fill="auto"/>
            <w:noWrap/>
            <w:vAlign w:val="center"/>
            <w:hideMark/>
          </w:tcPr>
          <w:p w14:paraId="11C6A089" w14:textId="77777777" w:rsidR="00AF5A4E" w:rsidRPr="001D23A5" w:rsidRDefault="00AF5A4E" w:rsidP="003231DF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1D23A5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34.26(24.4,46.</w:t>
            </w:r>
            <w:proofErr w:type="gramStart"/>
            <w:r w:rsidRPr="001D23A5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28)</w:t>
            </w:r>
            <w:proofErr w:type="spellStart"/>
            <w:r w:rsidRPr="001D23A5">
              <w:rPr>
                <w:rFonts w:ascii="Times New Roman" w:hAnsi="Times New Roman" w:cs="Times New Roman"/>
                <w:color w:val="000000"/>
                <w:kern w:val="0"/>
                <w:szCs w:val="21"/>
                <w:vertAlign w:val="superscript"/>
              </w:rPr>
              <w:t>b</w:t>
            </w:r>
            <w:proofErr w:type="gramEnd"/>
            <w:r w:rsidRPr="001D23A5">
              <w:rPr>
                <w:rFonts w:ascii="Times New Roman" w:hAnsi="Times New Roman" w:cs="Times New Roman"/>
                <w:color w:val="000000"/>
                <w:kern w:val="0"/>
                <w:szCs w:val="21"/>
                <w:vertAlign w:val="superscript"/>
              </w:rPr>
              <w:t>,c</w:t>
            </w:r>
            <w:proofErr w:type="spellEnd"/>
          </w:p>
        </w:tc>
        <w:tc>
          <w:tcPr>
            <w:tcW w:w="2835" w:type="dxa"/>
            <w:shd w:val="clear" w:color="auto" w:fill="auto"/>
            <w:noWrap/>
            <w:vAlign w:val="center"/>
            <w:hideMark/>
          </w:tcPr>
          <w:p w14:paraId="0C095FAB" w14:textId="77777777" w:rsidR="00AF5A4E" w:rsidRPr="001D23A5" w:rsidRDefault="00AF5A4E" w:rsidP="003231DF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1D23A5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42.31(30.58,52.</w:t>
            </w:r>
            <w:proofErr w:type="gramStart"/>
            <w:r w:rsidRPr="001D23A5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12)</w:t>
            </w:r>
            <w:r w:rsidRPr="001D23A5">
              <w:rPr>
                <w:rFonts w:ascii="Times New Roman" w:hAnsi="Times New Roman" w:cs="Times New Roman"/>
                <w:color w:val="000000"/>
                <w:kern w:val="0"/>
                <w:szCs w:val="21"/>
                <w:vertAlign w:val="superscript"/>
              </w:rPr>
              <w:t>a</w:t>
            </w:r>
            <w:proofErr w:type="gramEnd"/>
          </w:p>
        </w:tc>
        <w:tc>
          <w:tcPr>
            <w:tcW w:w="2835" w:type="dxa"/>
            <w:shd w:val="clear" w:color="auto" w:fill="auto"/>
            <w:noWrap/>
            <w:vAlign w:val="center"/>
            <w:hideMark/>
          </w:tcPr>
          <w:p w14:paraId="5EA7E9ED" w14:textId="77777777" w:rsidR="00AF5A4E" w:rsidRPr="001D23A5" w:rsidRDefault="00AF5A4E" w:rsidP="003231DF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1D23A5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44.72(33.44,61.</w:t>
            </w:r>
            <w:proofErr w:type="gramStart"/>
            <w:r w:rsidRPr="001D23A5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32)</w:t>
            </w:r>
            <w:r w:rsidRPr="001D23A5">
              <w:rPr>
                <w:rFonts w:ascii="Times New Roman" w:hAnsi="Times New Roman" w:cs="Times New Roman"/>
                <w:color w:val="000000"/>
                <w:kern w:val="0"/>
                <w:szCs w:val="21"/>
                <w:vertAlign w:val="superscript"/>
              </w:rPr>
              <w:t>a</w:t>
            </w:r>
            <w:proofErr w:type="gramEnd"/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14:paraId="6AC61BE3" w14:textId="77777777" w:rsidR="00AF5A4E" w:rsidRPr="001D23A5" w:rsidRDefault="00AF5A4E" w:rsidP="003231DF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1D23A5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41.27(29.79,52.18)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D28B7CB" w14:textId="77777777" w:rsidR="00AF5A4E" w:rsidRPr="001D23A5" w:rsidRDefault="00AF5A4E" w:rsidP="003231DF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1D23A5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&lt;0.001</w:t>
            </w:r>
            <w:r w:rsidRPr="001D23A5">
              <w:rPr>
                <w:rFonts w:ascii="Times New Roman" w:hAnsi="Times New Roman" w:cs="Times New Roman"/>
                <w:color w:val="000000"/>
                <w:kern w:val="0"/>
                <w:szCs w:val="21"/>
                <w:vertAlign w:val="superscript"/>
              </w:rPr>
              <w:t>**</w:t>
            </w:r>
          </w:p>
        </w:tc>
      </w:tr>
      <w:tr w:rsidR="00AF5A4E" w:rsidRPr="001D23A5" w14:paraId="16D4EB1A" w14:textId="77777777" w:rsidTr="00AF5A4E">
        <w:trPr>
          <w:trHeight w:val="280"/>
        </w:trPr>
        <w:tc>
          <w:tcPr>
            <w:tcW w:w="1951" w:type="dxa"/>
            <w:shd w:val="clear" w:color="auto" w:fill="auto"/>
            <w:noWrap/>
            <w:vAlign w:val="center"/>
            <w:hideMark/>
          </w:tcPr>
          <w:p w14:paraId="146DFDAF" w14:textId="77777777" w:rsidR="00AF5A4E" w:rsidRPr="001D23A5" w:rsidRDefault="00AF5A4E" w:rsidP="003231DF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1D23A5">
              <w:rPr>
                <w:rFonts w:ascii="Times New Roman" w:hAnsi="Times New Roman" w:cs="Times New Roman"/>
                <w:szCs w:val="21"/>
              </w:rPr>
              <w:t>Fat intake</w:t>
            </w:r>
          </w:p>
        </w:tc>
        <w:tc>
          <w:tcPr>
            <w:tcW w:w="2693" w:type="dxa"/>
            <w:shd w:val="clear" w:color="auto" w:fill="auto"/>
            <w:noWrap/>
            <w:vAlign w:val="center"/>
            <w:hideMark/>
          </w:tcPr>
          <w:p w14:paraId="5AA9D466" w14:textId="77777777" w:rsidR="00AF5A4E" w:rsidRPr="001D23A5" w:rsidRDefault="00AF5A4E" w:rsidP="003231DF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1D23A5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64.66(43.5,87.</w:t>
            </w:r>
            <w:proofErr w:type="gramStart"/>
            <w:r w:rsidRPr="001D23A5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12)</w:t>
            </w:r>
            <w:proofErr w:type="spellStart"/>
            <w:r w:rsidRPr="001D23A5">
              <w:rPr>
                <w:rFonts w:ascii="Times New Roman" w:hAnsi="Times New Roman" w:cs="Times New Roman"/>
                <w:color w:val="000000"/>
                <w:kern w:val="0"/>
                <w:szCs w:val="21"/>
                <w:vertAlign w:val="superscript"/>
              </w:rPr>
              <w:t>b</w:t>
            </w:r>
            <w:proofErr w:type="gramEnd"/>
            <w:r w:rsidRPr="001D23A5">
              <w:rPr>
                <w:rFonts w:ascii="Times New Roman" w:hAnsi="Times New Roman" w:cs="Times New Roman"/>
                <w:color w:val="000000"/>
                <w:kern w:val="0"/>
                <w:szCs w:val="21"/>
                <w:vertAlign w:val="superscript"/>
              </w:rPr>
              <w:t>,c</w:t>
            </w:r>
            <w:proofErr w:type="spellEnd"/>
          </w:p>
        </w:tc>
        <w:tc>
          <w:tcPr>
            <w:tcW w:w="2835" w:type="dxa"/>
            <w:shd w:val="clear" w:color="auto" w:fill="auto"/>
            <w:noWrap/>
            <w:vAlign w:val="center"/>
            <w:hideMark/>
          </w:tcPr>
          <w:p w14:paraId="4046453D" w14:textId="77777777" w:rsidR="00AF5A4E" w:rsidRPr="001D23A5" w:rsidRDefault="00AF5A4E" w:rsidP="003231DF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1D23A5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22.65(9.53,49.</w:t>
            </w:r>
            <w:proofErr w:type="gramStart"/>
            <w:r w:rsidRPr="001D23A5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26)</w:t>
            </w:r>
            <w:r w:rsidRPr="001D23A5">
              <w:rPr>
                <w:rFonts w:ascii="Times New Roman" w:hAnsi="Times New Roman" w:cs="Times New Roman"/>
                <w:color w:val="000000"/>
                <w:kern w:val="0"/>
                <w:szCs w:val="21"/>
                <w:vertAlign w:val="superscript"/>
              </w:rPr>
              <w:t>a</w:t>
            </w:r>
            <w:proofErr w:type="gramEnd"/>
          </w:p>
        </w:tc>
        <w:tc>
          <w:tcPr>
            <w:tcW w:w="2835" w:type="dxa"/>
            <w:shd w:val="clear" w:color="auto" w:fill="auto"/>
            <w:noWrap/>
            <w:vAlign w:val="center"/>
            <w:hideMark/>
          </w:tcPr>
          <w:p w14:paraId="62DB1C7C" w14:textId="77777777" w:rsidR="00AF5A4E" w:rsidRPr="001D23A5" w:rsidRDefault="00AF5A4E" w:rsidP="003231DF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1D23A5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27.55(12.87,51.</w:t>
            </w:r>
            <w:proofErr w:type="gramStart"/>
            <w:r w:rsidRPr="001D23A5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65)</w:t>
            </w:r>
            <w:r w:rsidRPr="001D23A5">
              <w:rPr>
                <w:rFonts w:ascii="Times New Roman" w:hAnsi="Times New Roman" w:cs="Times New Roman"/>
                <w:color w:val="000000"/>
                <w:kern w:val="0"/>
                <w:szCs w:val="21"/>
                <w:vertAlign w:val="superscript"/>
              </w:rPr>
              <w:t>a</w:t>
            </w:r>
            <w:proofErr w:type="gramEnd"/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14:paraId="0AE0AD66" w14:textId="77777777" w:rsidR="00AF5A4E" w:rsidRPr="001D23A5" w:rsidRDefault="00AF5A4E" w:rsidP="003231DF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1D23A5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38.61(16.89,66.44)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868C831" w14:textId="77777777" w:rsidR="00AF5A4E" w:rsidRPr="001D23A5" w:rsidRDefault="00AF5A4E" w:rsidP="003231DF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1D23A5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0.005</w:t>
            </w:r>
            <w:r w:rsidRPr="001D23A5">
              <w:rPr>
                <w:rFonts w:ascii="Times New Roman" w:hAnsi="Times New Roman" w:cs="Times New Roman"/>
                <w:color w:val="000000"/>
                <w:kern w:val="0"/>
                <w:szCs w:val="21"/>
                <w:vertAlign w:val="superscript"/>
              </w:rPr>
              <w:t>**</w:t>
            </w:r>
          </w:p>
        </w:tc>
      </w:tr>
      <w:tr w:rsidR="00AF5A4E" w:rsidRPr="001D23A5" w14:paraId="486FF5F7" w14:textId="77777777" w:rsidTr="00AF5A4E">
        <w:trPr>
          <w:trHeight w:val="280"/>
        </w:trPr>
        <w:tc>
          <w:tcPr>
            <w:tcW w:w="1951" w:type="dxa"/>
            <w:shd w:val="clear" w:color="auto" w:fill="auto"/>
            <w:noWrap/>
            <w:vAlign w:val="center"/>
          </w:tcPr>
          <w:p w14:paraId="014BFC1F" w14:textId="77777777" w:rsidR="00AF5A4E" w:rsidRPr="001D23A5" w:rsidRDefault="00AF5A4E" w:rsidP="003231DF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1D23A5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Protein/Fat intake</w:t>
            </w:r>
          </w:p>
        </w:tc>
        <w:tc>
          <w:tcPr>
            <w:tcW w:w="2693" w:type="dxa"/>
            <w:shd w:val="clear" w:color="auto" w:fill="auto"/>
            <w:noWrap/>
            <w:vAlign w:val="center"/>
          </w:tcPr>
          <w:p w14:paraId="5B13E32A" w14:textId="77777777" w:rsidR="00AF5A4E" w:rsidRPr="001D23A5" w:rsidRDefault="00AF5A4E" w:rsidP="003231DF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1D23A5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0.16(0.13,0.</w:t>
            </w:r>
            <w:proofErr w:type="gramStart"/>
            <w:r w:rsidRPr="001D23A5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20)</w:t>
            </w:r>
            <w:r w:rsidRPr="001D23A5">
              <w:rPr>
                <w:rFonts w:ascii="Times New Roman" w:hAnsi="Times New Roman" w:cs="Times New Roman"/>
                <w:color w:val="000000"/>
                <w:kern w:val="0"/>
                <w:szCs w:val="21"/>
                <w:vertAlign w:val="superscript"/>
              </w:rPr>
              <w:t>c</w:t>
            </w:r>
            <w:proofErr w:type="gramEnd"/>
          </w:p>
        </w:tc>
        <w:tc>
          <w:tcPr>
            <w:tcW w:w="2835" w:type="dxa"/>
            <w:shd w:val="clear" w:color="auto" w:fill="auto"/>
            <w:noWrap/>
            <w:vAlign w:val="center"/>
          </w:tcPr>
          <w:p w14:paraId="24FE9B0D" w14:textId="77777777" w:rsidR="00AF5A4E" w:rsidRPr="001D23A5" w:rsidRDefault="00AF5A4E" w:rsidP="003231DF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1D23A5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0.15(0.13,0.</w:t>
            </w:r>
            <w:proofErr w:type="gramStart"/>
            <w:r w:rsidRPr="001D23A5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19)</w:t>
            </w:r>
            <w:r w:rsidRPr="001D23A5">
              <w:rPr>
                <w:rFonts w:ascii="Times New Roman" w:hAnsi="Times New Roman" w:cs="Times New Roman"/>
                <w:color w:val="000000"/>
                <w:kern w:val="0"/>
                <w:szCs w:val="21"/>
                <w:vertAlign w:val="superscript"/>
              </w:rPr>
              <w:t>c</w:t>
            </w:r>
            <w:proofErr w:type="gramEnd"/>
          </w:p>
        </w:tc>
        <w:tc>
          <w:tcPr>
            <w:tcW w:w="2835" w:type="dxa"/>
            <w:shd w:val="clear" w:color="auto" w:fill="auto"/>
            <w:noWrap/>
            <w:vAlign w:val="center"/>
          </w:tcPr>
          <w:p w14:paraId="568F0A07" w14:textId="77777777" w:rsidR="00AF5A4E" w:rsidRPr="001D23A5" w:rsidRDefault="00AF5A4E" w:rsidP="003231DF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1D23A5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0.17(0.14,0.</w:t>
            </w:r>
            <w:proofErr w:type="gramStart"/>
            <w:r w:rsidRPr="001D23A5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21)</w:t>
            </w:r>
            <w:proofErr w:type="spellStart"/>
            <w:r w:rsidRPr="001D23A5">
              <w:rPr>
                <w:rFonts w:ascii="Times New Roman" w:hAnsi="Times New Roman" w:cs="Times New Roman"/>
                <w:color w:val="000000"/>
                <w:kern w:val="0"/>
                <w:szCs w:val="21"/>
                <w:vertAlign w:val="superscript"/>
              </w:rPr>
              <w:t>a</w:t>
            </w:r>
            <w:proofErr w:type="gramEnd"/>
            <w:r w:rsidRPr="001D23A5">
              <w:rPr>
                <w:rFonts w:ascii="Times New Roman" w:hAnsi="Times New Roman" w:cs="Times New Roman"/>
                <w:color w:val="000000"/>
                <w:kern w:val="0"/>
                <w:szCs w:val="21"/>
                <w:vertAlign w:val="superscript"/>
              </w:rPr>
              <w:t>,b</w:t>
            </w:r>
            <w:proofErr w:type="spellEnd"/>
          </w:p>
        </w:tc>
        <w:tc>
          <w:tcPr>
            <w:tcW w:w="2694" w:type="dxa"/>
            <w:shd w:val="clear" w:color="auto" w:fill="auto"/>
            <w:noWrap/>
            <w:vAlign w:val="center"/>
          </w:tcPr>
          <w:p w14:paraId="4880933F" w14:textId="77777777" w:rsidR="00AF5A4E" w:rsidRPr="001D23A5" w:rsidRDefault="00AF5A4E" w:rsidP="003231DF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1D23A5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0.16(0.13,0.20)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079DB686" w14:textId="77777777" w:rsidR="00AF5A4E" w:rsidRPr="001D23A5" w:rsidRDefault="00AF5A4E" w:rsidP="003231DF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1D23A5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0.020</w:t>
            </w:r>
            <w:r w:rsidRPr="001D23A5">
              <w:rPr>
                <w:rFonts w:ascii="Times New Roman" w:hAnsi="Times New Roman" w:cs="Times New Roman"/>
                <w:color w:val="000000"/>
                <w:kern w:val="0"/>
                <w:szCs w:val="21"/>
                <w:vertAlign w:val="superscript"/>
              </w:rPr>
              <w:t>*</w:t>
            </w:r>
          </w:p>
        </w:tc>
      </w:tr>
      <w:tr w:rsidR="00AF5A4E" w:rsidRPr="001D23A5" w14:paraId="0EA9227D" w14:textId="77777777" w:rsidTr="00AF5A4E">
        <w:trPr>
          <w:trHeight w:val="280"/>
        </w:trPr>
        <w:tc>
          <w:tcPr>
            <w:tcW w:w="4644" w:type="dxa"/>
            <w:gridSpan w:val="2"/>
            <w:shd w:val="clear" w:color="auto" w:fill="auto"/>
            <w:noWrap/>
            <w:vAlign w:val="center"/>
            <w:hideMark/>
          </w:tcPr>
          <w:p w14:paraId="0A3BE2EB" w14:textId="77777777" w:rsidR="00AF5A4E" w:rsidRPr="001D23A5" w:rsidRDefault="00AF5A4E" w:rsidP="003231DF">
            <w:pPr>
              <w:widowControl/>
              <w:rPr>
                <w:rFonts w:ascii="Times New Roman" w:hAnsi="Times New Roman" w:cs="Times New Roman"/>
                <w:b/>
                <w:bCs/>
                <w:color w:val="000000"/>
                <w:kern w:val="0"/>
                <w:szCs w:val="21"/>
              </w:rPr>
            </w:pPr>
            <w:bookmarkStart w:id="3" w:name="_Hlk76591096"/>
            <w:r w:rsidRPr="001D23A5">
              <w:rPr>
                <w:rFonts w:ascii="Times New Roman" w:hAnsi="Times New Roman" w:cs="Times New Roman"/>
                <w:szCs w:val="21"/>
              </w:rPr>
              <w:t>Proportion of energy</w:t>
            </w:r>
            <w:bookmarkEnd w:id="3"/>
            <w:r w:rsidRPr="001D23A5">
              <w:rPr>
                <w:rFonts w:ascii="Times New Roman" w:hAnsi="Times New Roman" w:cs="Times New Roman"/>
                <w:szCs w:val="21"/>
              </w:rPr>
              <w:t xml:space="preserve"> from macronutrient (%)</w:t>
            </w:r>
          </w:p>
        </w:tc>
        <w:tc>
          <w:tcPr>
            <w:tcW w:w="2835" w:type="dxa"/>
            <w:shd w:val="clear" w:color="auto" w:fill="auto"/>
            <w:noWrap/>
            <w:vAlign w:val="center"/>
            <w:hideMark/>
          </w:tcPr>
          <w:p w14:paraId="367D1136" w14:textId="77777777" w:rsidR="00AF5A4E" w:rsidRPr="001D23A5" w:rsidRDefault="00AF5A4E" w:rsidP="003231DF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835" w:type="dxa"/>
            <w:shd w:val="clear" w:color="auto" w:fill="auto"/>
            <w:noWrap/>
            <w:vAlign w:val="center"/>
            <w:hideMark/>
          </w:tcPr>
          <w:p w14:paraId="770A1529" w14:textId="77777777" w:rsidR="00AF5A4E" w:rsidRPr="001D23A5" w:rsidRDefault="00AF5A4E" w:rsidP="003231DF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14:paraId="58DAD036" w14:textId="77777777" w:rsidR="00AF5A4E" w:rsidRPr="001D23A5" w:rsidRDefault="00AF5A4E" w:rsidP="003231DF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D728D71" w14:textId="77777777" w:rsidR="00AF5A4E" w:rsidRPr="001D23A5" w:rsidRDefault="00AF5A4E" w:rsidP="003231DF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AF5A4E" w:rsidRPr="001D23A5" w14:paraId="3A77FEF5" w14:textId="77777777" w:rsidTr="00AF5A4E">
        <w:trPr>
          <w:trHeight w:val="280"/>
        </w:trPr>
        <w:tc>
          <w:tcPr>
            <w:tcW w:w="1951" w:type="dxa"/>
            <w:shd w:val="clear" w:color="auto" w:fill="auto"/>
            <w:noWrap/>
            <w:vAlign w:val="center"/>
            <w:hideMark/>
          </w:tcPr>
          <w:p w14:paraId="099CC13F" w14:textId="77777777" w:rsidR="00AF5A4E" w:rsidRPr="001D23A5" w:rsidRDefault="00AF5A4E" w:rsidP="003231DF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1D23A5">
              <w:rPr>
                <w:rFonts w:ascii="Times New Roman" w:hAnsi="Times New Roman" w:cs="Times New Roman"/>
                <w:szCs w:val="21"/>
              </w:rPr>
              <w:t>Carbohydrate intake</w:t>
            </w:r>
          </w:p>
        </w:tc>
        <w:tc>
          <w:tcPr>
            <w:tcW w:w="2693" w:type="dxa"/>
            <w:shd w:val="clear" w:color="auto" w:fill="auto"/>
            <w:noWrap/>
            <w:vAlign w:val="center"/>
            <w:hideMark/>
          </w:tcPr>
          <w:p w14:paraId="5DAE4B54" w14:textId="77777777" w:rsidR="00AF5A4E" w:rsidRPr="001D23A5" w:rsidRDefault="00AF5A4E" w:rsidP="003231DF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1D23A5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52.81(42.75,65.</w:t>
            </w:r>
            <w:proofErr w:type="gramStart"/>
            <w:r w:rsidRPr="001D23A5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81)</w:t>
            </w:r>
            <w:proofErr w:type="spellStart"/>
            <w:r w:rsidRPr="001D23A5">
              <w:rPr>
                <w:rFonts w:ascii="Times New Roman" w:hAnsi="Times New Roman" w:cs="Times New Roman"/>
                <w:color w:val="000000"/>
                <w:kern w:val="0"/>
                <w:szCs w:val="21"/>
                <w:vertAlign w:val="superscript"/>
              </w:rPr>
              <w:t>b</w:t>
            </w:r>
            <w:proofErr w:type="gramEnd"/>
            <w:r w:rsidRPr="001D23A5">
              <w:rPr>
                <w:rFonts w:ascii="Times New Roman" w:hAnsi="Times New Roman" w:cs="Times New Roman"/>
                <w:color w:val="000000"/>
                <w:kern w:val="0"/>
                <w:szCs w:val="21"/>
                <w:vertAlign w:val="superscript"/>
              </w:rPr>
              <w:t>,c</w:t>
            </w:r>
            <w:proofErr w:type="spellEnd"/>
          </w:p>
        </w:tc>
        <w:tc>
          <w:tcPr>
            <w:tcW w:w="2835" w:type="dxa"/>
            <w:shd w:val="clear" w:color="auto" w:fill="auto"/>
            <w:noWrap/>
            <w:vAlign w:val="center"/>
            <w:hideMark/>
          </w:tcPr>
          <w:p w14:paraId="028CAD43" w14:textId="77777777" w:rsidR="00AF5A4E" w:rsidRPr="001D23A5" w:rsidRDefault="00AF5A4E" w:rsidP="003231DF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1D23A5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72.20(62.52,83.</w:t>
            </w:r>
            <w:proofErr w:type="gramStart"/>
            <w:r w:rsidRPr="001D23A5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59)</w:t>
            </w:r>
            <w:r w:rsidRPr="001D23A5">
              <w:rPr>
                <w:rFonts w:ascii="Times New Roman" w:hAnsi="Times New Roman" w:cs="Times New Roman"/>
                <w:color w:val="000000"/>
                <w:kern w:val="0"/>
                <w:szCs w:val="21"/>
                <w:vertAlign w:val="superscript"/>
              </w:rPr>
              <w:t>a</w:t>
            </w:r>
            <w:proofErr w:type="gramEnd"/>
          </w:p>
        </w:tc>
        <w:tc>
          <w:tcPr>
            <w:tcW w:w="2835" w:type="dxa"/>
            <w:shd w:val="clear" w:color="auto" w:fill="auto"/>
            <w:noWrap/>
            <w:vAlign w:val="center"/>
            <w:hideMark/>
          </w:tcPr>
          <w:p w14:paraId="69DF8B59" w14:textId="77777777" w:rsidR="00AF5A4E" w:rsidRPr="001D23A5" w:rsidRDefault="00AF5A4E" w:rsidP="003231DF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1D23A5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71.73(60.27,78.</w:t>
            </w:r>
            <w:proofErr w:type="gramStart"/>
            <w:r w:rsidRPr="001D23A5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57)</w:t>
            </w:r>
            <w:r w:rsidRPr="001D23A5">
              <w:rPr>
                <w:rFonts w:ascii="Times New Roman" w:hAnsi="Times New Roman" w:cs="Times New Roman"/>
                <w:color w:val="000000"/>
                <w:kern w:val="0"/>
                <w:szCs w:val="21"/>
                <w:vertAlign w:val="superscript"/>
              </w:rPr>
              <w:t>a</w:t>
            </w:r>
            <w:proofErr w:type="gramEnd"/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14:paraId="3FF1D563" w14:textId="77777777" w:rsidR="00AF5A4E" w:rsidRPr="001D23A5" w:rsidRDefault="00AF5A4E" w:rsidP="003231DF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1D23A5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66.89(53.39,76.94)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B9411B4" w14:textId="77777777" w:rsidR="00AF5A4E" w:rsidRPr="001D23A5" w:rsidRDefault="00AF5A4E" w:rsidP="003231DF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1D23A5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&lt;0.001</w:t>
            </w:r>
            <w:r w:rsidRPr="001D23A5">
              <w:rPr>
                <w:rFonts w:ascii="Times New Roman" w:hAnsi="Times New Roman" w:cs="Times New Roman"/>
                <w:color w:val="000000"/>
                <w:kern w:val="0"/>
                <w:szCs w:val="21"/>
                <w:vertAlign w:val="superscript"/>
              </w:rPr>
              <w:t>**</w:t>
            </w:r>
          </w:p>
        </w:tc>
      </w:tr>
      <w:tr w:rsidR="00AF5A4E" w:rsidRPr="001D23A5" w14:paraId="1EDCBF7D" w14:textId="77777777" w:rsidTr="00AF5A4E">
        <w:trPr>
          <w:trHeight w:val="280"/>
        </w:trPr>
        <w:tc>
          <w:tcPr>
            <w:tcW w:w="1951" w:type="dxa"/>
            <w:shd w:val="clear" w:color="auto" w:fill="auto"/>
            <w:noWrap/>
            <w:vAlign w:val="center"/>
            <w:hideMark/>
          </w:tcPr>
          <w:p w14:paraId="287CCB4E" w14:textId="77777777" w:rsidR="00AF5A4E" w:rsidRPr="001D23A5" w:rsidRDefault="00AF5A4E" w:rsidP="003231DF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1D23A5">
              <w:rPr>
                <w:rFonts w:ascii="Times New Roman" w:hAnsi="Times New Roman" w:cs="Times New Roman"/>
                <w:szCs w:val="21"/>
              </w:rPr>
              <w:t>Protein intake</w:t>
            </w:r>
          </w:p>
        </w:tc>
        <w:tc>
          <w:tcPr>
            <w:tcW w:w="2693" w:type="dxa"/>
            <w:shd w:val="clear" w:color="auto" w:fill="auto"/>
            <w:noWrap/>
            <w:vAlign w:val="center"/>
            <w:hideMark/>
          </w:tcPr>
          <w:p w14:paraId="5690420E" w14:textId="77777777" w:rsidR="00AF5A4E" w:rsidRPr="001D23A5" w:rsidRDefault="00AF5A4E" w:rsidP="003231DF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1D23A5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8.58(7.31,9.</w:t>
            </w:r>
            <w:proofErr w:type="gramStart"/>
            <w:r w:rsidRPr="001D23A5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91)</w:t>
            </w:r>
            <w:proofErr w:type="spellStart"/>
            <w:r w:rsidRPr="001D23A5">
              <w:rPr>
                <w:rFonts w:ascii="Times New Roman" w:hAnsi="Times New Roman" w:cs="Times New Roman"/>
                <w:color w:val="000000"/>
                <w:kern w:val="0"/>
                <w:szCs w:val="21"/>
                <w:vertAlign w:val="superscript"/>
              </w:rPr>
              <w:t>b</w:t>
            </w:r>
            <w:proofErr w:type="gramEnd"/>
            <w:r w:rsidRPr="001D23A5">
              <w:rPr>
                <w:rFonts w:ascii="Times New Roman" w:hAnsi="Times New Roman" w:cs="Times New Roman"/>
                <w:color w:val="000000"/>
                <w:kern w:val="0"/>
                <w:szCs w:val="21"/>
                <w:vertAlign w:val="superscript"/>
              </w:rPr>
              <w:t>,c</w:t>
            </w:r>
            <w:proofErr w:type="spellEnd"/>
          </w:p>
        </w:tc>
        <w:tc>
          <w:tcPr>
            <w:tcW w:w="2835" w:type="dxa"/>
            <w:shd w:val="clear" w:color="auto" w:fill="auto"/>
            <w:noWrap/>
            <w:vAlign w:val="center"/>
            <w:hideMark/>
          </w:tcPr>
          <w:p w14:paraId="7743014D" w14:textId="77777777" w:rsidR="00AF5A4E" w:rsidRPr="001D23A5" w:rsidRDefault="00AF5A4E" w:rsidP="003231DF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1D23A5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11.45(9.85,12.</w:t>
            </w:r>
            <w:proofErr w:type="gramStart"/>
            <w:r w:rsidRPr="001D23A5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75)</w:t>
            </w:r>
            <w:r w:rsidRPr="001D23A5">
              <w:rPr>
                <w:rFonts w:ascii="Times New Roman" w:hAnsi="Times New Roman" w:cs="Times New Roman"/>
                <w:color w:val="000000"/>
                <w:kern w:val="0"/>
                <w:szCs w:val="21"/>
                <w:vertAlign w:val="superscript"/>
              </w:rPr>
              <w:t>a</w:t>
            </w:r>
            <w:proofErr w:type="gramEnd"/>
          </w:p>
        </w:tc>
        <w:tc>
          <w:tcPr>
            <w:tcW w:w="2835" w:type="dxa"/>
            <w:shd w:val="clear" w:color="auto" w:fill="auto"/>
            <w:noWrap/>
            <w:vAlign w:val="center"/>
            <w:hideMark/>
          </w:tcPr>
          <w:p w14:paraId="6095EE97" w14:textId="77777777" w:rsidR="00AF5A4E" w:rsidRPr="001D23A5" w:rsidRDefault="00AF5A4E" w:rsidP="003231DF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1D23A5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12.26(10.18,14.</w:t>
            </w:r>
            <w:proofErr w:type="gramStart"/>
            <w:r w:rsidRPr="001D23A5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72)</w:t>
            </w:r>
            <w:r w:rsidRPr="001D23A5">
              <w:rPr>
                <w:rFonts w:ascii="Times New Roman" w:hAnsi="Times New Roman" w:cs="Times New Roman"/>
                <w:color w:val="000000"/>
                <w:kern w:val="0"/>
                <w:szCs w:val="21"/>
                <w:vertAlign w:val="superscript"/>
              </w:rPr>
              <w:t>a</w:t>
            </w:r>
            <w:proofErr w:type="gramEnd"/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14:paraId="72EF0E5D" w14:textId="77777777" w:rsidR="00AF5A4E" w:rsidRPr="001D23A5" w:rsidRDefault="00AF5A4E" w:rsidP="003231DF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1D23A5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10.75(8.83,12.71)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806FB1F" w14:textId="77777777" w:rsidR="00AF5A4E" w:rsidRPr="001D23A5" w:rsidRDefault="00AF5A4E" w:rsidP="003231DF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1D23A5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&lt;0.001</w:t>
            </w:r>
            <w:r w:rsidRPr="001D23A5">
              <w:rPr>
                <w:rFonts w:ascii="Times New Roman" w:hAnsi="Times New Roman" w:cs="Times New Roman"/>
                <w:color w:val="000000"/>
                <w:kern w:val="0"/>
                <w:szCs w:val="21"/>
                <w:vertAlign w:val="superscript"/>
              </w:rPr>
              <w:t>**</w:t>
            </w:r>
          </w:p>
        </w:tc>
      </w:tr>
      <w:tr w:rsidR="00AF5A4E" w:rsidRPr="001D23A5" w14:paraId="38F931B3" w14:textId="77777777" w:rsidTr="00AF5A4E">
        <w:trPr>
          <w:trHeight w:val="280"/>
        </w:trPr>
        <w:tc>
          <w:tcPr>
            <w:tcW w:w="1951" w:type="dxa"/>
            <w:shd w:val="clear" w:color="auto" w:fill="auto"/>
            <w:noWrap/>
            <w:vAlign w:val="center"/>
            <w:hideMark/>
          </w:tcPr>
          <w:p w14:paraId="15AACF1E" w14:textId="77777777" w:rsidR="00AF5A4E" w:rsidRPr="001D23A5" w:rsidRDefault="00AF5A4E" w:rsidP="003231DF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1D23A5">
              <w:rPr>
                <w:rFonts w:ascii="Times New Roman" w:hAnsi="Times New Roman" w:cs="Times New Roman"/>
                <w:szCs w:val="21"/>
              </w:rPr>
              <w:t>Fat intake</w:t>
            </w:r>
          </w:p>
        </w:tc>
        <w:tc>
          <w:tcPr>
            <w:tcW w:w="2693" w:type="dxa"/>
            <w:shd w:val="clear" w:color="auto" w:fill="auto"/>
            <w:noWrap/>
            <w:vAlign w:val="center"/>
            <w:hideMark/>
          </w:tcPr>
          <w:p w14:paraId="54D867EC" w14:textId="77777777" w:rsidR="00AF5A4E" w:rsidRPr="001D23A5" w:rsidRDefault="00AF5A4E" w:rsidP="003231DF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1D23A5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39.75(23.99,49.</w:t>
            </w:r>
            <w:proofErr w:type="gramStart"/>
            <w:r w:rsidRPr="001D23A5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66)</w:t>
            </w:r>
            <w:proofErr w:type="spellStart"/>
            <w:r w:rsidRPr="001D23A5">
              <w:rPr>
                <w:rFonts w:ascii="Times New Roman" w:hAnsi="Times New Roman" w:cs="Times New Roman"/>
                <w:color w:val="000000"/>
                <w:kern w:val="0"/>
                <w:szCs w:val="21"/>
                <w:vertAlign w:val="superscript"/>
              </w:rPr>
              <w:t>b</w:t>
            </w:r>
            <w:proofErr w:type="gramEnd"/>
            <w:r w:rsidRPr="001D23A5">
              <w:rPr>
                <w:rFonts w:ascii="Times New Roman" w:hAnsi="Times New Roman" w:cs="Times New Roman"/>
                <w:color w:val="000000"/>
                <w:kern w:val="0"/>
                <w:szCs w:val="21"/>
                <w:vertAlign w:val="superscript"/>
              </w:rPr>
              <w:t>,c</w:t>
            </w:r>
            <w:proofErr w:type="spellEnd"/>
          </w:p>
        </w:tc>
        <w:tc>
          <w:tcPr>
            <w:tcW w:w="2835" w:type="dxa"/>
            <w:shd w:val="clear" w:color="auto" w:fill="auto"/>
            <w:noWrap/>
            <w:vAlign w:val="center"/>
            <w:hideMark/>
          </w:tcPr>
          <w:p w14:paraId="0D17A127" w14:textId="77777777" w:rsidR="00AF5A4E" w:rsidRPr="001D23A5" w:rsidRDefault="00AF5A4E" w:rsidP="003231DF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1D23A5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15.66(4.78,24.</w:t>
            </w:r>
            <w:proofErr w:type="gramStart"/>
            <w:r w:rsidRPr="001D23A5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62)</w:t>
            </w:r>
            <w:r w:rsidRPr="001D23A5">
              <w:rPr>
                <w:rFonts w:ascii="Times New Roman" w:hAnsi="Times New Roman" w:cs="Times New Roman"/>
                <w:color w:val="000000"/>
                <w:kern w:val="0"/>
                <w:szCs w:val="21"/>
                <w:vertAlign w:val="superscript"/>
              </w:rPr>
              <w:t>a</w:t>
            </w:r>
            <w:proofErr w:type="gramEnd"/>
          </w:p>
        </w:tc>
        <w:tc>
          <w:tcPr>
            <w:tcW w:w="2835" w:type="dxa"/>
            <w:shd w:val="clear" w:color="auto" w:fill="auto"/>
            <w:noWrap/>
            <w:vAlign w:val="center"/>
            <w:hideMark/>
          </w:tcPr>
          <w:p w14:paraId="5E8E1588" w14:textId="77777777" w:rsidR="00AF5A4E" w:rsidRPr="001D23A5" w:rsidRDefault="00AF5A4E" w:rsidP="003231DF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1D23A5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15.13(7.58,27.</w:t>
            </w:r>
            <w:proofErr w:type="gramStart"/>
            <w:r w:rsidRPr="001D23A5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93)</w:t>
            </w:r>
            <w:r w:rsidRPr="001D23A5">
              <w:rPr>
                <w:rFonts w:ascii="Times New Roman" w:hAnsi="Times New Roman" w:cs="Times New Roman"/>
                <w:color w:val="000000"/>
                <w:kern w:val="0"/>
                <w:szCs w:val="21"/>
                <w:vertAlign w:val="superscript"/>
              </w:rPr>
              <w:t>a</w:t>
            </w:r>
            <w:proofErr w:type="gramEnd"/>
          </w:p>
        </w:tc>
        <w:tc>
          <w:tcPr>
            <w:tcW w:w="2694" w:type="dxa"/>
            <w:shd w:val="clear" w:color="auto" w:fill="auto"/>
            <w:noWrap/>
            <w:vAlign w:val="center"/>
            <w:hideMark/>
          </w:tcPr>
          <w:p w14:paraId="0BDCDD5F" w14:textId="77777777" w:rsidR="00AF5A4E" w:rsidRPr="001D23A5" w:rsidRDefault="00AF5A4E" w:rsidP="003231DF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1D23A5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21.52(10.20,34.59)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3254C9F" w14:textId="77777777" w:rsidR="00AF5A4E" w:rsidRPr="001D23A5" w:rsidRDefault="00AF5A4E" w:rsidP="003231DF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1D23A5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&lt;0.001</w:t>
            </w:r>
            <w:r w:rsidRPr="001D23A5">
              <w:rPr>
                <w:rFonts w:ascii="Times New Roman" w:hAnsi="Times New Roman" w:cs="Times New Roman"/>
                <w:color w:val="000000"/>
                <w:kern w:val="0"/>
                <w:szCs w:val="21"/>
                <w:vertAlign w:val="superscript"/>
              </w:rPr>
              <w:t>**</w:t>
            </w:r>
          </w:p>
        </w:tc>
      </w:tr>
    </w:tbl>
    <w:p w14:paraId="4AF473DF" w14:textId="77777777" w:rsidR="00AF5A4E" w:rsidRPr="002372DD" w:rsidRDefault="00AF5A4E" w:rsidP="00AF5A4E">
      <w:pPr>
        <w:spacing w:line="480" w:lineRule="auto"/>
        <w:rPr>
          <w:rFonts w:ascii="Times New Roman" w:eastAsia="微软雅黑" w:hAnsi="Times New Roman" w:cs="Times New Roman"/>
          <w:szCs w:val="21"/>
        </w:rPr>
      </w:pPr>
      <w:r w:rsidRPr="002372DD">
        <w:rPr>
          <w:rFonts w:ascii="Times New Roman" w:eastAsia="微软雅黑" w:hAnsi="Times New Roman" w:cs="Times New Roman"/>
          <w:szCs w:val="21"/>
          <w:vertAlign w:val="superscript"/>
        </w:rPr>
        <w:t>*:</w:t>
      </w:r>
      <w:r w:rsidRPr="002372DD">
        <w:rPr>
          <w:rFonts w:ascii="Times New Roman" w:eastAsia="微软雅黑" w:hAnsi="Times New Roman" w:cs="Times New Roman"/>
          <w:szCs w:val="21"/>
        </w:rPr>
        <w:t xml:space="preserve"> p</w:t>
      </w:r>
      <w:r w:rsidRPr="002372DD">
        <w:rPr>
          <w:rFonts w:ascii="Times New Roman" w:eastAsia="微软雅黑" w:hAnsi="Times New Roman" w:cs="Times New Roman"/>
          <w:szCs w:val="21"/>
        </w:rPr>
        <w:t>＜</w:t>
      </w:r>
      <w:r w:rsidRPr="002372DD">
        <w:rPr>
          <w:rFonts w:ascii="Times New Roman" w:eastAsia="微软雅黑" w:hAnsi="Times New Roman" w:cs="Times New Roman"/>
          <w:szCs w:val="21"/>
        </w:rPr>
        <w:t xml:space="preserve">0.05, </w:t>
      </w:r>
      <w:r w:rsidRPr="002372DD">
        <w:rPr>
          <w:rFonts w:ascii="Times New Roman" w:eastAsia="微软雅黑" w:hAnsi="Times New Roman" w:cs="Times New Roman"/>
          <w:szCs w:val="21"/>
          <w:vertAlign w:val="superscript"/>
        </w:rPr>
        <w:t>**</w:t>
      </w:r>
      <w:r w:rsidRPr="002372DD">
        <w:rPr>
          <w:rFonts w:ascii="Times New Roman" w:eastAsia="微软雅黑" w:hAnsi="Times New Roman" w:cs="Times New Roman"/>
          <w:szCs w:val="21"/>
        </w:rPr>
        <w:t xml:space="preserve"> p&lt;0.01; </w:t>
      </w:r>
      <w:r w:rsidRPr="002372DD">
        <w:rPr>
          <w:rFonts w:ascii="Times New Roman" w:eastAsia="微软雅黑" w:hAnsi="Times New Roman" w:cs="Times New Roman"/>
          <w:szCs w:val="21"/>
          <w:vertAlign w:val="superscript"/>
        </w:rPr>
        <w:t>a</w:t>
      </w:r>
      <w:r w:rsidRPr="002372DD">
        <w:rPr>
          <w:rFonts w:ascii="Times New Roman" w:eastAsia="微软雅黑" w:hAnsi="Times New Roman" w:cs="Times New Roman"/>
          <w:szCs w:val="21"/>
        </w:rPr>
        <w:t xml:space="preserve">, a significant difference with the </w:t>
      </w:r>
      <w:r>
        <w:rPr>
          <w:rFonts w:ascii="Times New Roman" w:eastAsia="微软雅黑" w:hAnsi="Times New Roman" w:cs="Times New Roman" w:hint="eastAsia"/>
          <w:szCs w:val="21"/>
        </w:rPr>
        <w:t>low</w:t>
      </w:r>
      <w:r>
        <w:rPr>
          <w:rFonts w:ascii="Times New Roman" w:eastAsia="微软雅黑" w:hAnsi="Times New Roman" w:cs="Times New Roman"/>
          <w:szCs w:val="21"/>
        </w:rPr>
        <w:t xml:space="preserve"> CEDII</w:t>
      </w:r>
      <w:r w:rsidRPr="002372DD">
        <w:rPr>
          <w:rFonts w:ascii="Times New Roman" w:eastAsia="微软雅黑" w:hAnsi="Times New Roman" w:cs="Times New Roman"/>
          <w:szCs w:val="21"/>
        </w:rPr>
        <w:t xml:space="preserve">; </w:t>
      </w:r>
      <w:r w:rsidRPr="002372DD">
        <w:rPr>
          <w:rFonts w:ascii="Times New Roman" w:eastAsia="微软雅黑" w:hAnsi="Times New Roman" w:cs="Times New Roman"/>
          <w:szCs w:val="21"/>
          <w:vertAlign w:val="superscript"/>
        </w:rPr>
        <w:t>b</w:t>
      </w:r>
      <w:r w:rsidRPr="002372DD">
        <w:rPr>
          <w:rFonts w:ascii="Times New Roman" w:eastAsia="微软雅黑" w:hAnsi="Times New Roman" w:cs="Times New Roman"/>
          <w:szCs w:val="21"/>
        </w:rPr>
        <w:t xml:space="preserve">, a significant difference with the </w:t>
      </w:r>
      <w:r>
        <w:rPr>
          <w:rFonts w:ascii="Times New Roman" w:eastAsia="微软雅黑" w:hAnsi="Times New Roman" w:cs="Times New Roman" w:hint="eastAsia"/>
          <w:szCs w:val="21"/>
        </w:rPr>
        <w:t>moderate</w:t>
      </w:r>
      <w:r>
        <w:rPr>
          <w:rFonts w:ascii="Times New Roman" w:eastAsia="微软雅黑" w:hAnsi="Times New Roman" w:cs="Times New Roman"/>
          <w:szCs w:val="21"/>
        </w:rPr>
        <w:t xml:space="preserve"> CEDII</w:t>
      </w:r>
      <w:r w:rsidRPr="002372DD">
        <w:rPr>
          <w:rFonts w:ascii="Times New Roman" w:eastAsia="微软雅黑" w:hAnsi="Times New Roman" w:cs="Times New Roman"/>
          <w:szCs w:val="21"/>
        </w:rPr>
        <w:t xml:space="preserve">; </w:t>
      </w:r>
      <w:r w:rsidRPr="002372DD">
        <w:rPr>
          <w:rFonts w:ascii="Times New Roman" w:eastAsia="微软雅黑" w:hAnsi="Times New Roman" w:cs="Times New Roman"/>
          <w:szCs w:val="21"/>
          <w:vertAlign w:val="superscript"/>
        </w:rPr>
        <w:t>c</w:t>
      </w:r>
      <w:r w:rsidRPr="002372DD">
        <w:rPr>
          <w:rFonts w:ascii="Times New Roman" w:eastAsia="微软雅黑" w:hAnsi="Times New Roman" w:cs="Times New Roman"/>
          <w:szCs w:val="21"/>
        </w:rPr>
        <w:t xml:space="preserve">, a significant difference with the </w:t>
      </w:r>
      <w:r>
        <w:rPr>
          <w:rFonts w:ascii="Times New Roman" w:eastAsia="微软雅黑" w:hAnsi="Times New Roman" w:cs="Times New Roman" w:hint="eastAsia"/>
          <w:szCs w:val="21"/>
        </w:rPr>
        <w:t>high</w:t>
      </w:r>
      <w:r>
        <w:rPr>
          <w:rFonts w:ascii="Times New Roman" w:eastAsia="微软雅黑" w:hAnsi="Times New Roman" w:cs="Times New Roman"/>
          <w:szCs w:val="21"/>
        </w:rPr>
        <w:t xml:space="preserve"> CEDII</w:t>
      </w:r>
      <w:r w:rsidRPr="002372DD">
        <w:rPr>
          <w:rFonts w:ascii="Times New Roman" w:eastAsia="微软雅黑" w:hAnsi="Times New Roman" w:cs="Times New Roman"/>
          <w:szCs w:val="21"/>
        </w:rPr>
        <w:t>;</w:t>
      </w:r>
    </w:p>
    <w:p w14:paraId="5E1EE703" w14:textId="77777777" w:rsidR="00AF5A4E" w:rsidRDefault="00AF5A4E" w:rsidP="00AF5A4E">
      <w:pPr>
        <w:spacing w:line="400" w:lineRule="exact"/>
        <w:rPr>
          <w:rFonts w:ascii="Times New Roman" w:eastAsia="微软雅黑" w:hAnsi="Times New Roman" w:cs="Times New Roman"/>
          <w:szCs w:val="21"/>
        </w:rPr>
        <w:sectPr w:rsidR="00AF5A4E" w:rsidSect="00AF5A4E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  <w:r w:rsidRPr="002372DD">
        <w:rPr>
          <w:rFonts w:ascii="Times New Roman" w:eastAsia="微软雅黑" w:hAnsi="Times New Roman" w:cs="Times New Roman"/>
          <w:szCs w:val="21"/>
        </w:rPr>
        <w:t>Differences among the three clusters were performed by either ANOVA or Kruskal-Wallis tests</w:t>
      </w:r>
    </w:p>
    <w:p w14:paraId="4EA0FCDE" w14:textId="661FBC57" w:rsidR="008371FF" w:rsidRDefault="008371FF" w:rsidP="00FB7EA0">
      <w:pPr>
        <w:pStyle w:val="1"/>
        <w:rPr>
          <w:rFonts w:ascii="Times New Roman" w:hAnsi="Times New Roman" w:cs="Times New Roman"/>
          <w:sz w:val="21"/>
          <w:szCs w:val="21"/>
        </w:rPr>
      </w:pPr>
      <w:bookmarkStart w:id="4" w:name="_Toc134901347"/>
      <w:r w:rsidRPr="00AF5A4E">
        <w:rPr>
          <w:rFonts w:ascii="Times New Roman" w:hAnsi="Times New Roman" w:cs="Times New Roman" w:hint="eastAsia"/>
          <w:sz w:val="21"/>
          <w:szCs w:val="21"/>
        </w:rPr>
        <w:lastRenderedPageBreak/>
        <w:t>Supplementary</w:t>
      </w:r>
      <w:r w:rsidRPr="00AF5A4E">
        <w:rPr>
          <w:rFonts w:ascii="Times New Roman" w:hAnsi="Times New Roman" w:cs="Times New Roman"/>
          <w:sz w:val="21"/>
          <w:szCs w:val="21"/>
        </w:rPr>
        <w:t xml:space="preserve"> F</w:t>
      </w:r>
      <w:r w:rsidRPr="00AF5A4E">
        <w:rPr>
          <w:rFonts w:ascii="Times New Roman" w:hAnsi="Times New Roman" w:cs="Times New Roman" w:hint="eastAsia"/>
          <w:sz w:val="21"/>
          <w:szCs w:val="21"/>
        </w:rPr>
        <w:t>igure</w:t>
      </w:r>
      <w:r w:rsidRPr="00AF5A4E">
        <w:rPr>
          <w:rFonts w:ascii="Times New Roman" w:hAnsi="Times New Roman" w:cs="Times New Roman"/>
          <w:sz w:val="21"/>
          <w:szCs w:val="21"/>
        </w:rPr>
        <w:t xml:space="preserve"> 1</w:t>
      </w:r>
      <w:r>
        <w:rPr>
          <w:rFonts w:ascii="Times New Roman" w:hAnsi="Times New Roman" w:cs="Times New Roman"/>
          <w:sz w:val="21"/>
          <w:szCs w:val="21"/>
        </w:rPr>
        <w:t xml:space="preserve"> </w:t>
      </w:r>
      <w:r w:rsidRPr="008371FF">
        <w:rPr>
          <w:rFonts w:ascii="Times New Roman" w:hAnsi="Times New Roman" w:cs="Times New Roman"/>
          <w:b w:val="0"/>
          <w:bCs w:val="0"/>
          <w:sz w:val="21"/>
          <w:szCs w:val="21"/>
        </w:rPr>
        <w:t>Factor loadings of 27 food groups with the RRR-derived dietary pattern in the study population</w:t>
      </w:r>
      <w:bookmarkEnd w:id="4"/>
    </w:p>
    <w:p w14:paraId="136B1C21" w14:textId="0F22DF67" w:rsidR="008371FF" w:rsidRDefault="008371FF" w:rsidP="008371FF">
      <w:r>
        <w:rPr>
          <w:rFonts w:ascii="Times New Roman" w:hAnsi="Times New Roman" w:cs="Times New Roman"/>
          <w:noProof/>
        </w:rPr>
        <w:drawing>
          <wp:inline distT="0" distB="0" distL="0" distR="0" wp14:anchorId="47E13BD9" wp14:editId="26C1CDF9">
            <wp:extent cx="5024988" cy="3118741"/>
            <wp:effectExtent l="0" t="0" r="0" b="0"/>
            <wp:docPr id="3" name="图片 3" descr="图表, 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图表, 图示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6867" cy="31323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0A25E19" w14:textId="076CCFC3" w:rsidR="008371FF" w:rsidRPr="008371FF" w:rsidRDefault="008371FF" w:rsidP="008371FF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R</w:t>
      </w:r>
      <w:r>
        <w:rPr>
          <w:rFonts w:ascii="Times New Roman" w:hAnsi="Times New Roman" w:cs="Times New Roman"/>
        </w:rPr>
        <w:t xml:space="preserve">RR, </w:t>
      </w:r>
      <w:r>
        <w:rPr>
          <w:rFonts w:ascii="Times New Roman" w:hAnsi="Times New Roman" w:cs="Times New Roman"/>
          <w:szCs w:val="21"/>
        </w:rPr>
        <w:t>R</w:t>
      </w:r>
      <w:r w:rsidRPr="001523CE">
        <w:rPr>
          <w:rFonts w:ascii="Times New Roman" w:hAnsi="Times New Roman" w:cs="Times New Roman"/>
          <w:szCs w:val="21"/>
        </w:rPr>
        <w:t>educed-</w:t>
      </w:r>
      <w:r>
        <w:rPr>
          <w:rFonts w:ascii="Times New Roman" w:hAnsi="Times New Roman" w:cs="Times New Roman"/>
          <w:szCs w:val="21"/>
        </w:rPr>
        <w:t>R</w:t>
      </w:r>
      <w:r w:rsidRPr="001523CE">
        <w:rPr>
          <w:rFonts w:ascii="Times New Roman" w:hAnsi="Times New Roman" w:cs="Times New Roman"/>
          <w:szCs w:val="21"/>
        </w:rPr>
        <w:t xml:space="preserve">ank </w:t>
      </w:r>
      <w:r>
        <w:rPr>
          <w:rFonts w:ascii="Times New Roman" w:hAnsi="Times New Roman" w:cs="Times New Roman"/>
          <w:szCs w:val="21"/>
        </w:rPr>
        <w:t>R</w:t>
      </w:r>
      <w:r w:rsidRPr="001523CE">
        <w:rPr>
          <w:rFonts w:ascii="Times New Roman" w:hAnsi="Times New Roman" w:cs="Times New Roman"/>
          <w:szCs w:val="21"/>
        </w:rPr>
        <w:t>egression</w:t>
      </w:r>
    </w:p>
    <w:p w14:paraId="57BDB0FD" w14:textId="704F6D31" w:rsidR="00473F5C" w:rsidRPr="00AF5A4E" w:rsidRDefault="00473F5C" w:rsidP="00FB7EA0">
      <w:pPr>
        <w:pStyle w:val="1"/>
        <w:rPr>
          <w:rFonts w:ascii="Times New Roman" w:hAnsi="Times New Roman" w:cs="Times New Roman"/>
          <w:b w:val="0"/>
          <w:bCs w:val="0"/>
          <w:sz w:val="21"/>
          <w:szCs w:val="21"/>
        </w:rPr>
      </w:pPr>
      <w:bookmarkStart w:id="5" w:name="_Toc134901348"/>
      <w:r w:rsidRPr="00AF5A4E">
        <w:rPr>
          <w:rFonts w:ascii="Times New Roman" w:hAnsi="Times New Roman" w:cs="Times New Roman" w:hint="eastAsia"/>
          <w:sz w:val="21"/>
          <w:szCs w:val="21"/>
        </w:rPr>
        <w:lastRenderedPageBreak/>
        <w:t>Supplementary</w:t>
      </w:r>
      <w:r w:rsidRPr="00AF5A4E">
        <w:rPr>
          <w:rFonts w:ascii="Times New Roman" w:hAnsi="Times New Roman" w:cs="Times New Roman"/>
          <w:sz w:val="21"/>
          <w:szCs w:val="21"/>
        </w:rPr>
        <w:t xml:space="preserve"> F</w:t>
      </w:r>
      <w:r w:rsidRPr="00AF5A4E">
        <w:rPr>
          <w:rFonts w:ascii="Times New Roman" w:hAnsi="Times New Roman" w:cs="Times New Roman" w:hint="eastAsia"/>
          <w:sz w:val="21"/>
          <w:szCs w:val="21"/>
        </w:rPr>
        <w:t>igure</w:t>
      </w:r>
      <w:r w:rsidRPr="00AF5A4E">
        <w:rPr>
          <w:rFonts w:ascii="Times New Roman" w:hAnsi="Times New Roman" w:cs="Times New Roman"/>
          <w:sz w:val="21"/>
          <w:szCs w:val="21"/>
        </w:rPr>
        <w:t xml:space="preserve"> </w:t>
      </w:r>
      <w:r w:rsidR="008371FF">
        <w:rPr>
          <w:rFonts w:ascii="Times New Roman" w:hAnsi="Times New Roman" w:cs="Times New Roman"/>
          <w:sz w:val="21"/>
          <w:szCs w:val="21"/>
        </w:rPr>
        <w:t>2</w:t>
      </w:r>
      <w:r w:rsidRPr="00AF5A4E">
        <w:rPr>
          <w:rFonts w:ascii="Times New Roman" w:hAnsi="Times New Roman" w:cs="Times New Roman"/>
          <w:b w:val="0"/>
          <w:bCs w:val="0"/>
          <w:sz w:val="21"/>
          <w:szCs w:val="21"/>
        </w:rPr>
        <w:t xml:space="preserve"> R</w:t>
      </w:r>
      <w:r w:rsidRPr="00AF5A4E">
        <w:rPr>
          <w:rFonts w:ascii="Times New Roman" w:hAnsi="Times New Roman" w:cs="Times New Roman" w:hint="eastAsia"/>
          <w:b w:val="0"/>
          <w:bCs w:val="0"/>
          <w:sz w:val="21"/>
          <w:szCs w:val="21"/>
        </w:rPr>
        <w:t>adar</w:t>
      </w:r>
      <w:r w:rsidRPr="00AF5A4E">
        <w:rPr>
          <w:rFonts w:ascii="Times New Roman" w:hAnsi="Times New Roman" w:cs="Times New Roman"/>
          <w:b w:val="0"/>
          <w:bCs w:val="0"/>
          <w:sz w:val="21"/>
          <w:szCs w:val="21"/>
        </w:rPr>
        <w:t xml:space="preserve"> </w:t>
      </w:r>
      <w:r w:rsidRPr="00AF5A4E">
        <w:rPr>
          <w:rFonts w:ascii="Times New Roman" w:hAnsi="Times New Roman" w:cs="Times New Roman" w:hint="eastAsia"/>
          <w:b w:val="0"/>
          <w:bCs w:val="0"/>
          <w:sz w:val="21"/>
          <w:szCs w:val="21"/>
        </w:rPr>
        <w:t>charts</w:t>
      </w:r>
      <w:r w:rsidRPr="00AF5A4E">
        <w:rPr>
          <w:rFonts w:ascii="Times New Roman" w:hAnsi="Times New Roman" w:cs="Times New Roman"/>
          <w:b w:val="0"/>
          <w:bCs w:val="0"/>
          <w:sz w:val="21"/>
          <w:szCs w:val="21"/>
        </w:rPr>
        <w:t xml:space="preserve"> </w:t>
      </w:r>
      <w:r w:rsidRPr="00AF5A4E">
        <w:rPr>
          <w:rFonts w:ascii="Times New Roman" w:hAnsi="Times New Roman" w:cs="Times New Roman" w:hint="eastAsia"/>
          <w:b w:val="0"/>
          <w:bCs w:val="0"/>
          <w:sz w:val="21"/>
          <w:szCs w:val="21"/>
        </w:rPr>
        <w:t>for</w:t>
      </w:r>
      <w:r w:rsidRPr="00AF5A4E">
        <w:rPr>
          <w:rFonts w:ascii="Times New Roman" w:hAnsi="Times New Roman" w:cs="Times New Roman"/>
          <w:b w:val="0"/>
          <w:bCs w:val="0"/>
          <w:sz w:val="21"/>
          <w:szCs w:val="21"/>
        </w:rPr>
        <w:t xml:space="preserve"> </w:t>
      </w:r>
      <w:r w:rsidRPr="00AF5A4E">
        <w:rPr>
          <w:rFonts w:ascii="Times New Roman" w:hAnsi="Times New Roman" w:cs="Times New Roman" w:hint="eastAsia"/>
          <w:b w:val="0"/>
          <w:bCs w:val="0"/>
          <w:sz w:val="21"/>
          <w:szCs w:val="21"/>
        </w:rPr>
        <w:t>daily</w:t>
      </w:r>
      <w:r w:rsidRPr="00AF5A4E">
        <w:rPr>
          <w:rFonts w:ascii="Times New Roman" w:hAnsi="Times New Roman" w:cs="Times New Roman"/>
          <w:b w:val="0"/>
          <w:bCs w:val="0"/>
          <w:sz w:val="21"/>
          <w:szCs w:val="21"/>
        </w:rPr>
        <w:t xml:space="preserve"> </w:t>
      </w:r>
      <w:r w:rsidRPr="00AF5A4E">
        <w:rPr>
          <w:rFonts w:ascii="Times New Roman" w:hAnsi="Times New Roman" w:cs="Times New Roman" w:hint="eastAsia"/>
          <w:b w:val="0"/>
          <w:bCs w:val="0"/>
          <w:sz w:val="21"/>
          <w:szCs w:val="21"/>
        </w:rPr>
        <w:t>intake</w:t>
      </w:r>
      <w:r w:rsidRPr="00AF5A4E">
        <w:rPr>
          <w:rFonts w:ascii="Times New Roman" w:hAnsi="Times New Roman" w:cs="Times New Roman"/>
          <w:b w:val="0"/>
          <w:bCs w:val="0"/>
          <w:sz w:val="21"/>
          <w:szCs w:val="21"/>
        </w:rPr>
        <w:t xml:space="preserve"> </w:t>
      </w:r>
      <w:r w:rsidRPr="00AF5A4E">
        <w:rPr>
          <w:rFonts w:ascii="Times New Roman" w:hAnsi="Times New Roman" w:cs="Times New Roman" w:hint="eastAsia"/>
          <w:b w:val="0"/>
          <w:bCs w:val="0"/>
          <w:sz w:val="21"/>
          <w:szCs w:val="21"/>
        </w:rPr>
        <w:t>of</w:t>
      </w:r>
      <w:r w:rsidRPr="00AF5A4E">
        <w:rPr>
          <w:rFonts w:ascii="Times New Roman" w:hAnsi="Times New Roman" w:cs="Times New Roman"/>
          <w:b w:val="0"/>
          <w:bCs w:val="0"/>
          <w:sz w:val="21"/>
          <w:szCs w:val="21"/>
        </w:rPr>
        <w:t xml:space="preserve"> </w:t>
      </w:r>
      <w:r w:rsidRPr="00AF5A4E">
        <w:rPr>
          <w:rFonts w:ascii="Times New Roman" w:hAnsi="Times New Roman" w:cs="Times New Roman" w:hint="eastAsia"/>
          <w:b w:val="0"/>
          <w:bCs w:val="0"/>
          <w:sz w:val="21"/>
          <w:szCs w:val="21"/>
        </w:rPr>
        <w:t>food</w:t>
      </w:r>
      <w:r w:rsidRPr="00AF5A4E">
        <w:rPr>
          <w:rFonts w:ascii="Times New Roman" w:hAnsi="Times New Roman" w:cs="Times New Roman"/>
          <w:b w:val="0"/>
          <w:bCs w:val="0"/>
          <w:sz w:val="21"/>
          <w:szCs w:val="21"/>
        </w:rPr>
        <w:t xml:space="preserve"> </w:t>
      </w:r>
      <w:r w:rsidRPr="00AF5A4E">
        <w:rPr>
          <w:rFonts w:ascii="Times New Roman" w:hAnsi="Times New Roman" w:cs="Times New Roman" w:hint="eastAsia"/>
          <w:b w:val="0"/>
          <w:bCs w:val="0"/>
          <w:sz w:val="21"/>
          <w:szCs w:val="21"/>
        </w:rPr>
        <w:t>items</w:t>
      </w:r>
      <w:r w:rsidRPr="00AF5A4E">
        <w:rPr>
          <w:rFonts w:ascii="Times New Roman" w:hAnsi="Times New Roman" w:cs="Times New Roman"/>
          <w:b w:val="0"/>
          <w:bCs w:val="0"/>
          <w:sz w:val="21"/>
          <w:szCs w:val="21"/>
        </w:rPr>
        <w:t xml:space="preserve"> </w:t>
      </w:r>
      <w:r w:rsidRPr="00AF5A4E">
        <w:rPr>
          <w:rFonts w:ascii="Times New Roman" w:hAnsi="Times New Roman" w:cs="Times New Roman" w:hint="eastAsia"/>
          <w:b w:val="0"/>
          <w:bCs w:val="0"/>
          <w:sz w:val="21"/>
          <w:szCs w:val="21"/>
        </w:rPr>
        <w:t>across</w:t>
      </w:r>
      <w:r w:rsidRPr="00AF5A4E">
        <w:rPr>
          <w:rFonts w:ascii="Times New Roman" w:hAnsi="Times New Roman" w:cs="Times New Roman"/>
          <w:b w:val="0"/>
          <w:bCs w:val="0"/>
          <w:sz w:val="21"/>
          <w:szCs w:val="21"/>
        </w:rPr>
        <w:t xml:space="preserve"> CEDII </w:t>
      </w:r>
      <w:proofErr w:type="spellStart"/>
      <w:r w:rsidRPr="00AF5A4E">
        <w:rPr>
          <w:rFonts w:ascii="Times New Roman" w:hAnsi="Times New Roman" w:cs="Times New Roman" w:hint="eastAsia"/>
          <w:b w:val="0"/>
          <w:bCs w:val="0"/>
          <w:sz w:val="21"/>
          <w:szCs w:val="21"/>
        </w:rPr>
        <w:t>tertiles</w:t>
      </w:r>
      <w:bookmarkEnd w:id="5"/>
      <w:proofErr w:type="spellEnd"/>
    </w:p>
    <w:p w14:paraId="238E5814" w14:textId="12B4C99B" w:rsidR="0003445F" w:rsidRPr="00CF1A55" w:rsidRDefault="0003445F" w:rsidP="009253A4"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3CA6FE06" wp14:editId="024C91B4">
            <wp:extent cx="5176584" cy="3397250"/>
            <wp:effectExtent l="0" t="0" r="5080" b="0"/>
            <wp:docPr id="2" name="图片 2" descr="图形用户界面, 应用程序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图形用户界面, 应用程序&#10;&#10;描述已自动生成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14156" cy="34219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B9B7FC" w14:textId="7885F772" w:rsidR="0003445F" w:rsidRDefault="0003445F" w:rsidP="0003445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Daily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average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intakes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of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all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food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items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were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transformed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by</w:t>
      </w:r>
      <w:r>
        <w:rPr>
          <w:rFonts w:ascii="Times New Roman" w:hAnsi="Times New Roman" w:cs="Times New Roman"/>
        </w:rPr>
        <w:t xml:space="preserve"> square </w:t>
      </w:r>
      <w:r>
        <w:rPr>
          <w:rFonts w:ascii="Times New Roman" w:hAnsi="Times New Roman" w:cs="Times New Roman" w:hint="eastAsia"/>
        </w:rPr>
        <w:t>and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presented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in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radar</w:t>
      </w:r>
      <w:r>
        <w:rPr>
          <w:rFonts w:ascii="Times New Roman" w:hAnsi="Times New Roman" w:cs="Times New Roman"/>
        </w:rPr>
        <w:t xml:space="preserve"> </w:t>
      </w:r>
      <w:proofErr w:type="gramStart"/>
      <w:r>
        <w:rPr>
          <w:rFonts w:ascii="Times New Roman" w:hAnsi="Times New Roman" w:cs="Times New Roman" w:hint="eastAsia"/>
        </w:rPr>
        <w:t>charts</w:t>
      </w:r>
      <w:proofErr w:type="gramEnd"/>
    </w:p>
    <w:p w14:paraId="0E22C3D8" w14:textId="205304F4" w:rsidR="005315B6" w:rsidRPr="005315B6" w:rsidRDefault="005315B6" w:rsidP="0003445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CEDII</w:t>
      </w:r>
      <w:r>
        <w:rPr>
          <w:rFonts w:ascii="Times New Roman" w:hAnsi="Times New Roman" w:cs="Times New Roman" w:hint="eastAsia"/>
        </w:rPr>
        <w:t>,</w:t>
      </w:r>
      <w:r>
        <w:rPr>
          <w:rFonts w:ascii="Times New Roman" w:hAnsi="Times New Roman" w:cs="Times New Roman"/>
        </w:rPr>
        <w:t xml:space="preserve"> </w:t>
      </w:r>
      <w:r w:rsidRPr="001523CE">
        <w:rPr>
          <w:rFonts w:ascii="Times New Roman" w:hAnsi="Times New Roman" w:cs="Times New Roman"/>
          <w:szCs w:val="21"/>
        </w:rPr>
        <w:t>Chinese empirical dietary inflammatory index</w:t>
      </w:r>
    </w:p>
    <w:p w14:paraId="30965DE2" w14:textId="0CAFB7B9" w:rsidR="00F664A0" w:rsidRDefault="0003445F" w:rsidP="00AF5A4E">
      <w:pPr>
        <w:rPr>
          <w:rFonts w:ascii="Times New Roman" w:eastAsia="等线" w:hAnsi="Times New Roman" w:cs="Times New Roman"/>
          <w:color w:val="000000"/>
          <w:kern w:val="0"/>
          <w:sz w:val="22"/>
        </w:rPr>
      </w:pPr>
      <w:r>
        <w:rPr>
          <w:rFonts w:ascii="Times New Roman" w:hAnsi="Times New Roman" w:cs="Times New Roman" w:hint="eastAsia"/>
        </w:rPr>
        <w:t>Daily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average intakes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of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all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food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items</w:t>
      </w:r>
      <w:r>
        <w:rPr>
          <w:rFonts w:ascii="Times New Roman" w:eastAsia="等线" w:hAnsi="Times New Roman" w:cs="Times New Roman" w:hint="eastAsia"/>
          <w:color w:val="000000"/>
          <w:kern w:val="0"/>
          <w:sz w:val="22"/>
        </w:rPr>
        <w:t xml:space="preserve"> (A</w:t>
      </w:r>
      <w:r>
        <w:rPr>
          <w:rFonts w:ascii="Times New Roman" w:eastAsia="等线" w:hAnsi="Times New Roman" w:cs="Times New Roman"/>
          <w:color w:val="000000"/>
          <w:kern w:val="0"/>
          <w:sz w:val="22"/>
        </w:rPr>
        <w:t xml:space="preserve">) </w:t>
      </w:r>
      <w:r>
        <w:rPr>
          <w:rFonts w:ascii="Times New Roman" w:eastAsia="等线" w:hAnsi="Times New Roman" w:cs="Times New Roman" w:hint="eastAsia"/>
          <w:color w:val="000000"/>
          <w:kern w:val="0"/>
          <w:sz w:val="22"/>
        </w:rPr>
        <w:t>in</w:t>
      </w:r>
      <w:r>
        <w:rPr>
          <w:rFonts w:ascii="Times New Roman" w:eastAsia="等线" w:hAnsi="Times New Roman" w:cs="Times New Roman"/>
          <w:color w:val="000000"/>
          <w:kern w:val="0"/>
          <w:sz w:val="22"/>
        </w:rPr>
        <w:t xml:space="preserve"> </w:t>
      </w:r>
      <w:r>
        <w:rPr>
          <w:rFonts w:ascii="Times New Roman" w:eastAsia="等线" w:hAnsi="Times New Roman" w:cs="Times New Roman" w:hint="eastAsia"/>
          <w:color w:val="000000"/>
          <w:kern w:val="0"/>
          <w:sz w:val="22"/>
        </w:rPr>
        <w:t>total</w:t>
      </w:r>
      <w:r>
        <w:rPr>
          <w:rFonts w:ascii="Times New Roman" w:eastAsia="等线" w:hAnsi="Times New Roman" w:cs="Times New Roman"/>
          <w:color w:val="000000"/>
          <w:kern w:val="0"/>
          <w:sz w:val="22"/>
        </w:rPr>
        <w:t xml:space="preserve"> </w:t>
      </w:r>
      <w:r>
        <w:rPr>
          <w:rFonts w:ascii="Times New Roman" w:eastAsia="等线" w:hAnsi="Times New Roman" w:cs="Times New Roman" w:hint="eastAsia"/>
          <w:color w:val="000000"/>
          <w:kern w:val="0"/>
          <w:sz w:val="22"/>
        </w:rPr>
        <w:t>subjects</w:t>
      </w:r>
      <w:r>
        <w:rPr>
          <w:rFonts w:ascii="Times New Roman" w:eastAsia="等线" w:hAnsi="Times New Roman" w:cs="Times New Roman"/>
          <w:color w:val="000000"/>
          <w:kern w:val="0"/>
          <w:sz w:val="22"/>
        </w:rPr>
        <w:t>, (B) in the Low CEDII group, (C) in the Moderate CEDII group, (D) in the High CEDII gro</w:t>
      </w:r>
      <w:r w:rsidR="00BC14DE">
        <w:rPr>
          <w:rFonts w:ascii="Times New Roman" w:eastAsia="等线" w:hAnsi="Times New Roman" w:cs="Times New Roman" w:hint="eastAsia"/>
          <w:color w:val="000000"/>
          <w:kern w:val="0"/>
          <w:sz w:val="22"/>
        </w:rPr>
        <w:t>up</w:t>
      </w:r>
    </w:p>
    <w:p w14:paraId="100C2867" w14:textId="77777777" w:rsidR="008371FF" w:rsidRDefault="008371FF" w:rsidP="00AF5A4E">
      <w:pPr>
        <w:rPr>
          <w:rFonts w:ascii="Times New Roman" w:eastAsia="等线" w:hAnsi="Times New Roman" w:cs="Times New Roman"/>
          <w:color w:val="000000"/>
          <w:kern w:val="0"/>
          <w:sz w:val="22"/>
        </w:rPr>
      </w:pPr>
    </w:p>
    <w:p w14:paraId="5EE95172" w14:textId="1C06C988" w:rsidR="008371FF" w:rsidRPr="008371FF" w:rsidRDefault="008371FF" w:rsidP="008371FF">
      <w:pPr>
        <w:pStyle w:val="1"/>
        <w:rPr>
          <w:rFonts w:ascii="Times New Roman" w:hAnsi="Times New Roman" w:cs="Times New Roman"/>
          <w:b w:val="0"/>
          <w:bCs w:val="0"/>
          <w:sz w:val="21"/>
          <w:szCs w:val="21"/>
        </w:rPr>
      </w:pPr>
      <w:bookmarkStart w:id="6" w:name="_Hlk134736900"/>
      <w:bookmarkStart w:id="7" w:name="_Toc134901349"/>
      <w:r w:rsidRPr="00AF5A4E">
        <w:rPr>
          <w:rFonts w:ascii="Times New Roman" w:hAnsi="Times New Roman" w:cs="Times New Roman" w:hint="eastAsia"/>
          <w:sz w:val="21"/>
          <w:szCs w:val="21"/>
        </w:rPr>
        <w:lastRenderedPageBreak/>
        <w:t>Supplementary</w:t>
      </w:r>
      <w:r w:rsidRPr="00AF5A4E">
        <w:rPr>
          <w:rFonts w:ascii="Times New Roman" w:hAnsi="Times New Roman" w:cs="Times New Roman"/>
          <w:sz w:val="21"/>
          <w:szCs w:val="21"/>
        </w:rPr>
        <w:t xml:space="preserve"> F</w:t>
      </w:r>
      <w:r w:rsidRPr="00AF5A4E">
        <w:rPr>
          <w:rFonts w:ascii="Times New Roman" w:hAnsi="Times New Roman" w:cs="Times New Roman" w:hint="eastAsia"/>
          <w:sz w:val="21"/>
          <w:szCs w:val="21"/>
        </w:rPr>
        <w:t>igure</w:t>
      </w:r>
      <w:r w:rsidRPr="00AF5A4E">
        <w:rPr>
          <w:rFonts w:ascii="Times New Roman" w:hAnsi="Times New Roman" w:cs="Times New Roman"/>
          <w:sz w:val="21"/>
          <w:szCs w:val="21"/>
        </w:rPr>
        <w:t xml:space="preserve"> </w:t>
      </w:r>
      <w:r>
        <w:rPr>
          <w:rFonts w:ascii="Times New Roman" w:hAnsi="Times New Roman" w:cs="Times New Roman"/>
          <w:sz w:val="21"/>
          <w:szCs w:val="21"/>
        </w:rPr>
        <w:t>3</w:t>
      </w:r>
      <w:bookmarkEnd w:id="6"/>
      <w:r w:rsidRPr="00AF5A4E">
        <w:rPr>
          <w:rFonts w:ascii="Times New Roman" w:hAnsi="Times New Roman" w:cs="Times New Roman"/>
          <w:b w:val="0"/>
          <w:bCs w:val="0"/>
          <w:sz w:val="21"/>
          <w:szCs w:val="21"/>
        </w:rPr>
        <w:t xml:space="preserve"> </w:t>
      </w:r>
      <w:r w:rsidRPr="008371FF">
        <w:rPr>
          <w:rFonts w:ascii="Times New Roman" w:hAnsi="Times New Roman" w:cs="Times New Roman"/>
          <w:b w:val="0"/>
          <w:bCs w:val="0"/>
          <w:sz w:val="21"/>
          <w:szCs w:val="21"/>
        </w:rPr>
        <w:t xml:space="preserve">Flowchart of subjects </w:t>
      </w:r>
      <w:proofErr w:type="gramStart"/>
      <w:r w:rsidRPr="008371FF">
        <w:rPr>
          <w:rFonts w:ascii="Times New Roman" w:hAnsi="Times New Roman" w:cs="Times New Roman"/>
          <w:b w:val="0"/>
          <w:bCs w:val="0"/>
          <w:sz w:val="21"/>
          <w:szCs w:val="21"/>
        </w:rPr>
        <w:t>included</w:t>
      </w:r>
      <w:bookmarkEnd w:id="7"/>
      <w:proofErr w:type="gramEnd"/>
    </w:p>
    <w:p w14:paraId="0E9AACF1" w14:textId="00CB770E" w:rsidR="008371FF" w:rsidRDefault="008371FF" w:rsidP="00AF5A4E">
      <w:pPr>
        <w:rPr>
          <w:rFonts w:ascii="Times New Roman" w:eastAsia="等线" w:hAnsi="Times New Roman" w:cs="Times New Roman"/>
          <w:color w:val="000000"/>
          <w:kern w:val="0"/>
          <w:sz w:val="22"/>
        </w:rPr>
      </w:pPr>
      <w:r>
        <w:rPr>
          <w:noProof/>
        </w:rPr>
        <w:drawing>
          <wp:inline distT="0" distB="0" distL="0" distR="0" wp14:anchorId="18A30EFB" wp14:editId="4282842F">
            <wp:extent cx="3771900" cy="3594794"/>
            <wp:effectExtent l="0" t="0" r="0" b="0"/>
            <wp:docPr id="9" name="图片 8" descr="形状&#10;&#10;低可信度描述已自动生成">
              <a:extLst xmlns:a="http://schemas.openxmlformats.org/drawingml/2006/main">
                <a:ext uri="{FF2B5EF4-FFF2-40B4-BE49-F238E27FC236}">
                  <a16:creationId xmlns:a16="http://schemas.microsoft.com/office/drawing/2014/main" id="{92555FB2-28F3-91E8-480E-61E177FB64A6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8" descr="形状&#10;&#10;低可信度描述已自动生成">
                      <a:extLst>
                        <a:ext uri="{FF2B5EF4-FFF2-40B4-BE49-F238E27FC236}">
                          <a16:creationId xmlns:a16="http://schemas.microsoft.com/office/drawing/2014/main" id="{92555FB2-28F3-91E8-480E-61E177FB64A6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77955" cy="3600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FB4A6F" w14:textId="77777777" w:rsidR="008371FF" w:rsidRPr="001523CE" w:rsidRDefault="008371FF" w:rsidP="008371FF">
      <w:pPr>
        <w:spacing w:line="360" w:lineRule="auto"/>
        <w:rPr>
          <w:rFonts w:ascii="Times New Roman" w:hAnsi="Times New Roman" w:cs="Times New Roman"/>
        </w:rPr>
      </w:pPr>
      <w:r w:rsidRPr="001523CE">
        <w:rPr>
          <w:rFonts w:ascii="Times New Roman" w:hAnsi="Times New Roman" w:cs="Times New Roman"/>
        </w:rPr>
        <w:t xml:space="preserve">LTL, </w:t>
      </w:r>
      <w:r w:rsidRPr="007F7E5E">
        <w:rPr>
          <w:rFonts w:ascii="Times New Roman" w:hAnsi="Times New Roman" w:cs="Times New Roman"/>
        </w:rPr>
        <w:t>leukocyte telomere length</w:t>
      </w:r>
      <w:r w:rsidRPr="001523CE">
        <w:rPr>
          <w:rFonts w:ascii="Times New Roman" w:hAnsi="Times New Roman" w:cs="Times New Roman"/>
        </w:rPr>
        <w:t xml:space="preserve">; </w:t>
      </w:r>
      <w:proofErr w:type="spellStart"/>
      <w:r w:rsidRPr="001523CE">
        <w:rPr>
          <w:rFonts w:ascii="Times New Roman" w:hAnsi="Times New Roman" w:cs="Times New Roman"/>
        </w:rPr>
        <w:t>mtDNAcn</w:t>
      </w:r>
      <w:proofErr w:type="spellEnd"/>
      <w:r w:rsidRPr="001523CE">
        <w:rPr>
          <w:rFonts w:ascii="Times New Roman" w:hAnsi="Times New Roman" w:cs="Times New Roman"/>
        </w:rPr>
        <w:t>, mitochondrial DNA copy number; CEDII, Chinese empirical dietary inflammatory index</w:t>
      </w:r>
    </w:p>
    <w:p w14:paraId="61FC37F3" w14:textId="77777777" w:rsidR="008371FF" w:rsidRPr="008371FF" w:rsidRDefault="008371FF" w:rsidP="00AF5A4E">
      <w:pPr>
        <w:rPr>
          <w:rFonts w:ascii="Times New Roman" w:eastAsia="等线" w:hAnsi="Times New Roman" w:cs="Times New Roman"/>
          <w:color w:val="000000"/>
          <w:kern w:val="0"/>
          <w:sz w:val="22"/>
        </w:rPr>
      </w:pPr>
    </w:p>
    <w:sectPr w:rsidR="008371FF" w:rsidRPr="008371FF" w:rsidSect="009253A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638850" w14:textId="77777777" w:rsidR="00213927" w:rsidRDefault="00213927" w:rsidP="00F978BF">
      <w:r>
        <w:separator/>
      </w:r>
    </w:p>
  </w:endnote>
  <w:endnote w:type="continuationSeparator" w:id="0">
    <w:p w14:paraId="296219CE" w14:textId="77777777" w:rsidR="00213927" w:rsidRDefault="00213927" w:rsidP="00F978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4B967C" w14:textId="77777777" w:rsidR="00213927" w:rsidRDefault="00213927" w:rsidP="00F978BF">
      <w:r>
        <w:separator/>
      </w:r>
    </w:p>
  </w:footnote>
  <w:footnote w:type="continuationSeparator" w:id="0">
    <w:p w14:paraId="66240534" w14:textId="77777777" w:rsidR="00213927" w:rsidRDefault="00213927" w:rsidP="00F978B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3F50"/>
    <w:rsid w:val="0000361F"/>
    <w:rsid w:val="00027C2E"/>
    <w:rsid w:val="0003445F"/>
    <w:rsid w:val="00053FE9"/>
    <w:rsid w:val="000D1719"/>
    <w:rsid w:val="00101387"/>
    <w:rsid w:val="00120049"/>
    <w:rsid w:val="00135E71"/>
    <w:rsid w:val="00166B7C"/>
    <w:rsid w:val="00177319"/>
    <w:rsid w:val="001A3BA1"/>
    <w:rsid w:val="001D1CD6"/>
    <w:rsid w:val="001D23A5"/>
    <w:rsid w:val="001F1D91"/>
    <w:rsid w:val="00213927"/>
    <w:rsid w:val="00224D32"/>
    <w:rsid w:val="0027091F"/>
    <w:rsid w:val="00273E8B"/>
    <w:rsid w:val="0028156B"/>
    <w:rsid w:val="00313111"/>
    <w:rsid w:val="0035534F"/>
    <w:rsid w:val="003A7103"/>
    <w:rsid w:val="003F1BFE"/>
    <w:rsid w:val="004619A0"/>
    <w:rsid w:val="00463CDF"/>
    <w:rsid w:val="0046493F"/>
    <w:rsid w:val="00473F5C"/>
    <w:rsid w:val="004842F8"/>
    <w:rsid w:val="00485805"/>
    <w:rsid w:val="004C5C0F"/>
    <w:rsid w:val="00501212"/>
    <w:rsid w:val="005315B6"/>
    <w:rsid w:val="005A25DA"/>
    <w:rsid w:val="00670ED4"/>
    <w:rsid w:val="00684752"/>
    <w:rsid w:val="006875C8"/>
    <w:rsid w:val="006A3670"/>
    <w:rsid w:val="006C73CB"/>
    <w:rsid w:val="0071119E"/>
    <w:rsid w:val="00771C55"/>
    <w:rsid w:val="0079586B"/>
    <w:rsid w:val="007B6391"/>
    <w:rsid w:val="008020E6"/>
    <w:rsid w:val="00834023"/>
    <w:rsid w:val="008371FF"/>
    <w:rsid w:val="0084482A"/>
    <w:rsid w:val="008A18DB"/>
    <w:rsid w:val="009253A4"/>
    <w:rsid w:val="0096044D"/>
    <w:rsid w:val="0096200D"/>
    <w:rsid w:val="009F76CE"/>
    <w:rsid w:val="00A91D95"/>
    <w:rsid w:val="00AA528D"/>
    <w:rsid w:val="00AE0621"/>
    <w:rsid w:val="00AF5A4E"/>
    <w:rsid w:val="00B2044D"/>
    <w:rsid w:val="00B84CA2"/>
    <w:rsid w:val="00B9653F"/>
    <w:rsid w:val="00BB405C"/>
    <w:rsid w:val="00BC14DE"/>
    <w:rsid w:val="00C122DE"/>
    <w:rsid w:val="00C459CB"/>
    <w:rsid w:val="00C545AC"/>
    <w:rsid w:val="00C5549F"/>
    <w:rsid w:val="00C63F50"/>
    <w:rsid w:val="00CB7A2E"/>
    <w:rsid w:val="00CF1A55"/>
    <w:rsid w:val="00D04A61"/>
    <w:rsid w:val="00D06053"/>
    <w:rsid w:val="00D25597"/>
    <w:rsid w:val="00D51CDC"/>
    <w:rsid w:val="00D977D5"/>
    <w:rsid w:val="00DA3A0D"/>
    <w:rsid w:val="00E176B9"/>
    <w:rsid w:val="00E3443F"/>
    <w:rsid w:val="00E76E63"/>
    <w:rsid w:val="00E9266F"/>
    <w:rsid w:val="00F664A0"/>
    <w:rsid w:val="00F978BF"/>
    <w:rsid w:val="00FA0AD2"/>
    <w:rsid w:val="00FA3D52"/>
    <w:rsid w:val="00FB17E7"/>
    <w:rsid w:val="00FB7E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F561656"/>
  <w15:chartTrackingRefBased/>
  <w15:docId w15:val="{A7F7A050-24FD-40F4-9C71-BE3970C085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FB7EA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978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978B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978B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978BF"/>
    <w:rPr>
      <w:sz w:val="18"/>
      <w:szCs w:val="18"/>
    </w:rPr>
  </w:style>
  <w:style w:type="table" w:styleId="a7">
    <w:name w:val="Table Grid"/>
    <w:basedOn w:val="a1"/>
    <w:uiPriority w:val="39"/>
    <w:rsid w:val="00FA3D5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2">
    <w:name w:val="Plain Table 2"/>
    <w:basedOn w:val="a1"/>
    <w:uiPriority w:val="42"/>
    <w:rsid w:val="008020E6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a8">
    <w:name w:val="annotation reference"/>
    <w:basedOn w:val="a0"/>
    <w:uiPriority w:val="99"/>
    <w:semiHidden/>
    <w:unhideWhenUsed/>
    <w:rsid w:val="004842F8"/>
    <w:rPr>
      <w:sz w:val="21"/>
      <w:szCs w:val="21"/>
    </w:rPr>
  </w:style>
  <w:style w:type="paragraph" w:styleId="a9">
    <w:name w:val="annotation text"/>
    <w:basedOn w:val="a"/>
    <w:link w:val="aa"/>
    <w:uiPriority w:val="99"/>
    <w:semiHidden/>
    <w:unhideWhenUsed/>
    <w:rsid w:val="004842F8"/>
    <w:pPr>
      <w:jc w:val="left"/>
    </w:pPr>
  </w:style>
  <w:style w:type="character" w:customStyle="1" w:styleId="aa">
    <w:name w:val="批注文字 字符"/>
    <w:basedOn w:val="a0"/>
    <w:link w:val="a9"/>
    <w:uiPriority w:val="99"/>
    <w:semiHidden/>
    <w:rsid w:val="004842F8"/>
  </w:style>
  <w:style w:type="paragraph" w:styleId="ab">
    <w:name w:val="annotation subject"/>
    <w:basedOn w:val="a9"/>
    <w:next w:val="a9"/>
    <w:link w:val="ac"/>
    <w:uiPriority w:val="99"/>
    <w:semiHidden/>
    <w:unhideWhenUsed/>
    <w:rsid w:val="004842F8"/>
    <w:rPr>
      <w:b/>
      <w:bCs/>
    </w:rPr>
  </w:style>
  <w:style w:type="character" w:customStyle="1" w:styleId="ac">
    <w:name w:val="批注主题 字符"/>
    <w:basedOn w:val="aa"/>
    <w:link w:val="ab"/>
    <w:uiPriority w:val="99"/>
    <w:semiHidden/>
    <w:rsid w:val="004842F8"/>
    <w:rPr>
      <w:b/>
      <w:bCs/>
    </w:rPr>
  </w:style>
  <w:style w:type="character" w:customStyle="1" w:styleId="10">
    <w:name w:val="标题 1 字符"/>
    <w:basedOn w:val="a0"/>
    <w:link w:val="1"/>
    <w:uiPriority w:val="9"/>
    <w:rsid w:val="00FB7EA0"/>
    <w:rPr>
      <w:b/>
      <w:bCs/>
      <w:kern w:val="44"/>
      <w:sz w:val="44"/>
      <w:szCs w:val="44"/>
    </w:rPr>
  </w:style>
  <w:style w:type="paragraph" w:styleId="TOC">
    <w:name w:val="TOC Heading"/>
    <w:basedOn w:val="1"/>
    <w:next w:val="a"/>
    <w:uiPriority w:val="39"/>
    <w:unhideWhenUsed/>
    <w:qFormat/>
    <w:rsid w:val="00BC14DE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</w:rPr>
  </w:style>
  <w:style w:type="paragraph" w:styleId="TOC2">
    <w:name w:val="toc 2"/>
    <w:basedOn w:val="a"/>
    <w:next w:val="a"/>
    <w:autoRedefine/>
    <w:uiPriority w:val="39"/>
    <w:unhideWhenUsed/>
    <w:rsid w:val="00BC14DE"/>
    <w:pPr>
      <w:widowControl/>
      <w:spacing w:after="100" w:line="259" w:lineRule="auto"/>
      <w:ind w:left="220"/>
      <w:jc w:val="left"/>
    </w:pPr>
    <w:rPr>
      <w:rFonts w:cs="Times New Roman"/>
      <w:kern w:val="0"/>
      <w:sz w:val="22"/>
    </w:rPr>
  </w:style>
  <w:style w:type="paragraph" w:styleId="TOC1">
    <w:name w:val="toc 1"/>
    <w:basedOn w:val="a"/>
    <w:next w:val="a"/>
    <w:autoRedefine/>
    <w:uiPriority w:val="39"/>
    <w:unhideWhenUsed/>
    <w:rsid w:val="00BB405C"/>
    <w:pPr>
      <w:widowControl/>
      <w:tabs>
        <w:tab w:val="right" w:leader="dot" w:pos="8296"/>
      </w:tabs>
      <w:spacing w:after="100" w:line="259" w:lineRule="auto"/>
      <w:jc w:val="left"/>
    </w:pPr>
    <w:rPr>
      <w:rFonts w:ascii="Times New Roman" w:hAnsi="Times New Roman" w:cs="Times New Roman"/>
      <w:b/>
      <w:bCs/>
      <w:noProof/>
      <w:kern w:val="0"/>
      <w:sz w:val="22"/>
    </w:rPr>
  </w:style>
  <w:style w:type="paragraph" w:styleId="TOC3">
    <w:name w:val="toc 3"/>
    <w:basedOn w:val="a"/>
    <w:next w:val="a"/>
    <w:autoRedefine/>
    <w:uiPriority w:val="39"/>
    <w:unhideWhenUsed/>
    <w:rsid w:val="00BC14DE"/>
    <w:pPr>
      <w:widowControl/>
      <w:spacing w:after="100" w:line="259" w:lineRule="auto"/>
      <w:ind w:left="440"/>
      <w:jc w:val="left"/>
    </w:pPr>
    <w:rPr>
      <w:rFonts w:cs="Times New Roman"/>
      <w:kern w:val="0"/>
      <w:sz w:val="22"/>
    </w:rPr>
  </w:style>
  <w:style w:type="character" w:styleId="ad">
    <w:name w:val="Hyperlink"/>
    <w:basedOn w:val="a0"/>
    <w:uiPriority w:val="99"/>
    <w:unhideWhenUsed/>
    <w:rsid w:val="00BC14D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8450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01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08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190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472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716085B-BACE-4E45-A67A-0CDECCACC2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6</Pages>
  <Words>626</Words>
  <Characters>3573</Characters>
  <Application>Microsoft Office Word</Application>
  <DocSecurity>0</DocSecurity>
  <Lines>29</Lines>
  <Paragraphs>8</Paragraphs>
  <ScaleCrop>false</ScaleCrop>
  <Company/>
  <LinksUpToDate>false</LinksUpToDate>
  <CharactersWithSpaces>4191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13024</dc:creator>
  <cp:keywords/>
  <dc:description/>
  <cp:lastModifiedBy>13024</cp:lastModifiedBy>
  <cp:revision>7</cp:revision>
  <dcterms:created xsi:type="dcterms:W3CDTF">2023-04-11T14:08:00Z</dcterms:created>
  <dcterms:modified xsi:type="dcterms:W3CDTF">2023-05-13T12:36:00Z</dcterms:modified>
</cp:coreProperties>
</file>