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6A3A" w:rsidRDefault="00341EE0" w:rsidP="00A16A3A">
      <w:pPr>
        <w:rPr>
          <w:rFonts w:ascii="Times New Roman" w:hAnsi="Times New Roman"/>
          <w:b/>
          <w:color w:val="000000"/>
        </w:rPr>
      </w:pPr>
      <w:r w:rsidRPr="00CA754C">
        <w:rPr>
          <w:rFonts w:ascii="Arial" w:hAnsi="Arial" w:cs="Times"/>
          <w:b/>
          <w:sz w:val="28"/>
          <w:szCs w:val="20"/>
        </w:rPr>
        <w:t>Manuscript</w:t>
      </w:r>
      <w:r>
        <w:rPr>
          <w:rFonts w:ascii="Arial" w:eastAsia="Malgun Gothic" w:hAnsi="Arial" w:cs="Times" w:hint="eastAsia"/>
          <w:b/>
          <w:sz w:val="28"/>
          <w:szCs w:val="20"/>
          <w:lang w:eastAsia="ko-KR"/>
        </w:rPr>
        <w:t>:</w:t>
      </w:r>
      <w:r w:rsidRPr="001C5CE5">
        <w:rPr>
          <w:rFonts w:ascii="Times New Roman" w:hAnsi="Times New Roman" w:hint="eastAsia"/>
          <w:b/>
          <w:color w:val="000000"/>
        </w:rPr>
        <w:t xml:space="preserve"> </w:t>
      </w:r>
    </w:p>
    <w:p w:rsidR="00341EE0" w:rsidRPr="00A16A3A" w:rsidRDefault="00A16A3A" w:rsidP="00A16A3A">
      <w:pPr>
        <w:rPr>
          <w:rFonts w:asciiTheme="minorHAnsi" w:hAnsiTheme="minorHAnsi" w:cstheme="minorHAnsi"/>
          <w:b/>
          <w:color w:val="000000"/>
        </w:rPr>
      </w:pPr>
      <w:r w:rsidRPr="00A16A3A">
        <w:rPr>
          <w:rFonts w:asciiTheme="minorHAnsi" w:hAnsiTheme="minorHAnsi" w:cstheme="minorHAnsi"/>
          <w:b/>
          <w:color w:val="000000"/>
        </w:rPr>
        <w:t xml:space="preserve">“We literally worked in parking lots, cars, garages, and </w:t>
      </w:r>
      <w:r w:rsidRPr="00A16A3A">
        <w:rPr>
          <w:rFonts w:asciiTheme="minorHAnsi" w:hAnsiTheme="minorHAnsi" w:cstheme="minorHAnsi"/>
          <w:b/>
          <w:color w:val="000000"/>
        </w:rPr>
        <w:t xml:space="preserve">separately set up party tents.” </w:t>
      </w:r>
      <w:r w:rsidRPr="00A16A3A">
        <w:rPr>
          <w:rFonts w:asciiTheme="minorHAnsi" w:hAnsiTheme="minorHAnsi" w:cstheme="minorHAnsi"/>
          <w:b/>
          <w:color w:val="000000"/>
        </w:rPr>
        <w:t>Qualitative study on the experiences of GPs in the frame of the SARS-CoV-2 pandemic in Austria</w:t>
      </w:r>
    </w:p>
    <w:p w:rsidR="00341EE0" w:rsidRPr="001C5CE5" w:rsidRDefault="00341EE0" w:rsidP="00341EE0">
      <w:pPr>
        <w:spacing w:after="0"/>
        <w:rPr>
          <w:rFonts w:ascii="Arial" w:eastAsia="Malgun Gothic" w:hAnsi="Arial" w:cs="Times"/>
          <w:b/>
          <w:sz w:val="28"/>
          <w:szCs w:val="20"/>
          <w:lang w:val="pt-BR" w:eastAsia="ko-KR"/>
        </w:rPr>
      </w:pPr>
    </w:p>
    <w:p w:rsidR="00341EE0" w:rsidRPr="00E13E47" w:rsidRDefault="00341EE0" w:rsidP="00341EE0">
      <w:pPr>
        <w:spacing w:after="0"/>
        <w:rPr>
          <w:rFonts w:ascii="Arial" w:hAnsi="Arial" w:cs="Times"/>
          <w:b/>
          <w:sz w:val="28"/>
          <w:szCs w:val="20"/>
        </w:rPr>
      </w:pPr>
      <w:r w:rsidRPr="00E13E47"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</w:p>
    <w:p w:rsidR="00341EE0" w:rsidRDefault="00341EE0" w:rsidP="00341EE0">
      <w:pPr>
        <w:spacing w:after="0"/>
        <w:rPr>
          <w:rFonts w:ascii="Arial" w:hAnsi="Arial" w:cs="Times"/>
          <w:sz w:val="22"/>
          <w:szCs w:val="20"/>
        </w:rPr>
      </w:pPr>
    </w:p>
    <w:p w:rsidR="00341EE0" w:rsidRPr="00A26F20" w:rsidRDefault="00341EE0" w:rsidP="00341EE0">
      <w:pPr>
        <w:spacing w:after="0"/>
        <w:rPr>
          <w:rFonts w:ascii="Arial" w:hAnsi="Arial" w:cs="Times"/>
          <w:sz w:val="22"/>
          <w:szCs w:val="20"/>
        </w:rPr>
      </w:pPr>
      <w:r w:rsidRPr="00A26F20">
        <w:rPr>
          <w:rFonts w:ascii="Arial" w:hAnsi="Arial" w:cs="Times"/>
          <w:sz w:val="22"/>
          <w:szCs w:val="20"/>
        </w:rPr>
        <w:t>Developed from:</w:t>
      </w:r>
    </w:p>
    <w:p w:rsidR="00341EE0" w:rsidRPr="00A26F20" w:rsidRDefault="00341EE0" w:rsidP="00341EE0">
      <w:pPr>
        <w:spacing w:after="0"/>
        <w:rPr>
          <w:rFonts w:ascii="Arial" w:hAnsi="Arial"/>
          <w:sz w:val="20"/>
        </w:rPr>
      </w:pPr>
      <w:r w:rsidRPr="00A26F20">
        <w:rPr>
          <w:rFonts w:ascii="Arial" w:hAnsi="Arial"/>
          <w:sz w:val="20"/>
        </w:rPr>
        <w:t xml:space="preserve">Tong A, Sainsbury P, Craig J. Consolidated criteria for reporting qualitative research (COREQ): a 32-item checklist for interviews and focus groups. </w:t>
      </w:r>
      <w:r w:rsidRPr="00A26F20">
        <w:rPr>
          <w:rFonts w:ascii="Arial" w:hAnsi="Arial"/>
          <w:i/>
          <w:sz w:val="20"/>
        </w:rPr>
        <w:t>International Journal for Quality in Health Care</w:t>
      </w:r>
      <w:r w:rsidRPr="00A26F20">
        <w:rPr>
          <w:rFonts w:ascii="Arial" w:hAnsi="Arial"/>
          <w:sz w:val="20"/>
        </w:rPr>
        <w:t>. 2007. Volume 19, Number 6: pp. 349 – 357</w:t>
      </w:r>
    </w:p>
    <w:p w:rsidR="00341EE0" w:rsidRDefault="00341EE0" w:rsidP="00341EE0">
      <w:pPr>
        <w:spacing w:after="0"/>
        <w:rPr>
          <w:rFonts w:ascii="Arial" w:hAnsi="Arial"/>
          <w:sz w:val="22"/>
        </w:rPr>
      </w:pPr>
    </w:p>
    <w:p w:rsidR="00341EE0" w:rsidRDefault="00341EE0" w:rsidP="00341EE0">
      <w:pPr>
        <w:spacing w:after="0"/>
        <w:rPr>
          <w:rFonts w:ascii="Arial" w:hAnsi="Arial"/>
          <w:sz w:val="22"/>
        </w:rPr>
      </w:pPr>
    </w:p>
    <w:tbl>
      <w:tblPr>
        <w:tblW w:w="954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44"/>
        <w:gridCol w:w="4356"/>
        <w:gridCol w:w="2340"/>
      </w:tblGrid>
      <w:tr w:rsidR="00341EE0" w:rsidRPr="0091109C" w:rsidTr="00651F93">
        <w:tc>
          <w:tcPr>
            <w:tcW w:w="2844" w:type="dxa"/>
            <w:shd w:val="clear" w:color="auto" w:fill="C0C0C0"/>
          </w:tcPr>
          <w:p w:rsidR="00341EE0" w:rsidRPr="0091109C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b/>
                <w:sz w:val="22"/>
              </w:rPr>
            </w:pPr>
          </w:p>
        </w:tc>
        <w:tc>
          <w:tcPr>
            <w:tcW w:w="4356" w:type="dxa"/>
            <w:shd w:val="clear" w:color="auto" w:fill="C0C0C0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2340" w:type="dxa"/>
            <w:shd w:val="clear" w:color="auto" w:fill="C0C0C0"/>
          </w:tcPr>
          <w:p w:rsidR="00341EE0" w:rsidRPr="0091109C" w:rsidRDefault="00341EE0" w:rsidP="00C60713">
            <w:pPr>
              <w:spacing w:after="0"/>
              <w:rPr>
                <w:rFonts w:ascii="Arial" w:eastAsia="Times New Roman" w:hAnsi="Arial"/>
                <w:b/>
                <w:sz w:val="22"/>
              </w:rPr>
            </w:pPr>
            <w:r w:rsidRPr="0091109C">
              <w:rPr>
                <w:rFonts w:ascii="Arial" w:eastAsia="Times New Roman" w:hAnsi="Arial"/>
                <w:b/>
                <w:sz w:val="22"/>
              </w:rPr>
              <w:t xml:space="preserve">Reported on </w:t>
            </w:r>
          </w:p>
        </w:tc>
      </w:tr>
      <w:tr w:rsidR="00341EE0" w:rsidRPr="00C46DDD" w:rsidTr="00651F93">
        <w:tc>
          <w:tcPr>
            <w:tcW w:w="2844" w:type="dxa"/>
          </w:tcPr>
          <w:p w:rsidR="00341EE0" w:rsidRPr="0091109C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 w:rsidRPr="009110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356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:rsidR="00341EE0" w:rsidRPr="00C46DDD" w:rsidRDefault="00341EE0" w:rsidP="00C60713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341EE0" w:rsidRPr="0091109C" w:rsidTr="00651F93">
        <w:tc>
          <w:tcPr>
            <w:tcW w:w="2844" w:type="dxa"/>
          </w:tcPr>
          <w:p w:rsidR="00341EE0" w:rsidRPr="00991380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991380"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  <w:r w:rsidRPr="00991380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356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:rsidR="00341EE0" w:rsidRPr="0091109C" w:rsidRDefault="00341EE0" w:rsidP="00C60713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341EE0" w:rsidRPr="00C46DDD" w:rsidTr="00651F93">
        <w:tc>
          <w:tcPr>
            <w:tcW w:w="2844" w:type="dxa"/>
          </w:tcPr>
          <w:p w:rsidR="00341EE0" w:rsidRPr="0091109C" w:rsidRDefault="0022441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1. Inter</w:t>
            </w:r>
            <w:r w:rsidR="00341EE0" w:rsidRPr="0091109C">
              <w:rPr>
                <w:rFonts w:ascii="Arial" w:hAnsi="Arial" w:cs="Times"/>
                <w:sz w:val="22"/>
                <w:szCs w:val="20"/>
              </w:rPr>
              <w:t>viewer/facilitator</w:t>
            </w:r>
          </w:p>
        </w:tc>
        <w:tc>
          <w:tcPr>
            <w:tcW w:w="4356" w:type="dxa"/>
          </w:tcPr>
          <w:p w:rsidR="00341EE0" w:rsidRPr="00991380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Whi</w:t>
            </w:r>
            <w:r w:rsidR="00A16A3A">
              <w:rPr>
                <w:rFonts w:ascii="Arial" w:hAnsi="Arial" w:cs="Times"/>
                <w:sz w:val="22"/>
                <w:szCs w:val="20"/>
              </w:rPr>
              <w:t>ch author/s conducted the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A16A3A" w:rsidRDefault="00C60713" w:rsidP="00C60713">
            <w:pPr>
              <w:spacing w:after="0"/>
              <w:rPr>
                <w:rFonts w:ascii="Arial" w:eastAsia="Times New Roman" w:hAnsi="Arial"/>
                <w:sz w:val="22"/>
              </w:rPr>
            </w:pPr>
            <w:r>
              <w:rPr>
                <w:rFonts w:ascii="Arial" w:eastAsia="Times New Roman" w:hAnsi="Arial"/>
                <w:sz w:val="22"/>
              </w:rPr>
              <w:t>Method section, data collection</w:t>
            </w:r>
          </w:p>
        </w:tc>
      </w:tr>
      <w:tr w:rsidR="00341EE0" w:rsidRPr="0091109C" w:rsidTr="00651F93"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4356" w:type="dxa"/>
          </w:tcPr>
          <w:p w:rsidR="00341EE0" w:rsidRPr="00150B92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PhD, MD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91109C" w:rsidRDefault="00C60713" w:rsidP="00C60713">
            <w:pPr>
              <w:spacing w:after="0"/>
              <w:rPr>
                <w:rFonts w:ascii="Arial" w:eastAsia="Times New Roman" w:hAnsi="Arial"/>
                <w:sz w:val="22"/>
              </w:rPr>
            </w:pPr>
            <w:r>
              <w:rPr>
                <w:rFonts w:ascii="Arial" w:eastAsia="Times New Roman" w:hAnsi="Arial"/>
                <w:sz w:val="22"/>
              </w:rPr>
              <w:t>Method section, data collection</w:t>
            </w:r>
            <w:r>
              <w:rPr>
                <w:rFonts w:ascii="Arial" w:eastAsia="Times New Roman" w:hAnsi="Arial"/>
                <w:sz w:val="22"/>
              </w:rPr>
              <w:t xml:space="preserve"> and </w:t>
            </w:r>
            <w:r w:rsidRPr="00C60713">
              <w:rPr>
                <w:rFonts w:ascii="Arial" w:eastAsia="Times New Roman" w:hAnsi="Arial"/>
                <w:sz w:val="22"/>
              </w:rPr>
              <w:t>Author’s Information</w:t>
            </w:r>
            <w:r>
              <w:rPr>
                <w:rFonts w:ascii="Arial" w:eastAsia="Times New Roman" w:hAnsi="Arial"/>
                <w:sz w:val="22"/>
              </w:rPr>
              <w:t xml:space="preserve"> section</w:t>
            </w:r>
          </w:p>
        </w:tc>
      </w:tr>
      <w:tr w:rsidR="00341EE0" w:rsidRPr="0091109C" w:rsidTr="00651F93"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4356" w:type="dxa"/>
          </w:tcPr>
          <w:p w:rsidR="00341EE0" w:rsidRPr="00150B92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91109C" w:rsidRDefault="00C60713" w:rsidP="00C60713">
            <w:pPr>
              <w:spacing w:after="0"/>
              <w:rPr>
                <w:rFonts w:ascii="Arial" w:eastAsia="Times New Roman" w:hAnsi="Arial"/>
                <w:sz w:val="22"/>
              </w:rPr>
            </w:pPr>
            <w:r>
              <w:rPr>
                <w:rFonts w:ascii="Arial" w:eastAsia="Times New Roman" w:hAnsi="Arial"/>
                <w:sz w:val="22"/>
              </w:rPr>
              <w:t xml:space="preserve">Method section, data collection and </w:t>
            </w:r>
            <w:r w:rsidRPr="00C60713">
              <w:rPr>
                <w:rFonts w:ascii="Arial" w:eastAsia="Times New Roman" w:hAnsi="Arial"/>
                <w:sz w:val="22"/>
              </w:rPr>
              <w:t>Author’s Information</w:t>
            </w:r>
            <w:r>
              <w:rPr>
                <w:rFonts w:ascii="Arial" w:eastAsia="Times New Roman" w:hAnsi="Arial"/>
                <w:sz w:val="22"/>
              </w:rPr>
              <w:t xml:space="preserve"> section</w:t>
            </w:r>
          </w:p>
        </w:tc>
      </w:tr>
      <w:tr w:rsidR="00341EE0" w:rsidRPr="0091109C" w:rsidTr="00651F93"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4356" w:type="dxa"/>
          </w:tcPr>
          <w:p w:rsidR="00341EE0" w:rsidRPr="00150B92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91109C" w:rsidRDefault="00C60713" w:rsidP="00C60713">
            <w:pPr>
              <w:spacing w:after="0"/>
              <w:rPr>
                <w:rFonts w:ascii="Arial" w:eastAsia="Times New Roman" w:hAnsi="Arial"/>
                <w:sz w:val="22"/>
              </w:rPr>
            </w:pPr>
            <w:r>
              <w:rPr>
                <w:rFonts w:ascii="Arial" w:eastAsia="Times New Roman" w:hAnsi="Arial"/>
                <w:sz w:val="22"/>
              </w:rPr>
              <w:t>Method section, data collection</w:t>
            </w:r>
          </w:p>
        </w:tc>
      </w:tr>
      <w:tr w:rsidR="00341EE0" w:rsidRPr="00835B23" w:rsidTr="00651F93"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5. Experience and training</w:t>
            </w:r>
          </w:p>
        </w:tc>
        <w:tc>
          <w:tcPr>
            <w:tcW w:w="4356" w:type="dxa"/>
          </w:tcPr>
          <w:p w:rsidR="00341EE0" w:rsidRPr="00150B92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91109C" w:rsidRDefault="00C60713" w:rsidP="00C60713">
            <w:pPr>
              <w:spacing w:after="0"/>
              <w:rPr>
                <w:rFonts w:ascii="Arial" w:eastAsia="Times New Roman" w:hAnsi="Arial"/>
                <w:sz w:val="22"/>
              </w:rPr>
            </w:pPr>
            <w:r>
              <w:rPr>
                <w:rFonts w:ascii="Arial" w:eastAsia="Times New Roman" w:hAnsi="Arial"/>
                <w:sz w:val="22"/>
              </w:rPr>
              <w:t xml:space="preserve">Method section, data collection and </w:t>
            </w:r>
            <w:r w:rsidRPr="00C60713">
              <w:rPr>
                <w:rFonts w:ascii="Arial" w:eastAsia="Times New Roman" w:hAnsi="Arial"/>
                <w:sz w:val="22"/>
              </w:rPr>
              <w:t>Author’s Information</w:t>
            </w:r>
            <w:r>
              <w:rPr>
                <w:rFonts w:ascii="Arial" w:eastAsia="Times New Roman" w:hAnsi="Arial"/>
                <w:sz w:val="22"/>
              </w:rPr>
              <w:t xml:space="preserve"> section</w:t>
            </w:r>
          </w:p>
        </w:tc>
      </w:tr>
      <w:tr w:rsidR="00341EE0" w:rsidRPr="0091109C" w:rsidTr="00651F93">
        <w:tc>
          <w:tcPr>
            <w:tcW w:w="2844" w:type="dxa"/>
          </w:tcPr>
          <w:p w:rsidR="00341EE0" w:rsidRPr="00150B92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0B92"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  <w:r w:rsidRPr="00150B9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356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:rsidR="00341EE0" w:rsidRPr="0091109C" w:rsidRDefault="00341EE0" w:rsidP="00C60713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341EE0" w:rsidRPr="00613DC3" w:rsidTr="00651F93"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4356" w:type="dxa"/>
          </w:tcPr>
          <w:p w:rsidR="00341EE0" w:rsidRPr="00150B92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 relationship established prior to study commencement?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4D2DB9" w:rsidRDefault="004D2DB9" w:rsidP="00C60713">
            <w:pPr>
              <w:spacing w:after="0"/>
              <w:rPr>
                <w:rFonts w:ascii="Arial" w:eastAsia="Malgun Gothic" w:hAnsi="Arial"/>
                <w:sz w:val="22"/>
                <w:lang w:val="pt-BR" w:eastAsia="ko-KR"/>
              </w:rPr>
            </w:pPr>
            <w:r w:rsidRPr="004D2DB9">
              <w:rPr>
                <w:rFonts w:ascii="Arial" w:eastAsia="Malgun Gothic" w:hAnsi="Arial"/>
                <w:sz w:val="22"/>
                <w:lang w:val="pt-BR" w:eastAsia="ko-KR"/>
              </w:rPr>
              <w:t>Method section, sampling strategy</w:t>
            </w:r>
          </w:p>
        </w:tc>
      </w:tr>
      <w:tr w:rsidR="00341EE0" w:rsidRPr="00BA595A" w:rsidTr="00651F93">
        <w:trPr>
          <w:trHeight w:val="1521"/>
        </w:trPr>
        <w:tc>
          <w:tcPr>
            <w:tcW w:w="2844" w:type="dxa"/>
          </w:tcPr>
          <w:p w:rsidR="00341EE0" w:rsidRPr="001539DF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56" w:type="dxa"/>
          </w:tcPr>
          <w:p w:rsidR="00341EE0" w:rsidRPr="001539DF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research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A73638" w:rsidRDefault="004D2DB9" w:rsidP="00C60713">
            <w:pPr>
              <w:spacing w:after="0"/>
              <w:rPr>
                <w:rFonts w:ascii="Arial" w:eastAsia="Malgun Gothic" w:hAnsi="Arial"/>
                <w:sz w:val="22"/>
                <w:szCs w:val="22"/>
                <w:lang w:eastAsia="ko-KR"/>
              </w:rPr>
            </w:pPr>
            <w:r w:rsidRPr="004D2DB9">
              <w:rPr>
                <w:rFonts w:ascii="Arial" w:eastAsia="Malgun Gothic" w:hAnsi="Arial"/>
                <w:sz w:val="22"/>
                <w:lang w:val="pt-BR" w:eastAsia="ko-KR"/>
              </w:rPr>
              <w:t>Method section, sampling strategy</w:t>
            </w:r>
          </w:p>
        </w:tc>
      </w:tr>
      <w:tr w:rsidR="00341EE0" w:rsidRPr="0091109C" w:rsidTr="00651F93"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8.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 characteristics</w:t>
            </w:r>
          </w:p>
        </w:tc>
        <w:tc>
          <w:tcPr>
            <w:tcW w:w="4356" w:type="dxa"/>
          </w:tcPr>
          <w:p w:rsidR="00341EE0" w:rsidRPr="001539DF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characteristic</w:t>
            </w:r>
            <w:r w:rsidR="004D2DB9">
              <w:rPr>
                <w:rFonts w:ascii="Arial" w:hAnsi="Arial" w:cs="Times"/>
                <w:sz w:val="22"/>
                <w:szCs w:val="20"/>
              </w:rPr>
              <w:t>s were reported about the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viewer/facilitator? e.g.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Bias, </w:t>
            </w: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assumptions,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reasons and interests in the research topic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A73638" w:rsidRDefault="004D2DB9" w:rsidP="00C60713">
            <w:pPr>
              <w:spacing w:after="0"/>
              <w:rPr>
                <w:rFonts w:ascii="Arial" w:eastAsia="Malgun Gothic" w:hAnsi="Arial"/>
                <w:sz w:val="22"/>
                <w:lang w:eastAsia="ko-KR"/>
              </w:rPr>
            </w:pPr>
            <w:r w:rsidRPr="004D2DB9">
              <w:rPr>
                <w:rFonts w:ascii="Arial" w:eastAsia="Malgun Gothic" w:hAnsi="Arial"/>
                <w:sz w:val="22"/>
                <w:lang w:val="pt-BR" w:eastAsia="ko-KR"/>
              </w:rPr>
              <w:lastRenderedPageBreak/>
              <w:t>Method section, sampling strategy</w:t>
            </w:r>
          </w:p>
        </w:tc>
      </w:tr>
      <w:tr w:rsidR="00341EE0" w:rsidRPr="0091109C" w:rsidTr="00651F93">
        <w:tc>
          <w:tcPr>
            <w:tcW w:w="2844" w:type="dxa"/>
          </w:tcPr>
          <w:p w:rsidR="00341EE0" w:rsidRPr="001539DF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1539DF">
              <w:rPr>
                <w:rFonts w:ascii="Arial" w:hAnsi="Arial" w:cs="Times"/>
                <w:b/>
                <w:sz w:val="22"/>
                <w:szCs w:val="20"/>
              </w:rPr>
              <w:t>Domain 2: study design</w:t>
            </w:r>
            <w:r w:rsidRPr="001539DF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356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:rsidR="00341EE0" w:rsidRDefault="00341EE0" w:rsidP="00C60713">
            <w:pPr>
              <w:spacing w:after="0"/>
              <w:rPr>
                <w:rFonts w:ascii="Arial" w:eastAsia="Times New Roman" w:hAnsi="Arial"/>
                <w:sz w:val="22"/>
              </w:rPr>
            </w:pPr>
          </w:p>
          <w:p w:rsidR="00341EE0" w:rsidRPr="0091109C" w:rsidRDefault="00341EE0" w:rsidP="00C60713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341EE0" w:rsidRPr="0091109C" w:rsidTr="00651F93">
        <w:tc>
          <w:tcPr>
            <w:tcW w:w="2844" w:type="dxa"/>
          </w:tcPr>
          <w:p w:rsidR="00341EE0" w:rsidRPr="001539DF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 w:rsidRPr="001539D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356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:rsidR="00341EE0" w:rsidRDefault="00341EE0" w:rsidP="00C60713">
            <w:pPr>
              <w:spacing w:after="0"/>
              <w:rPr>
                <w:rFonts w:ascii="Arial" w:eastAsia="Times New Roman" w:hAnsi="Arial"/>
                <w:sz w:val="22"/>
              </w:rPr>
            </w:pPr>
          </w:p>
          <w:p w:rsidR="00341EE0" w:rsidRPr="0091109C" w:rsidRDefault="00341EE0" w:rsidP="00C60713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341EE0" w:rsidRPr="0091109C" w:rsidTr="00651F93">
        <w:tc>
          <w:tcPr>
            <w:tcW w:w="2844" w:type="dxa"/>
          </w:tcPr>
          <w:p w:rsidR="00341EE0" w:rsidRPr="001539DF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Theory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56" w:type="dxa"/>
          </w:tcPr>
          <w:p w:rsidR="00341EE0" w:rsidRPr="001539DF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methodological orientation was stated to underpin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grounded theor</w:t>
            </w:r>
            <w:r w:rsidRPr="0091109C">
              <w:rPr>
                <w:rFonts w:ascii="Arial" w:hAnsi="Arial" w:cs="Times"/>
                <w:sz w:val="22"/>
                <w:szCs w:val="20"/>
              </w:rPr>
              <w:t>y,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discourse analysis, ethnography, pheno</w:t>
            </w:r>
            <w:r>
              <w:rPr>
                <w:rFonts w:ascii="Arial" w:hAnsi="Arial" w:cs="Times"/>
                <w:sz w:val="22"/>
                <w:szCs w:val="20"/>
              </w:rPr>
              <w:t>menolog</w:t>
            </w:r>
            <w:r w:rsidRPr="0091109C">
              <w:rPr>
                <w:rFonts w:ascii="Arial" w:hAnsi="Arial" w:cs="Times"/>
                <w:sz w:val="22"/>
                <w:szCs w:val="20"/>
              </w:rPr>
              <w:t>y, content analysis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A425E5" w:rsidRDefault="004D2DB9" w:rsidP="00C60713">
            <w:pPr>
              <w:spacing w:after="0"/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sz w:val="22"/>
                <w:szCs w:val="22"/>
              </w:rPr>
              <w:t>Methods section overall and data analysis</w:t>
            </w:r>
          </w:p>
        </w:tc>
      </w:tr>
      <w:tr w:rsidR="00341EE0" w:rsidRPr="0091109C" w:rsidTr="00651F93">
        <w:tc>
          <w:tcPr>
            <w:tcW w:w="2844" w:type="dxa"/>
          </w:tcPr>
          <w:p w:rsidR="00341EE0" w:rsidRPr="00515CBE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  <w:r w:rsidRPr="00515CBE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356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:rsidR="00341EE0" w:rsidRPr="0091109C" w:rsidRDefault="00341EE0" w:rsidP="00C60713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341EE0" w:rsidRPr="005B55FA" w:rsidTr="00651F93">
        <w:trPr>
          <w:trHeight w:val="1351"/>
        </w:trPr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4356" w:type="dxa"/>
          </w:tcPr>
          <w:p w:rsidR="00341EE0" w:rsidRPr="009441CD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selected?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pur</w:t>
            </w:r>
            <w:r w:rsidRPr="0091109C">
              <w:rPr>
                <w:rFonts w:ascii="Arial" w:hAnsi="Arial" w:cs="Times"/>
                <w:sz w:val="22"/>
                <w:szCs w:val="20"/>
              </w:rPr>
              <w:t>posive, convenience, consecutive, snowball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5B55FA" w:rsidRDefault="004D2DB9" w:rsidP="00C60713">
            <w:pPr>
              <w:autoSpaceDE w:val="0"/>
              <w:autoSpaceDN w:val="0"/>
              <w:adjustRightInd w:val="0"/>
              <w:rPr>
                <w:rFonts w:ascii="Arial" w:eastAsia="Times New Roman" w:hAnsi="Arial"/>
                <w:sz w:val="22"/>
                <w:szCs w:val="22"/>
              </w:rPr>
            </w:pPr>
            <w:r w:rsidRPr="004D2DB9">
              <w:rPr>
                <w:rFonts w:ascii="Arial" w:eastAsia="Malgun Gothic" w:hAnsi="Arial"/>
                <w:sz w:val="22"/>
                <w:lang w:val="pt-BR" w:eastAsia="ko-KR"/>
              </w:rPr>
              <w:t>Method section, sampling strategy</w:t>
            </w:r>
          </w:p>
        </w:tc>
      </w:tr>
      <w:tr w:rsidR="00341EE0" w:rsidRPr="0091109C" w:rsidTr="00651F93"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11. Method of approach</w:t>
            </w:r>
          </w:p>
        </w:tc>
        <w:tc>
          <w:tcPr>
            <w:tcW w:w="4356" w:type="dxa"/>
          </w:tcPr>
          <w:p w:rsidR="00341EE0" w:rsidRPr="00515CBE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approached? e.g. face-to-face, telephone, mail, email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A425E5" w:rsidRDefault="004D2DB9" w:rsidP="00C60713">
            <w:pPr>
              <w:spacing w:after="0"/>
              <w:rPr>
                <w:rFonts w:ascii="Arial" w:eastAsia="Times New Roman" w:hAnsi="Arial"/>
                <w:sz w:val="22"/>
                <w:szCs w:val="22"/>
              </w:rPr>
            </w:pPr>
            <w:r w:rsidRPr="004D2DB9">
              <w:rPr>
                <w:rFonts w:ascii="Arial" w:eastAsia="Malgun Gothic" w:hAnsi="Arial"/>
                <w:sz w:val="22"/>
                <w:lang w:val="pt-BR" w:eastAsia="ko-KR"/>
              </w:rPr>
              <w:t>Method section, sampling strategy</w:t>
            </w:r>
          </w:p>
        </w:tc>
      </w:tr>
      <w:tr w:rsidR="00341EE0" w:rsidRPr="0091109C" w:rsidTr="00651F93"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12. Sample size</w:t>
            </w:r>
          </w:p>
        </w:tc>
        <w:tc>
          <w:tcPr>
            <w:tcW w:w="4356" w:type="dxa"/>
          </w:tcPr>
          <w:p w:rsidR="00341EE0" w:rsidRPr="00515CBE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030F02" w:rsidRDefault="00894A90" w:rsidP="00C60713">
            <w:pPr>
              <w:spacing w:after="0"/>
              <w:rPr>
                <w:rFonts w:eastAsia="Malgun Gothic"/>
                <w:lang w:eastAsia="ko-KR"/>
              </w:rPr>
            </w:pPr>
            <w:r w:rsidRPr="004D2DB9">
              <w:rPr>
                <w:rFonts w:ascii="Arial" w:eastAsia="Malgun Gothic" w:hAnsi="Arial"/>
                <w:sz w:val="22"/>
                <w:lang w:val="pt-BR" w:eastAsia="ko-KR"/>
              </w:rPr>
              <w:t>Method section, sampling strategy</w:t>
            </w:r>
          </w:p>
        </w:tc>
      </w:tr>
      <w:tr w:rsidR="00341EE0" w:rsidRPr="00927452" w:rsidTr="00651F93"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13. Non-participation</w:t>
            </w:r>
          </w:p>
        </w:tc>
        <w:tc>
          <w:tcPr>
            <w:tcW w:w="4356" w:type="dxa"/>
          </w:tcPr>
          <w:p w:rsidR="00341EE0" w:rsidRPr="00515CBE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927452" w:rsidRDefault="00894A90" w:rsidP="00C60713">
            <w:pPr>
              <w:spacing w:after="0"/>
              <w:rPr>
                <w:rFonts w:ascii="Arial" w:eastAsia="Times New Roman" w:hAnsi="Arial"/>
                <w:sz w:val="22"/>
                <w:szCs w:val="22"/>
                <w:lang w:val="pt-BR"/>
              </w:rPr>
            </w:pPr>
            <w:r w:rsidRPr="004D2DB9">
              <w:rPr>
                <w:rFonts w:ascii="Arial" w:eastAsia="Malgun Gothic" w:hAnsi="Arial"/>
                <w:sz w:val="22"/>
                <w:lang w:val="pt-BR" w:eastAsia="ko-KR"/>
              </w:rPr>
              <w:t>Method section, sampling strategy</w:t>
            </w:r>
          </w:p>
        </w:tc>
      </w:tr>
      <w:tr w:rsidR="00341EE0" w:rsidRPr="0091109C" w:rsidTr="00651F93">
        <w:tc>
          <w:tcPr>
            <w:tcW w:w="2844" w:type="dxa"/>
          </w:tcPr>
          <w:p w:rsidR="00341EE0" w:rsidRPr="00515CBE" w:rsidRDefault="00341EE0" w:rsidP="00651F93">
            <w:pPr>
              <w:spacing w:after="0"/>
              <w:rPr>
                <w:rFonts w:ascii="Arial" w:eastAsia="Times New Roman" w:hAnsi="Arial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4356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:rsidR="00341EE0" w:rsidRPr="0091109C" w:rsidRDefault="00341EE0" w:rsidP="00C60713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341EE0" w:rsidRPr="0091109C" w:rsidTr="00651F93"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14. Setting of data collection</w:t>
            </w:r>
          </w:p>
        </w:tc>
        <w:tc>
          <w:tcPr>
            <w:tcW w:w="4356" w:type="dxa"/>
          </w:tcPr>
          <w:p w:rsidR="00341EE0" w:rsidRPr="004772CF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2E2859" w:rsidRDefault="00894A90" w:rsidP="00C60713">
            <w:pPr>
              <w:spacing w:after="0"/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eastAsia="Times New Roman" w:hAnsi="Arial"/>
                <w:sz w:val="22"/>
              </w:rPr>
              <w:t>Method section, data collection</w:t>
            </w:r>
          </w:p>
        </w:tc>
      </w:tr>
      <w:tr w:rsidR="00341EE0" w:rsidRPr="0091109C" w:rsidTr="00651F93"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15. Presence of non-participants</w:t>
            </w:r>
          </w:p>
        </w:tc>
        <w:tc>
          <w:tcPr>
            <w:tcW w:w="4356" w:type="dxa"/>
          </w:tcPr>
          <w:p w:rsidR="00341EE0" w:rsidRPr="004772CF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930173" w:rsidRDefault="00894A90" w:rsidP="00C60713">
            <w:pPr>
              <w:spacing w:after="0"/>
              <w:rPr>
                <w:rFonts w:ascii="Arial" w:eastAsia="Times New Roman" w:hAnsi="Arial"/>
                <w:color w:val="008000"/>
                <w:sz w:val="22"/>
                <w:szCs w:val="22"/>
              </w:rPr>
            </w:pPr>
            <w:r>
              <w:rPr>
                <w:rFonts w:ascii="Arial" w:eastAsia="Times New Roman" w:hAnsi="Arial"/>
                <w:sz w:val="22"/>
              </w:rPr>
              <w:t>Method section, data collection</w:t>
            </w:r>
          </w:p>
        </w:tc>
      </w:tr>
      <w:tr w:rsidR="00341EE0" w:rsidRPr="0091109C" w:rsidTr="00651F93"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4356" w:type="dxa"/>
          </w:tcPr>
          <w:p w:rsidR="00341EE0" w:rsidRPr="004772CF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demographic data, date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894A90" w:rsidRDefault="00894A90" w:rsidP="00C60713">
            <w:pPr>
              <w:spacing w:after="0"/>
              <w:rPr>
                <w:rFonts w:ascii="Arial" w:eastAsia="Times New Roman" w:hAnsi="Arial"/>
                <w:sz w:val="22"/>
                <w:szCs w:val="22"/>
              </w:rPr>
            </w:pPr>
            <w:r w:rsidRPr="00894A90">
              <w:rPr>
                <w:rFonts w:ascii="Arial" w:eastAsia="Times New Roman" w:hAnsi="Arial"/>
                <w:sz w:val="22"/>
                <w:szCs w:val="22"/>
              </w:rPr>
              <w:t>Result section, Table 1</w:t>
            </w:r>
          </w:p>
        </w:tc>
      </w:tr>
      <w:tr w:rsidR="00341EE0" w:rsidRPr="0091109C" w:rsidTr="00651F93">
        <w:tc>
          <w:tcPr>
            <w:tcW w:w="2844" w:type="dxa"/>
          </w:tcPr>
          <w:p w:rsidR="00341EE0" w:rsidRPr="004772CF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 w:rsidRPr="004772C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356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:rsidR="00341EE0" w:rsidRPr="0091109C" w:rsidRDefault="00341EE0" w:rsidP="00C60713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341EE0" w:rsidRPr="00B426FF" w:rsidTr="00651F93">
        <w:trPr>
          <w:trHeight w:val="825"/>
        </w:trPr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17.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guide</w:t>
            </w:r>
          </w:p>
        </w:tc>
        <w:tc>
          <w:tcPr>
            <w:tcW w:w="4356" w:type="dxa"/>
          </w:tcPr>
          <w:p w:rsidR="00341EE0" w:rsidRPr="004772CF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questions, prompts, guides provided by the authors? Was it pilot tested?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030F02" w:rsidRDefault="00894A90" w:rsidP="00C60713">
            <w:pPr>
              <w:spacing w:after="0"/>
              <w:rPr>
                <w:rFonts w:ascii="Arial" w:eastAsia="Malgun Gothic" w:hAnsi="Arial"/>
                <w:sz w:val="22"/>
                <w:lang w:eastAsia="ko-KR"/>
              </w:rPr>
            </w:pPr>
            <w:r>
              <w:rPr>
                <w:rFonts w:ascii="Arial" w:eastAsia="Malgun Gothic" w:hAnsi="Arial"/>
                <w:sz w:val="22"/>
                <w:lang w:eastAsia="ko-KR"/>
              </w:rPr>
              <w:t>Supplementary material 2 (S2)</w:t>
            </w:r>
          </w:p>
        </w:tc>
      </w:tr>
      <w:tr w:rsidR="00341EE0" w:rsidRPr="00542350" w:rsidTr="00651F93">
        <w:tc>
          <w:tcPr>
            <w:tcW w:w="2844" w:type="dxa"/>
          </w:tcPr>
          <w:p w:rsidR="00341EE0" w:rsidRPr="00867B4E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867B4E">
              <w:rPr>
                <w:rFonts w:ascii="Arial" w:hAnsi="Arial" w:cs="Times"/>
                <w:sz w:val="22"/>
                <w:szCs w:val="20"/>
              </w:rPr>
              <w:t>18. Repeat interviews</w:t>
            </w:r>
          </w:p>
        </w:tc>
        <w:tc>
          <w:tcPr>
            <w:tcW w:w="4356" w:type="dxa"/>
          </w:tcPr>
          <w:p w:rsidR="00341EE0" w:rsidRPr="002D74E6" w:rsidRDefault="00894A9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Were repeat inter</w:t>
            </w:r>
            <w:r w:rsidR="00341EE0" w:rsidRPr="006B1DD4">
              <w:rPr>
                <w:rFonts w:ascii="Arial" w:hAnsi="Arial" w:cs="Times"/>
                <w:sz w:val="22"/>
                <w:szCs w:val="20"/>
              </w:rPr>
              <w:t>views carried out? If yes, how many?</w:t>
            </w:r>
            <w:r w:rsidR="00341EE0" w:rsidRPr="002D74E6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030F02" w:rsidRDefault="00642768" w:rsidP="00C60713">
            <w:pPr>
              <w:spacing w:after="0"/>
              <w:rPr>
                <w:rFonts w:ascii="Arial" w:eastAsia="Times New Roman" w:hAnsi="Arial"/>
                <w:b/>
                <w:sz w:val="22"/>
                <w:szCs w:val="22"/>
              </w:rPr>
            </w:pPr>
            <w:r>
              <w:rPr>
                <w:rFonts w:ascii="Arial" w:eastAsia="Times New Roman" w:hAnsi="Arial"/>
                <w:sz w:val="22"/>
              </w:rPr>
              <w:t>Method section, data collection</w:t>
            </w:r>
          </w:p>
        </w:tc>
      </w:tr>
      <w:tr w:rsidR="00341EE0" w:rsidRPr="0091109C" w:rsidTr="00651F93"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4356" w:type="dxa"/>
          </w:tcPr>
          <w:p w:rsidR="00341EE0" w:rsidRPr="004772CF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B650FD" w:rsidRDefault="00894A90" w:rsidP="00C60713">
            <w:pPr>
              <w:spacing w:after="0"/>
              <w:rPr>
                <w:rFonts w:ascii="Arial" w:eastAsia="Times New Roman" w:hAnsi="Arial"/>
                <w:sz w:val="22"/>
                <w:szCs w:val="22"/>
              </w:rPr>
            </w:pPr>
            <w:r>
              <w:rPr>
                <w:rFonts w:ascii="Arial" w:eastAsia="Times New Roman" w:hAnsi="Arial"/>
                <w:sz w:val="22"/>
              </w:rPr>
              <w:t>Method section, data collection</w:t>
            </w:r>
          </w:p>
        </w:tc>
      </w:tr>
      <w:tr w:rsidR="00341EE0" w:rsidRPr="0091109C" w:rsidTr="00651F93">
        <w:trPr>
          <w:trHeight w:val="1077"/>
        </w:trPr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4356" w:type="dxa"/>
          </w:tcPr>
          <w:p w:rsidR="00341EE0" w:rsidRPr="00316DE6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ﬁeld notes made during and/or after</w:t>
            </w:r>
            <w:r w:rsidR="00894A90">
              <w:rPr>
                <w:rFonts w:ascii="Arial" w:hAnsi="Arial" w:cs="Times"/>
                <w:sz w:val="22"/>
                <w:szCs w:val="20"/>
              </w:rPr>
              <w:t xml:space="preserve"> the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or focus group?</w:t>
            </w:r>
          </w:p>
        </w:tc>
        <w:tc>
          <w:tcPr>
            <w:tcW w:w="2340" w:type="dxa"/>
          </w:tcPr>
          <w:p w:rsidR="00341EE0" w:rsidRPr="00F40C16" w:rsidRDefault="00894A90" w:rsidP="00C60713">
            <w:pPr>
              <w:spacing w:after="0"/>
              <w:rPr>
                <w:rFonts w:ascii="Arial" w:eastAsia="Times New Roman" w:hAnsi="Arial"/>
                <w:color w:val="008000"/>
                <w:sz w:val="22"/>
                <w:szCs w:val="22"/>
              </w:rPr>
            </w:pPr>
            <w:r w:rsidRPr="00894A90">
              <w:rPr>
                <w:rFonts w:ascii="Arial" w:eastAsia="Times New Roman" w:hAnsi="Arial"/>
                <w:sz w:val="22"/>
                <w:szCs w:val="22"/>
              </w:rPr>
              <w:t>No</w:t>
            </w:r>
            <w:r>
              <w:rPr>
                <w:rFonts w:ascii="Arial" w:eastAsia="Times New Roman" w:hAnsi="Arial"/>
                <w:sz w:val="22"/>
                <w:szCs w:val="22"/>
              </w:rPr>
              <w:t>, no field notes were made.</w:t>
            </w:r>
          </w:p>
        </w:tc>
      </w:tr>
      <w:tr w:rsidR="00341EE0" w:rsidRPr="00B650FD" w:rsidTr="00651F93"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4356" w:type="dxa"/>
          </w:tcPr>
          <w:p w:rsidR="00341EE0" w:rsidRPr="00A9799C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 duration of the inter views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B650FD" w:rsidRDefault="00642768" w:rsidP="00C60713">
            <w:pPr>
              <w:spacing w:after="0"/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eastAsia="Times New Roman" w:hAnsi="Arial"/>
                <w:sz w:val="22"/>
              </w:rPr>
              <w:t>Method section, data collection</w:t>
            </w:r>
          </w:p>
        </w:tc>
      </w:tr>
      <w:tr w:rsidR="00341EE0" w:rsidRPr="0091109C" w:rsidTr="00651F93"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4356" w:type="dxa"/>
          </w:tcPr>
          <w:p w:rsidR="00341EE0" w:rsidRPr="00A9799C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data saturation discussed?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91109C" w:rsidRDefault="00642768" w:rsidP="00C60713">
            <w:pPr>
              <w:spacing w:after="0"/>
              <w:rPr>
                <w:rFonts w:ascii="Arial" w:eastAsia="Times New Roman" w:hAnsi="Arial"/>
                <w:sz w:val="22"/>
              </w:rPr>
            </w:pPr>
            <w:r>
              <w:rPr>
                <w:rFonts w:ascii="Arial" w:eastAsia="Times New Roman" w:hAnsi="Arial"/>
                <w:sz w:val="22"/>
              </w:rPr>
              <w:t>Discussion section, strength and limitations</w:t>
            </w:r>
          </w:p>
        </w:tc>
      </w:tr>
      <w:tr w:rsidR="00341EE0" w:rsidRPr="0091109C" w:rsidTr="00651F93"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23. Transcripts returned</w:t>
            </w:r>
          </w:p>
        </w:tc>
        <w:tc>
          <w:tcPr>
            <w:tcW w:w="4356" w:type="dxa"/>
          </w:tcPr>
          <w:p w:rsidR="00341EE0" w:rsidRPr="00A9799C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transcripts returned to participants for comment and/or correction?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794836" w:rsidRDefault="006F2C0C" w:rsidP="00C60713">
            <w:pPr>
              <w:spacing w:after="0"/>
              <w:rPr>
                <w:rFonts w:ascii="Arial" w:eastAsia="Times New Roman" w:hAnsi="Arial"/>
                <w:sz w:val="22"/>
                <w:szCs w:val="22"/>
              </w:rPr>
            </w:pPr>
            <w:r>
              <w:rPr>
                <w:rFonts w:ascii="Arial" w:eastAsia="Times New Roman" w:hAnsi="Arial"/>
                <w:sz w:val="22"/>
                <w:szCs w:val="22"/>
              </w:rPr>
              <w:t>No.</w:t>
            </w:r>
          </w:p>
        </w:tc>
      </w:tr>
      <w:tr w:rsidR="00341EE0" w:rsidRPr="0091109C" w:rsidTr="00651F93">
        <w:tc>
          <w:tcPr>
            <w:tcW w:w="2844" w:type="dxa"/>
          </w:tcPr>
          <w:p w:rsidR="00341EE0" w:rsidRPr="00A9799C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A9799C">
              <w:rPr>
                <w:rFonts w:ascii="Arial" w:hAnsi="Arial" w:cs="Times"/>
                <w:b/>
                <w:sz w:val="22"/>
                <w:szCs w:val="20"/>
              </w:rPr>
              <w:lastRenderedPageBreak/>
              <w:t>Domain 3: analysis and ﬁndings</w:t>
            </w:r>
            <w:r w:rsidRPr="00A979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356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:rsidR="00341EE0" w:rsidRPr="0091109C" w:rsidRDefault="00341EE0" w:rsidP="00C60713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341EE0" w:rsidRPr="0091109C" w:rsidTr="00651F93">
        <w:tc>
          <w:tcPr>
            <w:tcW w:w="2844" w:type="dxa"/>
          </w:tcPr>
          <w:p w:rsidR="00341EE0" w:rsidRPr="00A9799C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 w:rsidRPr="00A9799C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356" w:type="dxa"/>
          </w:tcPr>
          <w:p w:rsidR="00341EE0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</w:p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:rsidR="00341EE0" w:rsidRPr="0091109C" w:rsidRDefault="00341EE0" w:rsidP="00C60713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341EE0" w:rsidRPr="00CB5028" w:rsidTr="00651F93"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4356" w:type="dxa"/>
          </w:tcPr>
          <w:p w:rsidR="00341EE0" w:rsidRPr="00A9799C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CB5028" w:rsidRDefault="006F2C0C" w:rsidP="00C60713">
            <w:pPr>
              <w:spacing w:after="0"/>
              <w:rPr>
                <w:rFonts w:ascii="Arial" w:eastAsia="Times New Roman" w:hAnsi="Arial"/>
                <w:sz w:val="22"/>
              </w:rPr>
            </w:pPr>
            <w:r>
              <w:rPr>
                <w:rFonts w:ascii="Arial" w:eastAsia="Times New Roman" w:hAnsi="Arial"/>
                <w:sz w:val="22"/>
              </w:rPr>
              <w:t>Methods section, data analysis</w:t>
            </w:r>
          </w:p>
        </w:tc>
      </w:tr>
      <w:tr w:rsidR="00341EE0" w:rsidRPr="0091109C" w:rsidTr="00651F93"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25. Description of the coding tree</w:t>
            </w:r>
          </w:p>
        </w:tc>
        <w:tc>
          <w:tcPr>
            <w:tcW w:w="4356" w:type="dxa"/>
          </w:tcPr>
          <w:p w:rsidR="00341EE0" w:rsidRPr="00A9799C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91109C" w:rsidRDefault="006F2C0C" w:rsidP="00C60713">
            <w:pPr>
              <w:spacing w:after="0"/>
              <w:rPr>
                <w:rFonts w:ascii="Arial" w:eastAsia="Times New Roman" w:hAnsi="Arial"/>
                <w:sz w:val="22"/>
              </w:rPr>
            </w:pPr>
            <w:r>
              <w:rPr>
                <w:rFonts w:ascii="Arial" w:eastAsia="Times New Roman" w:hAnsi="Arial"/>
                <w:sz w:val="22"/>
              </w:rPr>
              <w:t>Findings, table 2</w:t>
            </w:r>
          </w:p>
        </w:tc>
      </w:tr>
      <w:tr w:rsidR="00341EE0" w:rsidRPr="0091109C" w:rsidTr="00651F93"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4356" w:type="dxa"/>
          </w:tcPr>
          <w:p w:rsidR="00341EE0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  <w:p w:rsidR="00341EE0" w:rsidRPr="00117D9A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</w:p>
        </w:tc>
        <w:tc>
          <w:tcPr>
            <w:tcW w:w="2340" w:type="dxa"/>
          </w:tcPr>
          <w:p w:rsidR="00341EE0" w:rsidRPr="00F40C16" w:rsidRDefault="006F2C0C" w:rsidP="00C60713">
            <w:pPr>
              <w:spacing w:after="0"/>
              <w:rPr>
                <w:rFonts w:ascii="Arial" w:eastAsia="Times New Roman" w:hAnsi="Arial"/>
                <w:color w:val="008000"/>
                <w:sz w:val="22"/>
                <w:szCs w:val="22"/>
              </w:rPr>
            </w:pPr>
            <w:r>
              <w:rPr>
                <w:rFonts w:ascii="Arial" w:eastAsia="Times New Roman" w:hAnsi="Arial"/>
                <w:sz w:val="22"/>
              </w:rPr>
              <w:t>Methods section, data analysis</w:t>
            </w:r>
            <w:r>
              <w:rPr>
                <w:rFonts w:ascii="Arial" w:eastAsia="Times New Roman" w:hAnsi="Arial"/>
                <w:sz w:val="22"/>
              </w:rPr>
              <w:t>: both we coded inductively and deductively</w:t>
            </w:r>
          </w:p>
        </w:tc>
      </w:tr>
      <w:tr w:rsidR="00341EE0" w:rsidRPr="007D1409" w:rsidTr="00651F93"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4356" w:type="dxa"/>
          </w:tcPr>
          <w:p w:rsidR="00341EE0" w:rsidRPr="00117D9A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software, if applicable, was used to manage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D21E63" w:rsidRDefault="006F2C0C" w:rsidP="00C60713">
            <w:pPr>
              <w:spacing w:after="0"/>
              <w:rPr>
                <w:rFonts w:ascii="Arial" w:eastAsia="Malgun Gothic" w:hAnsi="Arial"/>
                <w:b/>
                <w:sz w:val="22"/>
                <w:lang w:eastAsia="ko-KR"/>
              </w:rPr>
            </w:pPr>
            <w:r>
              <w:rPr>
                <w:rFonts w:ascii="Arial" w:eastAsia="Times New Roman" w:hAnsi="Arial"/>
                <w:sz w:val="22"/>
              </w:rPr>
              <w:t xml:space="preserve">Methods section, data </w:t>
            </w:r>
            <w:r w:rsidR="00496B19">
              <w:rPr>
                <w:rFonts w:ascii="Arial" w:eastAsia="Times New Roman" w:hAnsi="Arial"/>
                <w:sz w:val="22"/>
              </w:rPr>
              <w:t xml:space="preserve">collection &amp; data </w:t>
            </w:r>
            <w:r>
              <w:rPr>
                <w:rFonts w:ascii="Arial" w:eastAsia="Times New Roman" w:hAnsi="Arial"/>
                <w:sz w:val="22"/>
              </w:rPr>
              <w:t>analysis</w:t>
            </w:r>
          </w:p>
        </w:tc>
      </w:tr>
      <w:tr w:rsidR="00341EE0" w:rsidRPr="007D1409" w:rsidTr="00651F93"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4356" w:type="dxa"/>
          </w:tcPr>
          <w:p w:rsidR="00341EE0" w:rsidRPr="00117D9A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496B19" w:rsidRDefault="00496B19" w:rsidP="00496B19">
            <w:pPr>
              <w:spacing w:after="0"/>
              <w:rPr>
                <w:rFonts w:ascii="Arial" w:eastAsia="Malgun Gothic" w:hAnsi="Arial"/>
                <w:sz w:val="22"/>
                <w:lang w:eastAsia="ko-KR"/>
              </w:rPr>
            </w:pPr>
            <w:r>
              <w:rPr>
                <w:rFonts w:ascii="Arial" w:eastAsia="Malgun Gothic" w:hAnsi="Arial"/>
                <w:sz w:val="22"/>
                <w:lang w:eastAsia="ko-KR"/>
              </w:rPr>
              <w:t>No.</w:t>
            </w:r>
          </w:p>
        </w:tc>
      </w:tr>
      <w:tr w:rsidR="00341EE0" w:rsidRPr="0091109C" w:rsidTr="00651F93">
        <w:tc>
          <w:tcPr>
            <w:tcW w:w="2844" w:type="dxa"/>
          </w:tcPr>
          <w:p w:rsidR="00341EE0" w:rsidRPr="00117D9A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117D9A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356" w:type="dxa"/>
          </w:tcPr>
          <w:p w:rsidR="00341EE0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</w:p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:rsidR="00341EE0" w:rsidRPr="0091109C" w:rsidRDefault="00341EE0" w:rsidP="00C60713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341EE0" w:rsidRPr="0091109C" w:rsidTr="00651F93"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29. Quotations presented</w:t>
            </w:r>
          </w:p>
        </w:tc>
        <w:tc>
          <w:tcPr>
            <w:tcW w:w="4356" w:type="dxa"/>
          </w:tcPr>
          <w:p w:rsidR="00341EE0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participant quotations presented to illustrate the themes/ﬁndings? Was each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  <w:p w:rsidR="00341EE0" w:rsidRPr="00117D9A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</w:p>
        </w:tc>
        <w:tc>
          <w:tcPr>
            <w:tcW w:w="2340" w:type="dxa"/>
          </w:tcPr>
          <w:p w:rsidR="00341EE0" w:rsidRPr="00D21E63" w:rsidRDefault="00496B19" w:rsidP="00C60713">
            <w:pPr>
              <w:spacing w:after="0"/>
              <w:rPr>
                <w:rFonts w:ascii="Arial" w:eastAsia="Malgun Gothic" w:hAnsi="Arial" w:cs="Arial"/>
                <w:sz w:val="22"/>
                <w:szCs w:val="22"/>
                <w:lang w:eastAsia="ko-KR"/>
              </w:rPr>
            </w:pPr>
            <w:r>
              <w:rPr>
                <w:rFonts w:ascii="Arial" w:eastAsia="Malgun Gothic" w:hAnsi="Arial" w:cs="Arial"/>
                <w:sz w:val="22"/>
                <w:szCs w:val="22"/>
                <w:lang w:eastAsia="ko-KR"/>
              </w:rPr>
              <w:t>Result section</w:t>
            </w:r>
          </w:p>
        </w:tc>
      </w:tr>
      <w:tr w:rsidR="00341EE0" w:rsidRPr="0091109C" w:rsidTr="00651F93"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30. Data and ﬁndings </w:t>
            </w:r>
            <w:r w:rsidRPr="0091109C">
              <w:rPr>
                <w:rFonts w:ascii="Arial" w:hAnsi="Arial" w:cs="Times"/>
                <w:sz w:val="22"/>
                <w:szCs w:val="20"/>
              </w:rPr>
              <w:t>consistent</w:t>
            </w:r>
          </w:p>
        </w:tc>
        <w:tc>
          <w:tcPr>
            <w:tcW w:w="4356" w:type="dxa"/>
          </w:tcPr>
          <w:p w:rsidR="00341EE0" w:rsidRPr="00117D9A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496B19" w:rsidRDefault="00D54C85" w:rsidP="00D54C85">
            <w:pPr>
              <w:spacing w:after="0"/>
              <w:rPr>
                <w:rFonts w:ascii="Arial" w:eastAsia="Times New Roman" w:hAnsi="Arial"/>
                <w:sz w:val="22"/>
              </w:rPr>
            </w:pPr>
            <w:r>
              <w:rPr>
                <w:rFonts w:ascii="Arial" w:eastAsia="Times New Roman" w:hAnsi="Arial"/>
                <w:sz w:val="22"/>
              </w:rPr>
              <w:t>R</w:t>
            </w:r>
            <w:r w:rsidR="00496B19">
              <w:rPr>
                <w:rFonts w:ascii="Arial" w:eastAsia="Times New Roman" w:hAnsi="Arial"/>
                <w:sz w:val="22"/>
              </w:rPr>
              <w:t>esult section</w:t>
            </w:r>
          </w:p>
        </w:tc>
      </w:tr>
      <w:tr w:rsidR="00341EE0" w:rsidRPr="0091109C" w:rsidTr="00651F93"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4356" w:type="dxa"/>
          </w:tcPr>
          <w:p w:rsidR="00341EE0" w:rsidRPr="00117D9A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major themes clearly presented in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D21E63" w:rsidRDefault="00D54C85" w:rsidP="00C60713">
            <w:pPr>
              <w:spacing w:after="0"/>
              <w:rPr>
                <w:rFonts w:ascii="Arial" w:eastAsia="Times New Roman" w:hAnsi="Arial"/>
                <w:b/>
                <w:sz w:val="22"/>
              </w:rPr>
            </w:pPr>
            <w:r>
              <w:rPr>
                <w:rFonts w:ascii="Arial" w:eastAsia="Times New Roman" w:hAnsi="Arial"/>
                <w:sz w:val="22"/>
              </w:rPr>
              <w:t>Result section</w:t>
            </w:r>
          </w:p>
        </w:tc>
      </w:tr>
      <w:tr w:rsidR="00341EE0" w:rsidRPr="0091109C" w:rsidTr="00651F93">
        <w:tc>
          <w:tcPr>
            <w:tcW w:w="2844" w:type="dxa"/>
          </w:tcPr>
          <w:p w:rsidR="00341EE0" w:rsidRPr="0091109C" w:rsidRDefault="00341EE0" w:rsidP="00651F9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4356" w:type="dxa"/>
          </w:tcPr>
          <w:p w:rsidR="00341EE0" w:rsidRPr="00117D9A" w:rsidRDefault="00341EE0" w:rsidP="00651F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    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341EE0" w:rsidRPr="00D21E63" w:rsidRDefault="00D54C85" w:rsidP="00C60713">
            <w:pPr>
              <w:spacing w:after="0"/>
              <w:rPr>
                <w:rFonts w:ascii="Arial" w:eastAsia="Times New Roman" w:hAnsi="Arial"/>
                <w:b/>
                <w:sz w:val="22"/>
              </w:rPr>
            </w:pPr>
            <w:r>
              <w:rPr>
                <w:rFonts w:ascii="Arial" w:eastAsia="Times New Roman" w:hAnsi="Arial"/>
                <w:sz w:val="22"/>
              </w:rPr>
              <w:t>Result section</w:t>
            </w:r>
            <w:bookmarkStart w:id="0" w:name="_GoBack"/>
            <w:bookmarkEnd w:id="0"/>
          </w:p>
        </w:tc>
      </w:tr>
    </w:tbl>
    <w:p w:rsidR="00341EE0" w:rsidRPr="0091109C" w:rsidRDefault="00341EE0" w:rsidP="00341E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p w:rsidR="00341EE0" w:rsidRDefault="00341EE0" w:rsidP="00341EE0"/>
    <w:p w:rsidR="00ED74A2" w:rsidRDefault="00ED74A2"/>
    <w:sectPr w:rsidR="00ED74A2" w:rsidSect="0078135F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EE0"/>
    <w:rsid w:val="00224410"/>
    <w:rsid w:val="00341EE0"/>
    <w:rsid w:val="00496B19"/>
    <w:rsid w:val="004D2DB9"/>
    <w:rsid w:val="00642768"/>
    <w:rsid w:val="006F2C0C"/>
    <w:rsid w:val="00894A90"/>
    <w:rsid w:val="00A16A3A"/>
    <w:rsid w:val="00C60713"/>
    <w:rsid w:val="00D54C85"/>
    <w:rsid w:val="00ED7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BB441"/>
  <w15:chartTrackingRefBased/>
  <w15:docId w15:val="{D3DA56D0-8E0C-44BC-8BF1-CA2F77D55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41EE0"/>
    <w:pPr>
      <w:spacing w:after="200" w:line="240" w:lineRule="auto"/>
    </w:pPr>
    <w:rPr>
      <w:rFonts w:ascii="Cambria" w:eastAsia="Cambria" w:hAnsi="Cambria" w:cs="Times New Roman"/>
      <w:sz w:val="24"/>
      <w:szCs w:val="24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ps">
    <w:name w:val="hps"/>
    <w:basedOn w:val="Absatz-Standardschriftart"/>
    <w:rsid w:val="00341E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683</Words>
  <Characters>4304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khoffm26</dc:creator>
  <cp:keywords/>
  <dc:description/>
  <cp:lastModifiedBy>khoffm26</cp:lastModifiedBy>
  <cp:revision>7</cp:revision>
  <dcterms:created xsi:type="dcterms:W3CDTF">2023-05-19T17:40:00Z</dcterms:created>
  <dcterms:modified xsi:type="dcterms:W3CDTF">2023-05-19T18:57:00Z</dcterms:modified>
</cp:coreProperties>
</file>