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9C575" w14:textId="77777777" w:rsidR="00682995" w:rsidRDefault="00682995" w:rsidP="00682995">
      <w:pPr>
        <w:pStyle w:val="Titolo3"/>
        <w:spacing w:after="0" w:afterAutospacing="0"/>
        <w:ind w:firstLine="0"/>
      </w:pPr>
      <w:r>
        <w:t>Supplementary Material</w:t>
      </w:r>
      <w:r w:rsidRPr="00AC3D47">
        <w:t xml:space="preserve"> </w:t>
      </w:r>
    </w:p>
    <w:p w14:paraId="20B8E0FD" w14:textId="77777777" w:rsidR="00682995" w:rsidRDefault="00682995" w:rsidP="00682995">
      <w:pPr>
        <w:ind w:firstLine="0"/>
        <w:rPr>
          <w:lang w:val="en-US" w:eastAsia="ja-JP"/>
        </w:rPr>
      </w:pPr>
      <w:r>
        <w:rPr>
          <w:lang w:val="en-US" w:eastAsia="ja-JP"/>
        </w:rPr>
        <w:t xml:space="preserve">Both in MCO and LO, the optimization problem is performed following the hierarchical order of a treatment site specific list of requests, a </w:t>
      </w:r>
      <w:proofErr w:type="gramStart"/>
      <w:r>
        <w:rPr>
          <w:lang w:val="en-US" w:eastAsia="ja-JP"/>
        </w:rPr>
        <w:t>so called</w:t>
      </w:r>
      <w:proofErr w:type="gramEnd"/>
      <w:r>
        <w:rPr>
          <w:lang w:val="en-US" w:eastAsia="ja-JP"/>
        </w:rPr>
        <w:t xml:space="preserve"> Wish-List (WL). The WLs are generated by imitating the plan discussion </w:t>
      </w:r>
      <w:r w:rsidRPr="00DB5EEC">
        <w:rPr>
          <w:lang w:val="en-US" w:eastAsia="ja-JP"/>
        </w:rPr>
        <w:t>process between radiation oncologists and planners</w:t>
      </w:r>
      <w:r>
        <w:rPr>
          <w:lang w:val="en-US" w:eastAsia="ja-JP"/>
        </w:rPr>
        <w:t>, and are characterized by clinical and planning constraints (CC and PC, respectively),</w:t>
      </w:r>
      <w:r w:rsidRPr="004C4FDD">
        <w:rPr>
          <w:lang w:val="en-US" w:eastAsia="ja-JP"/>
        </w:rPr>
        <w:t xml:space="preserve"> </w:t>
      </w:r>
      <w:r w:rsidRPr="00DB5EEC">
        <w:rPr>
          <w:lang w:val="en-US" w:eastAsia="ja-JP"/>
        </w:rPr>
        <w:t>which cannot be violated</w:t>
      </w:r>
      <w:r>
        <w:rPr>
          <w:lang w:val="en-US" w:eastAsia="ja-JP"/>
        </w:rPr>
        <w:t>, and a list of prioritized objective functions</w:t>
      </w:r>
      <w:r w:rsidRPr="004C4FDD">
        <w:rPr>
          <w:lang w:val="en-US" w:eastAsia="ja-JP"/>
        </w:rPr>
        <w:t xml:space="preserve"> </w:t>
      </w:r>
      <w:r w:rsidRPr="00DB5EEC">
        <w:rPr>
          <w:lang w:val="en-US" w:eastAsia="ja-JP"/>
        </w:rPr>
        <w:t>according to their importance degree</w:t>
      </w:r>
      <w:sdt>
        <w:sdtPr>
          <w:rPr>
            <w:lang w:val="en-US" w:eastAsia="ja-JP"/>
          </w:rPr>
          <w:id w:val="-1759672858"/>
          <w:citation/>
        </w:sdtPr>
        <w:sdtContent>
          <w:r>
            <w:rPr>
              <w:lang w:val="en-US" w:eastAsia="ja-JP"/>
            </w:rPr>
            <w:fldChar w:fldCharType="begin"/>
          </w:r>
          <w:r w:rsidRPr="00A264DC">
            <w:rPr>
              <w:lang w:val="en-US" w:eastAsia="ja-JP"/>
            </w:rPr>
            <w:instrText xml:space="preserve"> CITATION Bij21 \l 1040 </w:instrText>
          </w:r>
          <w:r>
            <w:rPr>
              <w:lang w:val="en-US" w:eastAsia="ja-JP"/>
            </w:rPr>
            <w:instrText xml:space="preserve"> \m Tri22</w:instrText>
          </w:r>
          <w:r>
            <w:rPr>
              <w:lang w:val="en-US" w:eastAsia="ja-JP"/>
            </w:rPr>
            <w:fldChar w:fldCharType="separate"/>
          </w:r>
          <w:r>
            <w:rPr>
              <w:noProof/>
              <w:lang w:val="en-US" w:eastAsia="ja-JP"/>
            </w:rPr>
            <w:t xml:space="preserve"> </w:t>
          </w:r>
          <w:r w:rsidRPr="00782A99">
            <w:rPr>
              <w:noProof/>
              <w:lang w:val="en-US" w:eastAsia="ja-JP"/>
            </w:rPr>
            <w:t>[19, 21]</w:t>
          </w:r>
          <w:r>
            <w:rPr>
              <w:lang w:val="en-US" w:eastAsia="ja-JP"/>
            </w:rPr>
            <w:fldChar w:fldCharType="end"/>
          </w:r>
        </w:sdtContent>
      </w:sdt>
      <w:r>
        <w:rPr>
          <w:lang w:val="en-US" w:eastAsia="ja-JP"/>
        </w:rPr>
        <w:t>. While t</w:t>
      </w:r>
      <w:r w:rsidRPr="00164F08">
        <w:rPr>
          <w:lang w:val="en-US" w:eastAsia="ja-JP"/>
        </w:rPr>
        <w:t>he Erasmus MC Cancer Institute of Rotterdam</w:t>
      </w:r>
      <w:r>
        <w:rPr>
          <w:lang w:val="en-US" w:eastAsia="ja-JP"/>
        </w:rPr>
        <w:t xml:space="preserve"> firstly introduced and implemented LO</w:t>
      </w:r>
      <w:r w:rsidRPr="00164F08">
        <w:rPr>
          <w:lang w:val="en-US" w:eastAsia="ja-JP"/>
        </w:rPr>
        <w:t xml:space="preserve"> in the </w:t>
      </w:r>
      <w:proofErr w:type="spellStart"/>
      <w:r w:rsidRPr="00164F08">
        <w:rPr>
          <w:lang w:val="en-US" w:eastAsia="ja-JP"/>
        </w:rPr>
        <w:t>iCycle</w:t>
      </w:r>
      <w:proofErr w:type="spellEnd"/>
      <w:r w:rsidRPr="00164F08">
        <w:rPr>
          <w:lang w:val="en-US" w:eastAsia="ja-JP"/>
        </w:rPr>
        <w:t xml:space="preserve"> software</w:t>
      </w:r>
      <w:sdt>
        <w:sdtPr>
          <w:rPr>
            <w:lang w:val="en-US" w:eastAsia="ja-JP"/>
          </w:rPr>
          <w:id w:val="251940604"/>
          <w:citation/>
        </w:sdtPr>
        <w:sdtContent>
          <w:r w:rsidRPr="00164F08">
            <w:rPr>
              <w:lang w:val="en-US" w:eastAsia="ja-JP"/>
            </w:rPr>
            <w:fldChar w:fldCharType="begin"/>
          </w:r>
          <w:r w:rsidRPr="00164F08">
            <w:rPr>
              <w:lang w:val="en-US" w:eastAsia="ja-JP"/>
            </w:rPr>
            <w:instrText xml:space="preserve">CITATION Bre12 \l 1033 </w:instrText>
          </w:r>
          <w:r w:rsidRPr="00164F08">
            <w:rPr>
              <w:lang w:val="en-US" w:eastAsia="ja-JP"/>
            </w:rPr>
            <w:fldChar w:fldCharType="separate"/>
          </w:r>
          <w:r>
            <w:rPr>
              <w:noProof/>
              <w:lang w:val="en-US" w:eastAsia="ja-JP"/>
            </w:rPr>
            <w:t xml:space="preserve"> </w:t>
          </w:r>
          <w:r w:rsidRPr="00782A99">
            <w:rPr>
              <w:noProof/>
              <w:lang w:val="en-US" w:eastAsia="ja-JP"/>
            </w:rPr>
            <w:t>[13]</w:t>
          </w:r>
          <w:r w:rsidRPr="00164F08">
            <w:rPr>
              <w:lang w:val="en-US" w:eastAsia="ja-JP"/>
            </w:rPr>
            <w:fldChar w:fldCharType="end"/>
          </w:r>
        </w:sdtContent>
      </w:sdt>
      <w:r>
        <w:rPr>
          <w:lang w:val="en-US" w:eastAsia="ja-JP"/>
        </w:rPr>
        <w:t xml:space="preserve">, now </w:t>
      </w:r>
      <w:proofErr w:type="spellStart"/>
      <w:r>
        <w:rPr>
          <w:lang w:val="en-US" w:eastAsia="ja-JP"/>
        </w:rPr>
        <w:t>mCycle</w:t>
      </w:r>
      <w:proofErr w:type="spellEnd"/>
      <w:r w:rsidRPr="00164F08">
        <w:rPr>
          <w:lang w:val="en-US" w:eastAsia="ja-JP"/>
        </w:rPr>
        <w:t xml:space="preserve"> is implemented into the Monaco TPS research version </w:t>
      </w:r>
      <w:r>
        <w:rPr>
          <w:lang w:val="en-US" w:eastAsia="ja-JP"/>
        </w:rPr>
        <w:t>(</w:t>
      </w:r>
      <w:r w:rsidRPr="00164F08">
        <w:rPr>
          <w:lang w:val="en-US" w:eastAsia="ja-JP"/>
        </w:rPr>
        <w:t>v5.59</w:t>
      </w:r>
      <w:r>
        <w:rPr>
          <w:lang w:val="en-US" w:eastAsia="ja-JP"/>
        </w:rPr>
        <w:t>.13)</w:t>
      </w:r>
      <w:r w:rsidRPr="00164F08">
        <w:rPr>
          <w:lang w:val="en-US" w:eastAsia="ja-JP"/>
        </w:rPr>
        <w:t xml:space="preserve">. </w:t>
      </w:r>
    </w:p>
    <w:p w14:paraId="6F9C0853" w14:textId="77777777" w:rsidR="00682995" w:rsidRDefault="00682995" w:rsidP="00682995">
      <w:pPr>
        <w:ind w:firstLine="0"/>
        <w:rPr>
          <w:lang w:val="en-US"/>
        </w:rPr>
      </w:pPr>
      <w:r>
        <w:rPr>
          <w:lang w:val="en-US"/>
        </w:rPr>
        <w:t>In the previous study</w:t>
      </w:r>
      <w:r w:rsidRPr="005C48D1">
        <w:rPr>
          <w:lang w:val="en-US"/>
        </w:rPr>
        <w:t xml:space="preserve">, an initial WL tweaking has been performed </w:t>
      </w:r>
      <w:r>
        <w:rPr>
          <w:lang w:val="en-US"/>
        </w:rPr>
        <w:t xml:space="preserve">aiming </w:t>
      </w:r>
      <w:r w:rsidRPr="005C48D1">
        <w:rPr>
          <w:lang w:val="en-US"/>
        </w:rPr>
        <w:t>to reproduce the manual plans</w:t>
      </w:r>
      <w:r>
        <w:rPr>
          <w:lang w:val="en-US"/>
        </w:rPr>
        <w:t xml:space="preserve"> (WL01). In this study a second WL was generated to investigate</w:t>
      </w:r>
      <w:r w:rsidRPr="005C48D1">
        <w:rPr>
          <w:lang w:val="en-US"/>
        </w:rPr>
        <w:t xml:space="preserve"> the possibility to</w:t>
      </w:r>
      <w:r w:rsidRPr="005C48D1">
        <w:rPr>
          <w:lang w:val="en-US" w:eastAsia="ja-JP"/>
        </w:rPr>
        <w:t xml:space="preserve"> improve </w:t>
      </w:r>
      <w:r>
        <w:rPr>
          <w:lang w:val="en-US" w:eastAsia="ja-JP"/>
        </w:rPr>
        <w:t xml:space="preserve">the plan quality </w:t>
      </w:r>
      <w:r w:rsidRPr="005C48D1">
        <w:rPr>
          <w:lang w:val="en-US" w:eastAsia="ja-JP"/>
        </w:rPr>
        <w:t xml:space="preserve">in terms of organs-at-risk (OARs) sparing </w:t>
      </w:r>
      <w:r w:rsidRPr="0085567A">
        <w:rPr>
          <w:lang w:val="en-US" w:eastAsia="ja-JP"/>
        </w:rPr>
        <w:t>without affecting</w:t>
      </w:r>
      <w:r w:rsidRPr="005C48D1">
        <w:rPr>
          <w:lang w:val="en-US" w:eastAsia="ja-JP"/>
        </w:rPr>
        <w:t xml:space="preserve"> plan delivery</w:t>
      </w:r>
      <w:r>
        <w:rPr>
          <w:lang w:val="en-US" w:eastAsia="ja-JP"/>
        </w:rPr>
        <w:t xml:space="preserve"> accuracy</w:t>
      </w:r>
      <w:r w:rsidRPr="005C48D1">
        <w:rPr>
          <w:lang w:val="en-US"/>
        </w:rPr>
        <w:t xml:space="preserve">. </w:t>
      </w:r>
    </w:p>
    <w:p w14:paraId="4FF83DC1" w14:textId="77777777" w:rsidR="00682995" w:rsidRPr="00780FDA" w:rsidRDefault="00682995" w:rsidP="00682995">
      <w:pPr>
        <w:ind w:firstLine="0"/>
        <w:rPr>
          <w:lang w:val="en-US" w:eastAsia="ja-JP"/>
        </w:rPr>
      </w:pPr>
      <w:r w:rsidRPr="00780FDA">
        <w:rPr>
          <w:lang w:val="en-US" w:eastAsia="ja-JP"/>
        </w:rPr>
        <w:t xml:space="preserve">The two WLs are presented in Tables 1 and 2. </w:t>
      </w:r>
      <w:r w:rsidRPr="005C48D1">
        <w:rPr>
          <w:lang w:val="en-US"/>
        </w:rPr>
        <w:t>In both cases</w:t>
      </w:r>
      <w:r>
        <w:rPr>
          <w:lang w:val="en-US"/>
        </w:rPr>
        <w:t>,</w:t>
      </w:r>
      <w:r w:rsidRPr="005C48D1">
        <w:rPr>
          <w:lang w:val="en-US"/>
        </w:rPr>
        <w:t xml:space="preserve"> the fulfilment of the bowel bag </w:t>
      </w:r>
      <w:r>
        <w:rPr>
          <w:lang w:val="en-US"/>
        </w:rPr>
        <w:t xml:space="preserve">constraint is indicated as clinical constraint because its </w:t>
      </w:r>
      <w:r w:rsidRPr="005C48D1">
        <w:rPr>
          <w:lang w:val="en-US"/>
        </w:rPr>
        <w:t>violation implies plan rejection most of the time</w:t>
      </w:r>
      <w:r>
        <w:rPr>
          <w:lang w:val="en-US"/>
        </w:rPr>
        <w:t>. It</w:t>
      </w:r>
      <w:r w:rsidRPr="005C48D1">
        <w:rPr>
          <w:lang w:val="en-US"/>
        </w:rPr>
        <w:t xml:space="preserve"> is followed by dose gradient requests (PC).</w:t>
      </w:r>
      <w:r>
        <w:rPr>
          <w:lang w:val="en-US"/>
        </w:rPr>
        <w:t xml:space="preserve"> </w:t>
      </w:r>
      <w:r>
        <w:rPr>
          <w:lang w:val="en-US" w:eastAsia="ja-JP"/>
        </w:rPr>
        <w:t xml:space="preserve">The main differences between the two WLs regards the PTV coverage and the OAR mean doses requests priority order. In the WL02, </w:t>
      </w:r>
      <w:r w:rsidRPr="00780FDA">
        <w:rPr>
          <w:lang w:val="en-US" w:eastAsia="ja-JP"/>
        </w:rPr>
        <w:t xml:space="preserve">a less strict PTV coverage request </w:t>
      </w:r>
      <w:r>
        <w:rPr>
          <w:lang w:val="en-US" w:eastAsia="ja-JP"/>
        </w:rPr>
        <w:t>is</w:t>
      </w:r>
      <w:r w:rsidRPr="00780FDA">
        <w:rPr>
          <w:lang w:val="en-US" w:eastAsia="ja-JP"/>
        </w:rPr>
        <w:t xml:space="preserve"> </w:t>
      </w:r>
      <w:r>
        <w:rPr>
          <w:lang w:val="en-US" w:eastAsia="ja-JP"/>
        </w:rPr>
        <w:t>performed as a 1</w:t>
      </w:r>
      <w:r w:rsidRPr="000C115E">
        <w:rPr>
          <w:vertAlign w:val="superscript"/>
          <w:lang w:val="en-US" w:eastAsia="ja-JP"/>
        </w:rPr>
        <w:t>st</w:t>
      </w:r>
      <w:r>
        <w:rPr>
          <w:lang w:val="en-US" w:eastAsia="ja-JP"/>
        </w:rPr>
        <w:t>-priority request</w:t>
      </w:r>
      <w:r w:rsidRPr="00780FDA">
        <w:rPr>
          <w:lang w:val="en-US" w:eastAsia="ja-JP"/>
        </w:rPr>
        <w:t>, and a last</w:t>
      </w:r>
      <w:r>
        <w:rPr>
          <w:lang w:val="en-US" w:eastAsia="ja-JP"/>
        </w:rPr>
        <w:t>-</w:t>
      </w:r>
      <w:r w:rsidRPr="00780FDA">
        <w:rPr>
          <w:lang w:val="en-US" w:eastAsia="ja-JP"/>
        </w:rPr>
        <w:t>priority level request was added to achieve</w:t>
      </w:r>
      <w:r>
        <w:rPr>
          <w:lang w:val="en-US" w:eastAsia="ja-JP"/>
        </w:rPr>
        <w:t xml:space="preserve"> </w:t>
      </w:r>
      <w:r w:rsidRPr="00780FDA">
        <w:rPr>
          <w:lang w:val="en-US" w:eastAsia="ja-JP"/>
        </w:rPr>
        <w:t>PTV coverage as high as possible</w:t>
      </w:r>
      <w:r>
        <w:rPr>
          <w:lang w:val="en-US" w:eastAsia="ja-JP"/>
        </w:rPr>
        <w:t>, while the bladder and rectum mean doses claims are swapped with the right- and left-femoral heads ones</w:t>
      </w:r>
      <w:r w:rsidRPr="00780FDA">
        <w:rPr>
          <w:lang w:val="en-US" w:eastAsia="ja-JP"/>
        </w:rPr>
        <w:t xml:space="preserve">. </w:t>
      </w:r>
      <w:r>
        <w:rPr>
          <w:lang w:val="en-US" w:eastAsia="ja-JP"/>
        </w:rPr>
        <w:t>In both WLs, i</w:t>
      </w:r>
      <w:r w:rsidRPr="00780FDA">
        <w:rPr>
          <w:lang w:val="en-US" w:eastAsia="ja-JP"/>
        </w:rPr>
        <w:t>f there was a double PTV</w:t>
      </w:r>
      <w:r>
        <w:rPr>
          <w:lang w:val="en-US" w:eastAsia="ja-JP"/>
        </w:rPr>
        <w:t xml:space="preserve"> with the same dose prescription</w:t>
      </w:r>
      <w:r w:rsidRPr="00780FDA">
        <w:rPr>
          <w:lang w:val="en-US" w:eastAsia="ja-JP"/>
        </w:rPr>
        <w:t xml:space="preserve"> (PTV uterus and PTV pelvis) the requests were doubled and kept both as first-priority objectives function.</w:t>
      </w:r>
    </w:p>
    <w:p w14:paraId="0165FAA5" w14:textId="77777777" w:rsidR="00682995" w:rsidRPr="007556A9" w:rsidRDefault="00682995" w:rsidP="00682995">
      <w:pPr>
        <w:pStyle w:val="Nessunaspaziatura"/>
        <w:spacing w:after="0" w:line="276" w:lineRule="auto"/>
        <w:rPr>
          <w:b/>
          <w:sz w:val="22"/>
          <w:lang w:val="en-US"/>
        </w:rPr>
      </w:pPr>
      <w:r w:rsidRPr="003C78EE">
        <w:br w:type="page"/>
      </w:r>
      <w:r w:rsidRPr="00780FDA">
        <w:rPr>
          <w:b/>
          <w:sz w:val="22"/>
          <w:lang w:val="en-US"/>
        </w:rPr>
        <w:lastRenderedPageBreak/>
        <w:t>Table 1</w:t>
      </w:r>
      <w:r w:rsidRPr="00780FDA">
        <w:rPr>
          <w:sz w:val="22"/>
          <w:lang w:val="en-US"/>
        </w:rPr>
        <w:t xml:space="preserve"> </w:t>
      </w:r>
      <w:proofErr w:type="spellStart"/>
      <w:r w:rsidRPr="00780FDA">
        <w:rPr>
          <w:sz w:val="22"/>
          <w:lang w:val="en-US"/>
        </w:rPr>
        <w:t>mCycle</w:t>
      </w:r>
      <w:proofErr w:type="spellEnd"/>
      <w:r w:rsidRPr="00780FDA">
        <w:rPr>
          <w:sz w:val="22"/>
          <w:lang w:val="en-US"/>
        </w:rPr>
        <w:t xml:space="preserve"> </w:t>
      </w:r>
      <w:r>
        <w:rPr>
          <w:sz w:val="22"/>
          <w:lang w:val="en-US"/>
        </w:rPr>
        <w:t>W</w:t>
      </w:r>
      <w:r w:rsidRPr="00780FDA">
        <w:rPr>
          <w:sz w:val="22"/>
          <w:lang w:val="en-US"/>
        </w:rPr>
        <w:t>ish-</w:t>
      </w:r>
      <w:r>
        <w:rPr>
          <w:sz w:val="22"/>
          <w:lang w:val="en-US"/>
        </w:rPr>
        <w:t>L</w:t>
      </w:r>
      <w:r w:rsidRPr="00780FDA">
        <w:rPr>
          <w:sz w:val="22"/>
          <w:lang w:val="en-US"/>
        </w:rPr>
        <w:t xml:space="preserve">ist 01 for auto-planning of cervical cancer at 50 </w:t>
      </w:r>
      <w:proofErr w:type="spellStart"/>
      <w:r w:rsidRPr="00780FDA">
        <w:rPr>
          <w:sz w:val="22"/>
          <w:lang w:val="en-US"/>
        </w:rPr>
        <w:t>Gy</w:t>
      </w:r>
      <w:proofErr w:type="spellEnd"/>
      <w:r w:rsidRPr="00780FDA">
        <w:rPr>
          <w:sz w:val="22"/>
          <w:lang w:val="en-US"/>
        </w:rPr>
        <w:t xml:space="preserve"> in 25 fractions.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199"/>
        <w:gridCol w:w="2091"/>
        <w:gridCol w:w="2899"/>
        <w:gridCol w:w="970"/>
        <w:gridCol w:w="2479"/>
      </w:tblGrid>
      <w:tr w:rsidR="00682995" w:rsidRPr="00780FDA" w14:paraId="6F3BD565" w14:textId="77777777" w:rsidTr="00F84A7F">
        <w:trPr>
          <w:trHeight w:val="340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4D4423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 w:eastAsia="ja-JP"/>
              </w:rPr>
              <w:br w:type="page"/>
            </w:r>
            <w:r w:rsidRPr="00780FDA">
              <w:rPr>
                <w:b/>
                <w:sz w:val="20"/>
                <w:szCs w:val="20"/>
                <w:lang w:val="en-US"/>
              </w:rPr>
              <w:t>Wish</w:t>
            </w:r>
            <w:r>
              <w:rPr>
                <w:b/>
                <w:sz w:val="20"/>
                <w:szCs w:val="20"/>
                <w:lang w:val="en-US"/>
              </w:rPr>
              <w:t>-</w:t>
            </w:r>
            <w:r w:rsidRPr="00780FDA">
              <w:rPr>
                <w:b/>
                <w:sz w:val="20"/>
                <w:szCs w:val="20"/>
                <w:lang w:val="en-US"/>
              </w:rPr>
              <w:t>List 01</w:t>
            </w:r>
          </w:p>
        </w:tc>
      </w:tr>
      <w:tr w:rsidR="00682995" w:rsidRPr="00780FDA" w14:paraId="0BEB99C1" w14:textId="77777777" w:rsidTr="00F84A7F">
        <w:trPr>
          <w:trHeight w:val="340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67176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Clinical constraints</w:t>
            </w:r>
          </w:p>
        </w:tc>
      </w:tr>
      <w:tr w:rsidR="00682995" w:rsidRPr="00780FDA" w14:paraId="3444CA1A" w14:textId="77777777" w:rsidTr="00F84A7F">
        <w:trPr>
          <w:trHeight w:val="340"/>
          <w:jc w:val="center"/>
        </w:trPr>
        <w:tc>
          <w:tcPr>
            <w:tcW w:w="6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764B71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390F16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Structure</w:t>
            </w:r>
          </w:p>
        </w:tc>
        <w:tc>
          <w:tcPr>
            <w:tcW w:w="15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047B16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Cost Function</w:t>
            </w:r>
          </w:p>
          <w:p w14:paraId="13F2C865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(parameter)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FE9684" w14:textId="77777777" w:rsidR="00682995" w:rsidRPr="00780FDA" w:rsidRDefault="00682995" w:rsidP="00F84A7F">
            <w:pPr>
              <w:spacing w:line="276" w:lineRule="auto"/>
              <w:ind w:firstLine="14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Margin (cm)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E13F43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Limit</w:t>
            </w:r>
          </w:p>
        </w:tc>
      </w:tr>
      <w:tr w:rsidR="00682995" w:rsidRPr="00780FDA" w14:paraId="79B58BA6" w14:textId="77777777" w:rsidTr="00F84A7F">
        <w:trPr>
          <w:trHeight w:val="340"/>
          <w:jc w:val="center"/>
        </w:trPr>
        <w:tc>
          <w:tcPr>
            <w:tcW w:w="62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0A1C57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8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EE07B9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PTV</w:t>
            </w:r>
          </w:p>
        </w:tc>
        <w:tc>
          <w:tcPr>
            <w:tcW w:w="15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AB4767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Quadratic Overdose (52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DF3CB8" w14:textId="77777777" w:rsidR="00682995" w:rsidRPr="00780FDA" w:rsidRDefault="00682995" w:rsidP="00F84A7F">
            <w:pPr>
              <w:spacing w:line="276" w:lineRule="auto"/>
              <w:ind w:firstLine="14"/>
              <w:jc w:val="left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2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2933D0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0.02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4757CCA1" w14:textId="77777777" w:rsidTr="00F84A7F">
        <w:trPr>
          <w:trHeight w:val="340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44BB5E62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6320B1D6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Bowel bag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78534F95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Overdose DVH (45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2F20F619" w14:textId="77777777" w:rsidR="00682995" w:rsidRPr="00780FDA" w:rsidRDefault="00682995" w:rsidP="00F84A7F">
            <w:pPr>
              <w:spacing w:line="276" w:lineRule="auto"/>
              <w:ind w:firstLine="14"/>
              <w:jc w:val="left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287" w:type="pct"/>
            <w:shd w:val="clear" w:color="auto" w:fill="auto"/>
            <w:vAlign w:val="center"/>
          </w:tcPr>
          <w:p w14:paraId="1E8DF75F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&lt; 195.0 cm</w:t>
            </w:r>
            <w:r w:rsidRPr="00780FDA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682995" w:rsidRPr="00780FDA" w14:paraId="314E3779" w14:textId="77777777" w:rsidTr="00F84A7F">
        <w:trPr>
          <w:trHeight w:val="340"/>
          <w:jc w:val="center"/>
        </w:trPr>
        <w:tc>
          <w:tcPr>
            <w:tcW w:w="6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522385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294F6E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External</w:t>
            </w:r>
          </w:p>
        </w:tc>
        <w:tc>
          <w:tcPr>
            <w:tcW w:w="15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D8E595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Maximum Dose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EC6EEE" w14:textId="77777777" w:rsidR="00682995" w:rsidRPr="00780FDA" w:rsidRDefault="00682995" w:rsidP="00F84A7F">
            <w:pPr>
              <w:spacing w:line="276" w:lineRule="auto"/>
              <w:ind w:firstLine="14"/>
              <w:jc w:val="left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2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68749B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53.4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0D92F7B2" w14:textId="77777777" w:rsidTr="00F84A7F">
        <w:trPr>
          <w:trHeight w:val="34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B2FCA5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Planning Constraints</w:t>
            </w:r>
          </w:p>
        </w:tc>
      </w:tr>
      <w:tr w:rsidR="00682995" w:rsidRPr="00780FDA" w14:paraId="6C0E1EF3" w14:textId="77777777" w:rsidTr="00F84A7F">
        <w:trPr>
          <w:trHeight w:val="340"/>
          <w:jc w:val="center"/>
        </w:trPr>
        <w:tc>
          <w:tcPr>
            <w:tcW w:w="62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353284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8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DFDD66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Structure</w:t>
            </w:r>
          </w:p>
        </w:tc>
        <w:tc>
          <w:tcPr>
            <w:tcW w:w="15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3D7E07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Cost Function</w:t>
            </w:r>
          </w:p>
          <w:p w14:paraId="2A18A291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(</w:t>
            </w:r>
            <w:proofErr w:type="gramStart"/>
            <w:r w:rsidRPr="00780FDA">
              <w:rPr>
                <w:b/>
                <w:sz w:val="20"/>
                <w:szCs w:val="20"/>
                <w:lang w:val="en-US"/>
              </w:rPr>
              <w:t>parameter</w:t>
            </w:r>
            <w:proofErr w:type="gramEnd"/>
            <w:r w:rsidRPr="00780FDA">
              <w:rPr>
                <w:b/>
                <w:sz w:val="20"/>
                <w:szCs w:val="20"/>
                <w:lang w:val="en-US"/>
              </w:rPr>
              <w:t xml:space="preserve"> values)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216E38" w14:textId="77777777" w:rsidR="00682995" w:rsidRPr="00780FDA" w:rsidRDefault="00682995" w:rsidP="00F84A7F">
            <w:pPr>
              <w:spacing w:line="276" w:lineRule="auto"/>
              <w:ind w:firstLine="14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Margin (cm)</w:t>
            </w:r>
          </w:p>
        </w:tc>
        <w:tc>
          <w:tcPr>
            <w:tcW w:w="12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8E1025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Limit</w:t>
            </w:r>
          </w:p>
        </w:tc>
      </w:tr>
      <w:tr w:rsidR="00682995" w:rsidRPr="00780FDA" w14:paraId="7E56A836" w14:textId="77777777" w:rsidTr="00F84A7F">
        <w:trPr>
          <w:trHeight w:val="340"/>
          <w:jc w:val="center"/>
        </w:trPr>
        <w:tc>
          <w:tcPr>
            <w:tcW w:w="62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C6435D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8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1346FC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External</w:t>
            </w:r>
          </w:p>
        </w:tc>
        <w:tc>
          <w:tcPr>
            <w:tcW w:w="15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9729A7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Quadratic Overdose (50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25F276" w14:textId="77777777" w:rsidR="00682995" w:rsidRPr="00780FDA" w:rsidRDefault="00682995" w:rsidP="00F84A7F">
            <w:pPr>
              <w:spacing w:line="276" w:lineRule="auto"/>
              <w:ind w:firstLine="14"/>
              <w:jc w:val="center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0.0</w:t>
            </w:r>
          </w:p>
        </w:tc>
        <w:tc>
          <w:tcPr>
            <w:tcW w:w="12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D39060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0.1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4DDB4BFC" w14:textId="77777777" w:rsidTr="00F84A7F">
        <w:trPr>
          <w:trHeight w:val="340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5D800AD7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142CB140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External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1198A13F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Quadratic Overdose (45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276E9BD2" w14:textId="77777777" w:rsidR="00682995" w:rsidRPr="00780FDA" w:rsidRDefault="00682995" w:rsidP="00F84A7F">
            <w:pPr>
              <w:spacing w:line="276" w:lineRule="auto"/>
              <w:ind w:firstLine="14"/>
              <w:jc w:val="center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0.3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595C8807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0.2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55D4E4D6" w14:textId="77777777" w:rsidTr="00F84A7F">
        <w:trPr>
          <w:trHeight w:val="340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70FEDB69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7C343551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External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79EE4D19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Quadratic Overdose (40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4610AED8" w14:textId="77777777" w:rsidR="00682995" w:rsidRPr="00780FDA" w:rsidRDefault="00682995" w:rsidP="00F84A7F">
            <w:pPr>
              <w:spacing w:line="276" w:lineRule="auto"/>
              <w:ind w:firstLine="14"/>
              <w:jc w:val="center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0.6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09106A91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0.2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4FC3D4BB" w14:textId="77777777" w:rsidTr="00F84A7F">
        <w:trPr>
          <w:trHeight w:val="340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635BCD5E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53E27101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External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311615BF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Quadratic Overdose (35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374D06D2" w14:textId="77777777" w:rsidR="00682995" w:rsidRPr="00780FDA" w:rsidRDefault="00682995" w:rsidP="00F84A7F">
            <w:pPr>
              <w:spacing w:line="276" w:lineRule="auto"/>
              <w:ind w:firstLine="14"/>
              <w:jc w:val="center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0.9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210B763D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0.2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301FFF07" w14:textId="77777777" w:rsidTr="00F84A7F">
        <w:trPr>
          <w:trHeight w:val="340"/>
          <w:jc w:val="center"/>
        </w:trPr>
        <w:tc>
          <w:tcPr>
            <w:tcW w:w="6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C4EA38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A297A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External</w:t>
            </w:r>
          </w:p>
        </w:tc>
        <w:tc>
          <w:tcPr>
            <w:tcW w:w="15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F623EE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Quadratic Overdose (25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CD4FFC" w14:textId="77777777" w:rsidR="00682995" w:rsidRPr="00780FDA" w:rsidRDefault="00682995" w:rsidP="00F84A7F">
            <w:pPr>
              <w:spacing w:line="276" w:lineRule="auto"/>
              <w:ind w:firstLine="14"/>
              <w:jc w:val="center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2.5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2707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0.3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2492359C" w14:textId="77777777" w:rsidTr="00F84A7F">
        <w:trPr>
          <w:trHeight w:val="34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876DF5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Objectives</w:t>
            </w:r>
          </w:p>
        </w:tc>
      </w:tr>
      <w:tr w:rsidR="00682995" w:rsidRPr="00780FDA" w14:paraId="0174510E" w14:textId="77777777" w:rsidTr="00F84A7F">
        <w:trPr>
          <w:trHeight w:val="340"/>
          <w:jc w:val="center"/>
        </w:trPr>
        <w:tc>
          <w:tcPr>
            <w:tcW w:w="6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1F60D7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Priority</w:t>
            </w:r>
          </w:p>
        </w:tc>
        <w:tc>
          <w:tcPr>
            <w:tcW w:w="10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D2D04E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Structure</w:t>
            </w:r>
          </w:p>
        </w:tc>
        <w:tc>
          <w:tcPr>
            <w:tcW w:w="15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8DFCA7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Cost Function</w:t>
            </w:r>
          </w:p>
          <w:p w14:paraId="422274F9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(</w:t>
            </w:r>
            <w:proofErr w:type="gramStart"/>
            <w:r w:rsidRPr="00780FDA">
              <w:rPr>
                <w:b/>
                <w:sz w:val="20"/>
                <w:szCs w:val="20"/>
                <w:lang w:val="en-US"/>
              </w:rPr>
              <w:t>parameter</w:t>
            </w:r>
            <w:proofErr w:type="gramEnd"/>
            <w:r w:rsidRPr="00780FDA">
              <w:rPr>
                <w:b/>
                <w:sz w:val="20"/>
                <w:szCs w:val="20"/>
                <w:lang w:val="en-US"/>
              </w:rPr>
              <w:t xml:space="preserve"> values)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E5A49" w14:textId="77777777" w:rsidR="00682995" w:rsidRPr="00780FDA" w:rsidRDefault="00682995" w:rsidP="00F84A7F">
            <w:pPr>
              <w:spacing w:line="276" w:lineRule="auto"/>
              <w:ind w:firstLine="14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Margin (cm)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0A7696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Goal value (sufficient)</w:t>
            </w:r>
          </w:p>
        </w:tc>
      </w:tr>
      <w:tr w:rsidR="00682995" w:rsidRPr="00780FDA" w14:paraId="3311B0E6" w14:textId="77777777" w:rsidTr="00F84A7F">
        <w:trPr>
          <w:trHeight w:val="340"/>
          <w:jc w:val="center"/>
        </w:trPr>
        <w:tc>
          <w:tcPr>
            <w:tcW w:w="62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564386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6969CA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PTV</w:t>
            </w:r>
          </w:p>
        </w:tc>
        <w:tc>
          <w:tcPr>
            <w:tcW w:w="15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0C1DDB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Target EUD (0.5)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E25299" w14:textId="77777777" w:rsidR="00682995" w:rsidRPr="00780FDA" w:rsidRDefault="00682995" w:rsidP="00F84A7F">
            <w:pPr>
              <w:spacing w:line="276" w:lineRule="auto"/>
              <w:ind w:firstLine="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876A9C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50.0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4E7DF2FD" w14:textId="77777777" w:rsidTr="00F84A7F">
        <w:trPr>
          <w:trHeight w:val="340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48BC334F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770929AC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PTV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3590B2BB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Target Penalty (99%)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0B258488" w14:textId="77777777" w:rsidR="00682995" w:rsidRPr="00780FDA" w:rsidRDefault="00682995" w:rsidP="00F84A7F">
            <w:pPr>
              <w:spacing w:line="276" w:lineRule="auto"/>
              <w:ind w:firstLine="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7" w:type="pct"/>
            <w:shd w:val="clear" w:color="auto" w:fill="auto"/>
            <w:vAlign w:val="center"/>
          </w:tcPr>
          <w:p w14:paraId="395A0BA8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50.0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5354A440" w14:textId="77777777" w:rsidTr="00F84A7F">
        <w:trPr>
          <w:trHeight w:val="391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50DFAE46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302D8F85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Rectum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5EE79DDB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Parallel (40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 xml:space="preserve">, 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3)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769FD1C4" w14:textId="77777777" w:rsidR="00682995" w:rsidRPr="00780FDA" w:rsidRDefault="00682995" w:rsidP="00F84A7F">
            <w:pPr>
              <w:spacing w:line="276" w:lineRule="auto"/>
              <w:ind w:firstLine="14"/>
              <w:jc w:val="center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0.3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6C3F4C07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30.0</w:t>
            </w:r>
            <w:r w:rsidRPr="00780FDA">
              <w:rPr>
                <w:sz w:val="20"/>
                <w:szCs w:val="20"/>
                <w:lang w:val="en-US"/>
              </w:rPr>
              <w:t>%</w:t>
            </w:r>
          </w:p>
        </w:tc>
      </w:tr>
      <w:tr w:rsidR="00682995" w:rsidRPr="00780FDA" w14:paraId="6D8F8CF1" w14:textId="77777777" w:rsidTr="00F84A7F">
        <w:trPr>
          <w:trHeight w:val="340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712E00E4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0CE51C46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Bladder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4C7A5D34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Parallel (40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 xml:space="preserve">, 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3)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0D568170" w14:textId="77777777" w:rsidR="00682995" w:rsidRPr="00780FDA" w:rsidRDefault="00682995" w:rsidP="00F84A7F">
            <w:pPr>
              <w:spacing w:line="276" w:lineRule="auto"/>
              <w:ind w:firstLine="14"/>
              <w:jc w:val="center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0.3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4AB06E98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&lt; 33.5%</w:t>
            </w:r>
          </w:p>
        </w:tc>
      </w:tr>
      <w:tr w:rsidR="00682995" w:rsidRPr="00780FDA" w14:paraId="170F7B3B" w14:textId="77777777" w:rsidTr="00F84A7F">
        <w:trPr>
          <w:trHeight w:val="340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371EDD95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3627637D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Rectum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20207B65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Serial (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15)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192A8206" w14:textId="77777777" w:rsidR="00682995" w:rsidRPr="00780FDA" w:rsidRDefault="00682995" w:rsidP="00F84A7F">
            <w:pPr>
              <w:spacing w:line="276" w:lineRule="auto"/>
              <w:ind w:firstLine="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7" w:type="pct"/>
            <w:shd w:val="clear" w:color="auto" w:fill="auto"/>
            <w:vAlign w:val="center"/>
          </w:tcPr>
          <w:p w14:paraId="0ECAD9BA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46.0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23DCF8E8" w14:textId="77777777" w:rsidTr="00F84A7F">
        <w:trPr>
          <w:trHeight w:val="340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47F744EC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741BFE4D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Bowel bag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70F7D7BD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Parallel (40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 xml:space="preserve">, 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3)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6F1C72F4" w14:textId="77777777" w:rsidR="00682995" w:rsidRPr="00780FDA" w:rsidRDefault="00682995" w:rsidP="00F84A7F">
            <w:pPr>
              <w:spacing w:line="276" w:lineRule="auto"/>
              <w:ind w:firstLine="14"/>
              <w:jc w:val="center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0.3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3173003D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&lt; 20.0%</w:t>
            </w:r>
          </w:p>
        </w:tc>
      </w:tr>
      <w:tr w:rsidR="00682995" w:rsidRPr="00780FDA" w14:paraId="02911BF3" w14:textId="77777777" w:rsidTr="00F84A7F">
        <w:trPr>
          <w:trHeight w:val="340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6F45A077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5D29DA4F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Bowel bag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29A8E3E3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Serial (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15)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4F3B577A" w14:textId="77777777" w:rsidR="00682995" w:rsidRPr="00780FDA" w:rsidRDefault="00682995" w:rsidP="00F84A7F">
            <w:pPr>
              <w:spacing w:line="276" w:lineRule="auto"/>
              <w:ind w:firstLine="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7" w:type="pct"/>
            <w:shd w:val="clear" w:color="auto" w:fill="auto"/>
            <w:vAlign w:val="center"/>
          </w:tcPr>
          <w:p w14:paraId="3297BF42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43.0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237D70DE" w14:textId="77777777" w:rsidTr="00F84A7F">
        <w:trPr>
          <w:trHeight w:val="340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13E9EC02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100FBB15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Bladder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4688E181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Serial (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15)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0C3FF9A4" w14:textId="77777777" w:rsidR="00682995" w:rsidRPr="00780FDA" w:rsidRDefault="00682995" w:rsidP="00F84A7F">
            <w:pPr>
              <w:spacing w:line="276" w:lineRule="auto"/>
              <w:ind w:firstLine="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7" w:type="pct"/>
            <w:shd w:val="clear" w:color="auto" w:fill="auto"/>
            <w:vAlign w:val="center"/>
          </w:tcPr>
          <w:p w14:paraId="0D58D203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47.0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0230D707" w14:textId="77777777" w:rsidTr="00F84A7F">
        <w:trPr>
          <w:trHeight w:val="340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1E5FBBD5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59B5A348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Bowel bag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2845F73F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Overdose DVH (45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1F2AE98E" w14:textId="77777777" w:rsidR="00682995" w:rsidRPr="00780FDA" w:rsidRDefault="00682995" w:rsidP="00F84A7F">
            <w:pPr>
              <w:spacing w:line="276" w:lineRule="auto"/>
              <w:ind w:firstLine="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7" w:type="pct"/>
            <w:shd w:val="clear" w:color="auto" w:fill="auto"/>
            <w:vAlign w:val="center"/>
          </w:tcPr>
          <w:p w14:paraId="4C4EB2DE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&lt; 14.0% (7.0%)</w:t>
            </w:r>
          </w:p>
        </w:tc>
      </w:tr>
      <w:tr w:rsidR="00682995" w:rsidRPr="00780FDA" w14:paraId="04AAF8AC" w14:textId="77777777" w:rsidTr="00F84A7F">
        <w:trPr>
          <w:trHeight w:val="340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26B5DBFF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29C57ED0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Right femoral head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189EAC62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Serial (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15)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1A47F5A2" w14:textId="77777777" w:rsidR="00682995" w:rsidRPr="00780FDA" w:rsidRDefault="00682995" w:rsidP="00F84A7F">
            <w:pPr>
              <w:spacing w:line="276" w:lineRule="auto"/>
              <w:ind w:firstLine="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7" w:type="pct"/>
            <w:shd w:val="clear" w:color="auto" w:fill="auto"/>
            <w:vAlign w:val="center"/>
          </w:tcPr>
          <w:p w14:paraId="55A70D02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38.0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38A52126" w14:textId="77777777" w:rsidTr="00F84A7F">
        <w:trPr>
          <w:trHeight w:val="340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2E128406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175FB419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Left femoral head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4D8CD55C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Serial (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15)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2EE1FFB1" w14:textId="77777777" w:rsidR="00682995" w:rsidRPr="00780FDA" w:rsidRDefault="00682995" w:rsidP="00F84A7F">
            <w:pPr>
              <w:spacing w:line="276" w:lineRule="auto"/>
              <w:ind w:firstLine="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7" w:type="pct"/>
            <w:shd w:val="clear" w:color="auto" w:fill="auto"/>
            <w:vAlign w:val="center"/>
          </w:tcPr>
          <w:p w14:paraId="2F1AF7E7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38.0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67F038E4" w14:textId="77777777" w:rsidTr="00F84A7F">
        <w:trPr>
          <w:trHeight w:val="340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31F58C8B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341D6CE4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External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67E729BD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Conformality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2A39195E" w14:textId="77777777" w:rsidR="00682995" w:rsidRPr="00780FDA" w:rsidRDefault="00682995" w:rsidP="00F84A7F">
            <w:pPr>
              <w:spacing w:line="276" w:lineRule="auto"/>
              <w:ind w:firstLine="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7" w:type="pct"/>
            <w:shd w:val="clear" w:color="auto" w:fill="auto"/>
            <w:vAlign w:val="center"/>
          </w:tcPr>
          <w:p w14:paraId="6B8EFF97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&lt; 0.75</w:t>
            </w:r>
          </w:p>
        </w:tc>
      </w:tr>
      <w:tr w:rsidR="00682995" w:rsidRPr="00780FDA" w14:paraId="47198C82" w14:textId="77777777" w:rsidTr="00F84A7F">
        <w:trPr>
          <w:trHeight w:val="340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05C3788B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36F42DAF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Right femoral head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50896D76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Serial (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1)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43392E5F" w14:textId="77777777" w:rsidR="00682995" w:rsidRPr="00780FDA" w:rsidRDefault="00682995" w:rsidP="00F84A7F">
            <w:pPr>
              <w:spacing w:line="276" w:lineRule="auto"/>
              <w:ind w:firstLine="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7" w:type="pct"/>
            <w:shd w:val="clear" w:color="auto" w:fill="auto"/>
            <w:vAlign w:val="center"/>
          </w:tcPr>
          <w:p w14:paraId="03B4B893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30.0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21AA6317" w14:textId="77777777" w:rsidTr="00F84A7F">
        <w:trPr>
          <w:trHeight w:val="340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3A303E67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67D6D3D3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Left femoral head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378940C3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Serial (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1)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27863D07" w14:textId="77777777" w:rsidR="00682995" w:rsidRPr="00780FDA" w:rsidRDefault="00682995" w:rsidP="00F84A7F">
            <w:pPr>
              <w:spacing w:line="276" w:lineRule="auto"/>
              <w:ind w:firstLine="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7" w:type="pct"/>
            <w:shd w:val="clear" w:color="auto" w:fill="auto"/>
            <w:vAlign w:val="center"/>
          </w:tcPr>
          <w:p w14:paraId="63DFF442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30.0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5D2C922C" w14:textId="77777777" w:rsidTr="00F84A7F">
        <w:trPr>
          <w:trHeight w:val="340"/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20A83E67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lastRenderedPageBreak/>
              <w:t>7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716EAF1C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Rectum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3E40C021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Serial (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1)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55178EAC" w14:textId="77777777" w:rsidR="00682995" w:rsidRPr="00780FDA" w:rsidRDefault="00682995" w:rsidP="00F84A7F">
            <w:pPr>
              <w:spacing w:line="276" w:lineRule="auto"/>
              <w:ind w:firstLine="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7" w:type="pct"/>
            <w:shd w:val="clear" w:color="auto" w:fill="auto"/>
            <w:vAlign w:val="center"/>
          </w:tcPr>
          <w:p w14:paraId="03C950C7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30.0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3652B138" w14:textId="77777777" w:rsidTr="00F84A7F">
        <w:trPr>
          <w:trHeight w:val="340"/>
          <w:jc w:val="center"/>
        </w:trPr>
        <w:tc>
          <w:tcPr>
            <w:tcW w:w="6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F07E73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0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FBACC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Bladder</w:t>
            </w:r>
          </w:p>
        </w:tc>
        <w:tc>
          <w:tcPr>
            <w:tcW w:w="15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1E06B8" w14:textId="77777777" w:rsidR="00682995" w:rsidRPr="00780FDA" w:rsidRDefault="00682995" w:rsidP="00F84A7F">
            <w:pPr>
              <w:spacing w:line="276" w:lineRule="auto"/>
              <w:ind w:firstLine="34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Serial (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1)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F475D1" w14:textId="77777777" w:rsidR="00682995" w:rsidRPr="00780FDA" w:rsidRDefault="00682995" w:rsidP="00F84A7F">
            <w:pPr>
              <w:spacing w:line="276" w:lineRule="auto"/>
              <w:ind w:firstLine="1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58BCE1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35.0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</w:tbl>
    <w:p w14:paraId="1D659500" w14:textId="77777777" w:rsidR="00682995" w:rsidRPr="00780FDA" w:rsidRDefault="00682995" w:rsidP="00682995">
      <w:pPr>
        <w:pStyle w:val="Nessunaspaziatura"/>
        <w:spacing w:line="276" w:lineRule="auto"/>
        <w:rPr>
          <w:lang w:val="en-US"/>
        </w:rPr>
      </w:pPr>
      <w:r w:rsidRPr="00780FDA">
        <w:rPr>
          <w:lang w:val="en-US"/>
        </w:rPr>
        <w:t>Priority: order list according to which the objectives (cost functions) are optimized. Margin: creates a buffer zone between the PTV and overlapping structures to avoid conflict between the applied cost functions of each structure. Abbreviations: PTV: planning target volume, DVH: dose volume histogram, EUD: equivalent uniform dose.</w:t>
      </w:r>
    </w:p>
    <w:p w14:paraId="5D11EACE" w14:textId="77777777" w:rsidR="00682995" w:rsidRDefault="00682995" w:rsidP="00682995">
      <w:pPr>
        <w:pStyle w:val="Nessunaspaziatura"/>
        <w:spacing w:after="0" w:line="276" w:lineRule="auto"/>
        <w:rPr>
          <w:b/>
          <w:sz w:val="22"/>
          <w:lang w:val="en-US"/>
        </w:rPr>
      </w:pPr>
      <w:r>
        <w:rPr>
          <w:b/>
          <w:sz w:val="22"/>
          <w:lang w:val="en-US"/>
        </w:rPr>
        <w:br/>
      </w:r>
    </w:p>
    <w:p w14:paraId="1369B775" w14:textId="77777777" w:rsidR="00682995" w:rsidRDefault="00682995" w:rsidP="00682995">
      <w:pPr>
        <w:spacing w:line="240" w:lineRule="auto"/>
        <w:ind w:right="0" w:firstLine="0"/>
        <w:jc w:val="left"/>
        <w:rPr>
          <w:b/>
          <w:iCs/>
          <w:color w:val="auto"/>
          <w:sz w:val="22"/>
          <w:szCs w:val="18"/>
          <w:lang w:val="en-US"/>
        </w:rPr>
      </w:pPr>
      <w:r>
        <w:rPr>
          <w:b/>
          <w:sz w:val="22"/>
          <w:lang w:val="en-US"/>
        </w:rPr>
        <w:br w:type="page"/>
      </w:r>
    </w:p>
    <w:p w14:paraId="59AFB614" w14:textId="77777777" w:rsidR="00682995" w:rsidRPr="00780FDA" w:rsidRDefault="00682995" w:rsidP="00682995">
      <w:pPr>
        <w:pStyle w:val="Nessunaspaziatura"/>
        <w:spacing w:after="0" w:line="276" w:lineRule="auto"/>
        <w:rPr>
          <w:sz w:val="22"/>
          <w:lang w:val="en-US"/>
        </w:rPr>
      </w:pPr>
      <w:r w:rsidRPr="00780FDA">
        <w:rPr>
          <w:b/>
          <w:sz w:val="22"/>
          <w:lang w:val="en-US"/>
        </w:rPr>
        <w:lastRenderedPageBreak/>
        <w:t>Table 2</w:t>
      </w:r>
      <w:r w:rsidRPr="00780FDA">
        <w:rPr>
          <w:sz w:val="22"/>
          <w:lang w:val="en-US"/>
        </w:rPr>
        <w:t xml:space="preserve"> </w:t>
      </w:r>
      <w:proofErr w:type="spellStart"/>
      <w:r w:rsidRPr="00780FDA">
        <w:rPr>
          <w:sz w:val="22"/>
          <w:lang w:val="en-US"/>
        </w:rPr>
        <w:t>mCycle</w:t>
      </w:r>
      <w:proofErr w:type="spellEnd"/>
      <w:r w:rsidRPr="00780FDA">
        <w:rPr>
          <w:sz w:val="22"/>
          <w:lang w:val="en-US"/>
        </w:rPr>
        <w:t xml:space="preserve"> </w:t>
      </w:r>
      <w:r>
        <w:rPr>
          <w:sz w:val="22"/>
          <w:lang w:val="en-US"/>
        </w:rPr>
        <w:t>W</w:t>
      </w:r>
      <w:r w:rsidRPr="00780FDA">
        <w:rPr>
          <w:sz w:val="22"/>
          <w:lang w:val="en-US"/>
        </w:rPr>
        <w:t>ish-</w:t>
      </w:r>
      <w:r>
        <w:rPr>
          <w:sz w:val="22"/>
          <w:lang w:val="en-US"/>
        </w:rPr>
        <w:t>L</w:t>
      </w:r>
      <w:r w:rsidRPr="00780FDA">
        <w:rPr>
          <w:sz w:val="22"/>
          <w:lang w:val="en-US"/>
        </w:rPr>
        <w:t xml:space="preserve">ist 02 for auto-planning of cervical cancer at 50 </w:t>
      </w:r>
      <w:proofErr w:type="spellStart"/>
      <w:r w:rsidRPr="00780FDA">
        <w:rPr>
          <w:sz w:val="22"/>
          <w:lang w:val="en-US"/>
        </w:rPr>
        <w:t>Gy</w:t>
      </w:r>
      <w:proofErr w:type="spellEnd"/>
      <w:r w:rsidRPr="00780FDA">
        <w:rPr>
          <w:sz w:val="22"/>
          <w:lang w:val="en-US"/>
        </w:rPr>
        <w:t xml:space="preserve"> in 25 fractions.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172"/>
        <w:gridCol w:w="2061"/>
        <w:gridCol w:w="2940"/>
        <w:gridCol w:w="1002"/>
        <w:gridCol w:w="2446"/>
        <w:gridCol w:w="17"/>
      </w:tblGrid>
      <w:tr w:rsidR="00682995" w:rsidRPr="00780FDA" w14:paraId="3BDA9043" w14:textId="77777777" w:rsidTr="00F84A7F">
        <w:trPr>
          <w:trHeight w:val="340"/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90E68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Wish</w:t>
            </w:r>
            <w:r>
              <w:rPr>
                <w:b/>
                <w:sz w:val="20"/>
                <w:szCs w:val="20"/>
                <w:lang w:val="en-US"/>
              </w:rPr>
              <w:t>-</w:t>
            </w:r>
            <w:r w:rsidRPr="00780FDA">
              <w:rPr>
                <w:b/>
                <w:sz w:val="20"/>
                <w:szCs w:val="20"/>
                <w:lang w:val="en-US"/>
              </w:rPr>
              <w:t>List 02</w:t>
            </w:r>
          </w:p>
        </w:tc>
      </w:tr>
      <w:tr w:rsidR="00682995" w:rsidRPr="00780FDA" w14:paraId="20BD9631" w14:textId="77777777" w:rsidTr="00F84A7F">
        <w:trPr>
          <w:trHeight w:val="340"/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DD2412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Clinical constraints</w:t>
            </w:r>
          </w:p>
        </w:tc>
      </w:tr>
      <w:tr w:rsidR="00682995" w:rsidRPr="00780FDA" w14:paraId="259C4321" w14:textId="77777777" w:rsidTr="00F84A7F">
        <w:trPr>
          <w:trHeight w:val="340"/>
          <w:jc w:val="center"/>
        </w:trPr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78C80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15D4E8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Structure</w:t>
            </w:r>
          </w:p>
        </w:tc>
        <w:tc>
          <w:tcPr>
            <w:tcW w:w="15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9589EC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Cost Function</w:t>
            </w:r>
          </w:p>
          <w:p w14:paraId="75D8DAB5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(parameter)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B3689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Margin (cm)</w:t>
            </w:r>
          </w:p>
        </w:tc>
        <w:tc>
          <w:tcPr>
            <w:tcW w:w="127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77E516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Limit</w:t>
            </w:r>
          </w:p>
        </w:tc>
      </w:tr>
      <w:tr w:rsidR="00682995" w:rsidRPr="00780FDA" w14:paraId="39DB34B9" w14:textId="77777777" w:rsidTr="00F84A7F">
        <w:trPr>
          <w:trHeight w:val="340"/>
          <w:jc w:val="center"/>
        </w:trPr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C7FD0F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4431DD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PTV</w:t>
            </w:r>
          </w:p>
        </w:tc>
        <w:tc>
          <w:tcPr>
            <w:tcW w:w="15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39F095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Quadratic Overdose (52.5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2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CF635D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27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23BB75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0.02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3E16BED6" w14:textId="77777777" w:rsidTr="00F84A7F">
        <w:trPr>
          <w:trHeight w:val="340"/>
          <w:jc w:val="center"/>
        </w:trPr>
        <w:tc>
          <w:tcPr>
            <w:tcW w:w="608" w:type="pct"/>
            <w:shd w:val="clear" w:color="auto" w:fill="auto"/>
            <w:vAlign w:val="center"/>
          </w:tcPr>
          <w:p w14:paraId="2982600B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69" w:type="pct"/>
            <w:shd w:val="clear" w:color="auto" w:fill="auto"/>
            <w:vAlign w:val="center"/>
          </w:tcPr>
          <w:p w14:paraId="09AB60BD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Bowel bag</w:t>
            </w:r>
          </w:p>
        </w:tc>
        <w:tc>
          <w:tcPr>
            <w:tcW w:w="1525" w:type="pct"/>
            <w:shd w:val="clear" w:color="auto" w:fill="auto"/>
            <w:vAlign w:val="center"/>
          </w:tcPr>
          <w:p w14:paraId="0EAAE4DE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Overdose DVH (45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4D1AC096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279" w:type="pct"/>
            <w:gridSpan w:val="2"/>
            <w:shd w:val="clear" w:color="auto" w:fill="auto"/>
            <w:vAlign w:val="center"/>
          </w:tcPr>
          <w:p w14:paraId="165B0D37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&lt; 195.0 cm</w:t>
            </w:r>
            <w:r w:rsidRPr="00780FDA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682995" w:rsidRPr="00780FDA" w14:paraId="375DE7D6" w14:textId="77777777" w:rsidTr="00F84A7F">
        <w:trPr>
          <w:trHeight w:val="340"/>
          <w:jc w:val="center"/>
        </w:trPr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A3F901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9445FF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External</w:t>
            </w:r>
          </w:p>
        </w:tc>
        <w:tc>
          <w:tcPr>
            <w:tcW w:w="15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4E2F0A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Maximum Dose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6F5F95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27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B2C5DF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53.5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470F8CAB" w14:textId="77777777" w:rsidTr="00F84A7F">
        <w:trPr>
          <w:gridAfter w:val="1"/>
          <w:wAfter w:w="9" w:type="pct"/>
          <w:trHeight w:val="340"/>
          <w:jc w:val="center"/>
        </w:trPr>
        <w:tc>
          <w:tcPr>
            <w:tcW w:w="499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3BEE8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Planning Constraints</w:t>
            </w:r>
          </w:p>
        </w:tc>
      </w:tr>
      <w:tr w:rsidR="00682995" w:rsidRPr="00780FDA" w14:paraId="4233C805" w14:textId="77777777" w:rsidTr="00F84A7F">
        <w:trPr>
          <w:trHeight w:val="340"/>
          <w:jc w:val="center"/>
        </w:trPr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94536A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50D46F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Structure</w:t>
            </w:r>
          </w:p>
        </w:tc>
        <w:tc>
          <w:tcPr>
            <w:tcW w:w="15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F298BE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Cost Function</w:t>
            </w:r>
          </w:p>
          <w:p w14:paraId="4FDA7283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(</w:t>
            </w:r>
            <w:proofErr w:type="gramStart"/>
            <w:r w:rsidRPr="00780FDA">
              <w:rPr>
                <w:b/>
                <w:sz w:val="20"/>
                <w:szCs w:val="20"/>
                <w:lang w:val="en-US"/>
              </w:rPr>
              <w:t>parameter</w:t>
            </w:r>
            <w:proofErr w:type="gramEnd"/>
            <w:r w:rsidRPr="00780FDA">
              <w:rPr>
                <w:b/>
                <w:sz w:val="20"/>
                <w:szCs w:val="20"/>
                <w:lang w:val="en-US"/>
              </w:rPr>
              <w:t xml:space="preserve"> values)</w:t>
            </w:r>
          </w:p>
        </w:tc>
        <w:tc>
          <w:tcPr>
            <w:tcW w:w="52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67DBFE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Margin (cm)</w:t>
            </w:r>
          </w:p>
        </w:tc>
        <w:tc>
          <w:tcPr>
            <w:tcW w:w="127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6F4EED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Limit</w:t>
            </w:r>
          </w:p>
        </w:tc>
      </w:tr>
      <w:tr w:rsidR="00682995" w:rsidRPr="00780FDA" w14:paraId="3A7BC414" w14:textId="77777777" w:rsidTr="00F84A7F">
        <w:trPr>
          <w:trHeight w:val="340"/>
          <w:jc w:val="center"/>
        </w:trPr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8D2D33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0BDF02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External</w:t>
            </w:r>
          </w:p>
        </w:tc>
        <w:tc>
          <w:tcPr>
            <w:tcW w:w="15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7735A2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Quadratic Overdose (50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2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513C86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0.0</w:t>
            </w:r>
          </w:p>
        </w:tc>
        <w:tc>
          <w:tcPr>
            <w:tcW w:w="127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8BD51F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0.1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5D325104" w14:textId="77777777" w:rsidTr="00F84A7F">
        <w:trPr>
          <w:trHeight w:val="340"/>
          <w:jc w:val="center"/>
        </w:trPr>
        <w:tc>
          <w:tcPr>
            <w:tcW w:w="608" w:type="pct"/>
            <w:shd w:val="clear" w:color="auto" w:fill="auto"/>
            <w:vAlign w:val="center"/>
          </w:tcPr>
          <w:p w14:paraId="391E077C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69" w:type="pct"/>
            <w:shd w:val="clear" w:color="auto" w:fill="auto"/>
            <w:vAlign w:val="center"/>
          </w:tcPr>
          <w:p w14:paraId="5012002E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External</w:t>
            </w:r>
          </w:p>
        </w:tc>
        <w:tc>
          <w:tcPr>
            <w:tcW w:w="1525" w:type="pct"/>
            <w:shd w:val="clear" w:color="auto" w:fill="auto"/>
            <w:vAlign w:val="center"/>
          </w:tcPr>
          <w:p w14:paraId="5D9DC046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Quadratic Overdose (45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07E615EC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0.3</w:t>
            </w:r>
          </w:p>
        </w:tc>
        <w:tc>
          <w:tcPr>
            <w:tcW w:w="1279" w:type="pct"/>
            <w:gridSpan w:val="2"/>
            <w:shd w:val="clear" w:color="auto" w:fill="auto"/>
            <w:vAlign w:val="center"/>
          </w:tcPr>
          <w:p w14:paraId="20E3C611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0.2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4822C6A9" w14:textId="77777777" w:rsidTr="00F84A7F">
        <w:trPr>
          <w:trHeight w:val="340"/>
          <w:jc w:val="center"/>
        </w:trPr>
        <w:tc>
          <w:tcPr>
            <w:tcW w:w="608" w:type="pct"/>
            <w:shd w:val="clear" w:color="auto" w:fill="auto"/>
            <w:vAlign w:val="center"/>
          </w:tcPr>
          <w:p w14:paraId="6E5AF44C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69" w:type="pct"/>
            <w:shd w:val="clear" w:color="auto" w:fill="auto"/>
            <w:vAlign w:val="center"/>
          </w:tcPr>
          <w:p w14:paraId="325AEC64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External</w:t>
            </w:r>
          </w:p>
        </w:tc>
        <w:tc>
          <w:tcPr>
            <w:tcW w:w="1525" w:type="pct"/>
            <w:shd w:val="clear" w:color="auto" w:fill="auto"/>
            <w:vAlign w:val="center"/>
          </w:tcPr>
          <w:p w14:paraId="652B77A4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Quadratic Overdose (40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4F99BB13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0.6</w:t>
            </w:r>
          </w:p>
        </w:tc>
        <w:tc>
          <w:tcPr>
            <w:tcW w:w="1279" w:type="pct"/>
            <w:gridSpan w:val="2"/>
            <w:shd w:val="clear" w:color="auto" w:fill="auto"/>
            <w:vAlign w:val="center"/>
          </w:tcPr>
          <w:p w14:paraId="57AAA257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0.2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585C3B1E" w14:textId="77777777" w:rsidTr="00F84A7F">
        <w:trPr>
          <w:trHeight w:val="340"/>
          <w:jc w:val="center"/>
        </w:trPr>
        <w:tc>
          <w:tcPr>
            <w:tcW w:w="608" w:type="pct"/>
            <w:shd w:val="clear" w:color="auto" w:fill="auto"/>
            <w:vAlign w:val="center"/>
          </w:tcPr>
          <w:p w14:paraId="792C202D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69" w:type="pct"/>
            <w:shd w:val="clear" w:color="auto" w:fill="auto"/>
            <w:vAlign w:val="center"/>
          </w:tcPr>
          <w:p w14:paraId="2CDB55EF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External</w:t>
            </w:r>
          </w:p>
        </w:tc>
        <w:tc>
          <w:tcPr>
            <w:tcW w:w="1525" w:type="pct"/>
            <w:shd w:val="clear" w:color="auto" w:fill="auto"/>
            <w:vAlign w:val="center"/>
          </w:tcPr>
          <w:p w14:paraId="757C87C4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Quadratic Overdose (35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45715128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0.9</w:t>
            </w:r>
          </w:p>
        </w:tc>
        <w:tc>
          <w:tcPr>
            <w:tcW w:w="1279" w:type="pct"/>
            <w:gridSpan w:val="2"/>
            <w:shd w:val="clear" w:color="auto" w:fill="auto"/>
            <w:vAlign w:val="center"/>
          </w:tcPr>
          <w:p w14:paraId="27433530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0.2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67DDF3E4" w14:textId="77777777" w:rsidTr="00F84A7F">
        <w:trPr>
          <w:trHeight w:val="340"/>
          <w:jc w:val="center"/>
        </w:trPr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54CF14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9922AA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External</w:t>
            </w:r>
          </w:p>
        </w:tc>
        <w:tc>
          <w:tcPr>
            <w:tcW w:w="15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D3728D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Quadratic Overdose (25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DE7E2A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2.5</w:t>
            </w:r>
          </w:p>
        </w:tc>
        <w:tc>
          <w:tcPr>
            <w:tcW w:w="127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9AE8B4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0.3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2EF0549A" w14:textId="77777777" w:rsidTr="00F84A7F">
        <w:trPr>
          <w:gridAfter w:val="1"/>
          <w:wAfter w:w="9" w:type="pct"/>
          <w:trHeight w:val="340"/>
          <w:jc w:val="center"/>
        </w:trPr>
        <w:tc>
          <w:tcPr>
            <w:tcW w:w="499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25C00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Objectives</w:t>
            </w:r>
          </w:p>
        </w:tc>
      </w:tr>
      <w:tr w:rsidR="00682995" w:rsidRPr="00780FDA" w14:paraId="76C352E4" w14:textId="77777777" w:rsidTr="00F84A7F">
        <w:trPr>
          <w:trHeight w:val="340"/>
          <w:jc w:val="center"/>
        </w:trPr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EA614D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Priority</w:t>
            </w:r>
          </w:p>
        </w:tc>
        <w:tc>
          <w:tcPr>
            <w:tcW w:w="10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39A25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Structure</w:t>
            </w:r>
          </w:p>
        </w:tc>
        <w:tc>
          <w:tcPr>
            <w:tcW w:w="15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5D48BF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Cost Function</w:t>
            </w:r>
          </w:p>
          <w:p w14:paraId="06BC8FEC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(</w:t>
            </w:r>
            <w:proofErr w:type="gramStart"/>
            <w:r w:rsidRPr="00780FDA">
              <w:rPr>
                <w:b/>
                <w:sz w:val="20"/>
                <w:szCs w:val="20"/>
                <w:lang w:val="en-US"/>
              </w:rPr>
              <w:t>parameter</w:t>
            </w:r>
            <w:proofErr w:type="gramEnd"/>
            <w:r w:rsidRPr="00780FDA">
              <w:rPr>
                <w:b/>
                <w:sz w:val="20"/>
                <w:szCs w:val="20"/>
                <w:lang w:val="en-US"/>
              </w:rPr>
              <w:t xml:space="preserve"> values)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9FD9F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Margin (cm)</w:t>
            </w:r>
          </w:p>
        </w:tc>
        <w:tc>
          <w:tcPr>
            <w:tcW w:w="127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B368AB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b/>
                <w:sz w:val="20"/>
                <w:szCs w:val="20"/>
                <w:lang w:val="en-US"/>
              </w:rPr>
            </w:pPr>
            <w:r w:rsidRPr="00780FDA">
              <w:rPr>
                <w:b/>
                <w:sz w:val="20"/>
                <w:szCs w:val="20"/>
                <w:lang w:val="en-US"/>
              </w:rPr>
              <w:t>Goal value (sufficient)</w:t>
            </w:r>
          </w:p>
        </w:tc>
      </w:tr>
      <w:tr w:rsidR="00682995" w:rsidRPr="00780FDA" w14:paraId="5F9C132D" w14:textId="77777777" w:rsidTr="00F84A7F">
        <w:trPr>
          <w:trHeight w:val="340"/>
          <w:jc w:val="center"/>
        </w:trPr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4FEED0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897051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PTV</w:t>
            </w:r>
          </w:p>
        </w:tc>
        <w:tc>
          <w:tcPr>
            <w:tcW w:w="15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A6833C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Target Penalty (95%)</w:t>
            </w:r>
          </w:p>
        </w:tc>
        <w:tc>
          <w:tcPr>
            <w:tcW w:w="52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0543ED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0BBE9A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47.5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6699F103" w14:textId="77777777" w:rsidTr="00F84A7F">
        <w:trPr>
          <w:trHeight w:val="340"/>
          <w:jc w:val="center"/>
        </w:trPr>
        <w:tc>
          <w:tcPr>
            <w:tcW w:w="608" w:type="pct"/>
            <w:shd w:val="clear" w:color="auto" w:fill="auto"/>
            <w:vAlign w:val="center"/>
          </w:tcPr>
          <w:p w14:paraId="0198A182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69" w:type="pct"/>
            <w:shd w:val="clear" w:color="auto" w:fill="auto"/>
            <w:vAlign w:val="center"/>
          </w:tcPr>
          <w:p w14:paraId="5778AAE1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PTV</w:t>
            </w:r>
          </w:p>
        </w:tc>
        <w:tc>
          <w:tcPr>
            <w:tcW w:w="1525" w:type="pct"/>
            <w:shd w:val="clear" w:color="auto" w:fill="auto"/>
            <w:vAlign w:val="center"/>
          </w:tcPr>
          <w:p w14:paraId="4B404B7C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Target Penalty (50%)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7C9CBFDE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pct"/>
            <w:gridSpan w:val="2"/>
            <w:shd w:val="clear" w:color="auto" w:fill="auto"/>
            <w:vAlign w:val="center"/>
          </w:tcPr>
          <w:p w14:paraId="2479901A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50.0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3D7797F9" w14:textId="77777777" w:rsidTr="00F84A7F">
        <w:trPr>
          <w:trHeight w:val="391"/>
          <w:jc w:val="center"/>
        </w:trPr>
        <w:tc>
          <w:tcPr>
            <w:tcW w:w="608" w:type="pct"/>
            <w:shd w:val="clear" w:color="auto" w:fill="auto"/>
            <w:vAlign w:val="center"/>
          </w:tcPr>
          <w:p w14:paraId="3ABFE971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69" w:type="pct"/>
            <w:shd w:val="clear" w:color="auto" w:fill="auto"/>
            <w:vAlign w:val="center"/>
          </w:tcPr>
          <w:p w14:paraId="6F6B565C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Rectum</w:t>
            </w:r>
          </w:p>
        </w:tc>
        <w:tc>
          <w:tcPr>
            <w:tcW w:w="1525" w:type="pct"/>
            <w:shd w:val="clear" w:color="auto" w:fill="auto"/>
            <w:vAlign w:val="center"/>
          </w:tcPr>
          <w:p w14:paraId="03DCFE1D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Parallel (40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 xml:space="preserve">, 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3)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500D4738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pct"/>
            <w:gridSpan w:val="2"/>
            <w:shd w:val="clear" w:color="auto" w:fill="auto"/>
            <w:vAlign w:val="center"/>
          </w:tcPr>
          <w:p w14:paraId="28722163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30.0</w:t>
            </w:r>
            <w:r w:rsidRPr="00780FDA">
              <w:rPr>
                <w:sz w:val="20"/>
                <w:szCs w:val="20"/>
                <w:lang w:val="en-US"/>
              </w:rPr>
              <w:t>%</w:t>
            </w:r>
          </w:p>
        </w:tc>
      </w:tr>
      <w:tr w:rsidR="00682995" w:rsidRPr="00780FDA" w14:paraId="2F679D6D" w14:textId="77777777" w:rsidTr="00F84A7F">
        <w:trPr>
          <w:trHeight w:val="340"/>
          <w:jc w:val="center"/>
        </w:trPr>
        <w:tc>
          <w:tcPr>
            <w:tcW w:w="608" w:type="pct"/>
            <w:shd w:val="clear" w:color="auto" w:fill="auto"/>
            <w:vAlign w:val="center"/>
          </w:tcPr>
          <w:p w14:paraId="300E1076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69" w:type="pct"/>
            <w:shd w:val="clear" w:color="auto" w:fill="auto"/>
            <w:vAlign w:val="center"/>
          </w:tcPr>
          <w:p w14:paraId="269A5303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Bladder</w:t>
            </w:r>
          </w:p>
        </w:tc>
        <w:tc>
          <w:tcPr>
            <w:tcW w:w="1525" w:type="pct"/>
            <w:shd w:val="clear" w:color="auto" w:fill="auto"/>
            <w:vAlign w:val="center"/>
          </w:tcPr>
          <w:p w14:paraId="096F7342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Parallel (40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 xml:space="preserve">, 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3)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13A5644D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pct"/>
            <w:gridSpan w:val="2"/>
            <w:shd w:val="clear" w:color="auto" w:fill="auto"/>
            <w:vAlign w:val="center"/>
          </w:tcPr>
          <w:p w14:paraId="4B058FBA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</w:t>
            </w:r>
            <w:r>
              <w:rPr>
                <w:sz w:val="20"/>
                <w:szCs w:val="20"/>
                <w:lang w:val="en-US"/>
              </w:rPr>
              <w:t>40.0</w:t>
            </w:r>
            <w:r w:rsidRPr="00780FDA">
              <w:rPr>
                <w:sz w:val="20"/>
                <w:szCs w:val="20"/>
                <w:lang w:val="en-US"/>
              </w:rPr>
              <w:t>%</w:t>
            </w:r>
          </w:p>
        </w:tc>
      </w:tr>
      <w:tr w:rsidR="00682995" w:rsidRPr="00780FDA" w14:paraId="1F5F0FC3" w14:textId="77777777" w:rsidTr="00F84A7F">
        <w:trPr>
          <w:trHeight w:val="340"/>
          <w:jc w:val="center"/>
        </w:trPr>
        <w:tc>
          <w:tcPr>
            <w:tcW w:w="608" w:type="pct"/>
            <w:shd w:val="clear" w:color="auto" w:fill="auto"/>
            <w:vAlign w:val="center"/>
          </w:tcPr>
          <w:p w14:paraId="350F23AF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69" w:type="pct"/>
            <w:shd w:val="clear" w:color="auto" w:fill="auto"/>
            <w:vAlign w:val="center"/>
          </w:tcPr>
          <w:p w14:paraId="20D8B62F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Rectum</w:t>
            </w:r>
          </w:p>
        </w:tc>
        <w:tc>
          <w:tcPr>
            <w:tcW w:w="1525" w:type="pct"/>
            <w:shd w:val="clear" w:color="auto" w:fill="auto"/>
            <w:vAlign w:val="center"/>
          </w:tcPr>
          <w:p w14:paraId="34D1F919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Serial (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15)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764E0D9E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pct"/>
            <w:gridSpan w:val="2"/>
            <w:shd w:val="clear" w:color="auto" w:fill="auto"/>
            <w:vAlign w:val="center"/>
          </w:tcPr>
          <w:p w14:paraId="2B6D68ED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46.0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30A56ED6" w14:textId="77777777" w:rsidTr="00F84A7F">
        <w:trPr>
          <w:trHeight w:val="340"/>
          <w:jc w:val="center"/>
        </w:trPr>
        <w:tc>
          <w:tcPr>
            <w:tcW w:w="608" w:type="pct"/>
            <w:shd w:val="clear" w:color="auto" w:fill="auto"/>
            <w:vAlign w:val="center"/>
          </w:tcPr>
          <w:p w14:paraId="1CEC6024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69" w:type="pct"/>
            <w:shd w:val="clear" w:color="auto" w:fill="auto"/>
            <w:vAlign w:val="center"/>
          </w:tcPr>
          <w:p w14:paraId="333116AD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Bowel bag</w:t>
            </w:r>
          </w:p>
        </w:tc>
        <w:tc>
          <w:tcPr>
            <w:tcW w:w="1525" w:type="pct"/>
            <w:shd w:val="clear" w:color="auto" w:fill="auto"/>
            <w:vAlign w:val="center"/>
          </w:tcPr>
          <w:p w14:paraId="7D3FBD44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Parallel (40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 xml:space="preserve">, 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2)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114CD26A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pct"/>
            <w:gridSpan w:val="2"/>
            <w:shd w:val="clear" w:color="auto" w:fill="auto"/>
            <w:vAlign w:val="center"/>
          </w:tcPr>
          <w:p w14:paraId="4B30F7F6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&lt; 20.0%</w:t>
            </w:r>
          </w:p>
        </w:tc>
      </w:tr>
      <w:tr w:rsidR="00682995" w:rsidRPr="00780FDA" w14:paraId="47A97878" w14:textId="77777777" w:rsidTr="00F84A7F">
        <w:trPr>
          <w:trHeight w:val="340"/>
          <w:jc w:val="center"/>
        </w:trPr>
        <w:tc>
          <w:tcPr>
            <w:tcW w:w="608" w:type="pct"/>
            <w:shd w:val="clear" w:color="auto" w:fill="auto"/>
            <w:vAlign w:val="center"/>
          </w:tcPr>
          <w:p w14:paraId="5599D2BF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69" w:type="pct"/>
            <w:shd w:val="clear" w:color="auto" w:fill="auto"/>
            <w:vAlign w:val="center"/>
          </w:tcPr>
          <w:p w14:paraId="0936BC69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Bladder</w:t>
            </w:r>
          </w:p>
        </w:tc>
        <w:tc>
          <w:tcPr>
            <w:tcW w:w="1525" w:type="pct"/>
            <w:shd w:val="clear" w:color="auto" w:fill="auto"/>
            <w:vAlign w:val="center"/>
          </w:tcPr>
          <w:p w14:paraId="13E6C584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Serial (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20)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1734035E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pct"/>
            <w:gridSpan w:val="2"/>
            <w:shd w:val="clear" w:color="auto" w:fill="auto"/>
            <w:vAlign w:val="center"/>
          </w:tcPr>
          <w:p w14:paraId="4171D948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47.5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7EDF31F4" w14:textId="77777777" w:rsidTr="00F84A7F">
        <w:trPr>
          <w:trHeight w:val="340"/>
          <w:jc w:val="center"/>
        </w:trPr>
        <w:tc>
          <w:tcPr>
            <w:tcW w:w="608" w:type="pct"/>
            <w:shd w:val="clear" w:color="auto" w:fill="auto"/>
            <w:vAlign w:val="center"/>
          </w:tcPr>
          <w:p w14:paraId="4B7F8137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69" w:type="pct"/>
            <w:shd w:val="clear" w:color="auto" w:fill="auto"/>
            <w:vAlign w:val="center"/>
          </w:tcPr>
          <w:p w14:paraId="758CEADA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Bowel bag</w:t>
            </w:r>
          </w:p>
        </w:tc>
        <w:tc>
          <w:tcPr>
            <w:tcW w:w="1525" w:type="pct"/>
            <w:shd w:val="clear" w:color="auto" w:fill="auto"/>
            <w:vAlign w:val="center"/>
          </w:tcPr>
          <w:p w14:paraId="3A1A9F29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Overdose DVH (45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2A58CC60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pct"/>
            <w:gridSpan w:val="2"/>
            <w:shd w:val="clear" w:color="auto" w:fill="auto"/>
            <w:vAlign w:val="center"/>
          </w:tcPr>
          <w:p w14:paraId="2BA5489B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&lt; 14.0% (7.0%)</w:t>
            </w:r>
          </w:p>
        </w:tc>
      </w:tr>
      <w:tr w:rsidR="00682995" w:rsidRPr="00780FDA" w14:paraId="227861B1" w14:textId="77777777" w:rsidTr="00F84A7F">
        <w:trPr>
          <w:trHeight w:val="340"/>
          <w:jc w:val="center"/>
        </w:trPr>
        <w:tc>
          <w:tcPr>
            <w:tcW w:w="608" w:type="pct"/>
            <w:shd w:val="clear" w:color="auto" w:fill="auto"/>
            <w:vAlign w:val="center"/>
          </w:tcPr>
          <w:p w14:paraId="538C6110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69" w:type="pct"/>
            <w:shd w:val="clear" w:color="auto" w:fill="auto"/>
            <w:vAlign w:val="center"/>
          </w:tcPr>
          <w:p w14:paraId="4B7493BB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Right femoral head</w:t>
            </w:r>
          </w:p>
        </w:tc>
        <w:tc>
          <w:tcPr>
            <w:tcW w:w="1525" w:type="pct"/>
            <w:shd w:val="clear" w:color="auto" w:fill="auto"/>
            <w:vAlign w:val="center"/>
          </w:tcPr>
          <w:p w14:paraId="52543C82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Serial (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15)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04A21D53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pct"/>
            <w:gridSpan w:val="2"/>
            <w:shd w:val="clear" w:color="auto" w:fill="auto"/>
            <w:vAlign w:val="center"/>
          </w:tcPr>
          <w:p w14:paraId="5A4BA150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38.0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72F8566D" w14:textId="77777777" w:rsidTr="00F84A7F">
        <w:trPr>
          <w:trHeight w:val="340"/>
          <w:jc w:val="center"/>
        </w:trPr>
        <w:tc>
          <w:tcPr>
            <w:tcW w:w="608" w:type="pct"/>
            <w:shd w:val="clear" w:color="auto" w:fill="auto"/>
            <w:vAlign w:val="center"/>
          </w:tcPr>
          <w:p w14:paraId="7F487ECA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69" w:type="pct"/>
            <w:shd w:val="clear" w:color="auto" w:fill="auto"/>
            <w:vAlign w:val="center"/>
          </w:tcPr>
          <w:p w14:paraId="1B351421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Left femoral head</w:t>
            </w:r>
          </w:p>
        </w:tc>
        <w:tc>
          <w:tcPr>
            <w:tcW w:w="1525" w:type="pct"/>
            <w:shd w:val="clear" w:color="auto" w:fill="auto"/>
            <w:vAlign w:val="center"/>
          </w:tcPr>
          <w:p w14:paraId="5E51FC7F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Serial (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15)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0A506B0F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pct"/>
            <w:gridSpan w:val="2"/>
            <w:shd w:val="clear" w:color="auto" w:fill="auto"/>
            <w:vAlign w:val="center"/>
          </w:tcPr>
          <w:p w14:paraId="4A27C689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38.0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19CEB3E8" w14:textId="77777777" w:rsidTr="00F84A7F">
        <w:trPr>
          <w:trHeight w:val="340"/>
          <w:jc w:val="center"/>
        </w:trPr>
        <w:tc>
          <w:tcPr>
            <w:tcW w:w="608" w:type="pct"/>
            <w:shd w:val="clear" w:color="auto" w:fill="auto"/>
            <w:vAlign w:val="center"/>
          </w:tcPr>
          <w:p w14:paraId="3C187993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069" w:type="pct"/>
            <w:shd w:val="clear" w:color="auto" w:fill="auto"/>
            <w:vAlign w:val="center"/>
          </w:tcPr>
          <w:p w14:paraId="11FCDE7D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External</w:t>
            </w:r>
          </w:p>
        </w:tc>
        <w:tc>
          <w:tcPr>
            <w:tcW w:w="1525" w:type="pct"/>
            <w:shd w:val="clear" w:color="auto" w:fill="auto"/>
            <w:vAlign w:val="center"/>
          </w:tcPr>
          <w:p w14:paraId="2CF00BF9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Conformality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10080988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pct"/>
            <w:gridSpan w:val="2"/>
            <w:shd w:val="clear" w:color="auto" w:fill="auto"/>
            <w:vAlign w:val="center"/>
          </w:tcPr>
          <w:p w14:paraId="1F62511E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&lt; 0.75</w:t>
            </w:r>
          </w:p>
        </w:tc>
      </w:tr>
      <w:tr w:rsidR="00682995" w:rsidRPr="00780FDA" w14:paraId="782116B8" w14:textId="77777777" w:rsidTr="00F84A7F">
        <w:trPr>
          <w:trHeight w:val="340"/>
          <w:jc w:val="center"/>
        </w:trPr>
        <w:tc>
          <w:tcPr>
            <w:tcW w:w="608" w:type="pct"/>
            <w:shd w:val="clear" w:color="auto" w:fill="auto"/>
            <w:vAlign w:val="center"/>
          </w:tcPr>
          <w:p w14:paraId="29D8941D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069" w:type="pct"/>
            <w:shd w:val="clear" w:color="auto" w:fill="auto"/>
            <w:vAlign w:val="center"/>
          </w:tcPr>
          <w:p w14:paraId="74B6E54A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Rectum</w:t>
            </w:r>
          </w:p>
        </w:tc>
        <w:tc>
          <w:tcPr>
            <w:tcW w:w="1525" w:type="pct"/>
            <w:shd w:val="clear" w:color="auto" w:fill="auto"/>
            <w:vAlign w:val="center"/>
          </w:tcPr>
          <w:p w14:paraId="27873009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Serial (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1)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084A8F55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pct"/>
            <w:gridSpan w:val="2"/>
            <w:shd w:val="clear" w:color="auto" w:fill="auto"/>
            <w:vAlign w:val="center"/>
          </w:tcPr>
          <w:p w14:paraId="2F695CFD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&lt; 30.0 </w:t>
            </w:r>
            <w:proofErr w:type="spellStart"/>
            <w:r>
              <w:rPr>
                <w:sz w:val="20"/>
                <w:szCs w:val="20"/>
                <w:lang w:val="en-US"/>
              </w:rPr>
              <w:t>Gy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(34.5</w:t>
            </w:r>
            <w:r w:rsidRPr="00780FDA">
              <w:rPr>
                <w:sz w:val="20"/>
                <w:szCs w:val="20"/>
                <w:lang w:val="en-US"/>
              </w:rPr>
              <w:t>%)</w:t>
            </w:r>
          </w:p>
        </w:tc>
      </w:tr>
      <w:tr w:rsidR="00682995" w:rsidRPr="00780FDA" w14:paraId="1789FE69" w14:textId="77777777" w:rsidTr="00F84A7F">
        <w:trPr>
          <w:trHeight w:val="340"/>
          <w:jc w:val="center"/>
        </w:trPr>
        <w:tc>
          <w:tcPr>
            <w:tcW w:w="608" w:type="pct"/>
            <w:shd w:val="clear" w:color="auto" w:fill="auto"/>
            <w:vAlign w:val="center"/>
          </w:tcPr>
          <w:p w14:paraId="2871959E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069" w:type="pct"/>
            <w:shd w:val="clear" w:color="auto" w:fill="auto"/>
            <w:vAlign w:val="center"/>
          </w:tcPr>
          <w:p w14:paraId="2885A325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Bladder</w:t>
            </w:r>
          </w:p>
        </w:tc>
        <w:tc>
          <w:tcPr>
            <w:tcW w:w="1525" w:type="pct"/>
            <w:shd w:val="clear" w:color="auto" w:fill="auto"/>
            <w:vAlign w:val="center"/>
          </w:tcPr>
          <w:p w14:paraId="29D086A1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Serial (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1)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3FC98D34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pct"/>
            <w:gridSpan w:val="2"/>
            <w:shd w:val="clear" w:color="auto" w:fill="auto"/>
            <w:vAlign w:val="center"/>
          </w:tcPr>
          <w:p w14:paraId="323ADF01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35.0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6FBB8E70" w14:textId="77777777" w:rsidTr="00F84A7F">
        <w:trPr>
          <w:trHeight w:val="340"/>
          <w:jc w:val="center"/>
        </w:trPr>
        <w:tc>
          <w:tcPr>
            <w:tcW w:w="608" w:type="pct"/>
            <w:shd w:val="clear" w:color="auto" w:fill="auto"/>
            <w:vAlign w:val="center"/>
          </w:tcPr>
          <w:p w14:paraId="23F1BBD7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069" w:type="pct"/>
            <w:shd w:val="clear" w:color="auto" w:fill="auto"/>
            <w:vAlign w:val="center"/>
          </w:tcPr>
          <w:p w14:paraId="0BBFFBB4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Left femoral head</w:t>
            </w:r>
          </w:p>
        </w:tc>
        <w:tc>
          <w:tcPr>
            <w:tcW w:w="1525" w:type="pct"/>
            <w:shd w:val="clear" w:color="auto" w:fill="auto"/>
            <w:vAlign w:val="center"/>
          </w:tcPr>
          <w:p w14:paraId="5F27DEA3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Serial (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1)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1795008A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pct"/>
            <w:gridSpan w:val="2"/>
            <w:shd w:val="clear" w:color="auto" w:fill="auto"/>
            <w:vAlign w:val="center"/>
          </w:tcPr>
          <w:p w14:paraId="4A426222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30.0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4716F4D5" w14:textId="77777777" w:rsidTr="00F84A7F">
        <w:trPr>
          <w:trHeight w:val="340"/>
          <w:jc w:val="center"/>
        </w:trPr>
        <w:tc>
          <w:tcPr>
            <w:tcW w:w="608" w:type="pct"/>
            <w:shd w:val="clear" w:color="auto" w:fill="auto"/>
            <w:vAlign w:val="center"/>
          </w:tcPr>
          <w:p w14:paraId="09544199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1069" w:type="pct"/>
            <w:shd w:val="clear" w:color="auto" w:fill="auto"/>
            <w:vAlign w:val="center"/>
          </w:tcPr>
          <w:p w14:paraId="00653512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Right femoral head</w:t>
            </w:r>
          </w:p>
        </w:tc>
        <w:tc>
          <w:tcPr>
            <w:tcW w:w="1525" w:type="pct"/>
            <w:shd w:val="clear" w:color="auto" w:fill="auto"/>
            <w:vAlign w:val="center"/>
          </w:tcPr>
          <w:p w14:paraId="45B1A6A4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Serial (</w:t>
            </w:r>
            <w:r w:rsidRPr="00780FDA">
              <w:rPr>
                <w:iCs/>
                <w:sz w:val="20"/>
                <w:szCs w:val="20"/>
                <w:lang w:val="en-US"/>
              </w:rPr>
              <w:t xml:space="preserve">k </w:t>
            </w:r>
            <w:r w:rsidRPr="00780FDA">
              <w:rPr>
                <w:sz w:val="20"/>
                <w:szCs w:val="20"/>
                <w:lang w:val="en-US"/>
              </w:rPr>
              <w:t>= 1)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4B52B6C6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pct"/>
            <w:gridSpan w:val="2"/>
            <w:shd w:val="clear" w:color="auto" w:fill="auto"/>
            <w:vAlign w:val="center"/>
          </w:tcPr>
          <w:p w14:paraId="3F3A9FF3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&lt; 30.0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</w:tr>
      <w:tr w:rsidR="00682995" w:rsidRPr="00780FDA" w14:paraId="1DA9F47D" w14:textId="77777777" w:rsidTr="00F84A7F">
        <w:trPr>
          <w:trHeight w:val="340"/>
          <w:jc w:val="center"/>
        </w:trPr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BB7B20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0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6F5C1B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PTV</w:t>
            </w:r>
          </w:p>
        </w:tc>
        <w:tc>
          <w:tcPr>
            <w:tcW w:w="15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2D5DB6" w14:textId="77777777" w:rsidR="00682995" w:rsidRPr="00780FDA" w:rsidRDefault="00682995" w:rsidP="00F84A7F">
            <w:pPr>
              <w:spacing w:line="276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 xml:space="preserve">Underdose DVH (47.5 </w:t>
            </w:r>
            <w:proofErr w:type="spellStart"/>
            <w:r w:rsidRPr="00780FDA">
              <w:rPr>
                <w:sz w:val="20"/>
                <w:szCs w:val="20"/>
                <w:lang w:val="en-US"/>
              </w:rPr>
              <w:t>Gy</w:t>
            </w:r>
            <w:proofErr w:type="spellEnd"/>
            <w:r w:rsidRPr="00780FDA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70EA27" w14:textId="77777777" w:rsidR="00682995" w:rsidRPr="00780FDA" w:rsidRDefault="00682995" w:rsidP="00F84A7F">
            <w:pPr>
              <w:spacing w:line="276" w:lineRule="auto"/>
              <w:ind w:hanging="12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27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D3CE9C" w14:textId="77777777" w:rsidR="00682995" w:rsidRPr="00780FDA" w:rsidRDefault="00682995" w:rsidP="00F84A7F">
            <w:pPr>
              <w:spacing w:line="276" w:lineRule="auto"/>
              <w:ind w:hanging="110"/>
              <w:jc w:val="left"/>
              <w:rPr>
                <w:sz w:val="20"/>
                <w:szCs w:val="20"/>
                <w:lang w:val="en-US"/>
              </w:rPr>
            </w:pPr>
            <w:r w:rsidRPr="00780FDA">
              <w:rPr>
                <w:sz w:val="20"/>
                <w:szCs w:val="20"/>
                <w:lang w:val="en-US"/>
              </w:rPr>
              <w:t>&gt; 99.0%</w:t>
            </w:r>
          </w:p>
        </w:tc>
      </w:tr>
    </w:tbl>
    <w:p w14:paraId="1C1533A2" w14:textId="77777777" w:rsidR="00682995" w:rsidRPr="00780FDA" w:rsidRDefault="00682995" w:rsidP="00682995">
      <w:pPr>
        <w:pStyle w:val="Nessunaspaziatura"/>
        <w:spacing w:line="276" w:lineRule="auto"/>
        <w:rPr>
          <w:lang w:val="en-US"/>
        </w:rPr>
      </w:pPr>
      <w:r w:rsidRPr="00780FDA">
        <w:rPr>
          <w:lang w:val="en-US"/>
        </w:rPr>
        <w:t>Priority: order list according to which the objectives (cost functions) are optimized. Margin: creates a buffer zone between the PTV and overlapping structures to avoid conflict between the applied cost functions of each structure. Abbreviations: PTV: planning target volume, DVH: dose volume histogram, EUD: equivalent uniform dose.</w:t>
      </w:r>
    </w:p>
    <w:p w14:paraId="6986FFAA" w14:textId="77777777" w:rsidR="0065302F" w:rsidRPr="00682995" w:rsidRDefault="0065302F">
      <w:pPr>
        <w:rPr>
          <w:lang w:val="en-US"/>
        </w:rPr>
      </w:pPr>
    </w:p>
    <w:sectPr w:rsidR="0065302F" w:rsidRPr="006829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995"/>
    <w:rsid w:val="003854CE"/>
    <w:rsid w:val="0065302F"/>
    <w:rsid w:val="00682995"/>
    <w:rsid w:val="0092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FE3F90"/>
  <w15:chartTrackingRefBased/>
  <w15:docId w15:val="{934E5F81-8471-4910-A412-6F6EADC6E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esto"/>
    <w:qFormat/>
    <w:rsid w:val="00682995"/>
    <w:pPr>
      <w:spacing w:line="480" w:lineRule="auto"/>
      <w:ind w:right="-7" w:firstLine="284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GB" w:eastAsia="it-IT"/>
      <w14:ligatures w14:val="none"/>
    </w:rPr>
  </w:style>
  <w:style w:type="paragraph" w:styleId="Titolo3">
    <w:name w:val="heading 3"/>
    <w:basedOn w:val="Normale"/>
    <w:link w:val="Titolo3Carattere"/>
    <w:uiPriority w:val="9"/>
    <w:qFormat/>
    <w:rsid w:val="00682995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682995"/>
    <w:rPr>
      <w:rFonts w:ascii="Times New Roman" w:eastAsia="Times New Roman" w:hAnsi="Times New Roman" w:cs="Times New Roman"/>
      <w:b/>
      <w:bCs/>
      <w:color w:val="000000"/>
      <w:kern w:val="0"/>
      <w:sz w:val="27"/>
      <w:szCs w:val="27"/>
      <w:lang w:val="en-US"/>
      <w14:ligatures w14:val="none"/>
    </w:rPr>
  </w:style>
  <w:style w:type="paragraph" w:styleId="Nessunaspaziatura">
    <w:name w:val="No Spacing"/>
    <w:aliases w:val="Didascalie"/>
    <w:basedOn w:val="Didascalia"/>
    <w:uiPriority w:val="1"/>
    <w:qFormat/>
    <w:rsid w:val="00682995"/>
    <w:pPr>
      <w:spacing w:line="480" w:lineRule="auto"/>
    </w:pPr>
    <w:rPr>
      <w:i w:val="0"/>
      <w:color w:val="auto"/>
      <w:sz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68299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Bij21</b:Tag>
    <b:SourceType>JournalArticle</b:SourceType>
    <b:Guid>{1FDB77F4-6AF5-429C-9F09-8643A47D5D8B}</b:Guid>
    <b:Title>Pre-clinical validation of a novel system for fully-automated treatment planning</b:Title>
    <b:JournalName>Radiotherapy and Oncology</b:JournalName>
    <b:Year>2021</b:Year>
    <b:Pages>253-261</b:Pages>
    <b:Volume>158</b:Volume>
    <b:Author>
      <b:Author>
        <b:Corporate>Bijman R, Sharfo AW, Rossi L, Breedveld S, Heijmen BJM</b:Corporate>
      </b:Author>
    </b:Author>
    <b:RefOrder>19</b:RefOrder>
  </b:Source>
  <b:Source>
    <b:Tag>Tri22</b:Tag>
    <b:SourceType>JournalArticle</b:SourceType>
    <b:Guid>{EB133D67-45E9-4FD5-AF03-37D008CFA68E}</b:Guid>
    <b:Author>
      <b:Author>
        <b:Corporate>Trivellato S, Caricato P, Pellegrini R, Montanari G, Daniotti MC, Bordigoni B, Faccenda V, Panizza D, Meregalli S, Bonetto E, Arcangeli S, De Ponti E</b:Corporate>
      </b:Author>
    </b:Author>
    <b:Title>Comprehensive dosimetric and clinical evaluation of lexicographic optimization-based planning for cervical cancer</b:Title>
    <b:JournalName>Front. Oncol.</b:JournalName>
    <b:Year>2022</b:Year>
    <b:Issue>doi:10.2289/fonc.2022.1041839</b:Issue>
    <b:RefOrder>21</b:RefOrder>
  </b:Source>
  <b:Source>
    <b:Tag>Bre12</b:Tag>
    <b:SourceType>JournalArticle</b:SourceType>
    <b:Guid>{8E9493E8-B792-431D-89D8-017C750C8C7F}</b:Guid>
    <b:Author>
      <b:Author>
        <b:Corporate>Breedveld S, Storchi PRM, Voet PWJ, Heijmen BJM</b:Corporate>
      </b:Author>
    </b:Author>
    <b:Title>iCycle: Integrated, multicriterial beam angle, and profile optimization for generation of coplanar and noncoplanar IMRT plans</b:Title>
    <b:JournalName>Med Phys</b:JournalName>
    <b:Year>2012. 10.1118/1.3676689</b:Year>
    <b:Pages>915-963</b:Pages>
    <b:Volume>39</b:Volume>
    <b:Issue>2</b:Issue>
    <b:RefOrder>13</b:RefOrder>
  </b:Source>
</b:Sources>
</file>

<file path=customXml/itemProps1.xml><?xml version="1.0" encoding="utf-8"?>
<ds:datastoreItem xmlns:ds="http://schemas.openxmlformats.org/officeDocument/2006/customXml" ds:itemID="{41AD2E6F-9066-47B0-8F49-883E2770D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806</Words>
  <Characters>4596</Characters>
  <Application>Microsoft Office Word</Application>
  <DocSecurity>0</DocSecurity>
  <Lines>38</Lines>
  <Paragraphs>10</Paragraphs>
  <ScaleCrop>false</ScaleCrop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Caricato</dc:creator>
  <cp:keywords/>
  <dc:description/>
  <cp:lastModifiedBy>Paolo Caricato</cp:lastModifiedBy>
  <cp:revision>2</cp:revision>
  <dcterms:created xsi:type="dcterms:W3CDTF">2023-02-05T14:10:00Z</dcterms:created>
  <dcterms:modified xsi:type="dcterms:W3CDTF">2023-02-05T14:10:00Z</dcterms:modified>
</cp:coreProperties>
</file>