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C57" w:rsidRDefault="0044784D" w:rsidP="0044784D">
      <w:pPr>
        <w:jc w:val="center"/>
        <w:rPr>
          <w:rFonts w:ascii="Times New Roman" w:hAnsi="Times New Roman" w:cs="Times New Roman"/>
          <w:b/>
          <w:sz w:val="24"/>
        </w:rPr>
      </w:pPr>
      <w:r w:rsidRPr="0044784D">
        <w:rPr>
          <w:rFonts w:ascii="Times New Roman" w:hAnsi="Times New Roman" w:cs="Times New Roman"/>
          <w:b/>
          <w:sz w:val="24"/>
        </w:rPr>
        <w:t>Supplementary Materials</w:t>
      </w:r>
    </w:p>
    <w:p w:rsidR="0044784D" w:rsidRPr="0044784D" w:rsidRDefault="0044784D" w:rsidP="0044784D">
      <w:pPr>
        <w:jc w:val="center"/>
        <w:rPr>
          <w:rFonts w:ascii="Times New Roman" w:hAnsi="Times New Roman" w:cs="Times New Roman"/>
          <w:b/>
          <w:sz w:val="24"/>
        </w:rPr>
      </w:pPr>
    </w:p>
    <w:p w:rsidR="0044784D" w:rsidRDefault="0044784D" w:rsidP="007A48C9">
      <w:pPr>
        <w:spacing w:line="6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784D">
        <w:rPr>
          <w:rFonts w:ascii="Times New Roman" w:hAnsi="Times New Roman" w:cs="Times New Roman"/>
          <w:b/>
          <w:sz w:val="24"/>
          <w:szCs w:val="24"/>
        </w:rPr>
        <w:t xml:space="preserve">Synthesis and characterization of silver doped magnetic-nanoclay montmorillonite/iron oxide/silver nanocomposite </w:t>
      </w:r>
      <w:r w:rsidRPr="0044784D">
        <w:rPr>
          <w:rFonts w:ascii="Times New Roman" w:hAnsi="Times New Roman" w:cs="Times New Roman"/>
          <w:b/>
          <w:bCs/>
          <w:sz w:val="24"/>
          <w:szCs w:val="24"/>
        </w:rPr>
        <w:t>for environmental applications throught effective dye degradation</w:t>
      </w:r>
    </w:p>
    <w:p w:rsidR="006258D1" w:rsidRPr="006258D1" w:rsidRDefault="009B54AD" w:rsidP="006258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6258D1" w:rsidRPr="006258D1">
          <w:rPr>
            <w:rStyle w:val="Kpr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Environmental Science and Pollution Research</w:t>
        </w:r>
      </w:hyperlink>
    </w:p>
    <w:p w:rsidR="006258D1" w:rsidRDefault="006258D1" w:rsidP="006258D1">
      <w:pPr>
        <w:jc w:val="center"/>
        <w:rPr>
          <w:rFonts w:ascii="Times New Roman" w:hAnsi="Times New Roman" w:cs="Times New Roman"/>
          <w:b/>
          <w:sz w:val="24"/>
        </w:rPr>
      </w:pPr>
    </w:p>
    <w:p w:rsidR="0044784D" w:rsidRDefault="0044784D" w:rsidP="0044784D">
      <w:pPr>
        <w:spacing w:line="60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44784D">
        <w:rPr>
          <w:rFonts w:ascii="Times New Roman" w:hAnsi="Times New Roman" w:cs="Times New Roman"/>
          <w:sz w:val="24"/>
          <w:szCs w:val="24"/>
        </w:rPr>
        <w:t>Musa Kazim Acar</w:t>
      </w:r>
      <w:r w:rsidRPr="0044784D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44784D">
        <w:rPr>
          <w:rFonts w:ascii="Times New Roman" w:hAnsi="Times New Roman" w:cs="Times New Roman"/>
          <w:sz w:val="24"/>
          <w:szCs w:val="24"/>
        </w:rPr>
        <w:t>, Turkan Altun</w:t>
      </w:r>
      <w:r w:rsidRPr="0044784D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D413B3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44784D">
        <w:rPr>
          <w:rFonts w:ascii="Times New Roman" w:hAnsi="Times New Roman" w:cs="Times New Roman"/>
          <w:sz w:val="24"/>
          <w:szCs w:val="24"/>
        </w:rPr>
        <w:t>, Ilkay Hilal Gubbuk</w:t>
      </w:r>
      <w:r w:rsidRPr="0044784D">
        <w:rPr>
          <w:rFonts w:ascii="Times New Roman" w:hAnsi="Times New Roman" w:cs="Times New Roman"/>
          <w:sz w:val="24"/>
          <w:szCs w:val="24"/>
          <w:vertAlign w:val="superscript"/>
        </w:rPr>
        <w:t>b</w:t>
      </w:r>
    </w:p>
    <w:p w:rsidR="0044784D" w:rsidRPr="0044784D" w:rsidRDefault="0044784D" w:rsidP="0044784D">
      <w:pPr>
        <w:spacing w:line="60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44784D" w:rsidRPr="0044784D" w:rsidRDefault="0044784D" w:rsidP="0044784D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44784D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44784D">
        <w:rPr>
          <w:rFonts w:ascii="Times New Roman" w:hAnsi="Times New Roman" w:cs="Times New Roman"/>
          <w:sz w:val="24"/>
          <w:szCs w:val="24"/>
        </w:rPr>
        <w:t>Department of Chemical Engineering, Konya Technical University, Konya, 42150, Turkey</w:t>
      </w:r>
    </w:p>
    <w:p w:rsidR="0044784D" w:rsidRDefault="0044784D" w:rsidP="0044784D">
      <w:pPr>
        <w:spacing w:line="60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4784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44784D">
        <w:rPr>
          <w:rFonts w:ascii="Times New Roman" w:hAnsi="Times New Roman" w:cs="Times New Roman"/>
          <w:sz w:val="24"/>
          <w:szCs w:val="24"/>
          <w:lang w:val="en-US"/>
        </w:rPr>
        <w:t>Department of Chemistry, Selcuk University, Campus, 42075, Konya, Turkey</w:t>
      </w:r>
    </w:p>
    <w:p w:rsidR="0044784D" w:rsidRDefault="0044784D" w:rsidP="0044784D">
      <w:pPr>
        <w:spacing w:line="60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4784D" w:rsidRDefault="0044784D" w:rsidP="0044784D">
      <w:pPr>
        <w:spacing w:line="60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 </w:t>
      </w:r>
      <w:r w:rsidRPr="0025140F">
        <w:rPr>
          <w:rFonts w:ascii="Times New Roman" w:hAnsi="Times New Roman" w:cs="Times New Roman"/>
          <w:iCs/>
          <w:sz w:val="24"/>
          <w:szCs w:val="24"/>
        </w:rPr>
        <w:t>All correspondence should be addressed. E-mail</w:t>
      </w:r>
      <w:r>
        <w:rPr>
          <w:rFonts w:ascii="Times New Roman" w:hAnsi="Times New Roman" w:cs="Times New Roman"/>
          <w:iCs/>
          <w:sz w:val="24"/>
          <w:szCs w:val="24"/>
        </w:rPr>
        <w:t xml:space="preserve">: </w:t>
      </w:r>
      <w:r w:rsidR="00D413B3">
        <w:rPr>
          <w:rFonts w:ascii="Times New Roman" w:hAnsi="Times New Roman" w:cs="Times New Roman"/>
          <w:iCs/>
          <w:sz w:val="24"/>
          <w:szCs w:val="24"/>
        </w:rPr>
        <w:t>taltun@ktun.edu.tr</w:t>
      </w:r>
    </w:p>
    <w:p w:rsidR="0044784D" w:rsidRDefault="0044784D" w:rsidP="0044784D">
      <w:pPr>
        <w:rPr>
          <w:rFonts w:ascii="Times New Roman" w:hAnsi="Times New Roman" w:cs="Times New Roman"/>
          <w:sz w:val="24"/>
          <w:szCs w:val="24"/>
        </w:rPr>
      </w:pPr>
    </w:p>
    <w:p w:rsidR="007A48C9" w:rsidRDefault="007A48C9" w:rsidP="0044784D">
      <w:pPr>
        <w:rPr>
          <w:rFonts w:ascii="Times New Roman" w:hAnsi="Times New Roman" w:cs="Times New Roman"/>
          <w:sz w:val="24"/>
          <w:szCs w:val="24"/>
        </w:rPr>
      </w:pPr>
    </w:p>
    <w:p w:rsidR="007A48C9" w:rsidRDefault="007A48C9" w:rsidP="0044784D">
      <w:pPr>
        <w:rPr>
          <w:rFonts w:ascii="Times New Roman" w:hAnsi="Times New Roman" w:cs="Times New Roman"/>
          <w:sz w:val="24"/>
          <w:szCs w:val="24"/>
        </w:rPr>
      </w:pPr>
    </w:p>
    <w:p w:rsidR="007A48C9" w:rsidRDefault="007A48C9" w:rsidP="0044784D">
      <w:pPr>
        <w:rPr>
          <w:rFonts w:ascii="Times New Roman" w:hAnsi="Times New Roman" w:cs="Times New Roman"/>
          <w:sz w:val="24"/>
          <w:szCs w:val="24"/>
        </w:rPr>
      </w:pPr>
    </w:p>
    <w:p w:rsidR="007A48C9" w:rsidRDefault="007A48C9" w:rsidP="0044784D">
      <w:pPr>
        <w:rPr>
          <w:rFonts w:ascii="Times New Roman" w:hAnsi="Times New Roman" w:cs="Times New Roman"/>
          <w:sz w:val="24"/>
          <w:szCs w:val="24"/>
        </w:rPr>
      </w:pPr>
    </w:p>
    <w:p w:rsidR="007A48C9" w:rsidRDefault="007A48C9" w:rsidP="0044784D">
      <w:pPr>
        <w:rPr>
          <w:rFonts w:ascii="Times New Roman" w:hAnsi="Times New Roman" w:cs="Times New Roman"/>
          <w:sz w:val="24"/>
          <w:szCs w:val="24"/>
        </w:rPr>
      </w:pPr>
    </w:p>
    <w:p w:rsidR="007A48C9" w:rsidRDefault="007A48C9" w:rsidP="0044784D">
      <w:pPr>
        <w:rPr>
          <w:rFonts w:ascii="Times New Roman" w:hAnsi="Times New Roman" w:cs="Times New Roman"/>
          <w:sz w:val="24"/>
          <w:szCs w:val="24"/>
        </w:rPr>
      </w:pPr>
    </w:p>
    <w:p w:rsidR="007A48C9" w:rsidRDefault="007A48C9" w:rsidP="0044784D">
      <w:pPr>
        <w:rPr>
          <w:rFonts w:ascii="Times New Roman" w:hAnsi="Times New Roman" w:cs="Times New Roman"/>
          <w:sz w:val="24"/>
          <w:szCs w:val="24"/>
        </w:rPr>
      </w:pPr>
    </w:p>
    <w:p w:rsidR="007A48C9" w:rsidRDefault="007A48C9" w:rsidP="0044784D">
      <w:pPr>
        <w:rPr>
          <w:rFonts w:ascii="Times New Roman" w:hAnsi="Times New Roman" w:cs="Times New Roman"/>
          <w:sz w:val="24"/>
          <w:szCs w:val="24"/>
        </w:rPr>
      </w:pPr>
    </w:p>
    <w:p w:rsidR="007A48C9" w:rsidRDefault="007A48C9" w:rsidP="0044784D">
      <w:pPr>
        <w:rPr>
          <w:rFonts w:ascii="Times New Roman" w:hAnsi="Times New Roman" w:cs="Times New Roman"/>
          <w:sz w:val="24"/>
          <w:szCs w:val="24"/>
        </w:rPr>
      </w:pPr>
    </w:p>
    <w:p w:rsidR="007A48C9" w:rsidRDefault="007A48C9" w:rsidP="007A48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4680000" cy="3581190"/>
            <wp:effectExtent l="0" t="0" r="6350" b="63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üz pH pz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58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8C9" w:rsidRDefault="005974D9" w:rsidP="007A48C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</w:t>
      </w:r>
      <w:r w:rsidR="007A48C9">
        <w:rPr>
          <w:rFonts w:ascii="Times New Roman" w:hAnsi="Times New Roman" w:cs="Times New Roman"/>
          <w:b/>
          <w:sz w:val="24"/>
          <w:szCs w:val="24"/>
        </w:rPr>
        <w:t xml:space="preserve"> A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7A48C9" w:rsidRPr="007A48C9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="001D303E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="007A48C9" w:rsidRPr="007A48C9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Point of zero charge of </w:t>
      </w:r>
      <w:r w:rsidR="007A48C9" w:rsidRPr="007A48C9">
        <w:rPr>
          <w:rFonts w:ascii="Times New Roman" w:hAnsi="Times New Roman" w:cs="Times New Roman"/>
          <w:sz w:val="24"/>
        </w:rPr>
        <w:t>MMT/Fe</w:t>
      </w:r>
      <w:r w:rsidR="007A48C9" w:rsidRPr="007A48C9">
        <w:rPr>
          <w:rFonts w:ascii="Times New Roman" w:hAnsi="Times New Roman" w:cs="Times New Roman"/>
          <w:sz w:val="24"/>
          <w:vertAlign w:val="subscript"/>
        </w:rPr>
        <w:t>3</w:t>
      </w:r>
      <w:r w:rsidR="007A48C9" w:rsidRPr="007A48C9">
        <w:rPr>
          <w:rFonts w:ascii="Times New Roman" w:hAnsi="Times New Roman" w:cs="Times New Roman"/>
          <w:sz w:val="24"/>
        </w:rPr>
        <w:t>O</w:t>
      </w:r>
      <w:r w:rsidR="007A48C9" w:rsidRPr="007A48C9">
        <w:rPr>
          <w:rFonts w:ascii="Times New Roman" w:hAnsi="Times New Roman" w:cs="Times New Roman"/>
          <w:sz w:val="24"/>
          <w:vertAlign w:val="subscript"/>
        </w:rPr>
        <w:t>4</w:t>
      </w:r>
      <w:r w:rsidR="007A48C9" w:rsidRPr="007A48C9">
        <w:rPr>
          <w:rFonts w:ascii="Times New Roman" w:hAnsi="Times New Roman" w:cs="Times New Roman"/>
          <w:sz w:val="24"/>
        </w:rPr>
        <w:t>/Ag nanocomposite</w:t>
      </w:r>
    </w:p>
    <w:p w:rsidR="007A48C9" w:rsidRDefault="007A48C9" w:rsidP="007A48C9">
      <w:pPr>
        <w:jc w:val="center"/>
        <w:rPr>
          <w:rFonts w:ascii="Times New Roman" w:hAnsi="Times New Roman" w:cs="Times New Roman"/>
          <w:sz w:val="24"/>
        </w:rPr>
      </w:pPr>
    </w:p>
    <w:p w:rsidR="007A48C9" w:rsidRDefault="007A48C9" w:rsidP="007A48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680000" cy="3581190"/>
            <wp:effectExtent l="0" t="0" r="6350" b="63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hB pH k sabit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58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8C9" w:rsidRDefault="005974D9" w:rsidP="007A48C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</w:t>
      </w:r>
      <w:r w:rsidR="007A48C9">
        <w:rPr>
          <w:rFonts w:ascii="Times New Roman" w:hAnsi="Times New Roman" w:cs="Times New Roman"/>
          <w:b/>
          <w:sz w:val="24"/>
          <w:szCs w:val="24"/>
        </w:rPr>
        <w:t xml:space="preserve"> A2</w:t>
      </w:r>
      <w:r w:rsidR="007A48C9" w:rsidRPr="007A48C9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="001D303E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="007A48C9" w:rsidRPr="007A48C9">
        <w:rPr>
          <w:rFonts w:ascii="Times New Roman" w:hAnsi="Times New Roman" w:cs="Times New Roman"/>
          <w:sz w:val="24"/>
        </w:rPr>
        <w:t>Rate constant</w:t>
      </w:r>
      <w:r w:rsidR="007A48C9">
        <w:rPr>
          <w:rFonts w:ascii="Times New Roman" w:hAnsi="Times New Roman" w:cs="Times New Roman"/>
          <w:sz w:val="24"/>
        </w:rPr>
        <w:t>s</w:t>
      </w:r>
      <w:r w:rsidR="007A48C9" w:rsidRPr="007A48C9">
        <w:rPr>
          <w:rFonts w:ascii="Times New Roman" w:hAnsi="Times New Roman" w:cs="Times New Roman"/>
          <w:sz w:val="24"/>
        </w:rPr>
        <w:t xml:space="preserve"> calculated from various pH values</w:t>
      </w:r>
    </w:p>
    <w:p w:rsidR="007A48C9" w:rsidRDefault="007A48C9" w:rsidP="007A48C9">
      <w:pPr>
        <w:jc w:val="center"/>
        <w:rPr>
          <w:rFonts w:ascii="Times New Roman" w:hAnsi="Times New Roman" w:cs="Times New Roman"/>
          <w:sz w:val="24"/>
        </w:rPr>
      </w:pPr>
    </w:p>
    <w:p w:rsidR="007A48C9" w:rsidRDefault="007A48C9" w:rsidP="007A48C9">
      <w:pPr>
        <w:jc w:val="center"/>
        <w:rPr>
          <w:rFonts w:ascii="Times New Roman" w:hAnsi="Times New Roman" w:cs="Times New Roman"/>
          <w:sz w:val="24"/>
        </w:rPr>
      </w:pPr>
    </w:p>
    <w:p w:rsidR="007A48C9" w:rsidRDefault="007A48C9" w:rsidP="007A48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4680000" cy="2854325"/>
            <wp:effectExtent l="0" t="0" r="6350" b="317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hB ph şema çizimi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542" w:rsidRDefault="005974D9" w:rsidP="00A4354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A3</w:t>
      </w:r>
      <w:r w:rsidR="007A48C9">
        <w:rPr>
          <w:rFonts w:ascii="Times New Roman" w:hAnsi="Times New Roman" w:cs="Times New Roman"/>
          <w:sz w:val="24"/>
          <w:szCs w:val="24"/>
        </w:rPr>
        <w:t xml:space="preserve"> </w:t>
      </w:r>
      <w:r w:rsidR="001D303E">
        <w:rPr>
          <w:rFonts w:ascii="Times New Roman" w:hAnsi="Times New Roman" w:cs="Times New Roman"/>
          <w:sz w:val="24"/>
          <w:szCs w:val="24"/>
        </w:rPr>
        <w:t xml:space="preserve"> </w:t>
      </w:r>
      <w:r w:rsidR="00A43542" w:rsidRPr="00A43542">
        <w:rPr>
          <w:rFonts w:ascii="Times New Roman" w:hAnsi="Times New Roman" w:cs="Times New Roman"/>
          <w:sz w:val="24"/>
        </w:rPr>
        <w:t>The effect of different pH values on RhB degradation</w:t>
      </w:r>
    </w:p>
    <w:p w:rsidR="00A43542" w:rsidRDefault="00A43542" w:rsidP="00A43542">
      <w:pPr>
        <w:jc w:val="center"/>
        <w:rPr>
          <w:rFonts w:ascii="Times New Roman" w:hAnsi="Times New Roman" w:cs="Times New Roman"/>
          <w:sz w:val="24"/>
        </w:rPr>
      </w:pPr>
    </w:p>
    <w:p w:rsidR="00A43542" w:rsidRDefault="00A43542" w:rsidP="00A4354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tr-TR"/>
        </w:rPr>
        <w:drawing>
          <wp:inline distT="0" distB="0" distL="0" distR="0">
            <wp:extent cx="4680000" cy="2990000"/>
            <wp:effectExtent l="0" t="0" r="6350" b="127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aBH mekanizma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9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542" w:rsidRPr="00A43542" w:rsidRDefault="00A43542" w:rsidP="00A43542">
      <w:pPr>
        <w:jc w:val="center"/>
        <w:rPr>
          <w:rFonts w:ascii="Times New Roman" w:hAnsi="Times New Roman" w:cs="Times New Roman"/>
          <w:b/>
          <w:sz w:val="24"/>
        </w:rPr>
      </w:pPr>
    </w:p>
    <w:p w:rsidR="00A43542" w:rsidRPr="00A43542" w:rsidRDefault="005974D9" w:rsidP="00A43542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</w:rPr>
        <w:t>Fig. A4</w:t>
      </w:r>
      <w:r w:rsidR="00A435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303E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A43542" w:rsidRPr="00A43542">
        <w:rPr>
          <w:rFonts w:ascii="Times New Roman" w:hAnsi="Times New Roman" w:cs="Times New Roman"/>
          <w:sz w:val="24"/>
          <w:szCs w:val="24"/>
        </w:rPr>
        <w:t>Possible mechanism of degradation of RhB dye using MMT/Fe</w:t>
      </w:r>
      <w:r w:rsidR="00A43542" w:rsidRPr="00A4354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A43542" w:rsidRPr="00A43542">
        <w:rPr>
          <w:rFonts w:ascii="Times New Roman" w:hAnsi="Times New Roman" w:cs="Times New Roman"/>
          <w:sz w:val="24"/>
          <w:szCs w:val="24"/>
        </w:rPr>
        <w:t>O</w:t>
      </w:r>
      <w:r w:rsidR="00A43542" w:rsidRPr="00A4354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A43542" w:rsidRPr="00A43542">
        <w:rPr>
          <w:rFonts w:ascii="Times New Roman" w:hAnsi="Times New Roman" w:cs="Times New Roman"/>
          <w:sz w:val="24"/>
          <w:szCs w:val="24"/>
        </w:rPr>
        <w:t>/Ag nanoparticle in the presence of NaBH</w:t>
      </w:r>
      <w:r w:rsidR="00A43542" w:rsidRPr="00A43542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:rsidR="00A43542" w:rsidRDefault="00A43542" w:rsidP="00A43542">
      <w:pPr>
        <w:jc w:val="center"/>
        <w:rPr>
          <w:rFonts w:ascii="Times New Roman" w:hAnsi="Times New Roman" w:cs="Times New Roman"/>
          <w:sz w:val="24"/>
        </w:rPr>
      </w:pPr>
    </w:p>
    <w:p w:rsidR="007A48C9" w:rsidRPr="0044784D" w:rsidRDefault="007A48C9" w:rsidP="007A48C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A48C9" w:rsidRPr="00447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4AD" w:rsidRDefault="009B54AD" w:rsidP="0044784D">
      <w:pPr>
        <w:spacing w:after="0" w:line="240" w:lineRule="auto"/>
      </w:pPr>
      <w:r>
        <w:separator/>
      </w:r>
    </w:p>
  </w:endnote>
  <w:endnote w:type="continuationSeparator" w:id="0">
    <w:p w:rsidR="009B54AD" w:rsidRDefault="009B54AD" w:rsidP="00447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4AD" w:rsidRDefault="009B54AD" w:rsidP="0044784D">
      <w:pPr>
        <w:spacing w:after="0" w:line="240" w:lineRule="auto"/>
      </w:pPr>
      <w:r>
        <w:separator/>
      </w:r>
    </w:p>
  </w:footnote>
  <w:footnote w:type="continuationSeparator" w:id="0">
    <w:p w:rsidR="009B54AD" w:rsidRDefault="009B54AD" w:rsidP="00447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963DA"/>
    <w:multiLevelType w:val="hybridMultilevel"/>
    <w:tmpl w:val="0832A686"/>
    <w:lvl w:ilvl="0" w:tplc="35463E6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037FD"/>
    <w:multiLevelType w:val="hybridMultilevel"/>
    <w:tmpl w:val="89EEDD9C"/>
    <w:lvl w:ilvl="0" w:tplc="24FC28C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300F4"/>
    <w:multiLevelType w:val="hybridMultilevel"/>
    <w:tmpl w:val="026A1650"/>
    <w:lvl w:ilvl="0" w:tplc="DCF43ED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A00"/>
    <w:rsid w:val="00103268"/>
    <w:rsid w:val="001D303E"/>
    <w:rsid w:val="0044784D"/>
    <w:rsid w:val="005974D9"/>
    <w:rsid w:val="005D763C"/>
    <w:rsid w:val="00623A00"/>
    <w:rsid w:val="006258D1"/>
    <w:rsid w:val="007A48C9"/>
    <w:rsid w:val="009B54AD"/>
    <w:rsid w:val="00A43542"/>
    <w:rsid w:val="00BF2E4E"/>
    <w:rsid w:val="00C97C57"/>
    <w:rsid w:val="00CE3F0E"/>
    <w:rsid w:val="00D4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6E719"/>
  <w15:chartTrackingRefBased/>
  <w15:docId w15:val="{E1BFC037-6DA9-4254-8F3A-DE7049809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44784D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4784D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44784D"/>
    <w:rPr>
      <w:vertAlign w:val="superscript"/>
    </w:rPr>
  </w:style>
  <w:style w:type="paragraph" w:styleId="ListeParagraf">
    <w:name w:val="List Paragraph"/>
    <w:basedOn w:val="Normal"/>
    <w:uiPriority w:val="34"/>
    <w:qFormat/>
    <w:rsid w:val="0044784D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4478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pringer.com/journal/11356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2021-01-24T16:29:00Z</dcterms:created>
  <dcterms:modified xsi:type="dcterms:W3CDTF">2021-02-28T16:21:00Z</dcterms:modified>
</cp:coreProperties>
</file>