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0.xml" ContentType="application/vnd.ms-office.classificationlabel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0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50D694" w14:textId="2A4C6B24" w:rsidR="00355C36" w:rsidRDefault="00421FBA" w:rsidP="00335450">
      <w:pPr>
        <w:pStyle w:val="Heading1"/>
        <w:numPr>
          <w:ilvl w:val="0"/>
          <w:numId w:val="0"/>
        </w:numPr>
        <w:ind w:left="432" w:hanging="432"/>
        <w:rPr>
          <w:lang w:val="en-AU"/>
        </w:rPr>
      </w:pPr>
      <w:r>
        <w:rPr>
          <w:lang w:val="en-AU"/>
        </w:rPr>
        <w:t>Supplementary Documents (Appendices)</w:t>
      </w:r>
    </w:p>
    <w:p w14:paraId="1F68D9B8" w14:textId="2695E357" w:rsidR="00562BFA" w:rsidRPr="009713FE" w:rsidRDefault="00C149FC" w:rsidP="00CC1BDB">
      <w:pPr>
        <w:pStyle w:val="Heading2"/>
        <w:numPr>
          <w:ilvl w:val="0"/>
          <w:numId w:val="0"/>
        </w:numPr>
        <w:ind w:left="576" w:hanging="576"/>
        <w:rPr>
          <w:i/>
          <w:iCs/>
          <w:color w:val="000000" w:themeColor="text2"/>
          <w:sz w:val="22"/>
          <w:szCs w:val="18"/>
          <w:lang w:val="en-AU"/>
        </w:rPr>
      </w:pPr>
      <w:bookmarkStart w:id="0" w:name="_Toc56004054"/>
      <w:bookmarkStart w:id="1" w:name="_Toc56328817"/>
      <w:r w:rsidRPr="009713FE">
        <w:rPr>
          <w:lang w:val="en-AU"/>
        </w:rPr>
        <w:t>A. Descriptive Statistics</w:t>
      </w:r>
      <w:bookmarkEnd w:id="0"/>
      <w:bookmarkEnd w:id="1"/>
    </w:p>
    <w:p w14:paraId="4EA42C1B" w14:textId="66FDC0AD" w:rsidR="004406A9" w:rsidRPr="009713FE" w:rsidRDefault="004406A9" w:rsidP="004406A9">
      <w:pPr>
        <w:pStyle w:val="Caption"/>
        <w:keepNext/>
        <w:rPr>
          <w:lang w:val="en-AU"/>
        </w:rPr>
      </w:pPr>
      <w:r w:rsidRPr="009713FE">
        <w:rPr>
          <w:b/>
          <w:bCs/>
          <w:i w:val="0"/>
          <w:iCs w:val="0"/>
          <w:lang w:val="en-AU"/>
        </w:rPr>
        <w:t xml:space="preserve">Table </w:t>
      </w:r>
      <w:r w:rsidR="008756D8">
        <w:rPr>
          <w:b/>
          <w:bCs/>
          <w:i w:val="0"/>
          <w:iCs w:val="0"/>
          <w:noProof/>
          <w:lang w:val="en-AU"/>
        </w:rPr>
        <w:t>A1</w:t>
      </w:r>
      <w:r w:rsidRPr="009713FE">
        <w:rPr>
          <w:b/>
          <w:bCs/>
          <w:i w:val="0"/>
          <w:iCs w:val="0"/>
          <w:lang w:val="en-AU"/>
        </w:rPr>
        <w:t>.</w:t>
      </w:r>
      <w:r w:rsidRPr="009713FE">
        <w:rPr>
          <w:lang w:val="en-AU"/>
        </w:rPr>
        <w:t xml:space="preserve"> Descriptive Statistics</w:t>
      </w:r>
      <w:r w:rsidRPr="009713FE">
        <w:rPr>
          <w:noProof/>
          <w:lang w:val="en-AU"/>
        </w:rPr>
        <w:t xml:space="preserve"> </w:t>
      </w:r>
      <w:r w:rsidR="005471C3" w:rsidRPr="009713FE">
        <w:rPr>
          <w:noProof/>
          <w:lang w:val="en-AU"/>
        </w:rPr>
        <w:t>(</w:t>
      </w:r>
      <w:r w:rsidRPr="009713FE">
        <w:rPr>
          <w:noProof/>
          <w:lang w:val="en-AU"/>
        </w:rPr>
        <w:t>entire study area</w:t>
      </w:r>
      <w:r w:rsidR="005471C3" w:rsidRPr="009713FE">
        <w:rPr>
          <w:noProof/>
          <w:lang w:val="en-AU"/>
        </w:rPr>
        <w:t>)</w:t>
      </w:r>
    </w:p>
    <w:tbl>
      <w:tblPr>
        <w:tblStyle w:val="APAReport"/>
        <w:tblW w:w="9100" w:type="dxa"/>
        <w:tblLook w:val="04A0" w:firstRow="1" w:lastRow="0" w:firstColumn="1" w:lastColumn="0" w:noHBand="0" w:noVBand="1"/>
      </w:tblPr>
      <w:tblGrid>
        <w:gridCol w:w="1516"/>
        <w:gridCol w:w="1517"/>
        <w:gridCol w:w="1517"/>
        <w:gridCol w:w="1516"/>
        <w:gridCol w:w="1517"/>
        <w:gridCol w:w="1517"/>
      </w:tblGrid>
      <w:tr w:rsidR="004406A9" w:rsidRPr="009713FE" w14:paraId="1CABC22D" w14:textId="77777777" w:rsidTr="00590A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41"/>
        </w:trPr>
        <w:tc>
          <w:tcPr>
            <w:tcW w:w="1516" w:type="dxa"/>
            <w:hideMark/>
          </w:tcPr>
          <w:p w14:paraId="39F7B776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</w:t>
            </w:r>
          </w:p>
        </w:tc>
        <w:tc>
          <w:tcPr>
            <w:tcW w:w="1517" w:type="dxa"/>
            <w:hideMark/>
          </w:tcPr>
          <w:p w14:paraId="6F45EEB9" w14:textId="77777777" w:rsidR="004406A9" w:rsidRPr="009713FE" w:rsidRDefault="004406A9" w:rsidP="004406A9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Total (N = 102,195)</w:t>
            </w:r>
          </w:p>
        </w:tc>
        <w:tc>
          <w:tcPr>
            <w:tcW w:w="1517" w:type="dxa"/>
            <w:hideMark/>
          </w:tcPr>
          <w:p w14:paraId="68E42CA3" w14:textId="3A3A9649" w:rsidR="004406A9" w:rsidRPr="009713FE" w:rsidRDefault="004406A9" w:rsidP="004406A9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Unburnt (</w:t>
            </w:r>
            <w:r w:rsidR="001676A6"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n</w:t>
            </w: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 xml:space="preserve"> = 84378)</w:t>
            </w:r>
          </w:p>
        </w:tc>
        <w:tc>
          <w:tcPr>
            <w:tcW w:w="1516" w:type="dxa"/>
            <w:hideMark/>
          </w:tcPr>
          <w:p w14:paraId="149145C1" w14:textId="5A3168DB" w:rsidR="004406A9" w:rsidRPr="009713FE" w:rsidRDefault="004406A9" w:rsidP="004406A9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Low and Moderate (</w:t>
            </w:r>
            <w:r w:rsidR="001676A6"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n</w:t>
            </w: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 xml:space="preserve"> = 12925)</w:t>
            </w:r>
          </w:p>
        </w:tc>
        <w:tc>
          <w:tcPr>
            <w:tcW w:w="1517" w:type="dxa"/>
            <w:hideMark/>
          </w:tcPr>
          <w:p w14:paraId="242DBD1B" w14:textId="26B8C9EF" w:rsidR="004406A9" w:rsidRPr="009713FE" w:rsidRDefault="004406A9" w:rsidP="004406A9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High (</w:t>
            </w:r>
            <w:r w:rsidR="001676A6"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n</w:t>
            </w: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 xml:space="preserve"> = 4068)</w:t>
            </w:r>
          </w:p>
        </w:tc>
        <w:tc>
          <w:tcPr>
            <w:tcW w:w="1517" w:type="dxa"/>
            <w:hideMark/>
          </w:tcPr>
          <w:p w14:paraId="09BC6CEF" w14:textId="7B12D1E6" w:rsidR="004406A9" w:rsidRPr="009713FE" w:rsidRDefault="004406A9" w:rsidP="004406A9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Very High (</w:t>
            </w:r>
            <w:r w:rsidR="001676A6"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n</w:t>
            </w: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 xml:space="preserve"> = 824)</w:t>
            </w:r>
          </w:p>
        </w:tc>
      </w:tr>
      <w:tr w:rsidR="004406A9" w:rsidRPr="009713FE" w14:paraId="07D9121A" w14:textId="77777777" w:rsidTr="00590A44">
        <w:trPr>
          <w:trHeight w:val="703"/>
        </w:trPr>
        <w:tc>
          <w:tcPr>
            <w:tcW w:w="1516" w:type="dxa"/>
            <w:hideMark/>
          </w:tcPr>
          <w:p w14:paraId="0444F86A" w14:textId="77777777" w:rsidR="004406A9" w:rsidRPr="009713FE" w:rsidRDefault="004406A9" w:rsidP="004406A9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Burn Severity</w:t>
            </w:r>
          </w:p>
        </w:tc>
        <w:tc>
          <w:tcPr>
            <w:tcW w:w="1517" w:type="dxa"/>
            <w:hideMark/>
          </w:tcPr>
          <w:p w14:paraId="64FAB998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17" w:type="dxa"/>
            <w:hideMark/>
          </w:tcPr>
          <w:p w14:paraId="01AEFA2D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16" w:type="dxa"/>
            <w:hideMark/>
          </w:tcPr>
          <w:p w14:paraId="30C050CA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17" w:type="dxa"/>
            <w:hideMark/>
          </w:tcPr>
          <w:p w14:paraId="5CE810F4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17" w:type="dxa"/>
            <w:hideMark/>
          </w:tcPr>
          <w:p w14:paraId="4DDF3AA1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</w:tr>
      <w:tr w:rsidR="004406A9" w:rsidRPr="009713FE" w14:paraId="2B45FF40" w14:textId="77777777" w:rsidTr="00590A44">
        <w:trPr>
          <w:trHeight w:val="703"/>
        </w:trPr>
        <w:tc>
          <w:tcPr>
            <w:tcW w:w="1516" w:type="dxa"/>
            <w:hideMark/>
          </w:tcPr>
          <w:p w14:paraId="2D981A3B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Unburnt</w:t>
            </w:r>
          </w:p>
        </w:tc>
        <w:tc>
          <w:tcPr>
            <w:tcW w:w="1517" w:type="dxa"/>
            <w:hideMark/>
          </w:tcPr>
          <w:p w14:paraId="3F331869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84,378 (83)</w:t>
            </w:r>
          </w:p>
        </w:tc>
        <w:tc>
          <w:tcPr>
            <w:tcW w:w="1517" w:type="dxa"/>
            <w:hideMark/>
          </w:tcPr>
          <w:p w14:paraId="263C38DB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84,378 (100)</w:t>
            </w:r>
          </w:p>
        </w:tc>
        <w:tc>
          <w:tcPr>
            <w:tcW w:w="1516" w:type="dxa"/>
            <w:hideMark/>
          </w:tcPr>
          <w:p w14:paraId="6F5DF2B0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517" w:type="dxa"/>
            <w:hideMark/>
          </w:tcPr>
          <w:p w14:paraId="02342E92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517" w:type="dxa"/>
            <w:hideMark/>
          </w:tcPr>
          <w:p w14:paraId="26EB486B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</w:tr>
      <w:tr w:rsidR="004406A9" w:rsidRPr="009713FE" w14:paraId="42814E85" w14:textId="77777777" w:rsidTr="00590A44">
        <w:trPr>
          <w:trHeight w:val="703"/>
        </w:trPr>
        <w:tc>
          <w:tcPr>
            <w:tcW w:w="1516" w:type="dxa"/>
            <w:hideMark/>
          </w:tcPr>
          <w:p w14:paraId="375E0494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Low and Moderate</w:t>
            </w:r>
          </w:p>
        </w:tc>
        <w:tc>
          <w:tcPr>
            <w:tcW w:w="1517" w:type="dxa"/>
            <w:hideMark/>
          </w:tcPr>
          <w:p w14:paraId="2CE282CD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12,925 (13)</w:t>
            </w:r>
          </w:p>
        </w:tc>
        <w:tc>
          <w:tcPr>
            <w:tcW w:w="1517" w:type="dxa"/>
            <w:hideMark/>
          </w:tcPr>
          <w:p w14:paraId="08C0AE92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516" w:type="dxa"/>
            <w:hideMark/>
          </w:tcPr>
          <w:p w14:paraId="62F5BE13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12,925 (100)</w:t>
            </w:r>
          </w:p>
        </w:tc>
        <w:tc>
          <w:tcPr>
            <w:tcW w:w="1517" w:type="dxa"/>
            <w:hideMark/>
          </w:tcPr>
          <w:p w14:paraId="0889D119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517" w:type="dxa"/>
            <w:hideMark/>
          </w:tcPr>
          <w:p w14:paraId="2A2758AB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</w:tr>
      <w:tr w:rsidR="004406A9" w:rsidRPr="009713FE" w14:paraId="71C2EFF4" w14:textId="77777777" w:rsidTr="00590A44">
        <w:trPr>
          <w:trHeight w:val="703"/>
        </w:trPr>
        <w:tc>
          <w:tcPr>
            <w:tcW w:w="1516" w:type="dxa"/>
            <w:hideMark/>
          </w:tcPr>
          <w:p w14:paraId="75AE1935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High</w:t>
            </w:r>
          </w:p>
        </w:tc>
        <w:tc>
          <w:tcPr>
            <w:tcW w:w="1517" w:type="dxa"/>
            <w:hideMark/>
          </w:tcPr>
          <w:p w14:paraId="3309FEBD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4,068 (4)</w:t>
            </w:r>
          </w:p>
        </w:tc>
        <w:tc>
          <w:tcPr>
            <w:tcW w:w="1517" w:type="dxa"/>
            <w:hideMark/>
          </w:tcPr>
          <w:p w14:paraId="217E7580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516" w:type="dxa"/>
            <w:hideMark/>
          </w:tcPr>
          <w:p w14:paraId="0B6E6501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517" w:type="dxa"/>
            <w:hideMark/>
          </w:tcPr>
          <w:p w14:paraId="25257F01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4,068 (100)</w:t>
            </w:r>
          </w:p>
        </w:tc>
        <w:tc>
          <w:tcPr>
            <w:tcW w:w="1517" w:type="dxa"/>
            <w:hideMark/>
          </w:tcPr>
          <w:p w14:paraId="2A860036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</w:tr>
      <w:tr w:rsidR="004406A9" w:rsidRPr="009713FE" w14:paraId="02841A5C" w14:textId="77777777" w:rsidTr="00590A44">
        <w:trPr>
          <w:trHeight w:val="703"/>
        </w:trPr>
        <w:tc>
          <w:tcPr>
            <w:tcW w:w="1516" w:type="dxa"/>
            <w:hideMark/>
          </w:tcPr>
          <w:p w14:paraId="5E7C69C3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Very High</w:t>
            </w:r>
          </w:p>
        </w:tc>
        <w:tc>
          <w:tcPr>
            <w:tcW w:w="1517" w:type="dxa"/>
            <w:hideMark/>
          </w:tcPr>
          <w:p w14:paraId="65F23D12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824 (1)</w:t>
            </w:r>
          </w:p>
        </w:tc>
        <w:tc>
          <w:tcPr>
            <w:tcW w:w="1517" w:type="dxa"/>
            <w:hideMark/>
          </w:tcPr>
          <w:p w14:paraId="191DD693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516" w:type="dxa"/>
            <w:hideMark/>
          </w:tcPr>
          <w:p w14:paraId="28BD829F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517" w:type="dxa"/>
            <w:hideMark/>
          </w:tcPr>
          <w:p w14:paraId="0948D09A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517" w:type="dxa"/>
            <w:hideMark/>
          </w:tcPr>
          <w:p w14:paraId="49775852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824 (100)</w:t>
            </w:r>
          </w:p>
        </w:tc>
      </w:tr>
      <w:tr w:rsidR="004406A9" w:rsidRPr="009713FE" w14:paraId="63A4EB33" w14:textId="77777777" w:rsidTr="00590A44">
        <w:trPr>
          <w:trHeight w:val="703"/>
        </w:trPr>
        <w:tc>
          <w:tcPr>
            <w:tcW w:w="1516" w:type="dxa"/>
            <w:hideMark/>
          </w:tcPr>
          <w:p w14:paraId="20F3E35C" w14:textId="77777777" w:rsidR="004406A9" w:rsidRPr="009713FE" w:rsidRDefault="004406A9" w:rsidP="004406A9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Rainforest Classification</w:t>
            </w:r>
          </w:p>
        </w:tc>
        <w:tc>
          <w:tcPr>
            <w:tcW w:w="1517" w:type="dxa"/>
            <w:hideMark/>
          </w:tcPr>
          <w:p w14:paraId="47661325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17" w:type="dxa"/>
            <w:hideMark/>
          </w:tcPr>
          <w:p w14:paraId="31F9514D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16" w:type="dxa"/>
            <w:hideMark/>
          </w:tcPr>
          <w:p w14:paraId="44B0CF2A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17" w:type="dxa"/>
            <w:hideMark/>
          </w:tcPr>
          <w:p w14:paraId="4E085014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17" w:type="dxa"/>
            <w:hideMark/>
          </w:tcPr>
          <w:p w14:paraId="2FF4F698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</w:tr>
      <w:tr w:rsidR="004406A9" w:rsidRPr="009713FE" w14:paraId="2C74BA05" w14:textId="77777777" w:rsidTr="00590A44">
        <w:trPr>
          <w:trHeight w:val="942"/>
        </w:trPr>
        <w:tc>
          <w:tcPr>
            <w:tcW w:w="1516" w:type="dxa"/>
            <w:hideMark/>
          </w:tcPr>
          <w:p w14:paraId="48DFF664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Cool temperate rainforest</w:t>
            </w:r>
          </w:p>
        </w:tc>
        <w:tc>
          <w:tcPr>
            <w:tcW w:w="1517" w:type="dxa"/>
            <w:hideMark/>
          </w:tcPr>
          <w:p w14:paraId="52FC45A0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156 (0)</w:t>
            </w:r>
          </w:p>
        </w:tc>
        <w:tc>
          <w:tcPr>
            <w:tcW w:w="1517" w:type="dxa"/>
            <w:hideMark/>
          </w:tcPr>
          <w:p w14:paraId="3307E929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147 (0)</w:t>
            </w:r>
          </w:p>
        </w:tc>
        <w:tc>
          <w:tcPr>
            <w:tcW w:w="1516" w:type="dxa"/>
            <w:hideMark/>
          </w:tcPr>
          <w:p w14:paraId="5188A229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8 (0)</w:t>
            </w:r>
          </w:p>
        </w:tc>
        <w:tc>
          <w:tcPr>
            <w:tcW w:w="1517" w:type="dxa"/>
            <w:hideMark/>
          </w:tcPr>
          <w:p w14:paraId="01C1D7B0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 (0)</w:t>
            </w:r>
          </w:p>
        </w:tc>
        <w:tc>
          <w:tcPr>
            <w:tcW w:w="1517" w:type="dxa"/>
            <w:hideMark/>
          </w:tcPr>
          <w:p w14:paraId="047C37C9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</w:tr>
      <w:tr w:rsidR="004406A9" w:rsidRPr="009713FE" w14:paraId="176A117B" w14:textId="77777777" w:rsidTr="00590A44">
        <w:trPr>
          <w:trHeight w:val="998"/>
        </w:trPr>
        <w:tc>
          <w:tcPr>
            <w:tcW w:w="1516" w:type="dxa"/>
            <w:hideMark/>
          </w:tcPr>
          <w:p w14:paraId="15110B6E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Dry rainforest or vine thickets</w:t>
            </w:r>
          </w:p>
        </w:tc>
        <w:tc>
          <w:tcPr>
            <w:tcW w:w="1517" w:type="dxa"/>
            <w:hideMark/>
          </w:tcPr>
          <w:p w14:paraId="49F03957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2,337 (2)</w:t>
            </w:r>
          </w:p>
        </w:tc>
        <w:tc>
          <w:tcPr>
            <w:tcW w:w="1517" w:type="dxa"/>
            <w:hideMark/>
          </w:tcPr>
          <w:p w14:paraId="1FD48D8B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2,092 (2)</w:t>
            </w:r>
          </w:p>
        </w:tc>
        <w:tc>
          <w:tcPr>
            <w:tcW w:w="1516" w:type="dxa"/>
            <w:hideMark/>
          </w:tcPr>
          <w:p w14:paraId="3846E1DE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200 (2)</w:t>
            </w:r>
          </w:p>
        </w:tc>
        <w:tc>
          <w:tcPr>
            <w:tcW w:w="1517" w:type="dxa"/>
            <w:hideMark/>
          </w:tcPr>
          <w:p w14:paraId="1253C95C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33 (1)</w:t>
            </w:r>
          </w:p>
        </w:tc>
        <w:tc>
          <w:tcPr>
            <w:tcW w:w="1517" w:type="dxa"/>
            <w:hideMark/>
          </w:tcPr>
          <w:p w14:paraId="33607B61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12 (1)</w:t>
            </w:r>
          </w:p>
        </w:tc>
      </w:tr>
      <w:tr w:rsidR="004406A9" w:rsidRPr="009713FE" w14:paraId="66BA6DA9" w14:textId="77777777" w:rsidTr="00590A44">
        <w:trPr>
          <w:trHeight w:val="865"/>
        </w:trPr>
        <w:tc>
          <w:tcPr>
            <w:tcW w:w="1516" w:type="dxa"/>
            <w:hideMark/>
          </w:tcPr>
          <w:p w14:paraId="5B2D5BF9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Tropical or sub-tropical rainforest</w:t>
            </w:r>
          </w:p>
        </w:tc>
        <w:tc>
          <w:tcPr>
            <w:tcW w:w="1517" w:type="dxa"/>
            <w:hideMark/>
          </w:tcPr>
          <w:p w14:paraId="762E3373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67,768 (66)</w:t>
            </w:r>
          </w:p>
        </w:tc>
        <w:tc>
          <w:tcPr>
            <w:tcW w:w="1517" w:type="dxa"/>
            <w:hideMark/>
          </w:tcPr>
          <w:p w14:paraId="6578B45E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55,861 (66)</w:t>
            </w:r>
          </w:p>
        </w:tc>
        <w:tc>
          <w:tcPr>
            <w:tcW w:w="1516" w:type="dxa"/>
            <w:hideMark/>
          </w:tcPr>
          <w:p w14:paraId="62AC6212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8,949 (69)</w:t>
            </w:r>
          </w:p>
        </w:tc>
        <w:tc>
          <w:tcPr>
            <w:tcW w:w="1517" w:type="dxa"/>
            <w:hideMark/>
          </w:tcPr>
          <w:p w14:paraId="0A3B4A46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2,509 (62)</w:t>
            </w:r>
          </w:p>
        </w:tc>
        <w:tc>
          <w:tcPr>
            <w:tcW w:w="1517" w:type="dxa"/>
            <w:hideMark/>
          </w:tcPr>
          <w:p w14:paraId="1F9D0AF7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449 (54)</w:t>
            </w:r>
          </w:p>
        </w:tc>
      </w:tr>
      <w:tr w:rsidR="004406A9" w:rsidRPr="009713FE" w14:paraId="6BF841C2" w14:textId="77777777" w:rsidTr="00590A44">
        <w:trPr>
          <w:trHeight w:val="703"/>
        </w:trPr>
        <w:tc>
          <w:tcPr>
            <w:tcW w:w="1516" w:type="dxa"/>
            <w:hideMark/>
          </w:tcPr>
          <w:p w14:paraId="190DD49F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Warm Temperate Rainforest</w:t>
            </w:r>
          </w:p>
        </w:tc>
        <w:tc>
          <w:tcPr>
            <w:tcW w:w="1517" w:type="dxa"/>
            <w:hideMark/>
          </w:tcPr>
          <w:p w14:paraId="42A2A4A3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31,934 (31)</w:t>
            </w:r>
          </w:p>
        </w:tc>
        <w:tc>
          <w:tcPr>
            <w:tcW w:w="1517" w:type="dxa"/>
            <w:hideMark/>
          </w:tcPr>
          <w:p w14:paraId="7492E8FD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26,278 (31)</w:t>
            </w:r>
          </w:p>
        </w:tc>
        <w:tc>
          <w:tcPr>
            <w:tcW w:w="1516" w:type="dxa"/>
            <w:hideMark/>
          </w:tcPr>
          <w:p w14:paraId="430121B4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3,768 (29)</w:t>
            </w:r>
          </w:p>
        </w:tc>
        <w:tc>
          <w:tcPr>
            <w:tcW w:w="1517" w:type="dxa"/>
            <w:hideMark/>
          </w:tcPr>
          <w:p w14:paraId="1D76D088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1,525 (37)</w:t>
            </w:r>
          </w:p>
        </w:tc>
        <w:tc>
          <w:tcPr>
            <w:tcW w:w="1517" w:type="dxa"/>
            <w:hideMark/>
          </w:tcPr>
          <w:p w14:paraId="722AB896" w14:textId="77777777" w:rsidR="004406A9" w:rsidRPr="009713FE" w:rsidRDefault="004406A9" w:rsidP="004406A9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363 (44)</w:t>
            </w:r>
          </w:p>
        </w:tc>
      </w:tr>
    </w:tbl>
    <w:p w14:paraId="6FDC0938" w14:textId="77777777" w:rsidR="004406A9" w:rsidRPr="009713FE" w:rsidRDefault="004406A9" w:rsidP="003C20E2">
      <w:pPr>
        <w:pStyle w:val="Caption"/>
        <w:keepNext/>
        <w:rPr>
          <w:lang w:val="en-AU"/>
        </w:rPr>
      </w:pPr>
    </w:p>
    <w:p w14:paraId="188C7B33" w14:textId="77777777" w:rsidR="004406A9" w:rsidRPr="009713FE" w:rsidRDefault="004406A9" w:rsidP="003C20E2">
      <w:pPr>
        <w:pStyle w:val="Caption"/>
        <w:keepNext/>
        <w:rPr>
          <w:lang w:val="en-AU"/>
        </w:rPr>
      </w:pPr>
    </w:p>
    <w:p w14:paraId="37A82E07" w14:textId="77777777" w:rsidR="004406A9" w:rsidRPr="009713FE" w:rsidRDefault="004406A9" w:rsidP="003C20E2">
      <w:pPr>
        <w:pStyle w:val="Caption"/>
        <w:keepNext/>
        <w:rPr>
          <w:lang w:val="en-AU"/>
        </w:rPr>
      </w:pPr>
    </w:p>
    <w:p w14:paraId="6F7612DD" w14:textId="77777777" w:rsidR="004406A9" w:rsidRPr="009713FE" w:rsidRDefault="004406A9">
      <w:pPr>
        <w:rPr>
          <w:i/>
          <w:iCs/>
          <w:color w:val="000000" w:themeColor="text2"/>
          <w:sz w:val="22"/>
          <w:szCs w:val="18"/>
          <w:lang w:val="en-AU"/>
        </w:rPr>
      </w:pPr>
      <w:r w:rsidRPr="009713FE">
        <w:rPr>
          <w:lang w:val="en-AU"/>
        </w:rPr>
        <w:br w:type="page"/>
      </w:r>
    </w:p>
    <w:p w14:paraId="71BCDFDC" w14:textId="5BAEF3A0" w:rsidR="003C20E2" w:rsidRPr="009713FE" w:rsidRDefault="003C20E2" w:rsidP="003C20E2">
      <w:pPr>
        <w:pStyle w:val="Caption"/>
        <w:keepNext/>
        <w:rPr>
          <w:lang w:val="en-AU"/>
        </w:rPr>
      </w:pPr>
      <w:r w:rsidRPr="009713FE">
        <w:rPr>
          <w:b/>
          <w:bCs/>
          <w:i w:val="0"/>
          <w:iCs w:val="0"/>
          <w:lang w:val="en-AU"/>
        </w:rPr>
        <w:lastRenderedPageBreak/>
        <w:t xml:space="preserve">Table </w:t>
      </w:r>
      <w:r w:rsidR="008756D8">
        <w:rPr>
          <w:b/>
          <w:bCs/>
          <w:i w:val="0"/>
          <w:iCs w:val="0"/>
          <w:noProof/>
          <w:lang w:val="en-AU"/>
        </w:rPr>
        <w:t>A2</w:t>
      </w:r>
      <w:r w:rsidRPr="009713FE">
        <w:rPr>
          <w:b/>
          <w:bCs/>
          <w:i w:val="0"/>
          <w:iCs w:val="0"/>
          <w:lang w:val="en-AU"/>
        </w:rPr>
        <w:t>.</w:t>
      </w:r>
      <w:r w:rsidRPr="009713FE">
        <w:rPr>
          <w:lang w:val="en-AU"/>
        </w:rPr>
        <w:t xml:space="preserve"> Descriptive Statistics </w:t>
      </w:r>
      <w:r w:rsidR="005471C3" w:rsidRPr="009713FE">
        <w:rPr>
          <w:lang w:val="en-AU"/>
        </w:rPr>
        <w:t>(</w:t>
      </w:r>
      <w:r w:rsidRPr="009713FE">
        <w:rPr>
          <w:lang w:val="en-AU"/>
        </w:rPr>
        <w:t>within burn extent</w:t>
      </w:r>
      <w:r w:rsidR="00562BFA" w:rsidRPr="009713FE">
        <w:rPr>
          <w:lang w:val="en-AU"/>
        </w:rPr>
        <w:t xml:space="preserve"> </w:t>
      </w:r>
      <w:r w:rsidR="005471C3" w:rsidRPr="009713FE">
        <w:rPr>
          <w:lang w:val="en-AU"/>
        </w:rPr>
        <w:t xml:space="preserve">- </w:t>
      </w:r>
      <w:r w:rsidR="00562BFA" w:rsidRPr="009713FE">
        <w:rPr>
          <w:lang w:val="en-AU"/>
        </w:rPr>
        <w:t>‘cool temperate rainforest’ and ‘dry rainforest or vine thickets’ excluded</w:t>
      </w:r>
      <w:r w:rsidRPr="009713FE">
        <w:rPr>
          <w:lang w:val="en-AU"/>
        </w:rPr>
        <w:t>)</w:t>
      </w:r>
    </w:p>
    <w:tbl>
      <w:tblPr>
        <w:tblStyle w:val="APAReport"/>
        <w:tblW w:w="0" w:type="auto"/>
        <w:tblLook w:val="04A0" w:firstRow="1" w:lastRow="0" w:firstColumn="1" w:lastColumn="0" w:noHBand="0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008304D1" w:rsidRPr="009713FE" w14:paraId="18C02DE4" w14:textId="77777777" w:rsidTr="008304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3"/>
        </w:trPr>
        <w:tc>
          <w:tcPr>
            <w:tcW w:w="1560" w:type="dxa"/>
            <w:hideMark/>
          </w:tcPr>
          <w:p w14:paraId="2808642E" w14:textId="77777777" w:rsidR="008304D1" w:rsidRPr="009713FE" w:rsidRDefault="008304D1" w:rsidP="008304D1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Descriptive Statistics (within burn extent)</w:t>
            </w:r>
          </w:p>
        </w:tc>
        <w:tc>
          <w:tcPr>
            <w:tcW w:w="1560" w:type="dxa"/>
            <w:hideMark/>
          </w:tcPr>
          <w:p w14:paraId="64F808A8" w14:textId="2B2C3007" w:rsidR="008304D1" w:rsidRPr="009713FE" w:rsidRDefault="008304D1" w:rsidP="008304D1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Total (</w:t>
            </w:r>
            <w:r w:rsidR="001F4512"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n</w:t>
            </w: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 xml:space="preserve"> = 42,502)</w:t>
            </w:r>
          </w:p>
        </w:tc>
        <w:tc>
          <w:tcPr>
            <w:tcW w:w="1560" w:type="dxa"/>
            <w:hideMark/>
          </w:tcPr>
          <w:p w14:paraId="1A710DF8" w14:textId="77777777" w:rsidR="008304D1" w:rsidRPr="009713FE" w:rsidRDefault="008304D1" w:rsidP="008304D1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Unburnt (n = 24939)</w:t>
            </w:r>
          </w:p>
        </w:tc>
        <w:tc>
          <w:tcPr>
            <w:tcW w:w="1560" w:type="dxa"/>
            <w:hideMark/>
          </w:tcPr>
          <w:p w14:paraId="7E319D03" w14:textId="77777777" w:rsidR="008304D1" w:rsidRPr="009713FE" w:rsidRDefault="008304D1" w:rsidP="008304D1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Low and Moderate (n = 12717)</w:t>
            </w:r>
          </w:p>
        </w:tc>
        <w:tc>
          <w:tcPr>
            <w:tcW w:w="1560" w:type="dxa"/>
            <w:hideMark/>
          </w:tcPr>
          <w:p w14:paraId="50616597" w14:textId="77777777" w:rsidR="008304D1" w:rsidRPr="009713FE" w:rsidRDefault="008304D1" w:rsidP="008304D1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High (n = 4034)</w:t>
            </w:r>
          </w:p>
        </w:tc>
        <w:tc>
          <w:tcPr>
            <w:tcW w:w="1560" w:type="dxa"/>
            <w:hideMark/>
          </w:tcPr>
          <w:p w14:paraId="4383221B" w14:textId="77777777" w:rsidR="008304D1" w:rsidRPr="009713FE" w:rsidRDefault="008304D1" w:rsidP="008304D1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Very High (n = 812)</w:t>
            </w:r>
          </w:p>
        </w:tc>
      </w:tr>
      <w:tr w:rsidR="008304D1" w:rsidRPr="009713FE" w14:paraId="20D68940" w14:textId="77777777" w:rsidTr="008304D1">
        <w:trPr>
          <w:trHeight w:val="703"/>
        </w:trPr>
        <w:tc>
          <w:tcPr>
            <w:tcW w:w="1560" w:type="dxa"/>
            <w:hideMark/>
          </w:tcPr>
          <w:p w14:paraId="1FAD53A1" w14:textId="77777777" w:rsidR="008304D1" w:rsidRPr="009713FE" w:rsidRDefault="008304D1" w:rsidP="008304D1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Elevation</w:t>
            </w:r>
          </w:p>
        </w:tc>
        <w:tc>
          <w:tcPr>
            <w:tcW w:w="1560" w:type="dxa"/>
            <w:hideMark/>
          </w:tcPr>
          <w:p w14:paraId="576E0C1F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60" w:type="dxa"/>
            <w:hideMark/>
          </w:tcPr>
          <w:p w14:paraId="33D3E9CA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60" w:type="dxa"/>
            <w:hideMark/>
          </w:tcPr>
          <w:p w14:paraId="63BCACC4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60" w:type="dxa"/>
            <w:hideMark/>
          </w:tcPr>
          <w:p w14:paraId="583CD8DB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60" w:type="dxa"/>
            <w:hideMark/>
          </w:tcPr>
          <w:p w14:paraId="31583ADA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</w:tr>
      <w:tr w:rsidR="008304D1" w:rsidRPr="009713FE" w14:paraId="46620E4B" w14:textId="77777777" w:rsidTr="008304D1">
        <w:trPr>
          <w:trHeight w:val="703"/>
        </w:trPr>
        <w:tc>
          <w:tcPr>
            <w:tcW w:w="1560" w:type="dxa"/>
            <w:hideMark/>
          </w:tcPr>
          <w:p w14:paraId="615C1DBC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min</w:t>
            </w:r>
          </w:p>
        </w:tc>
        <w:tc>
          <w:tcPr>
            <w:tcW w:w="1560" w:type="dxa"/>
            <w:hideMark/>
          </w:tcPr>
          <w:p w14:paraId="25EDAC0F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-5.26897</w:t>
            </w:r>
          </w:p>
        </w:tc>
        <w:tc>
          <w:tcPr>
            <w:tcW w:w="1560" w:type="dxa"/>
            <w:hideMark/>
          </w:tcPr>
          <w:p w14:paraId="29EE9178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-5.26897</w:t>
            </w:r>
          </w:p>
        </w:tc>
        <w:tc>
          <w:tcPr>
            <w:tcW w:w="1560" w:type="dxa"/>
            <w:hideMark/>
          </w:tcPr>
          <w:p w14:paraId="404F7027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-2.74026</w:t>
            </w:r>
          </w:p>
        </w:tc>
        <w:tc>
          <w:tcPr>
            <w:tcW w:w="1560" w:type="dxa"/>
            <w:hideMark/>
          </w:tcPr>
          <w:p w14:paraId="428E4D8D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0.01</w:t>
            </w:r>
          </w:p>
        </w:tc>
        <w:tc>
          <w:tcPr>
            <w:tcW w:w="1560" w:type="dxa"/>
            <w:hideMark/>
          </w:tcPr>
          <w:p w14:paraId="6841FBB4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6.88061</w:t>
            </w:r>
          </w:p>
        </w:tc>
      </w:tr>
      <w:tr w:rsidR="008304D1" w:rsidRPr="009713FE" w14:paraId="240651DE" w14:textId="77777777" w:rsidTr="008304D1">
        <w:trPr>
          <w:trHeight w:val="703"/>
        </w:trPr>
        <w:tc>
          <w:tcPr>
            <w:tcW w:w="1560" w:type="dxa"/>
            <w:hideMark/>
          </w:tcPr>
          <w:p w14:paraId="3ACB2E49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median</w:t>
            </w:r>
          </w:p>
        </w:tc>
        <w:tc>
          <w:tcPr>
            <w:tcW w:w="1560" w:type="dxa"/>
            <w:hideMark/>
          </w:tcPr>
          <w:p w14:paraId="1FBB7499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641.32895</w:t>
            </w:r>
          </w:p>
        </w:tc>
        <w:tc>
          <w:tcPr>
            <w:tcW w:w="1560" w:type="dxa"/>
            <w:hideMark/>
          </w:tcPr>
          <w:p w14:paraId="7574CF65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719.61072</w:t>
            </w:r>
          </w:p>
        </w:tc>
        <w:tc>
          <w:tcPr>
            <w:tcW w:w="1560" w:type="dxa"/>
            <w:hideMark/>
          </w:tcPr>
          <w:p w14:paraId="1D455047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567.9245</w:t>
            </w:r>
          </w:p>
        </w:tc>
        <w:tc>
          <w:tcPr>
            <w:tcW w:w="1560" w:type="dxa"/>
            <w:hideMark/>
          </w:tcPr>
          <w:p w14:paraId="07256D91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461.6851</w:t>
            </w:r>
          </w:p>
        </w:tc>
        <w:tc>
          <w:tcPr>
            <w:tcW w:w="1560" w:type="dxa"/>
            <w:hideMark/>
          </w:tcPr>
          <w:p w14:paraId="41E908E0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413.677</w:t>
            </w:r>
          </w:p>
        </w:tc>
      </w:tr>
      <w:tr w:rsidR="008304D1" w:rsidRPr="009713FE" w14:paraId="6588D14D" w14:textId="77777777" w:rsidTr="008304D1">
        <w:trPr>
          <w:trHeight w:val="703"/>
        </w:trPr>
        <w:tc>
          <w:tcPr>
            <w:tcW w:w="1560" w:type="dxa"/>
            <w:hideMark/>
          </w:tcPr>
          <w:p w14:paraId="217F78FB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max</w:t>
            </w:r>
          </w:p>
        </w:tc>
        <w:tc>
          <w:tcPr>
            <w:tcW w:w="1560" w:type="dxa"/>
            <w:hideMark/>
          </w:tcPr>
          <w:p w14:paraId="32510C07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1562</w:t>
            </w:r>
          </w:p>
        </w:tc>
        <w:tc>
          <w:tcPr>
            <w:tcW w:w="1560" w:type="dxa"/>
            <w:hideMark/>
          </w:tcPr>
          <w:p w14:paraId="6A473006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1562</w:t>
            </w:r>
          </w:p>
        </w:tc>
        <w:tc>
          <w:tcPr>
            <w:tcW w:w="1560" w:type="dxa"/>
            <w:hideMark/>
          </w:tcPr>
          <w:p w14:paraId="480A3AF5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1527.97827</w:t>
            </w:r>
          </w:p>
        </w:tc>
        <w:tc>
          <w:tcPr>
            <w:tcW w:w="1560" w:type="dxa"/>
            <w:hideMark/>
          </w:tcPr>
          <w:p w14:paraId="4B84AE9B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1514.609</w:t>
            </w:r>
          </w:p>
        </w:tc>
        <w:tc>
          <w:tcPr>
            <w:tcW w:w="1560" w:type="dxa"/>
            <w:hideMark/>
          </w:tcPr>
          <w:p w14:paraId="3C2B55D6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1524.979</w:t>
            </w:r>
          </w:p>
        </w:tc>
      </w:tr>
      <w:tr w:rsidR="008304D1" w:rsidRPr="009713FE" w14:paraId="05A67ECA" w14:textId="77777777" w:rsidTr="008304D1">
        <w:trPr>
          <w:trHeight w:val="703"/>
        </w:trPr>
        <w:tc>
          <w:tcPr>
            <w:tcW w:w="1560" w:type="dxa"/>
            <w:hideMark/>
          </w:tcPr>
          <w:p w14:paraId="4CD259A7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mean (sd)</w:t>
            </w:r>
          </w:p>
        </w:tc>
        <w:tc>
          <w:tcPr>
            <w:tcW w:w="1560" w:type="dxa"/>
            <w:hideMark/>
          </w:tcPr>
          <w:p w14:paraId="3CC63DF9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635.59 ± 280.10</w:t>
            </w:r>
          </w:p>
        </w:tc>
        <w:tc>
          <w:tcPr>
            <w:tcW w:w="1560" w:type="dxa"/>
            <w:hideMark/>
          </w:tcPr>
          <w:p w14:paraId="1C445F49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696.73 ± 283.97</w:t>
            </w:r>
          </w:p>
        </w:tc>
        <w:tc>
          <w:tcPr>
            <w:tcW w:w="1560" w:type="dxa"/>
            <w:hideMark/>
          </w:tcPr>
          <w:p w14:paraId="06084798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573.82 ± 243.90</w:t>
            </w:r>
          </w:p>
        </w:tc>
        <w:tc>
          <w:tcPr>
            <w:tcW w:w="1560" w:type="dxa"/>
            <w:hideMark/>
          </w:tcPr>
          <w:p w14:paraId="06AF3E0E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489.24 ± 255.95</w:t>
            </w:r>
          </w:p>
        </w:tc>
        <w:tc>
          <w:tcPr>
            <w:tcW w:w="1560" w:type="dxa"/>
            <w:hideMark/>
          </w:tcPr>
          <w:p w14:paraId="0BEC5C88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452.34 ± 242.09</w:t>
            </w:r>
          </w:p>
        </w:tc>
      </w:tr>
      <w:tr w:rsidR="008304D1" w:rsidRPr="009713FE" w14:paraId="0DEDFE24" w14:textId="77777777" w:rsidTr="008304D1">
        <w:trPr>
          <w:trHeight w:val="703"/>
        </w:trPr>
        <w:tc>
          <w:tcPr>
            <w:tcW w:w="1560" w:type="dxa"/>
            <w:hideMark/>
          </w:tcPr>
          <w:p w14:paraId="5F5AB365" w14:textId="77777777" w:rsidR="008304D1" w:rsidRPr="009713FE" w:rsidRDefault="008304D1" w:rsidP="008304D1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TPI</w:t>
            </w:r>
          </w:p>
        </w:tc>
        <w:tc>
          <w:tcPr>
            <w:tcW w:w="1560" w:type="dxa"/>
            <w:hideMark/>
          </w:tcPr>
          <w:p w14:paraId="35A10362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60" w:type="dxa"/>
            <w:hideMark/>
          </w:tcPr>
          <w:p w14:paraId="7D0B8A55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60" w:type="dxa"/>
            <w:hideMark/>
          </w:tcPr>
          <w:p w14:paraId="3EC6E6E0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60" w:type="dxa"/>
            <w:hideMark/>
          </w:tcPr>
          <w:p w14:paraId="6F93ECEC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60" w:type="dxa"/>
            <w:hideMark/>
          </w:tcPr>
          <w:p w14:paraId="18F519DD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</w:tr>
      <w:tr w:rsidR="008304D1" w:rsidRPr="009713FE" w14:paraId="06E5DFEF" w14:textId="77777777" w:rsidTr="008304D1">
        <w:trPr>
          <w:trHeight w:val="703"/>
        </w:trPr>
        <w:tc>
          <w:tcPr>
            <w:tcW w:w="1560" w:type="dxa"/>
            <w:hideMark/>
          </w:tcPr>
          <w:p w14:paraId="7E3B7029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min</w:t>
            </w:r>
          </w:p>
        </w:tc>
        <w:tc>
          <w:tcPr>
            <w:tcW w:w="1560" w:type="dxa"/>
            <w:hideMark/>
          </w:tcPr>
          <w:p w14:paraId="494AC0DE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-15.37320423</w:t>
            </w:r>
          </w:p>
        </w:tc>
        <w:tc>
          <w:tcPr>
            <w:tcW w:w="1560" w:type="dxa"/>
            <w:hideMark/>
          </w:tcPr>
          <w:p w14:paraId="53D5D4BF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-14.27755737</w:t>
            </w:r>
          </w:p>
        </w:tc>
        <w:tc>
          <w:tcPr>
            <w:tcW w:w="1560" w:type="dxa"/>
            <w:hideMark/>
          </w:tcPr>
          <w:p w14:paraId="4D4F83E5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-11.41617107</w:t>
            </w:r>
          </w:p>
        </w:tc>
        <w:tc>
          <w:tcPr>
            <w:tcW w:w="1560" w:type="dxa"/>
            <w:hideMark/>
          </w:tcPr>
          <w:p w14:paraId="7E83C03B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-15.3732</w:t>
            </w:r>
          </w:p>
        </w:tc>
        <w:tc>
          <w:tcPr>
            <w:tcW w:w="1560" w:type="dxa"/>
            <w:hideMark/>
          </w:tcPr>
          <w:p w14:paraId="1F7281AF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-7.424317</w:t>
            </w:r>
          </w:p>
        </w:tc>
      </w:tr>
      <w:tr w:rsidR="008304D1" w:rsidRPr="009713FE" w14:paraId="0D850106" w14:textId="77777777" w:rsidTr="008304D1">
        <w:trPr>
          <w:trHeight w:val="703"/>
        </w:trPr>
        <w:tc>
          <w:tcPr>
            <w:tcW w:w="1560" w:type="dxa"/>
            <w:hideMark/>
          </w:tcPr>
          <w:p w14:paraId="3BCC80A2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median</w:t>
            </w:r>
          </w:p>
        </w:tc>
        <w:tc>
          <w:tcPr>
            <w:tcW w:w="1560" w:type="dxa"/>
            <w:hideMark/>
          </w:tcPr>
          <w:p w14:paraId="2F6F9228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-0.64086175</w:t>
            </w:r>
          </w:p>
        </w:tc>
        <w:tc>
          <w:tcPr>
            <w:tcW w:w="1560" w:type="dxa"/>
            <w:hideMark/>
          </w:tcPr>
          <w:p w14:paraId="6646D10F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-0.662499726</w:t>
            </w:r>
          </w:p>
        </w:tc>
        <w:tc>
          <w:tcPr>
            <w:tcW w:w="1560" w:type="dxa"/>
            <w:hideMark/>
          </w:tcPr>
          <w:p w14:paraId="45CF260F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-0.691621542</w:t>
            </w:r>
          </w:p>
        </w:tc>
        <w:tc>
          <w:tcPr>
            <w:tcW w:w="1560" w:type="dxa"/>
            <w:hideMark/>
          </w:tcPr>
          <w:p w14:paraId="36F3DFB9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-0.445962</w:t>
            </w:r>
          </w:p>
        </w:tc>
        <w:tc>
          <w:tcPr>
            <w:tcW w:w="1560" w:type="dxa"/>
            <w:hideMark/>
          </w:tcPr>
          <w:p w14:paraId="44DA809E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-0.235607</w:t>
            </w:r>
          </w:p>
        </w:tc>
      </w:tr>
      <w:tr w:rsidR="008304D1" w:rsidRPr="009713FE" w14:paraId="454FF2CD" w14:textId="77777777" w:rsidTr="008304D1">
        <w:trPr>
          <w:trHeight w:val="703"/>
        </w:trPr>
        <w:tc>
          <w:tcPr>
            <w:tcW w:w="1560" w:type="dxa"/>
            <w:hideMark/>
          </w:tcPr>
          <w:p w14:paraId="4284EB91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max</w:t>
            </w:r>
          </w:p>
        </w:tc>
        <w:tc>
          <w:tcPr>
            <w:tcW w:w="1560" w:type="dxa"/>
            <w:hideMark/>
          </w:tcPr>
          <w:p w14:paraId="004DEFD9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11.2898922</w:t>
            </w:r>
          </w:p>
        </w:tc>
        <w:tc>
          <w:tcPr>
            <w:tcW w:w="1560" w:type="dxa"/>
            <w:hideMark/>
          </w:tcPr>
          <w:p w14:paraId="48F706F6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11.2898922</w:t>
            </w:r>
          </w:p>
        </w:tc>
        <w:tc>
          <w:tcPr>
            <w:tcW w:w="1560" w:type="dxa"/>
            <w:hideMark/>
          </w:tcPr>
          <w:p w14:paraId="47D2EEE0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10.68348885</w:t>
            </w:r>
          </w:p>
        </w:tc>
        <w:tc>
          <w:tcPr>
            <w:tcW w:w="1560" w:type="dxa"/>
            <w:hideMark/>
          </w:tcPr>
          <w:p w14:paraId="0222D1A2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9.909675</w:t>
            </w:r>
          </w:p>
        </w:tc>
        <w:tc>
          <w:tcPr>
            <w:tcW w:w="1560" w:type="dxa"/>
            <w:hideMark/>
          </w:tcPr>
          <w:p w14:paraId="0CD0E78E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11.27922</w:t>
            </w:r>
          </w:p>
        </w:tc>
      </w:tr>
      <w:tr w:rsidR="008304D1" w:rsidRPr="009713FE" w14:paraId="748BA028" w14:textId="77777777" w:rsidTr="008304D1">
        <w:trPr>
          <w:trHeight w:val="703"/>
        </w:trPr>
        <w:tc>
          <w:tcPr>
            <w:tcW w:w="1560" w:type="dxa"/>
            <w:hideMark/>
          </w:tcPr>
          <w:p w14:paraId="2722867F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mean (sd)</w:t>
            </w:r>
          </w:p>
        </w:tc>
        <w:tc>
          <w:tcPr>
            <w:tcW w:w="1560" w:type="dxa"/>
            <w:hideMark/>
          </w:tcPr>
          <w:p w14:paraId="728E6D22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-0.71 ± 2.34</w:t>
            </w:r>
          </w:p>
        </w:tc>
        <w:tc>
          <w:tcPr>
            <w:tcW w:w="1560" w:type="dxa"/>
            <w:hideMark/>
          </w:tcPr>
          <w:p w14:paraId="5CFD97A1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-0.75 ± 2.19</w:t>
            </w:r>
          </w:p>
        </w:tc>
        <w:tc>
          <w:tcPr>
            <w:tcW w:w="1560" w:type="dxa"/>
            <w:hideMark/>
          </w:tcPr>
          <w:p w14:paraId="07AED315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-0.75 ± 2.55</w:t>
            </w:r>
          </w:p>
        </w:tc>
        <w:tc>
          <w:tcPr>
            <w:tcW w:w="1560" w:type="dxa"/>
            <w:hideMark/>
          </w:tcPr>
          <w:p w14:paraId="58E48D11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-0.42 ± 2.47</w:t>
            </w:r>
          </w:p>
        </w:tc>
        <w:tc>
          <w:tcPr>
            <w:tcW w:w="1560" w:type="dxa"/>
            <w:hideMark/>
          </w:tcPr>
          <w:p w14:paraId="5304A71B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-0.10 ± 2.59</w:t>
            </w:r>
          </w:p>
        </w:tc>
      </w:tr>
      <w:tr w:rsidR="008304D1" w:rsidRPr="009713FE" w14:paraId="106C4DC7" w14:textId="77777777" w:rsidTr="008304D1">
        <w:trPr>
          <w:trHeight w:val="703"/>
        </w:trPr>
        <w:tc>
          <w:tcPr>
            <w:tcW w:w="1560" w:type="dxa"/>
            <w:hideMark/>
          </w:tcPr>
          <w:p w14:paraId="6E3B939E" w14:textId="7C0695CB" w:rsidR="008304D1" w:rsidRPr="009713FE" w:rsidRDefault="008304D1" w:rsidP="008304D1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Slope</w:t>
            </w:r>
          </w:p>
        </w:tc>
        <w:tc>
          <w:tcPr>
            <w:tcW w:w="1560" w:type="dxa"/>
            <w:hideMark/>
          </w:tcPr>
          <w:p w14:paraId="7E9AFDAB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60" w:type="dxa"/>
            <w:hideMark/>
          </w:tcPr>
          <w:p w14:paraId="1B029145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60" w:type="dxa"/>
            <w:hideMark/>
          </w:tcPr>
          <w:p w14:paraId="4C8BB931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60" w:type="dxa"/>
            <w:hideMark/>
          </w:tcPr>
          <w:p w14:paraId="274C5E53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60" w:type="dxa"/>
            <w:hideMark/>
          </w:tcPr>
          <w:p w14:paraId="37CB619B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</w:tr>
      <w:tr w:rsidR="008304D1" w:rsidRPr="009713FE" w14:paraId="171C29FC" w14:textId="77777777" w:rsidTr="008304D1">
        <w:trPr>
          <w:trHeight w:val="703"/>
        </w:trPr>
        <w:tc>
          <w:tcPr>
            <w:tcW w:w="1560" w:type="dxa"/>
            <w:hideMark/>
          </w:tcPr>
          <w:p w14:paraId="25F0964C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min</w:t>
            </w:r>
          </w:p>
        </w:tc>
        <w:tc>
          <w:tcPr>
            <w:tcW w:w="1560" w:type="dxa"/>
            <w:hideMark/>
          </w:tcPr>
          <w:p w14:paraId="19C2B4A2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0.03850174</w:t>
            </w:r>
          </w:p>
        </w:tc>
        <w:tc>
          <w:tcPr>
            <w:tcW w:w="1560" w:type="dxa"/>
            <w:hideMark/>
          </w:tcPr>
          <w:p w14:paraId="5D986837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0.13475655</w:t>
            </w:r>
          </w:p>
        </w:tc>
        <w:tc>
          <w:tcPr>
            <w:tcW w:w="1560" w:type="dxa"/>
            <w:hideMark/>
          </w:tcPr>
          <w:p w14:paraId="3AE2FD1E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0.03850174</w:t>
            </w:r>
          </w:p>
        </w:tc>
        <w:tc>
          <w:tcPr>
            <w:tcW w:w="1560" w:type="dxa"/>
            <w:hideMark/>
          </w:tcPr>
          <w:p w14:paraId="31153A65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0.079837</w:t>
            </w:r>
          </w:p>
        </w:tc>
        <w:tc>
          <w:tcPr>
            <w:tcW w:w="1560" w:type="dxa"/>
            <w:hideMark/>
          </w:tcPr>
          <w:p w14:paraId="166E0E02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1.072374</w:t>
            </w:r>
          </w:p>
        </w:tc>
      </w:tr>
      <w:tr w:rsidR="008304D1" w:rsidRPr="009713FE" w14:paraId="40425F5F" w14:textId="77777777" w:rsidTr="008304D1">
        <w:trPr>
          <w:trHeight w:val="703"/>
        </w:trPr>
        <w:tc>
          <w:tcPr>
            <w:tcW w:w="1560" w:type="dxa"/>
            <w:hideMark/>
          </w:tcPr>
          <w:p w14:paraId="2E83786C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median</w:t>
            </w:r>
          </w:p>
        </w:tc>
        <w:tc>
          <w:tcPr>
            <w:tcW w:w="1560" w:type="dxa"/>
            <w:hideMark/>
          </w:tcPr>
          <w:p w14:paraId="04AF92D7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17.66692066</w:t>
            </w:r>
          </w:p>
        </w:tc>
        <w:tc>
          <w:tcPr>
            <w:tcW w:w="1560" w:type="dxa"/>
            <w:hideMark/>
          </w:tcPr>
          <w:p w14:paraId="5EA10025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16.04712486</w:t>
            </w:r>
          </w:p>
        </w:tc>
        <w:tc>
          <w:tcPr>
            <w:tcW w:w="1560" w:type="dxa"/>
            <w:hideMark/>
          </w:tcPr>
          <w:p w14:paraId="618F7490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20.27946281</w:t>
            </w:r>
          </w:p>
        </w:tc>
        <w:tc>
          <w:tcPr>
            <w:tcW w:w="1560" w:type="dxa"/>
            <w:hideMark/>
          </w:tcPr>
          <w:p w14:paraId="5777B272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20.30257</w:t>
            </w:r>
          </w:p>
        </w:tc>
        <w:tc>
          <w:tcPr>
            <w:tcW w:w="1560" w:type="dxa"/>
            <w:hideMark/>
          </w:tcPr>
          <w:p w14:paraId="26059C1A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19.54151</w:t>
            </w:r>
          </w:p>
        </w:tc>
      </w:tr>
      <w:tr w:rsidR="008304D1" w:rsidRPr="009713FE" w14:paraId="55421A9F" w14:textId="77777777" w:rsidTr="008304D1">
        <w:trPr>
          <w:trHeight w:val="703"/>
        </w:trPr>
        <w:tc>
          <w:tcPr>
            <w:tcW w:w="1560" w:type="dxa"/>
            <w:hideMark/>
          </w:tcPr>
          <w:p w14:paraId="4D5195C1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max</w:t>
            </w:r>
          </w:p>
        </w:tc>
        <w:tc>
          <w:tcPr>
            <w:tcW w:w="1560" w:type="dxa"/>
            <w:hideMark/>
          </w:tcPr>
          <w:p w14:paraId="4DEAE993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82.86851501</w:t>
            </w:r>
          </w:p>
        </w:tc>
        <w:tc>
          <w:tcPr>
            <w:tcW w:w="1560" w:type="dxa"/>
            <w:hideMark/>
          </w:tcPr>
          <w:p w14:paraId="480F8BC9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80.83131409</w:t>
            </w:r>
          </w:p>
        </w:tc>
        <w:tc>
          <w:tcPr>
            <w:tcW w:w="1560" w:type="dxa"/>
            <w:hideMark/>
          </w:tcPr>
          <w:p w14:paraId="177280A1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79.13515472</w:t>
            </w:r>
          </w:p>
        </w:tc>
        <w:tc>
          <w:tcPr>
            <w:tcW w:w="1560" w:type="dxa"/>
            <w:hideMark/>
          </w:tcPr>
          <w:p w14:paraId="1EBD5577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72.32076</w:t>
            </w:r>
          </w:p>
        </w:tc>
        <w:tc>
          <w:tcPr>
            <w:tcW w:w="1560" w:type="dxa"/>
            <w:hideMark/>
          </w:tcPr>
          <w:p w14:paraId="608479D0" w14:textId="77777777" w:rsidR="008304D1" w:rsidRPr="009713FE" w:rsidRDefault="008304D1" w:rsidP="008304D1">
            <w:pPr>
              <w:jc w:val="right"/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82.86852</w:t>
            </w:r>
          </w:p>
        </w:tc>
      </w:tr>
      <w:tr w:rsidR="008304D1" w:rsidRPr="009713FE" w14:paraId="7B73F5C9" w14:textId="77777777" w:rsidTr="008304D1">
        <w:trPr>
          <w:trHeight w:val="703"/>
        </w:trPr>
        <w:tc>
          <w:tcPr>
            <w:tcW w:w="1560" w:type="dxa"/>
            <w:hideMark/>
          </w:tcPr>
          <w:p w14:paraId="64041B7A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mean (sd)</w:t>
            </w:r>
          </w:p>
        </w:tc>
        <w:tc>
          <w:tcPr>
            <w:tcW w:w="1560" w:type="dxa"/>
            <w:hideMark/>
          </w:tcPr>
          <w:p w14:paraId="0C9F0FBC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18.64 ± 9.96</w:t>
            </w:r>
          </w:p>
        </w:tc>
        <w:tc>
          <w:tcPr>
            <w:tcW w:w="1560" w:type="dxa"/>
            <w:hideMark/>
          </w:tcPr>
          <w:p w14:paraId="4D2B4ECD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17.25 ± 9.32</w:t>
            </w:r>
          </w:p>
        </w:tc>
        <w:tc>
          <w:tcPr>
            <w:tcW w:w="1560" w:type="dxa"/>
            <w:hideMark/>
          </w:tcPr>
          <w:p w14:paraId="117AEE75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20.66 ± 10.46</w:t>
            </w:r>
          </w:p>
        </w:tc>
        <w:tc>
          <w:tcPr>
            <w:tcW w:w="1560" w:type="dxa"/>
            <w:hideMark/>
          </w:tcPr>
          <w:p w14:paraId="341ACC21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20.56 ± 10.65</w:t>
            </w:r>
          </w:p>
        </w:tc>
        <w:tc>
          <w:tcPr>
            <w:tcW w:w="1560" w:type="dxa"/>
            <w:hideMark/>
          </w:tcPr>
          <w:p w14:paraId="0315EEBA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20.22 ± 10.43</w:t>
            </w:r>
          </w:p>
        </w:tc>
      </w:tr>
      <w:tr w:rsidR="008304D1" w:rsidRPr="009713FE" w14:paraId="3325426E" w14:textId="77777777" w:rsidTr="008304D1">
        <w:trPr>
          <w:trHeight w:val="703"/>
        </w:trPr>
        <w:tc>
          <w:tcPr>
            <w:tcW w:w="1560" w:type="dxa"/>
            <w:hideMark/>
          </w:tcPr>
          <w:p w14:paraId="2AA92446" w14:textId="77777777" w:rsidR="008304D1" w:rsidRPr="009713FE" w:rsidRDefault="008304D1" w:rsidP="008304D1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lastRenderedPageBreak/>
              <w:t>Aspect</w:t>
            </w:r>
          </w:p>
        </w:tc>
        <w:tc>
          <w:tcPr>
            <w:tcW w:w="1560" w:type="dxa"/>
            <w:hideMark/>
          </w:tcPr>
          <w:p w14:paraId="35E14C66" w14:textId="77777777" w:rsidR="008304D1" w:rsidRPr="009713FE" w:rsidRDefault="008304D1" w:rsidP="008304D1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</w:p>
        </w:tc>
        <w:tc>
          <w:tcPr>
            <w:tcW w:w="1560" w:type="dxa"/>
            <w:hideMark/>
          </w:tcPr>
          <w:p w14:paraId="1F3CBD06" w14:textId="77777777" w:rsidR="008304D1" w:rsidRPr="009713FE" w:rsidRDefault="008304D1" w:rsidP="008304D1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AU" w:eastAsia="en-GB"/>
              </w:rPr>
            </w:pPr>
          </w:p>
        </w:tc>
        <w:tc>
          <w:tcPr>
            <w:tcW w:w="1560" w:type="dxa"/>
            <w:hideMark/>
          </w:tcPr>
          <w:p w14:paraId="782C4C18" w14:textId="77777777" w:rsidR="008304D1" w:rsidRPr="009713FE" w:rsidRDefault="008304D1" w:rsidP="008304D1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AU" w:eastAsia="en-GB"/>
              </w:rPr>
            </w:pPr>
          </w:p>
        </w:tc>
        <w:tc>
          <w:tcPr>
            <w:tcW w:w="1560" w:type="dxa"/>
            <w:hideMark/>
          </w:tcPr>
          <w:p w14:paraId="56702868" w14:textId="77777777" w:rsidR="008304D1" w:rsidRPr="009713FE" w:rsidRDefault="008304D1" w:rsidP="008304D1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AU" w:eastAsia="en-GB"/>
              </w:rPr>
            </w:pPr>
          </w:p>
        </w:tc>
        <w:tc>
          <w:tcPr>
            <w:tcW w:w="1560" w:type="dxa"/>
            <w:hideMark/>
          </w:tcPr>
          <w:p w14:paraId="27CB0901" w14:textId="77777777" w:rsidR="008304D1" w:rsidRPr="009713FE" w:rsidRDefault="008304D1" w:rsidP="008304D1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AU" w:eastAsia="en-GB"/>
              </w:rPr>
            </w:pPr>
          </w:p>
        </w:tc>
      </w:tr>
      <w:tr w:rsidR="008304D1" w:rsidRPr="009713FE" w14:paraId="7DA2BC4B" w14:textId="77777777" w:rsidTr="008304D1">
        <w:trPr>
          <w:trHeight w:val="703"/>
        </w:trPr>
        <w:tc>
          <w:tcPr>
            <w:tcW w:w="1560" w:type="dxa"/>
            <w:hideMark/>
          </w:tcPr>
          <w:p w14:paraId="37725259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North</w:t>
            </w:r>
          </w:p>
        </w:tc>
        <w:tc>
          <w:tcPr>
            <w:tcW w:w="1560" w:type="dxa"/>
            <w:hideMark/>
          </w:tcPr>
          <w:p w14:paraId="37CDF8C0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15,003 (35)</w:t>
            </w:r>
          </w:p>
        </w:tc>
        <w:tc>
          <w:tcPr>
            <w:tcW w:w="1560" w:type="dxa"/>
            <w:hideMark/>
          </w:tcPr>
          <w:p w14:paraId="73CC9E1C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7,927 (32)</w:t>
            </w:r>
          </w:p>
        </w:tc>
        <w:tc>
          <w:tcPr>
            <w:tcW w:w="1560" w:type="dxa"/>
            <w:hideMark/>
          </w:tcPr>
          <w:p w14:paraId="0BDA9980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4,816 (38)</w:t>
            </w:r>
          </w:p>
        </w:tc>
        <w:tc>
          <w:tcPr>
            <w:tcW w:w="1560" w:type="dxa"/>
            <w:hideMark/>
          </w:tcPr>
          <w:p w14:paraId="5C3F8AC1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1,880 (47)</w:t>
            </w:r>
          </w:p>
        </w:tc>
        <w:tc>
          <w:tcPr>
            <w:tcW w:w="1560" w:type="dxa"/>
            <w:hideMark/>
          </w:tcPr>
          <w:p w14:paraId="0CBB045B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380 (47)</w:t>
            </w:r>
          </w:p>
        </w:tc>
      </w:tr>
      <w:tr w:rsidR="008304D1" w:rsidRPr="009713FE" w14:paraId="64A8BA54" w14:textId="77777777" w:rsidTr="008304D1">
        <w:trPr>
          <w:trHeight w:val="703"/>
        </w:trPr>
        <w:tc>
          <w:tcPr>
            <w:tcW w:w="1560" w:type="dxa"/>
            <w:hideMark/>
          </w:tcPr>
          <w:p w14:paraId="671E9403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South</w:t>
            </w:r>
          </w:p>
        </w:tc>
        <w:tc>
          <w:tcPr>
            <w:tcW w:w="1560" w:type="dxa"/>
            <w:hideMark/>
          </w:tcPr>
          <w:p w14:paraId="1B212038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27,499 (65)</w:t>
            </w:r>
          </w:p>
        </w:tc>
        <w:tc>
          <w:tcPr>
            <w:tcW w:w="1560" w:type="dxa"/>
            <w:hideMark/>
          </w:tcPr>
          <w:p w14:paraId="60DDB1C0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17,012 (68)</w:t>
            </w:r>
          </w:p>
        </w:tc>
        <w:tc>
          <w:tcPr>
            <w:tcW w:w="1560" w:type="dxa"/>
            <w:hideMark/>
          </w:tcPr>
          <w:p w14:paraId="33F8EF70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7,901 (62)</w:t>
            </w:r>
          </w:p>
        </w:tc>
        <w:tc>
          <w:tcPr>
            <w:tcW w:w="1560" w:type="dxa"/>
            <w:hideMark/>
          </w:tcPr>
          <w:p w14:paraId="7006699C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2,154 (53)</w:t>
            </w:r>
          </w:p>
        </w:tc>
        <w:tc>
          <w:tcPr>
            <w:tcW w:w="1560" w:type="dxa"/>
            <w:hideMark/>
          </w:tcPr>
          <w:p w14:paraId="410E8247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432 (53)</w:t>
            </w:r>
          </w:p>
        </w:tc>
      </w:tr>
      <w:tr w:rsidR="008304D1" w:rsidRPr="009713FE" w14:paraId="7DA68CEC" w14:textId="77777777" w:rsidTr="008304D1">
        <w:trPr>
          <w:trHeight w:val="703"/>
        </w:trPr>
        <w:tc>
          <w:tcPr>
            <w:tcW w:w="1560" w:type="dxa"/>
            <w:hideMark/>
          </w:tcPr>
          <w:p w14:paraId="38010EDE" w14:textId="77777777" w:rsidR="008304D1" w:rsidRPr="009713FE" w:rsidRDefault="008304D1" w:rsidP="008304D1">
            <w:pPr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Burn Severity</w:t>
            </w:r>
          </w:p>
        </w:tc>
        <w:tc>
          <w:tcPr>
            <w:tcW w:w="1560" w:type="dxa"/>
            <w:hideMark/>
          </w:tcPr>
          <w:p w14:paraId="1BA43923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60" w:type="dxa"/>
            <w:hideMark/>
          </w:tcPr>
          <w:p w14:paraId="0630A911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60" w:type="dxa"/>
            <w:hideMark/>
          </w:tcPr>
          <w:p w14:paraId="13D2B13E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60" w:type="dxa"/>
            <w:hideMark/>
          </w:tcPr>
          <w:p w14:paraId="14E6569E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560" w:type="dxa"/>
            <w:hideMark/>
          </w:tcPr>
          <w:p w14:paraId="63959CA0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</w:tr>
      <w:tr w:rsidR="008304D1" w:rsidRPr="009713FE" w14:paraId="1D34DBA4" w14:textId="77777777" w:rsidTr="008304D1">
        <w:trPr>
          <w:trHeight w:val="703"/>
        </w:trPr>
        <w:tc>
          <w:tcPr>
            <w:tcW w:w="1560" w:type="dxa"/>
            <w:hideMark/>
          </w:tcPr>
          <w:p w14:paraId="79794207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Unburnt</w:t>
            </w:r>
          </w:p>
        </w:tc>
        <w:tc>
          <w:tcPr>
            <w:tcW w:w="1560" w:type="dxa"/>
            <w:hideMark/>
          </w:tcPr>
          <w:p w14:paraId="3BE6EFF8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24,939 (59)</w:t>
            </w:r>
          </w:p>
        </w:tc>
        <w:tc>
          <w:tcPr>
            <w:tcW w:w="1560" w:type="dxa"/>
            <w:hideMark/>
          </w:tcPr>
          <w:p w14:paraId="2590C673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24,939 (100)</w:t>
            </w:r>
          </w:p>
        </w:tc>
        <w:tc>
          <w:tcPr>
            <w:tcW w:w="1560" w:type="dxa"/>
            <w:hideMark/>
          </w:tcPr>
          <w:p w14:paraId="3E19FCF3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560" w:type="dxa"/>
            <w:hideMark/>
          </w:tcPr>
          <w:p w14:paraId="0609C196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560" w:type="dxa"/>
            <w:hideMark/>
          </w:tcPr>
          <w:p w14:paraId="3F5439A9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</w:tr>
      <w:tr w:rsidR="008304D1" w:rsidRPr="009713FE" w14:paraId="7DB98ED5" w14:textId="77777777" w:rsidTr="008304D1">
        <w:trPr>
          <w:trHeight w:val="703"/>
        </w:trPr>
        <w:tc>
          <w:tcPr>
            <w:tcW w:w="1560" w:type="dxa"/>
            <w:hideMark/>
          </w:tcPr>
          <w:p w14:paraId="0FDAF4DA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Low and Moderate</w:t>
            </w:r>
          </w:p>
        </w:tc>
        <w:tc>
          <w:tcPr>
            <w:tcW w:w="1560" w:type="dxa"/>
            <w:hideMark/>
          </w:tcPr>
          <w:p w14:paraId="5DF0139A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12,717 (30)</w:t>
            </w:r>
          </w:p>
        </w:tc>
        <w:tc>
          <w:tcPr>
            <w:tcW w:w="1560" w:type="dxa"/>
            <w:hideMark/>
          </w:tcPr>
          <w:p w14:paraId="5E2CF4ED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560" w:type="dxa"/>
            <w:hideMark/>
          </w:tcPr>
          <w:p w14:paraId="7DBD1D35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12,717 (100)</w:t>
            </w:r>
          </w:p>
        </w:tc>
        <w:tc>
          <w:tcPr>
            <w:tcW w:w="1560" w:type="dxa"/>
            <w:hideMark/>
          </w:tcPr>
          <w:p w14:paraId="5B1676C9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560" w:type="dxa"/>
            <w:hideMark/>
          </w:tcPr>
          <w:p w14:paraId="07D7D2AB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</w:tr>
      <w:tr w:rsidR="008304D1" w:rsidRPr="009713FE" w14:paraId="44A28303" w14:textId="77777777" w:rsidTr="008304D1">
        <w:trPr>
          <w:trHeight w:val="703"/>
        </w:trPr>
        <w:tc>
          <w:tcPr>
            <w:tcW w:w="1560" w:type="dxa"/>
            <w:hideMark/>
          </w:tcPr>
          <w:p w14:paraId="52A981BB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High</w:t>
            </w:r>
          </w:p>
        </w:tc>
        <w:tc>
          <w:tcPr>
            <w:tcW w:w="1560" w:type="dxa"/>
            <w:hideMark/>
          </w:tcPr>
          <w:p w14:paraId="4BE2C29E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4,034 (9)</w:t>
            </w:r>
          </w:p>
        </w:tc>
        <w:tc>
          <w:tcPr>
            <w:tcW w:w="1560" w:type="dxa"/>
            <w:hideMark/>
          </w:tcPr>
          <w:p w14:paraId="5550FF83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560" w:type="dxa"/>
            <w:hideMark/>
          </w:tcPr>
          <w:p w14:paraId="1F6735CF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560" w:type="dxa"/>
            <w:hideMark/>
          </w:tcPr>
          <w:p w14:paraId="55880B48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4,034 (100)</w:t>
            </w:r>
          </w:p>
        </w:tc>
        <w:tc>
          <w:tcPr>
            <w:tcW w:w="1560" w:type="dxa"/>
            <w:hideMark/>
          </w:tcPr>
          <w:p w14:paraId="5F25B520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</w:tr>
      <w:tr w:rsidR="008304D1" w:rsidRPr="009713FE" w14:paraId="19B5A9DF" w14:textId="77777777" w:rsidTr="008304D1">
        <w:trPr>
          <w:trHeight w:val="703"/>
        </w:trPr>
        <w:tc>
          <w:tcPr>
            <w:tcW w:w="1560" w:type="dxa"/>
            <w:hideMark/>
          </w:tcPr>
          <w:p w14:paraId="2988E3A1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   Very High</w:t>
            </w:r>
          </w:p>
        </w:tc>
        <w:tc>
          <w:tcPr>
            <w:tcW w:w="1560" w:type="dxa"/>
            <w:hideMark/>
          </w:tcPr>
          <w:p w14:paraId="039173A7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812 (2)</w:t>
            </w:r>
          </w:p>
        </w:tc>
        <w:tc>
          <w:tcPr>
            <w:tcW w:w="1560" w:type="dxa"/>
            <w:hideMark/>
          </w:tcPr>
          <w:p w14:paraId="7E0E912D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560" w:type="dxa"/>
            <w:hideMark/>
          </w:tcPr>
          <w:p w14:paraId="0FE45E71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560" w:type="dxa"/>
            <w:hideMark/>
          </w:tcPr>
          <w:p w14:paraId="4707C887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560" w:type="dxa"/>
            <w:hideMark/>
          </w:tcPr>
          <w:p w14:paraId="10A4B4B8" w14:textId="77777777" w:rsidR="008304D1" w:rsidRPr="009713FE" w:rsidRDefault="008304D1" w:rsidP="008304D1">
            <w:pPr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="Cambria" w:eastAsia="Times New Roman" w:hAnsi="Cambria" w:cs="Calibri"/>
                <w:color w:val="000000"/>
                <w:kern w:val="0"/>
                <w:sz w:val="20"/>
                <w:szCs w:val="20"/>
                <w:lang w:val="en-AU" w:eastAsia="en-GB"/>
              </w:rPr>
              <w:t>812 (100)</w:t>
            </w:r>
          </w:p>
        </w:tc>
      </w:tr>
    </w:tbl>
    <w:p w14:paraId="1B340A77" w14:textId="4BF6ED28" w:rsidR="00344E3F" w:rsidRPr="009713FE" w:rsidRDefault="00344E3F" w:rsidP="00F400A6">
      <w:pPr>
        <w:ind w:firstLine="0"/>
        <w:rPr>
          <w:rFonts w:cstheme="minorHAnsi"/>
          <w:b/>
          <w:bCs/>
          <w:lang w:val="en-AU"/>
        </w:rPr>
      </w:pPr>
    </w:p>
    <w:p w14:paraId="68BD0D4F" w14:textId="7679E5CF" w:rsidR="001A4901" w:rsidRPr="009713FE" w:rsidRDefault="001A4901">
      <w:pPr>
        <w:rPr>
          <w:rFonts w:cstheme="minorHAnsi"/>
          <w:b/>
          <w:bCs/>
          <w:lang w:val="en-AU"/>
        </w:rPr>
      </w:pPr>
      <w:r w:rsidRPr="009713FE">
        <w:rPr>
          <w:rFonts w:cstheme="minorHAnsi"/>
          <w:b/>
          <w:bCs/>
          <w:lang w:val="en-AU"/>
        </w:rPr>
        <w:br w:type="page"/>
      </w:r>
    </w:p>
    <w:p w14:paraId="65F18CA1" w14:textId="13196783" w:rsidR="00590A44" w:rsidRPr="009713FE" w:rsidRDefault="00590A44" w:rsidP="00590A44">
      <w:pPr>
        <w:pStyle w:val="Caption"/>
        <w:keepNext/>
        <w:rPr>
          <w:lang w:val="en-AU"/>
        </w:rPr>
      </w:pPr>
      <w:r w:rsidRPr="009713FE">
        <w:rPr>
          <w:b/>
          <w:bCs/>
          <w:i w:val="0"/>
          <w:iCs w:val="0"/>
          <w:lang w:val="en-AU"/>
        </w:rPr>
        <w:lastRenderedPageBreak/>
        <w:t xml:space="preserve">Table </w:t>
      </w:r>
      <w:r w:rsidR="008756D8">
        <w:rPr>
          <w:b/>
          <w:bCs/>
          <w:i w:val="0"/>
          <w:iCs w:val="0"/>
          <w:noProof/>
          <w:lang w:val="en-AU"/>
        </w:rPr>
        <w:t>A3</w:t>
      </w:r>
      <w:r w:rsidRPr="009713FE">
        <w:rPr>
          <w:b/>
          <w:bCs/>
          <w:i w:val="0"/>
          <w:iCs w:val="0"/>
          <w:lang w:val="en-AU"/>
        </w:rPr>
        <w:t>.</w:t>
      </w:r>
      <w:r w:rsidRPr="009713FE">
        <w:rPr>
          <w:lang w:val="en-AU"/>
        </w:rPr>
        <w:t xml:space="preserve"> Descriptive statistics per vegetation type (within burn extent and buffer)</w:t>
      </w:r>
    </w:p>
    <w:tbl>
      <w:tblPr>
        <w:tblStyle w:val="APAReport"/>
        <w:tblW w:w="0" w:type="auto"/>
        <w:tblLayout w:type="fixed"/>
        <w:tblLook w:val="04A0" w:firstRow="1" w:lastRow="0" w:firstColumn="1" w:lastColumn="0" w:noHBand="0" w:noVBand="1"/>
      </w:tblPr>
      <w:tblGrid>
        <w:gridCol w:w="1872"/>
        <w:gridCol w:w="1872"/>
        <w:gridCol w:w="1872"/>
        <w:gridCol w:w="1872"/>
        <w:gridCol w:w="1872"/>
      </w:tblGrid>
      <w:tr w:rsidR="00590A44" w:rsidRPr="009713FE" w14:paraId="69BDABF4" w14:textId="77777777" w:rsidTr="00590A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3"/>
        </w:trPr>
        <w:tc>
          <w:tcPr>
            <w:tcW w:w="1872" w:type="dxa"/>
            <w:noWrap/>
            <w:hideMark/>
          </w:tcPr>
          <w:p w14:paraId="64AA22EA" w14:textId="77777777" w:rsidR="00590A44" w:rsidRPr="009713FE" w:rsidRDefault="00590A44" w:rsidP="00590A44">
            <w:pPr>
              <w:rPr>
                <w:rFonts w:asciiTheme="minorHAnsi" w:eastAsia="Times New Roman" w:hAnsiTheme="minorHAnsi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</w:p>
        </w:tc>
        <w:tc>
          <w:tcPr>
            <w:tcW w:w="1872" w:type="dxa"/>
            <w:noWrap/>
            <w:hideMark/>
          </w:tcPr>
          <w:p w14:paraId="6E0A65F6" w14:textId="1DC3FD42" w:rsidR="00590A44" w:rsidRPr="009713FE" w:rsidRDefault="00590A44" w:rsidP="00590A44">
            <w:pPr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Cool temperate rainforest (</w:t>
            </w:r>
            <w:r w:rsidR="001F4512" w:rsidRPr="009713FE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n</w:t>
            </w:r>
            <w:r w:rsidRPr="009713FE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 xml:space="preserve"> = 28)</w:t>
            </w:r>
          </w:p>
        </w:tc>
        <w:tc>
          <w:tcPr>
            <w:tcW w:w="1872" w:type="dxa"/>
            <w:noWrap/>
            <w:hideMark/>
          </w:tcPr>
          <w:p w14:paraId="1FF69158" w14:textId="243627F9" w:rsidR="00590A44" w:rsidRPr="009713FE" w:rsidRDefault="00590A44" w:rsidP="00590A44">
            <w:pPr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Dry rainforest or vine thickets (</w:t>
            </w:r>
            <w:r w:rsidR="001F4512" w:rsidRPr="009713FE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n</w:t>
            </w:r>
            <w:r w:rsidRPr="009713FE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 xml:space="preserve"> = 335)</w:t>
            </w:r>
          </w:p>
        </w:tc>
        <w:tc>
          <w:tcPr>
            <w:tcW w:w="1872" w:type="dxa"/>
            <w:noWrap/>
            <w:hideMark/>
          </w:tcPr>
          <w:p w14:paraId="5132A3ED" w14:textId="6E67A99B" w:rsidR="00590A44" w:rsidRPr="009713FE" w:rsidRDefault="00590A44" w:rsidP="00590A44">
            <w:pPr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Tropical or sub-tropical rainforest (</w:t>
            </w:r>
            <w:r w:rsidR="001F4512" w:rsidRPr="009713FE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n</w:t>
            </w:r>
            <w:r w:rsidRPr="009713FE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 xml:space="preserve"> = 28228)</w:t>
            </w:r>
          </w:p>
        </w:tc>
        <w:tc>
          <w:tcPr>
            <w:tcW w:w="1872" w:type="dxa"/>
            <w:noWrap/>
            <w:hideMark/>
          </w:tcPr>
          <w:p w14:paraId="1EC79577" w14:textId="21E6A630" w:rsidR="00590A44" w:rsidRPr="009713FE" w:rsidRDefault="00590A44" w:rsidP="00590A44">
            <w:pPr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Warm Temperate Rainforest (</w:t>
            </w:r>
            <w:r w:rsidR="001F4512" w:rsidRPr="009713FE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n</w:t>
            </w:r>
            <w:r w:rsidRPr="009713FE">
              <w:rPr>
                <w:rFonts w:asciiTheme="minorHAnsi" w:eastAsia="Times New Roman" w:hAnsiTheme="minorHAnsi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 xml:space="preserve"> = 14274)</w:t>
            </w:r>
          </w:p>
        </w:tc>
      </w:tr>
      <w:tr w:rsidR="00590A44" w:rsidRPr="009713FE" w14:paraId="49400356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2C7A928C" w14:textId="77777777" w:rsidR="00590A44" w:rsidRPr="009713FE" w:rsidRDefault="00590A44" w:rsidP="00590A44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Elevation</w:t>
            </w:r>
          </w:p>
        </w:tc>
        <w:tc>
          <w:tcPr>
            <w:tcW w:w="1872" w:type="dxa"/>
            <w:noWrap/>
            <w:hideMark/>
          </w:tcPr>
          <w:p w14:paraId="7554D5B4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872" w:type="dxa"/>
            <w:noWrap/>
            <w:hideMark/>
          </w:tcPr>
          <w:p w14:paraId="52975A38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872" w:type="dxa"/>
            <w:noWrap/>
            <w:hideMark/>
          </w:tcPr>
          <w:p w14:paraId="136CEBB1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872" w:type="dxa"/>
            <w:noWrap/>
            <w:hideMark/>
          </w:tcPr>
          <w:p w14:paraId="549A9481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</w:tr>
      <w:tr w:rsidR="00590A44" w:rsidRPr="009713FE" w14:paraId="0BC69E1E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37CCD85A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 min</w:t>
            </w:r>
          </w:p>
        </w:tc>
        <w:tc>
          <w:tcPr>
            <w:tcW w:w="1872" w:type="dxa"/>
            <w:noWrap/>
            <w:hideMark/>
          </w:tcPr>
          <w:p w14:paraId="4894D3EE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210.027</w:t>
            </w:r>
          </w:p>
        </w:tc>
        <w:tc>
          <w:tcPr>
            <w:tcW w:w="1872" w:type="dxa"/>
            <w:noWrap/>
            <w:hideMark/>
          </w:tcPr>
          <w:p w14:paraId="10932622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38</w:t>
            </w:r>
          </w:p>
        </w:tc>
        <w:tc>
          <w:tcPr>
            <w:tcW w:w="1872" w:type="dxa"/>
            <w:noWrap/>
            <w:hideMark/>
          </w:tcPr>
          <w:p w14:paraId="782AA391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-3.8377</w:t>
            </w:r>
          </w:p>
        </w:tc>
        <w:tc>
          <w:tcPr>
            <w:tcW w:w="1872" w:type="dxa"/>
            <w:noWrap/>
            <w:hideMark/>
          </w:tcPr>
          <w:p w14:paraId="16D1DAE1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-5.269</w:t>
            </w:r>
          </w:p>
        </w:tc>
      </w:tr>
      <w:tr w:rsidR="00590A44" w:rsidRPr="009713FE" w14:paraId="78811478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5DAC9719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 median</w:t>
            </w:r>
          </w:p>
        </w:tc>
        <w:tc>
          <w:tcPr>
            <w:tcW w:w="1872" w:type="dxa"/>
            <w:noWrap/>
            <w:hideMark/>
          </w:tcPr>
          <w:p w14:paraId="412D8EBF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1135.31</w:t>
            </w:r>
          </w:p>
        </w:tc>
        <w:tc>
          <w:tcPr>
            <w:tcW w:w="1872" w:type="dxa"/>
            <w:noWrap/>
            <w:hideMark/>
          </w:tcPr>
          <w:p w14:paraId="0BCA081C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295.137</w:t>
            </w:r>
          </w:p>
        </w:tc>
        <w:tc>
          <w:tcPr>
            <w:tcW w:w="1872" w:type="dxa"/>
            <w:noWrap/>
            <w:hideMark/>
          </w:tcPr>
          <w:p w14:paraId="60A5E207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656.793</w:t>
            </w:r>
          </w:p>
        </w:tc>
        <w:tc>
          <w:tcPr>
            <w:tcW w:w="1872" w:type="dxa"/>
            <w:noWrap/>
            <w:hideMark/>
          </w:tcPr>
          <w:p w14:paraId="56DD07CC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600.049</w:t>
            </w:r>
          </w:p>
        </w:tc>
      </w:tr>
      <w:tr w:rsidR="00590A44" w:rsidRPr="009713FE" w14:paraId="174232B5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0AFB2700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 max</w:t>
            </w:r>
          </w:p>
        </w:tc>
        <w:tc>
          <w:tcPr>
            <w:tcW w:w="1872" w:type="dxa"/>
            <w:noWrap/>
            <w:hideMark/>
          </w:tcPr>
          <w:p w14:paraId="6013D196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1270.39</w:t>
            </w:r>
          </w:p>
        </w:tc>
        <w:tc>
          <w:tcPr>
            <w:tcW w:w="1872" w:type="dxa"/>
            <w:noWrap/>
            <w:hideMark/>
          </w:tcPr>
          <w:p w14:paraId="735C563C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661.866</w:t>
            </w:r>
          </w:p>
        </w:tc>
        <w:tc>
          <w:tcPr>
            <w:tcW w:w="1872" w:type="dxa"/>
            <w:noWrap/>
            <w:hideMark/>
          </w:tcPr>
          <w:p w14:paraId="38652778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1562</w:t>
            </w:r>
          </w:p>
        </w:tc>
        <w:tc>
          <w:tcPr>
            <w:tcW w:w="1872" w:type="dxa"/>
            <w:noWrap/>
            <w:hideMark/>
          </w:tcPr>
          <w:p w14:paraId="1BA8012F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1426.71</w:t>
            </w:r>
          </w:p>
        </w:tc>
      </w:tr>
      <w:tr w:rsidR="00590A44" w:rsidRPr="009713FE" w14:paraId="63F738BE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619FF9EE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 mean (sd)</w:t>
            </w:r>
          </w:p>
        </w:tc>
        <w:tc>
          <w:tcPr>
            <w:tcW w:w="1872" w:type="dxa"/>
            <w:noWrap/>
            <w:hideMark/>
          </w:tcPr>
          <w:p w14:paraId="514417CC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1,027.43 ± 294.11</w:t>
            </w:r>
          </w:p>
        </w:tc>
        <w:tc>
          <w:tcPr>
            <w:tcW w:w="1872" w:type="dxa"/>
            <w:noWrap/>
            <w:hideMark/>
          </w:tcPr>
          <w:p w14:paraId="3C51BC02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301.42 ± 122.08</w:t>
            </w:r>
          </w:p>
        </w:tc>
        <w:tc>
          <w:tcPr>
            <w:tcW w:w="1872" w:type="dxa"/>
            <w:noWrap/>
            <w:hideMark/>
          </w:tcPr>
          <w:p w14:paraId="26A67CD5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653.23 ± 264.92</w:t>
            </w:r>
          </w:p>
        </w:tc>
        <w:tc>
          <w:tcPr>
            <w:tcW w:w="1872" w:type="dxa"/>
            <w:noWrap/>
            <w:hideMark/>
          </w:tcPr>
          <w:p w14:paraId="5C0FC4A1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600.72 ± 304.96</w:t>
            </w:r>
          </w:p>
        </w:tc>
      </w:tr>
      <w:tr w:rsidR="00590A44" w:rsidRPr="009713FE" w14:paraId="1A8323EC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1E48AC37" w14:textId="77777777" w:rsidR="00590A44" w:rsidRPr="009713FE" w:rsidRDefault="00590A44" w:rsidP="00590A44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TPI</w:t>
            </w:r>
          </w:p>
        </w:tc>
        <w:tc>
          <w:tcPr>
            <w:tcW w:w="1872" w:type="dxa"/>
            <w:noWrap/>
            <w:hideMark/>
          </w:tcPr>
          <w:p w14:paraId="65036FA1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872" w:type="dxa"/>
            <w:noWrap/>
            <w:hideMark/>
          </w:tcPr>
          <w:p w14:paraId="4FDE4F6D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872" w:type="dxa"/>
            <w:noWrap/>
            <w:hideMark/>
          </w:tcPr>
          <w:p w14:paraId="1E99DD92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872" w:type="dxa"/>
            <w:noWrap/>
            <w:hideMark/>
          </w:tcPr>
          <w:p w14:paraId="0FD5DCC5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</w:tr>
      <w:tr w:rsidR="00590A44" w:rsidRPr="009713FE" w14:paraId="1D3A5401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3405CA9C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 min</w:t>
            </w:r>
          </w:p>
        </w:tc>
        <w:tc>
          <w:tcPr>
            <w:tcW w:w="1872" w:type="dxa"/>
            <w:noWrap/>
            <w:hideMark/>
          </w:tcPr>
          <w:p w14:paraId="5D3A8D26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-5.4076</w:t>
            </w:r>
          </w:p>
        </w:tc>
        <w:tc>
          <w:tcPr>
            <w:tcW w:w="1872" w:type="dxa"/>
            <w:noWrap/>
            <w:hideMark/>
          </w:tcPr>
          <w:p w14:paraId="2A45D9C6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-14.167</w:t>
            </w:r>
          </w:p>
        </w:tc>
        <w:tc>
          <w:tcPr>
            <w:tcW w:w="1872" w:type="dxa"/>
            <w:noWrap/>
            <w:hideMark/>
          </w:tcPr>
          <w:p w14:paraId="54C05B24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-15.373</w:t>
            </w:r>
          </w:p>
        </w:tc>
        <w:tc>
          <w:tcPr>
            <w:tcW w:w="1872" w:type="dxa"/>
            <w:noWrap/>
            <w:hideMark/>
          </w:tcPr>
          <w:p w14:paraId="72756897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-11.711</w:t>
            </w:r>
          </w:p>
        </w:tc>
      </w:tr>
      <w:tr w:rsidR="00590A44" w:rsidRPr="009713FE" w14:paraId="7BB4151E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61B57A9C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 median</w:t>
            </w:r>
          </w:p>
        </w:tc>
        <w:tc>
          <w:tcPr>
            <w:tcW w:w="1872" w:type="dxa"/>
            <w:noWrap/>
            <w:hideMark/>
          </w:tcPr>
          <w:p w14:paraId="0A2DA11F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0.72543</w:t>
            </w:r>
          </w:p>
        </w:tc>
        <w:tc>
          <w:tcPr>
            <w:tcW w:w="1872" w:type="dxa"/>
            <w:noWrap/>
            <w:hideMark/>
          </w:tcPr>
          <w:p w14:paraId="138ACBB3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-1.8519</w:t>
            </w:r>
          </w:p>
        </w:tc>
        <w:tc>
          <w:tcPr>
            <w:tcW w:w="1872" w:type="dxa"/>
            <w:noWrap/>
            <w:hideMark/>
          </w:tcPr>
          <w:p w14:paraId="4EB556A9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-0.6937</w:t>
            </w:r>
          </w:p>
        </w:tc>
        <w:tc>
          <w:tcPr>
            <w:tcW w:w="1872" w:type="dxa"/>
            <w:noWrap/>
            <w:hideMark/>
          </w:tcPr>
          <w:p w14:paraId="1DCA79EC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-0.5554</w:t>
            </w:r>
          </w:p>
        </w:tc>
      </w:tr>
      <w:tr w:rsidR="00590A44" w:rsidRPr="009713FE" w14:paraId="7B43B99F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469B1D8E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 max</w:t>
            </w:r>
          </w:p>
        </w:tc>
        <w:tc>
          <w:tcPr>
            <w:tcW w:w="1872" w:type="dxa"/>
            <w:noWrap/>
            <w:hideMark/>
          </w:tcPr>
          <w:p w14:paraId="47C99B97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7.20137</w:t>
            </w:r>
          </w:p>
        </w:tc>
        <w:tc>
          <w:tcPr>
            <w:tcW w:w="1872" w:type="dxa"/>
            <w:noWrap/>
            <w:hideMark/>
          </w:tcPr>
          <w:p w14:paraId="1C62C2E1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10.5381</w:t>
            </w:r>
          </w:p>
        </w:tc>
        <w:tc>
          <w:tcPr>
            <w:tcW w:w="1872" w:type="dxa"/>
            <w:noWrap/>
            <w:hideMark/>
          </w:tcPr>
          <w:p w14:paraId="13DAEF1C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11.011</w:t>
            </w:r>
          </w:p>
        </w:tc>
        <w:tc>
          <w:tcPr>
            <w:tcW w:w="1872" w:type="dxa"/>
            <w:noWrap/>
            <w:hideMark/>
          </w:tcPr>
          <w:p w14:paraId="5113AF95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11.2899</w:t>
            </w:r>
          </w:p>
        </w:tc>
      </w:tr>
      <w:tr w:rsidR="00590A44" w:rsidRPr="009713FE" w14:paraId="086D2189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70350870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 mean (sd)</w:t>
            </w:r>
          </w:p>
        </w:tc>
        <w:tc>
          <w:tcPr>
            <w:tcW w:w="1872" w:type="dxa"/>
            <w:noWrap/>
            <w:hideMark/>
          </w:tcPr>
          <w:p w14:paraId="3D919E4F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0.89 ± 2.95</w:t>
            </w:r>
          </w:p>
        </w:tc>
        <w:tc>
          <w:tcPr>
            <w:tcW w:w="1872" w:type="dxa"/>
            <w:noWrap/>
            <w:hideMark/>
          </w:tcPr>
          <w:p w14:paraId="16730CA7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-2.02 ± 2.89</w:t>
            </w:r>
          </w:p>
        </w:tc>
        <w:tc>
          <w:tcPr>
            <w:tcW w:w="1872" w:type="dxa"/>
            <w:noWrap/>
            <w:hideMark/>
          </w:tcPr>
          <w:p w14:paraId="56B90EE0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-0.72 ± 2.41</w:t>
            </w:r>
          </w:p>
        </w:tc>
        <w:tc>
          <w:tcPr>
            <w:tcW w:w="1872" w:type="dxa"/>
            <w:noWrap/>
            <w:hideMark/>
          </w:tcPr>
          <w:p w14:paraId="147C87A9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-0.68 ± 2.20</w:t>
            </w:r>
          </w:p>
        </w:tc>
      </w:tr>
      <w:tr w:rsidR="00590A44" w:rsidRPr="009713FE" w14:paraId="1D451E71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590B1A30" w14:textId="77777777" w:rsidR="00590A44" w:rsidRPr="009713FE" w:rsidRDefault="00590A44" w:rsidP="00590A44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Slope</w:t>
            </w:r>
          </w:p>
        </w:tc>
        <w:tc>
          <w:tcPr>
            <w:tcW w:w="1872" w:type="dxa"/>
            <w:noWrap/>
            <w:hideMark/>
          </w:tcPr>
          <w:p w14:paraId="19F87B68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872" w:type="dxa"/>
            <w:noWrap/>
            <w:hideMark/>
          </w:tcPr>
          <w:p w14:paraId="6CA301B2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872" w:type="dxa"/>
            <w:noWrap/>
            <w:hideMark/>
          </w:tcPr>
          <w:p w14:paraId="4484FD5A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872" w:type="dxa"/>
            <w:noWrap/>
            <w:hideMark/>
          </w:tcPr>
          <w:p w14:paraId="3CF850EB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</w:tr>
      <w:tr w:rsidR="00590A44" w:rsidRPr="009713FE" w14:paraId="319D60CE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7FAD8B12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 min</w:t>
            </w:r>
          </w:p>
        </w:tc>
        <w:tc>
          <w:tcPr>
            <w:tcW w:w="1872" w:type="dxa"/>
            <w:noWrap/>
            <w:hideMark/>
          </w:tcPr>
          <w:p w14:paraId="3FBD3051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1.92135</w:t>
            </w:r>
          </w:p>
        </w:tc>
        <w:tc>
          <w:tcPr>
            <w:tcW w:w="1872" w:type="dxa"/>
            <w:noWrap/>
            <w:hideMark/>
          </w:tcPr>
          <w:p w14:paraId="57F37A27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0.34312</w:t>
            </w:r>
          </w:p>
        </w:tc>
        <w:tc>
          <w:tcPr>
            <w:tcW w:w="1872" w:type="dxa"/>
            <w:noWrap/>
            <w:hideMark/>
          </w:tcPr>
          <w:p w14:paraId="32A20522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0.13476</w:t>
            </w:r>
          </w:p>
        </w:tc>
        <w:tc>
          <w:tcPr>
            <w:tcW w:w="1872" w:type="dxa"/>
            <w:noWrap/>
            <w:hideMark/>
          </w:tcPr>
          <w:p w14:paraId="0CABB076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0.0385</w:t>
            </w:r>
          </w:p>
        </w:tc>
      </w:tr>
      <w:tr w:rsidR="00590A44" w:rsidRPr="009713FE" w14:paraId="100D110F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7D9792AD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 median</w:t>
            </w:r>
          </w:p>
        </w:tc>
        <w:tc>
          <w:tcPr>
            <w:tcW w:w="1872" w:type="dxa"/>
            <w:noWrap/>
            <w:hideMark/>
          </w:tcPr>
          <w:p w14:paraId="3AE300DE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27.5982</w:t>
            </w:r>
          </w:p>
        </w:tc>
        <w:tc>
          <w:tcPr>
            <w:tcW w:w="1872" w:type="dxa"/>
            <w:noWrap/>
            <w:hideMark/>
          </w:tcPr>
          <w:p w14:paraId="31A50E9B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17.9473</w:t>
            </w:r>
          </w:p>
        </w:tc>
        <w:tc>
          <w:tcPr>
            <w:tcW w:w="1872" w:type="dxa"/>
            <w:noWrap/>
            <w:hideMark/>
          </w:tcPr>
          <w:p w14:paraId="242E0E80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19.1724</w:t>
            </w:r>
          </w:p>
        </w:tc>
        <w:tc>
          <w:tcPr>
            <w:tcW w:w="1872" w:type="dxa"/>
            <w:noWrap/>
            <w:hideMark/>
          </w:tcPr>
          <w:p w14:paraId="15EF1533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14.6105</w:t>
            </w:r>
          </w:p>
        </w:tc>
      </w:tr>
      <w:tr w:rsidR="00590A44" w:rsidRPr="009713FE" w14:paraId="45F21B00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60542385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 max</w:t>
            </w:r>
          </w:p>
        </w:tc>
        <w:tc>
          <w:tcPr>
            <w:tcW w:w="1872" w:type="dxa"/>
            <w:noWrap/>
            <w:hideMark/>
          </w:tcPr>
          <w:p w14:paraId="16E39291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47.7803</w:t>
            </w:r>
          </w:p>
        </w:tc>
        <w:tc>
          <w:tcPr>
            <w:tcW w:w="1872" w:type="dxa"/>
            <w:noWrap/>
            <w:hideMark/>
          </w:tcPr>
          <w:p w14:paraId="337A71B5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74.071</w:t>
            </w:r>
          </w:p>
        </w:tc>
        <w:tc>
          <w:tcPr>
            <w:tcW w:w="1872" w:type="dxa"/>
            <w:noWrap/>
            <w:hideMark/>
          </w:tcPr>
          <w:p w14:paraId="7B690CF5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82.8685</w:t>
            </w:r>
          </w:p>
        </w:tc>
        <w:tc>
          <w:tcPr>
            <w:tcW w:w="1872" w:type="dxa"/>
            <w:noWrap/>
            <w:hideMark/>
          </w:tcPr>
          <w:p w14:paraId="08231BE7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80.8313</w:t>
            </w:r>
          </w:p>
        </w:tc>
      </w:tr>
      <w:tr w:rsidR="00590A44" w:rsidRPr="009713FE" w14:paraId="70B98743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74029DAC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 mean (sd)</w:t>
            </w:r>
          </w:p>
        </w:tc>
        <w:tc>
          <w:tcPr>
            <w:tcW w:w="1872" w:type="dxa"/>
            <w:noWrap/>
            <w:hideMark/>
          </w:tcPr>
          <w:p w14:paraId="2367C50D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25.14 ± 11.26</w:t>
            </w:r>
          </w:p>
        </w:tc>
        <w:tc>
          <w:tcPr>
            <w:tcW w:w="1872" w:type="dxa"/>
            <w:noWrap/>
            <w:hideMark/>
          </w:tcPr>
          <w:p w14:paraId="5EFF370C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20.47 ± 13.14</w:t>
            </w:r>
          </w:p>
        </w:tc>
        <w:tc>
          <w:tcPr>
            <w:tcW w:w="1872" w:type="dxa"/>
            <w:noWrap/>
            <w:hideMark/>
          </w:tcPr>
          <w:p w14:paraId="7FEFB174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19.82 ± 9.83</w:t>
            </w:r>
          </w:p>
        </w:tc>
        <w:tc>
          <w:tcPr>
            <w:tcW w:w="1872" w:type="dxa"/>
            <w:noWrap/>
            <w:hideMark/>
          </w:tcPr>
          <w:p w14:paraId="2977B723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16.31 ± 9.82</w:t>
            </w:r>
          </w:p>
        </w:tc>
      </w:tr>
      <w:tr w:rsidR="00590A44" w:rsidRPr="009713FE" w14:paraId="7A926684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18871578" w14:textId="77777777" w:rsidR="00590A44" w:rsidRPr="009713FE" w:rsidRDefault="00590A44" w:rsidP="00590A44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lastRenderedPageBreak/>
              <w:t>Burn Severity</w:t>
            </w:r>
          </w:p>
        </w:tc>
        <w:tc>
          <w:tcPr>
            <w:tcW w:w="1872" w:type="dxa"/>
            <w:noWrap/>
            <w:hideMark/>
          </w:tcPr>
          <w:p w14:paraId="114F6773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872" w:type="dxa"/>
            <w:noWrap/>
            <w:hideMark/>
          </w:tcPr>
          <w:p w14:paraId="2E406BDD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872" w:type="dxa"/>
            <w:noWrap/>
            <w:hideMark/>
          </w:tcPr>
          <w:p w14:paraId="7876C2E4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872" w:type="dxa"/>
            <w:noWrap/>
            <w:hideMark/>
          </w:tcPr>
          <w:p w14:paraId="7F1F9B36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</w:tr>
      <w:tr w:rsidR="00590A44" w:rsidRPr="009713FE" w14:paraId="3D77CC69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5D73D88D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 Unburnt</w:t>
            </w:r>
          </w:p>
        </w:tc>
        <w:tc>
          <w:tcPr>
            <w:tcW w:w="1872" w:type="dxa"/>
            <w:noWrap/>
            <w:hideMark/>
          </w:tcPr>
          <w:p w14:paraId="40478A24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19 (68)</w:t>
            </w:r>
          </w:p>
        </w:tc>
        <w:tc>
          <w:tcPr>
            <w:tcW w:w="1872" w:type="dxa"/>
            <w:noWrap/>
            <w:hideMark/>
          </w:tcPr>
          <w:p w14:paraId="138B56A8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90 (27)</w:t>
            </w:r>
          </w:p>
        </w:tc>
        <w:tc>
          <w:tcPr>
            <w:tcW w:w="1872" w:type="dxa"/>
            <w:noWrap/>
            <w:hideMark/>
          </w:tcPr>
          <w:p w14:paraId="63881AC2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16,321 (58)</w:t>
            </w:r>
          </w:p>
        </w:tc>
        <w:tc>
          <w:tcPr>
            <w:tcW w:w="1872" w:type="dxa"/>
            <w:noWrap/>
            <w:hideMark/>
          </w:tcPr>
          <w:p w14:paraId="7777795D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8,618 (60)</w:t>
            </w:r>
          </w:p>
        </w:tc>
      </w:tr>
      <w:tr w:rsidR="00590A44" w:rsidRPr="009713FE" w14:paraId="3FD710A9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37E9BA14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 Low and Moderate</w:t>
            </w:r>
          </w:p>
        </w:tc>
        <w:tc>
          <w:tcPr>
            <w:tcW w:w="1872" w:type="dxa"/>
            <w:noWrap/>
            <w:hideMark/>
          </w:tcPr>
          <w:p w14:paraId="1C945441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8 (29)</w:t>
            </w:r>
          </w:p>
        </w:tc>
        <w:tc>
          <w:tcPr>
            <w:tcW w:w="1872" w:type="dxa"/>
            <w:noWrap/>
            <w:hideMark/>
          </w:tcPr>
          <w:p w14:paraId="017103EE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200 (60)</w:t>
            </w:r>
          </w:p>
        </w:tc>
        <w:tc>
          <w:tcPr>
            <w:tcW w:w="1872" w:type="dxa"/>
            <w:noWrap/>
            <w:hideMark/>
          </w:tcPr>
          <w:p w14:paraId="67B06B6B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8,949 (32)</w:t>
            </w:r>
          </w:p>
        </w:tc>
        <w:tc>
          <w:tcPr>
            <w:tcW w:w="1872" w:type="dxa"/>
            <w:noWrap/>
            <w:hideMark/>
          </w:tcPr>
          <w:p w14:paraId="7615DD48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3,768 (26)</w:t>
            </w:r>
          </w:p>
        </w:tc>
      </w:tr>
      <w:tr w:rsidR="00590A44" w:rsidRPr="009713FE" w14:paraId="6E1C5377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38A706D3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 High</w:t>
            </w:r>
          </w:p>
        </w:tc>
        <w:tc>
          <w:tcPr>
            <w:tcW w:w="1872" w:type="dxa"/>
            <w:noWrap/>
            <w:hideMark/>
          </w:tcPr>
          <w:p w14:paraId="7ABDA7E9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 (4)</w:t>
            </w:r>
          </w:p>
        </w:tc>
        <w:tc>
          <w:tcPr>
            <w:tcW w:w="1872" w:type="dxa"/>
            <w:noWrap/>
            <w:hideMark/>
          </w:tcPr>
          <w:p w14:paraId="58DF9EFD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33 (10)</w:t>
            </w:r>
          </w:p>
        </w:tc>
        <w:tc>
          <w:tcPr>
            <w:tcW w:w="1872" w:type="dxa"/>
            <w:noWrap/>
            <w:hideMark/>
          </w:tcPr>
          <w:p w14:paraId="15E327CE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2,509 (9)</w:t>
            </w:r>
          </w:p>
        </w:tc>
        <w:tc>
          <w:tcPr>
            <w:tcW w:w="1872" w:type="dxa"/>
            <w:noWrap/>
            <w:hideMark/>
          </w:tcPr>
          <w:p w14:paraId="467ABFC9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1,525 (11)</w:t>
            </w:r>
          </w:p>
        </w:tc>
      </w:tr>
      <w:tr w:rsidR="00590A44" w:rsidRPr="009713FE" w14:paraId="34B45E2B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4FBAE714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 Very High</w:t>
            </w:r>
          </w:p>
        </w:tc>
        <w:tc>
          <w:tcPr>
            <w:tcW w:w="1872" w:type="dxa"/>
            <w:noWrap/>
            <w:hideMark/>
          </w:tcPr>
          <w:p w14:paraId="503FC501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0 (0)</w:t>
            </w:r>
          </w:p>
        </w:tc>
        <w:tc>
          <w:tcPr>
            <w:tcW w:w="1872" w:type="dxa"/>
            <w:noWrap/>
            <w:hideMark/>
          </w:tcPr>
          <w:p w14:paraId="39758FEE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12 (4)</w:t>
            </w:r>
          </w:p>
        </w:tc>
        <w:tc>
          <w:tcPr>
            <w:tcW w:w="1872" w:type="dxa"/>
            <w:noWrap/>
            <w:hideMark/>
          </w:tcPr>
          <w:p w14:paraId="6E1F6BC2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449 (2)</w:t>
            </w:r>
          </w:p>
        </w:tc>
        <w:tc>
          <w:tcPr>
            <w:tcW w:w="1872" w:type="dxa"/>
            <w:noWrap/>
            <w:hideMark/>
          </w:tcPr>
          <w:p w14:paraId="4675EA90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363 (3)</w:t>
            </w:r>
          </w:p>
        </w:tc>
      </w:tr>
      <w:tr w:rsidR="00590A44" w:rsidRPr="009713FE" w14:paraId="61609DFC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068D78E2" w14:textId="77777777" w:rsidR="00590A44" w:rsidRPr="009713FE" w:rsidRDefault="00590A44" w:rsidP="00590A44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b/>
                <w:bCs/>
                <w:color w:val="000000"/>
                <w:kern w:val="0"/>
                <w:sz w:val="20"/>
                <w:szCs w:val="20"/>
                <w:lang w:val="en-AU" w:eastAsia="en-GB"/>
              </w:rPr>
              <w:t>Aspect</w:t>
            </w:r>
          </w:p>
        </w:tc>
        <w:tc>
          <w:tcPr>
            <w:tcW w:w="1872" w:type="dxa"/>
            <w:noWrap/>
            <w:hideMark/>
          </w:tcPr>
          <w:p w14:paraId="7C6320BB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872" w:type="dxa"/>
            <w:noWrap/>
            <w:hideMark/>
          </w:tcPr>
          <w:p w14:paraId="01EBB3B4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872" w:type="dxa"/>
            <w:noWrap/>
            <w:hideMark/>
          </w:tcPr>
          <w:p w14:paraId="4A59A6FA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  <w:tc>
          <w:tcPr>
            <w:tcW w:w="1872" w:type="dxa"/>
            <w:noWrap/>
            <w:hideMark/>
          </w:tcPr>
          <w:p w14:paraId="6C67B390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</w:t>
            </w:r>
          </w:p>
        </w:tc>
      </w:tr>
      <w:tr w:rsidR="00590A44" w:rsidRPr="009713FE" w14:paraId="7424B2A9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5299C45B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 North</w:t>
            </w:r>
          </w:p>
        </w:tc>
        <w:tc>
          <w:tcPr>
            <w:tcW w:w="1872" w:type="dxa"/>
            <w:noWrap/>
            <w:hideMark/>
          </w:tcPr>
          <w:p w14:paraId="700EC1E7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7 (25)</w:t>
            </w:r>
          </w:p>
        </w:tc>
        <w:tc>
          <w:tcPr>
            <w:tcW w:w="1872" w:type="dxa"/>
            <w:noWrap/>
            <w:hideMark/>
          </w:tcPr>
          <w:p w14:paraId="0131BBE0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110 (33)</w:t>
            </w:r>
          </w:p>
        </w:tc>
        <w:tc>
          <w:tcPr>
            <w:tcW w:w="1872" w:type="dxa"/>
            <w:noWrap/>
            <w:hideMark/>
          </w:tcPr>
          <w:p w14:paraId="6C0124B6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10,089 (36)</w:t>
            </w:r>
          </w:p>
        </w:tc>
        <w:tc>
          <w:tcPr>
            <w:tcW w:w="1872" w:type="dxa"/>
            <w:noWrap/>
            <w:hideMark/>
          </w:tcPr>
          <w:p w14:paraId="02EA5DFF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4,914 (34)</w:t>
            </w:r>
          </w:p>
        </w:tc>
      </w:tr>
      <w:tr w:rsidR="00590A44" w:rsidRPr="009713FE" w14:paraId="1607B2CE" w14:textId="77777777" w:rsidTr="00590A44">
        <w:trPr>
          <w:trHeight w:val="733"/>
        </w:trPr>
        <w:tc>
          <w:tcPr>
            <w:tcW w:w="1872" w:type="dxa"/>
            <w:noWrap/>
            <w:hideMark/>
          </w:tcPr>
          <w:p w14:paraId="3EE6F1FC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   South</w:t>
            </w:r>
          </w:p>
        </w:tc>
        <w:tc>
          <w:tcPr>
            <w:tcW w:w="1872" w:type="dxa"/>
            <w:noWrap/>
            <w:hideMark/>
          </w:tcPr>
          <w:p w14:paraId="3CDE3361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21 (75)</w:t>
            </w:r>
          </w:p>
        </w:tc>
        <w:tc>
          <w:tcPr>
            <w:tcW w:w="1872" w:type="dxa"/>
            <w:noWrap/>
            <w:hideMark/>
          </w:tcPr>
          <w:p w14:paraId="3365DA1E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225 (67)</w:t>
            </w:r>
          </w:p>
        </w:tc>
        <w:tc>
          <w:tcPr>
            <w:tcW w:w="1872" w:type="dxa"/>
            <w:noWrap/>
            <w:hideMark/>
          </w:tcPr>
          <w:p w14:paraId="656D8E7B" w14:textId="77777777" w:rsidR="00590A44" w:rsidRPr="009713FE" w:rsidRDefault="00590A44" w:rsidP="00590A44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18,139 (64)</w:t>
            </w:r>
          </w:p>
        </w:tc>
        <w:tc>
          <w:tcPr>
            <w:tcW w:w="1872" w:type="dxa"/>
            <w:noWrap/>
            <w:hideMark/>
          </w:tcPr>
          <w:p w14:paraId="36FFFFDE" w14:textId="77777777" w:rsidR="00590A44" w:rsidRPr="009713FE" w:rsidRDefault="00590A44" w:rsidP="00590A44">
            <w:pPr>
              <w:keepNext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</w:pPr>
            <w:r w:rsidRPr="009713FE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val="en-AU" w:eastAsia="en-GB"/>
              </w:rPr>
              <w:t>9,360 (66)</w:t>
            </w:r>
          </w:p>
        </w:tc>
      </w:tr>
    </w:tbl>
    <w:p w14:paraId="3D721B21" w14:textId="77777777" w:rsidR="00590A44" w:rsidRPr="009713FE" w:rsidRDefault="00590A44" w:rsidP="00590A44">
      <w:pPr>
        <w:spacing w:line="240" w:lineRule="auto"/>
        <w:ind w:firstLine="0"/>
        <w:rPr>
          <w:rFonts w:eastAsia="Times New Roman" w:cstheme="minorHAnsi"/>
          <w:color w:val="000000"/>
          <w:kern w:val="0"/>
          <w:sz w:val="20"/>
          <w:szCs w:val="20"/>
          <w:lang w:val="en-AU" w:eastAsia="en-GB"/>
        </w:rPr>
      </w:pPr>
    </w:p>
    <w:p w14:paraId="21A0E993" w14:textId="3ADD57D0" w:rsidR="00421FBA" w:rsidRDefault="00421FBA" w:rsidP="00421FBA">
      <w:pPr>
        <w:pStyle w:val="Heading2"/>
        <w:numPr>
          <w:ilvl w:val="0"/>
          <w:numId w:val="0"/>
        </w:numPr>
        <w:ind w:left="576" w:hanging="576"/>
        <w:rPr>
          <w:lang w:val="en-AU"/>
        </w:rPr>
      </w:pPr>
      <w:bookmarkStart w:id="2" w:name="_Toc56004056"/>
      <w:bookmarkStart w:id="3" w:name="_Toc56328818"/>
      <w:bookmarkStart w:id="4" w:name="_Toc56004055"/>
      <w:r>
        <w:rPr>
          <w:lang w:val="en-AU"/>
        </w:rPr>
        <w:lastRenderedPageBreak/>
        <w:t>B. Additional Figures</w:t>
      </w:r>
    </w:p>
    <w:bookmarkEnd w:id="2"/>
    <w:bookmarkEnd w:id="3"/>
    <w:p w14:paraId="7CCFA50B" w14:textId="77777777" w:rsidR="00D92E21" w:rsidRPr="009713FE" w:rsidRDefault="00D92E21" w:rsidP="00D92E21">
      <w:pPr>
        <w:pStyle w:val="TableFigure"/>
        <w:keepNext/>
        <w:rPr>
          <w:lang w:val="en-AU"/>
        </w:rPr>
      </w:pPr>
      <w:r w:rsidRPr="009713FE">
        <w:rPr>
          <w:noProof/>
          <w:lang w:val="en-AU"/>
        </w:rPr>
        <w:drawing>
          <wp:inline distT="0" distB="0" distL="0" distR="0" wp14:anchorId="013524AD" wp14:editId="6ECCBF2F">
            <wp:extent cx="6494837" cy="3297379"/>
            <wp:effectExtent l="0" t="0" r="0" b="5080"/>
            <wp:docPr id="17" name="Picture 17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hart, bar chart&#10;&#10;Description automatically generated"/>
                    <pic:cNvPicPr/>
                  </pic:nvPicPr>
                  <pic:blipFill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3298" cy="330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B8BF6" w14:textId="1024149D" w:rsidR="00D92E21" w:rsidRPr="009713FE" w:rsidRDefault="00D92E21" w:rsidP="00D92E21">
      <w:pPr>
        <w:pStyle w:val="Caption"/>
        <w:rPr>
          <w:lang w:val="en-AU"/>
        </w:rPr>
      </w:pPr>
      <w:r w:rsidRPr="009713FE">
        <w:rPr>
          <w:b/>
          <w:bCs/>
          <w:i w:val="0"/>
          <w:iCs w:val="0"/>
          <w:lang w:val="en-AU"/>
        </w:rPr>
        <w:t xml:space="preserve">Figure </w:t>
      </w:r>
      <w:r w:rsidR="008756D8">
        <w:rPr>
          <w:b/>
          <w:bCs/>
          <w:i w:val="0"/>
          <w:iCs w:val="0"/>
          <w:noProof/>
          <w:lang w:val="en-AU"/>
        </w:rPr>
        <w:t>B1</w:t>
      </w:r>
      <w:r w:rsidRPr="009713FE">
        <w:rPr>
          <w:b/>
          <w:bCs/>
          <w:i w:val="0"/>
          <w:iCs w:val="0"/>
          <w:lang w:val="en-AU"/>
        </w:rPr>
        <w:t>.</w:t>
      </w:r>
      <w:r w:rsidRPr="009713FE">
        <w:rPr>
          <w:lang w:val="en-AU"/>
        </w:rPr>
        <w:t xml:space="preserve"> Rainforest Classification and burn severity within burn extent</w:t>
      </w:r>
    </w:p>
    <w:p w14:paraId="739D0504" w14:textId="77777777" w:rsidR="00D92E21" w:rsidRDefault="00D92E21">
      <w:pPr>
        <w:rPr>
          <w:rFonts w:asciiTheme="majorHAnsi" w:eastAsiaTheme="majorEastAsia" w:hAnsiTheme="majorHAnsi" w:cstheme="majorBidi"/>
          <w:b/>
          <w:bCs/>
          <w:lang w:val="en-AU"/>
        </w:rPr>
      </w:pPr>
      <w:r>
        <w:rPr>
          <w:lang w:val="en-AU"/>
        </w:rPr>
        <w:br w:type="page"/>
      </w:r>
    </w:p>
    <w:bookmarkEnd w:id="4"/>
    <w:p w14:paraId="6083FCFA" w14:textId="77777777" w:rsidR="006153C6" w:rsidRPr="009713FE" w:rsidRDefault="00881392" w:rsidP="006153C6">
      <w:pPr>
        <w:pStyle w:val="TableFigure"/>
        <w:keepNext/>
        <w:rPr>
          <w:lang w:val="en-AU"/>
        </w:rPr>
      </w:pPr>
      <w:r w:rsidRPr="009713FE">
        <w:rPr>
          <w:noProof/>
          <w:lang w:val="en-AU"/>
        </w:rPr>
        <w:lastRenderedPageBreak/>
        <w:drawing>
          <wp:inline distT="0" distB="0" distL="0" distR="0" wp14:anchorId="647DB43A" wp14:editId="4577EEFC">
            <wp:extent cx="5943600" cy="2914015"/>
            <wp:effectExtent l="0" t="0" r="0" b="0"/>
            <wp:docPr id="2" name="Picture 2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bar chart&#10;&#10;Description automatically generated"/>
                    <pic:cNvPicPr/>
                  </pic:nvPicPr>
                  <pic:blipFill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1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4611A" w14:textId="6D198BE5" w:rsidR="00FB4084" w:rsidRPr="00FB4084" w:rsidRDefault="006153C6" w:rsidP="00FB4084">
      <w:pPr>
        <w:pStyle w:val="Caption"/>
        <w:rPr>
          <w:lang w:val="en-AU"/>
        </w:rPr>
      </w:pPr>
      <w:r w:rsidRPr="009713FE">
        <w:rPr>
          <w:b/>
          <w:bCs/>
          <w:i w:val="0"/>
          <w:iCs w:val="0"/>
          <w:lang w:val="en-AU"/>
        </w:rPr>
        <w:t xml:space="preserve">Figure </w:t>
      </w:r>
      <w:r w:rsidR="00421FBA">
        <w:rPr>
          <w:b/>
          <w:bCs/>
          <w:i w:val="0"/>
          <w:iCs w:val="0"/>
          <w:noProof/>
          <w:lang w:val="en-AU"/>
        </w:rPr>
        <w:t>B2</w:t>
      </w:r>
      <w:r w:rsidRPr="009713FE">
        <w:rPr>
          <w:b/>
          <w:bCs/>
          <w:i w:val="0"/>
          <w:iCs w:val="0"/>
          <w:lang w:val="en-AU"/>
        </w:rPr>
        <w:t>.</w:t>
      </w:r>
      <w:r w:rsidRPr="009713FE">
        <w:rPr>
          <w:lang w:val="en-AU"/>
        </w:rPr>
        <w:t xml:space="preserve"> Forest Type and burn severity within burn extent (High and very high severity classes have been merged)</w:t>
      </w:r>
    </w:p>
    <w:p w14:paraId="5B90FE6E" w14:textId="1783C76A" w:rsidR="00881392" w:rsidRPr="00FB4084" w:rsidRDefault="00E90B94" w:rsidP="00FB4084">
      <w:pPr>
        <w:ind w:firstLine="0"/>
        <w:rPr>
          <w:rFonts w:cstheme="minorHAnsi"/>
          <w:b/>
          <w:bCs/>
          <w:lang w:val="en-AU"/>
        </w:rPr>
      </w:pPr>
      <w:r w:rsidRPr="009713FE">
        <w:rPr>
          <w:rFonts w:cstheme="minorHAnsi"/>
          <w:b/>
          <w:bCs/>
          <w:lang w:val="en-AU"/>
        </w:rPr>
        <w:br w:type="page"/>
      </w:r>
    </w:p>
    <w:p w14:paraId="7C5B09C9" w14:textId="77777777" w:rsidR="008B1203" w:rsidRPr="009713FE" w:rsidRDefault="00D53B48" w:rsidP="008B1203">
      <w:pPr>
        <w:keepNext/>
        <w:rPr>
          <w:lang w:val="en-AU"/>
        </w:rPr>
      </w:pPr>
      <w:bookmarkStart w:id="5" w:name="_Toc56004057"/>
      <w:r w:rsidRPr="009713FE">
        <w:rPr>
          <w:noProof/>
          <w:lang w:val="en-AU"/>
        </w:rPr>
        <w:lastRenderedPageBreak/>
        <w:drawing>
          <wp:inline distT="0" distB="0" distL="0" distR="0" wp14:anchorId="46A89529" wp14:editId="296300A6">
            <wp:extent cx="5906963" cy="3425825"/>
            <wp:effectExtent l="0" t="0" r="0" b="3175"/>
            <wp:docPr id="4" name="Picture 4" descr="A picture containing implement, penc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implement, pencil&#10;&#10;Description automatically generated"/>
                    <pic:cNvPicPr/>
                  </pic:nvPicPr>
                  <pic:blipFill rotWithShape="1"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-1"/>
                    <a:stretch/>
                  </pic:blipFill>
                  <pic:spPr bwMode="auto">
                    <a:xfrm>
                      <a:off x="0" y="0"/>
                      <a:ext cx="5907023" cy="3425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BDDCCB" w14:textId="3D89F894" w:rsidR="00C7086B" w:rsidRDefault="008B1203" w:rsidP="004F79CB">
      <w:pPr>
        <w:pStyle w:val="Caption"/>
        <w:rPr>
          <w:lang w:val="en-AU"/>
        </w:rPr>
      </w:pPr>
      <w:r w:rsidRPr="009713FE">
        <w:rPr>
          <w:b/>
          <w:bCs/>
          <w:i w:val="0"/>
          <w:iCs w:val="0"/>
          <w:lang w:val="en-AU"/>
        </w:rPr>
        <w:t xml:space="preserve">Figure </w:t>
      </w:r>
      <w:r w:rsidR="00421FBA">
        <w:rPr>
          <w:b/>
          <w:bCs/>
          <w:i w:val="0"/>
          <w:iCs w:val="0"/>
          <w:lang w:val="en-AU"/>
        </w:rPr>
        <w:t>B3</w:t>
      </w:r>
      <w:r w:rsidRPr="009713FE">
        <w:rPr>
          <w:b/>
          <w:bCs/>
          <w:i w:val="0"/>
          <w:iCs w:val="0"/>
          <w:lang w:val="en-AU"/>
        </w:rPr>
        <w:t>.</w:t>
      </w:r>
      <w:r w:rsidRPr="004F79CB">
        <w:rPr>
          <w:b/>
          <w:bCs/>
          <w:i w:val="0"/>
          <w:iCs w:val="0"/>
          <w:lang w:val="en-AU"/>
        </w:rPr>
        <w:t xml:space="preserve"> </w:t>
      </w:r>
      <w:r w:rsidRPr="004F79CB">
        <w:rPr>
          <w:lang w:val="en-AU"/>
        </w:rPr>
        <w:t>Detailed analysis of burn severity and aspect. High and very high burn severity</w:t>
      </w:r>
      <w:r w:rsidR="004F79CB" w:rsidRPr="004F79CB">
        <w:rPr>
          <w:lang w:val="en-AU"/>
        </w:rPr>
        <w:t xml:space="preserve"> </w:t>
      </w:r>
      <w:r w:rsidRPr="004F79CB">
        <w:rPr>
          <w:lang w:val="en-AU"/>
        </w:rPr>
        <w:t>classes have been merged.</w:t>
      </w:r>
      <w:r w:rsidR="004F79CB" w:rsidRPr="004F79CB">
        <w:rPr>
          <w:lang w:val="en-AU"/>
        </w:rPr>
        <w:t xml:space="preserve"> Coding </w:t>
      </w:r>
      <w:r w:rsidR="00FE7B3B">
        <w:rPr>
          <w:lang w:val="en-AU"/>
        </w:rPr>
        <w:t xml:space="preserve">adapted from </w:t>
      </w:r>
      <w:proofErr w:type="spellStart"/>
      <w:r w:rsidR="00C7086B">
        <w:rPr>
          <w:lang w:val="en-AU"/>
        </w:rPr>
        <w:t>Allistaire</w:t>
      </w:r>
      <w:proofErr w:type="spellEnd"/>
      <w:r w:rsidR="00C7086B">
        <w:rPr>
          <w:lang w:val="en-AU"/>
        </w:rPr>
        <w:t xml:space="preserve"> (2020).</w:t>
      </w:r>
    </w:p>
    <w:p w14:paraId="621ACCB9" w14:textId="5C06C4EF" w:rsidR="004F79CB" w:rsidRPr="004F79CB" w:rsidRDefault="004F79CB" w:rsidP="004F79CB">
      <w:pPr>
        <w:pStyle w:val="Caption"/>
        <w:rPr>
          <w:b/>
          <w:bCs/>
          <w:i w:val="0"/>
          <w:iCs w:val="0"/>
          <w:lang w:val="en-AU"/>
        </w:rPr>
      </w:pPr>
      <w:r w:rsidRPr="004F79CB">
        <w:rPr>
          <w:lang w:val="en-AU"/>
        </w:rPr>
        <w:t>(</w:t>
      </w:r>
      <w:proofErr w:type="spellStart"/>
      <w:r w:rsidRPr="004F79CB">
        <w:rPr>
          <w:lang w:val="en-AU"/>
        </w:rPr>
        <w:t>Allistaire</w:t>
      </w:r>
      <w:proofErr w:type="spellEnd"/>
      <w:r w:rsidRPr="004F79CB">
        <w:rPr>
          <w:lang w:val="en-AU"/>
        </w:rPr>
        <w:t>. 2020. Conversion of wind direction (degrees) into factors, RStudio Community. https://community.rstudio.com/t/convert-wind-direction-degrees-into-factors-in-a-data-frame/14636. Accessed 01 September 2020</w:t>
      </w:r>
      <w:r w:rsidRPr="004F79CB">
        <w:rPr>
          <w:lang w:val="en-AU"/>
        </w:rPr>
        <w:t>)</w:t>
      </w:r>
      <w:r w:rsidRPr="004F79CB">
        <w:rPr>
          <w:lang w:val="en-AU"/>
        </w:rPr>
        <w:t>.</w:t>
      </w:r>
    </w:p>
    <w:p w14:paraId="529D7EFB" w14:textId="392CC992" w:rsidR="00D53B48" w:rsidRPr="009713FE" w:rsidRDefault="00D53B48" w:rsidP="008B1203">
      <w:pPr>
        <w:pStyle w:val="Caption"/>
        <w:rPr>
          <w:lang w:val="en-AU"/>
        </w:rPr>
      </w:pPr>
    </w:p>
    <w:p w14:paraId="23B61DBE" w14:textId="77777777" w:rsidR="008B1203" w:rsidRPr="009713FE" w:rsidRDefault="008B1203" w:rsidP="008B1203">
      <w:pPr>
        <w:rPr>
          <w:lang w:val="en-AU"/>
        </w:rPr>
      </w:pPr>
    </w:p>
    <w:p w14:paraId="3DAA3B44" w14:textId="2DF06720" w:rsidR="00055C1B" w:rsidRPr="00421FBA" w:rsidRDefault="008B1203" w:rsidP="004F79CB">
      <w:pPr>
        <w:ind w:firstLine="0"/>
        <w:rPr>
          <w:rFonts w:asciiTheme="majorHAnsi" w:eastAsiaTheme="majorEastAsia" w:hAnsiTheme="majorHAnsi" w:cstheme="majorBidi"/>
          <w:b/>
          <w:bCs/>
          <w:lang w:val="en-AU"/>
        </w:rPr>
      </w:pPr>
      <w:r w:rsidRPr="009713FE">
        <w:rPr>
          <w:lang w:val="en-AU"/>
        </w:rPr>
        <w:br w:type="page"/>
      </w:r>
      <w:bookmarkEnd w:id="5"/>
    </w:p>
    <w:p w14:paraId="42044142" w14:textId="6A399230" w:rsidR="00DE11DA" w:rsidRPr="00055C1B" w:rsidRDefault="00114636" w:rsidP="00055C1B">
      <w:pPr>
        <w:keepNext/>
        <w:ind w:firstLine="0"/>
        <w:jc w:val="center"/>
        <w:rPr>
          <w:b/>
          <w:bCs/>
          <w:color w:val="FF0000"/>
          <w:lang w:val="en-AU"/>
        </w:rPr>
      </w:pPr>
      <w:r>
        <w:rPr>
          <w:b/>
          <w:bCs/>
          <w:noProof/>
          <w:color w:val="FF0000"/>
          <w:lang w:val="en-AU"/>
        </w:rPr>
        <w:lastRenderedPageBreak/>
        <w:drawing>
          <wp:inline distT="0" distB="0" distL="0" distR="0" wp14:anchorId="3A54DF91" wp14:editId="3822ADF1">
            <wp:extent cx="4983983" cy="7452685"/>
            <wp:effectExtent l="0" t="0" r="0" b="2540"/>
            <wp:docPr id="5" name="Picture 5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Map&#10;&#10;Description automatically generated"/>
                    <pic:cNvPicPr/>
                  </pic:nvPicPr>
                  <pic:blipFill>
                    <a:blip r:embed="rId1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0167" cy="7461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72195" w14:textId="09012717" w:rsidR="00F936BD" w:rsidRPr="00421FBA" w:rsidRDefault="001F4512" w:rsidP="00421FBA">
      <w:pPr>
        <w:pStyle w:val="Caption"/>
        <w:rPr>
          <w:lang w:val="en-AU"/>
        </w:rPr>
      </w:pPr>
      <w:r w:rsidRPr="009713FE">
        <w:rPr>
          <w:b/>
          <w:bCs/>
          <w:i w:val="0"/>
          <w:iCs w:val="0"/>
          <w:lang w:val="en-AU"/>
        </w:rPr>
        <w:t xml:space="preserve">Figure </w:t>
      </w:r>
      <w:r w:rsidR="00421FBA">
        <w:rPr>
          <w:b/>
          <w:bCs/>
          <w:i w:val="0"/>
          <w:iCs w:val="0"/>
          <w:lang w:val="en-AU"/>
        </w:rPr>
        <w:t>B4</w:t>
      </w:r>
      <w:r w:rsidRPr="009713FE">
        <w:rPr>
          <w:b/>
          <w:bCs/>
          <w:i w:val="0"/>
          <w:iCs w:val="0"/>
          <w:lang w:val="en-AU"/>
        </w:rPr>
        <w:t>.</w:t>
      </w:r>
      <w:r w:rsidRPr="009713FE">
        <w:rPr>
          <w:lang w:val="en-AU"/>
        </w:rPr>
        <w:t xml:space="preserve"> Burn severity mapping for all rainforests within the Eastern Australian Tropical and Sub-tropical Forests Conservation Zone</w:t>
      </w:r>
      <w:r w:rsidR="00B70444">
        <w:rPr>
          <w:lang w:val="en-AU"/>
        </w:rPr>
        <w:t>. H</w:t>
      </w:r>
      <w:r w:rsidRPr="009713FE">
        <w:rPr>
          <w:lang w:val="en-AU"/>
        </w:rPr>
        <w:t>igher resolution mapping</w:t>
      </w:r>
      <w:r w:rsidR="00B70444">
        <w:rPr>
          <w:lang w:val="en-AU"/>
        </w:rPr>
        <w:t xml:space="preserve"> included</w:t>
      </w:r>
      <w:r w:rsidRPr="009713FE">
        <w:rPr>
          <w:lang w:val="en-AU"/>
        </w:rPr>
        <w:t xml:space="preserve"> in supplementary documents</w:t>
      </w:r>
      <w:r w:rsidR="00047A16" w:rsidRPr="009713FE">
        <w:rPr>
          <w:lang w:val="en-AU"/>
        </w:rPr>
        <w:t xml:space="preserve"> </w:t>
      </w:r>
      <w:r w:rsidR="00EE53E0" w:rsidRPr="009713FE">
        <w:rPr>
          <w:lang w:val="en-AU"/>
        </w:rPr>
        <w:t xml:space="preserve">and </w:t>
      </w:r>
      <w:r w:rsidR="00047A16" w:rsidRPr="009713FE">
        <w:rPr>
          <w:lang w:val="en-AU"/>
        </w:rPr>
        <w:t xml:space="preserve">a </w:t>
      </w:r>
      <w:r w:rsidR="00EE53E0" w:rsidRPr="009713FE">
        <w:rPr>
          <w:lang w:val="en-AU"/>
        </w:rPr>
        <w:t xml:space="preserve">shapefile </w:t>
      </w:r>
      <w:r w:rsidR="00B70444">
        <w:rPr>
          <w:lang w:val="en-AU"/>
        </w:rPr>
        <w:t>can also be</w:t>
      </w:r>
      <w:r w:rsidR="00ED76D8">
        <w:rPr>
          <w:lang w:val="en-AU"/>
        </w:rPr>
        <w:t xml:space="preserve"> </w:t>
      </w:r>
      <w:r w:rsidR="00EE53E0" w:rsidRPr="009713FE">
        <w:rPr>
          <w:lang w:val="en-AU"/>
        </w:rPr>
        <w:t>request</w:t>
      </w:r>
      <w:r w:rsidR="00B70444">
        <w:rPr>
          <w:lang w:val="en-AU"/>
        </w:rPr>
        <w:t>ed via email</w:t>
      </w:r>
      <w:r w:rsidR="00ED76D8">
        <w:rPr>
          <w:lang w:val="en-AU"/>
        </w:rPr>
        <w:t xml:space="preserve"> on </w:t>
      </w:r>
      <w:hyperlink r:id="rId16" w:history="1">
        <w:r w:rsidR="00ED76D8" w:rsidRPr="00B637A5">
          <w:rPr>
            <w:rStyle w:val="Hyperlink"/>
            <w:lang w:val="en-AU"/>
          </w:rPr>
          <w:t>myles.bennell@uqconnect.edu.au</w:t>
        </w:r>
      </w:hyperlink>
      <w:r w:rsidR="00A70BAF">
        <w:rPr>
          <w:lang w:val="en-AU"/>
        </w:rPr>
        <w:t>.</w:t>
      </w:r>
    </w:p>
    <w:sectPr w:rsidR="00F936BD" w:rsidRPr="00421FBA" w:rsidSect="00A328B0">
      <w:footerReference w:type="default" r:id="rId17"/>
      <w:footerReference w:type="first" r:id="rId18"/>
      <w:footnotePr>
        <w:pos w:val="beneathText"/>
      </w:footnotePr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4A4744" w14:textId="77777777" w:rsidR="00E33213" w:rsidRDefault="00E33213">
      <w:pPr>
        <w:spacing w:line="240" w:lineRule="auto"/>
      </w:pPr>
      <w:r>
        <w:separator/>
      </w:r>
    </w:p>
    <w:p w14:paraId="079CE68E" w14:textId="77777777" w:rsidR="00E33213" w:rsidRDefault="00E33213"/>
  </w:endnote>
  <w:endnote w:type="continuationSeparator" w:id="0">
    <w:p w14:paraId="6BC4BB30" w14:textId="77777777" w:rsidR="00E33213" w:rsidRDefault="00E33213">
      <w:pPr>
        <w:spacing w:line="240" w:lineRule="auto"/>
      </w:pPr>
      <w:r>
        <w:continuationSeparator/>
      </w:r>
    </w:p>
    <w:p w14:paraId="754E1D57" w14:textId="77777777" w:rsidR="00E33213" w:rsidRDefault="00E33213"/>
  </w:endnote>
  <w:endnote w:type="continuationNotice" w:id="1">
    <w:p w14:paraId="3889EE66" w14:textId="77777777" w:rsidR="00E33213" w:rsidRDefault="00E33213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dobe Garamond Pro Bold">
    <w:altName w:val="﷽﷽﷽﷽﷽﷽﷽﷽ia"/>
    <w:panose1 w:val="02020702060506020403"/>
    <w:charset w:val="4D"/>
    <w:family w:val="roman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84089874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05CBB8D" w14:textId="074629C7" w:rsidR="006B1E1E" w:rsidRDefault="006B1E1E" w:rsidP="006B1E1E">
        <w:pPr>
          <w:pStyle w:val="Footer"/>
          <w:framePr w:wrap="none" w:vAnchor="text" w:hAnchor="page" w:x="10666" w:y="32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23455848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52F510A" w14:textId="77777777" w:rsidR="006B1E1E" w:rsidRDefault="00E33213" w:rsidP="006B1E1E">
        <w:pPr>
          <w:pStyle w:val="Footer"/>
          <w:framePr w:wrap="none" w:vAnchor="text" w:hAnchor="margin" w:xAlign="center" w:y="1"/>
          <w:ind w:right="360"/>
          <w:rPr>
            <w:rStyle w:val="PageNumber"/>
          </w:rPr>
        </w:pPr>
      </w:p>
    </w:sdtContent>
  </w:sdt>
  <w:p w14:paraId="7344C0C6" w14:textId="77777777" w:rsidR="006B1E1E" w:rsidRDefault="006B1E1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69094352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7A70705" w14:textId="034A4396" w:rsidR="00A328B0" w:rsidRDefault="00A328B0" w:rsidP="00B637A5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0912532" w14:textId="77777777" w:rsidR="001A26AB" w:rsidRDefault="001A26AB" w:rsidP="006410B7">
    <w:pPr>
      <w:pStyle w:val="Footer"/>
      <w:framePr w:wrap="none" w:vAnchor="text" w:hAnchor="margin" w:xAlign="center" w:y="1"/>
      <w:rPr>
        <w:rStyle w:val="PageNumber"/>
      </w:rPr>
    </w:pPr>
  </w:p>
  <w:p w14:paraId="3B4CD6CA" w14:textId="77777777" w:rsidR="001A26AB" w:rsidRDefault="001A26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AD0F5B" w14:textId="77777777" w:rsidR="00E33213" w:rsidRDefault="00E33213">
      <w:pPr>
        <w:spacing w:line="240" w:lineRule="auto"/>
      </w:pPr>
      <w:r>
        <w:separator/>
      </w:r>
    </w:p>
    <w:p w14:paraId="1D32EB2E" w14:textId="77777777" w:rsidR="00E33213" w:rsidRDefault="00E33213"/>
  </w:footnote>
  <w:footnote w:type="continuationSeparator" w:id="0">
    <w:p w14:paraId="3535A759" w14:textId="77777777" w:rsidR="00E33213" w:rsidRDefault="00E33213">
      <w:pPr>
        <w:spacing w:line="240" w:lineRule="auto"/>
      </w:pPr>
      <w:r>
        <w:continuationSeparator/>
      </w:r>
    </w:p>
    <w:p w14:paraId="6661DE51" w14:textId="77777777" w:rsidR="00E33213" w:rsidRDefault="00E33213"/>
  </w:footnote>
  <w:footnote w:type="continuationNotice" w:id="1">
    <w:p w14:paraId="70DA7DD3" w14:textId="77777777" w:rsidR="00E33213" w:rsidRDefault="00E33213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D68E423"/>
    <w:multiLevelType w:val="hybridMultilevel"/>
    <w:tmpl w:val="FBBC5DE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7C"/>
    <w:multiLevelType w:val="singleLevel"/>
    <w:tmpl w:val="6ED08D9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3D5203E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F2DC96E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94D2CA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17BCEBA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D386FF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D73A80F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0AB0806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D6E00290"/>
    <w:lvl w:ilvl="0">
      <w:start w:val="1"/>
      <w:numFmt w:val="decimal"/>
      <w:pStyle w:val="ListNumb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0" w15:restartNumberingAfterBreak="0">
    <w:nsid w:val="FFFFFF89"/>
    <w:multiLevelType w:val="singleLevel"/>
    <w:tmpl w:val="D6FC344C"/>
    <w:lvl w:ilvl="0">
      <w:start w:val="1"/>
      <w:numFmt w:val="bullet"/>
      <w:pStyle w:val="List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1" w15:restartNumberingAfterBreak="0">
    <w:nsid w:val="01820378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48D3A81"/>
    <w:multiLevelType w:val="hybridMultilevel"/>
    <w:tmpl w:val="5EB6F3A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58029B"/>
    <w:multiLevelType w:val="hybridMultilevel"/>
    <w:tmpl w:val="6AF6E6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77715DB"/>
    <w:multiLevelType w:val="hybridMultilevel"/>
    <w:tmpl w:val="485C7F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3AE287E"/>
    <w:multiLevelType w:val="hybridMultilevel"/>
    <w:tmpl w:val="30A8F2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804768E"/>
    <w:multiLevelType w:val="hybridMultilevel"/>
    <w:tmpl w:val="07A824E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B070783"/>
    <w:multiLevelType w:val="hybridMultilevel"/>
    <w:tmpl w:val="94D05B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9E517B"/>
    <w:multiLevelType w:val="hybridMultilevel"/>
    <w:tmpl w:val="EE32A5EE"/>
    <w:lvl w:ilvl="0" w:tplc="0C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38494B"/>
    <w:multiLevelType w:val="hybridMultilevel"/>
    <w:tmpl w:val="C4B25F30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903E75"/>
    <w:multiLevelType w:val="multilevel"/>
    <w:tmpl w:val="7534AC86"/>
    <w:lvl w:ilvl="0">
      <w:start w:val="1"/>
      <w:numFmt w:val="decimal"/>
      <w:lvlText w:val="%1"/>
      <w:lvlJc w:val="left"/>
      <w:pPr>
        <w:ind w:left="1152" w:hanging="432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1584" w:hanging="864"/>
      </w:pPr>
    </w:lvl>
    <w:lvl w:ilvl="4">
      <w:start w:val="1"/>
      <w:numFmt w:val="decimal"/>
      <w:lvlText w:val="%1.%2.%3.%4.%5"/>
      <w:lvlJc w:val="left"/>
      <w:pPr>
        <w:ind w:left="1728" w:hanging="1008"/>
      </w:pPr>
    </w:lvl>
    <w:lvl w:ilvl="5">
      <w:start w:val="1"/>
      <w:numFmt w:val="decimal"/>
      <w:lvlText w:val="%1.%2.%3.%4.%5.%6"/>
      <w:lvlJc w:val="left"/>
      <w:pPr>
        <w:ind w:left="1872" w:hanging="1152"/>
      </w:pPr>
    </w:lvl>
    <w:lvl w:ilvl="6">
      <w:start w:val="1"/>
      <w:numFmt w:val="decimal"/>
      <w:lvlText w:val="%1.%2.%3.%4.%5.%6.%7"/>
      <w:lvlJc w:val="left"/>
      <w:pPr>
        <w:ind w:left="2016" w:hanging="1296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304" w:hanging="1584"/>
      </w:pPr>
    </w:lvl>
  </w:abstractNum>
  <w:abstractNum w:abstractNumId="21" w15:restartNumberingAfterBreak="0">
    <w:nsid w:val="484A02E7"/>
    <w:multiLevelType w:val="hybridMultilevel"/>
    <w:tmpl w:val="1F6255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5A1099"/>
    <w:multiLevelType w:val="multilevel"/>
    <w:tmpl w:val="4268E1E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4DE04252"/>
    <w:multiLevelType w:val="hybridMultilevel"/>
    <w:tmpl w:val="BBF6754A"/>
    <w:lvl w:ilvl="0" w:tplc="DAF805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B02D02"/>
    <w:multiLevelType w:val="hybridMultilevel"/>
    <w:tmpl w:val="1908C316"/>
    <w:lvl w:ilvl="0" w:tplc="3FECB0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4B27D0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E1764D8"/>
    <w:multiLevelType w:val="hybridMultilevel"/>
    <w:tmpl w:val="5716794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36F5AFF"/>
    <w:multiLevelType w:val="multilevel"/>
    <w:tmpl w:val="F364C3B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8" w15:restartNumberingAfterBreak="0">
    <w:nsid w:val="665D4A14"/>
    <w:multiLevelType w:val="hybridMultilevel"/>
    <w:tmpl w:val="1B2A79F8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142DD3"/>
    <w:multiLevelType w:val="hybridMultilevel"/>
    <w:tmpl w:val="398C0E0E"/>
    <w:lvl w:ilvl="0" w:tplc="FAF083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D702056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1" w15:restartNumberingAfterBreak="0">
    <w:nsid w:val="7273740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99518BE"/>
    <w:multiLevelType w:val="multilevel"/>
    <w:tmpl w:val="E2706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E9D27F4"/>
    <w:multiLevelType w:val="hybridMultilevel"/>
    <w:tmpl w:val="E5C8E1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10"/>
    <w:lvlOverride w:ilvl="0">
      <w:startOverride w:val="1"/>
    </w:lvlOverride>
  </w:num>
  <w:num w:numId="12">
    <w:abstractNumId w:val="31"/>
  </w:num>
  <w:num w:numId="13">
    <w:abstractNumId w:val="25"/>
  </w:num>
  <w:num w:numId="14">
    <w:abstractNumId w:val="22"/>
  </w:num>
  <w:num w:numId="15">
    <w:abstractNumId w:val="30"/>
  </w:num>
  <w:num w:numId="16">
    <w:abstractNumId w:val="14"/>
  </w:num>
  <w:num w:numId="17">
    <w:abstractNumId w:val="21"/>
  </w:num>
  <w:num w:numId="18">
    <w:abstractNumId w:val="18"/>
  </w:num>
  <w:num w:numId="19">
    <w:abstractNumId w:val="33"/>
  </w:num>
  <w:num w:numId="20">
    <w:abstractNumId w:val="17"/>
  </w:num>
  <w:num w:numId="21">
    <w:abstractNumId w:val="12"/>
  </w:num>
  <w:num w:numId="22">
    <w:abstractNumId w:val="29"/>
  </w:num>
  <w:num w:numId="23">
    <w:abstractNumId w:val="0"/>
  </w:num>
  <w:num w:numId="24">
    <w:abstractNumId w:val="13"/>
  </w:num>
  <w:num w:numId="25">
    <w:abstractNumId w:val="23"/>
  </w:num>
  <w:num w:numId="26">
    <w:abstractNumId w:val="20"/>
  </w:num>
  <w:num w:numId="27">
    <w:abstractNumId w:val="11"/>
  </w:num>
  <w:num w:numId="28">
    <w:abstractNumId w:val="19"/>
  </w:num>
  <w:num w:numId="29">
    <w:abstractNumId w:val="28"/>
  </w:num>
  <w:num w:numId="30">
    <w:abstractNumId w:val="15"/>
  </w:num>
  <w:num w:numId="31">
    <w:abstractNumId w:val="27"/>
  </w:num>
  <w:num w:numId="32">
    <w:abstractNumId w:val="26"/>
  </w:num>
  <w:num w:numId="33">
    <w:abstractNumId w:val="24"/>
  </w:num>
  <w:num w:numId="34">
    <w:abstractNumId w:val="32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8"/>
  <w:activeWritingStyle w:appName="MSWord" w:lang="en-US" w:vendorID="64" w:dllVersion="4096" w:nlCheck="1" w:checkStyle="0"/>
  <w:activeWritingStyle w:appName="MSWord" w:lang="en-AU" w:vendorID="64" w:dllVersion="4096" w:nlCheck="1" w:checkStyle="0"/>
  <w:activeWritingStyle w:appName="MSWord" w:lang="en-GB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AU" w:vendorID="64" w:dllVersion="0" w:nlCheck="1" w:checkStyle="0"/>
  <w:activeWritingStyle w:appName="MSWord" w:lang="en-GB" w:vendorID="64" w:dllVersion="0" w:nlCheck="1" w:checkStyle="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uq_harvard_2002_v8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rsrsz02505t2qee2znpddwwzzwxzd20d9ss&quot;&gt;Myles Bennell Endnote Library-Converted&lt;record-ids&gt;&lt;item&gt;445&lt;/item&gt;&lt;item&gt;533&lt;/item&gt;&lt;item&gt;626&lt;/item&gt;&lt;item&gt;682&lt;/item&gt;&lt;item&gt;803&lt;/item&gt;&lt;item&gt;811&lt;/item&gt;&lt;item&gt;812&lt;/item&gt;&lt;item&gt;821&lt;/item&gt;&lt;item&gt;822&lt;/item&gt;&lt;item&gt;823&lt;/item&gt;&lt;item&gt;825&lt;/item&gt;&lt;item&gt;827&lt;/item&gt;&lt;item&gt;828&lt;/item&gt;&lt;item&gt;832&lt;/item&gt;&lt;item&gt;834&lt;/item&gt;&lt;item&gt;845&lt;/item&gt;&lt;item&gt;846&lt;/item&gt;&lt;item&gt;847&lt;/item&gt;&lt;item&gt;850&lt;/item&gt;&lt;item&gt;851&lt;/item&gt;&lt;item&gt;852&lt;/item&gt;&lt;item&gt;853&lt;/item&gt;&lt;item&gt;854&lt;/item&gt;&lt;item&gt;855&lt;/item&gt;&lt;item&gt;856&lt;/item&gt;&lt;item&gt;857&lt;/item&gt;&lt;item&gt;858&lt;/item&gt;&lt;item&gt;859&lt;/item&gt;&lt;item&gt;860&lt;/item&gt;&lt;item&gt;861&lt;/item&gt;&lt;item&gt;865&lt;/item&gt;&lt;item&gt;871&lt;/item&gt;&lt;item&gt;875&lt;/item&gt;&lt;item&gt;876&lt;/item&gt;&lt;item&gt;877&lt;/item&gt;&lt;item&gt;879&lt;/item&gt;&lt;item&gt;881&lt;/item&gt;&lt;item&gt;882&lt;/item&gt;&lt;item&gt;883&lt;/item&gt;&lt;item&gt;885&lt;/item&gt;&lt;item&gt;886&lt;/item&gt;&lt;item&gt;888&lt;/item&gt;&lt;item&gt;890&lt;/item&gt;&lt;item&gt;891&lt;/item&gt;&lt;item&gt;893&lt;/item&gt;&lt;item&gt;897&lt;/item&gt;&lt;item&gt;898&lt;/item&gt;&lt;item&gt;899&lt;/item&gt;&lt;item&gt;900&lt;/item&gt;&lt;item&gt;901&lt;/item&gt;&lt;item&gt;903&lt;/item&gt;&lt;item&gt;904&lt;/item&gt;&lt;item&gt;905&lt;/item&gt;&lt;item&gt;906&lt;/item&gt;&lt;item&gt;907&lt;/item&gt;&lt;item&gt;908&lt;/item&gt;&lt;item&gt;909&lt;/item&gt;&lt;item&gt;913&lt;/item&gt;&lt;item&gt;915&lt;/item&gt;&lt;item&gt;918&lt;/item&gt;&lt;item&gt;920&lt;/item&gt;&lt;item&gt;921&lt;/item&gt;&lt;item&gt;922&lt;/item&gt;&lt;item&gt;923&lt;/item&gt;&lt;item&gt;924&lt;/item&gt;&lt;item&gt;925&lt;/item&gt;&lt;item&gt;927&lt;/item&gt;&lt;item&gt;928&lt;/item&gt;&lt;item&gt;929&lt;/item&gt;&lt;item&gt;931&lt;/item&gt;&lt;item&gt;932&lt;/item&gt;&lt;item&gt;933&lt;/item&gt;&lt;item&gt;934&lt;/item&gt;&lt;item&gt;935&lt;/item&gt;&lt;item&gt;938&lt;/item&gt;&lt;item&gt;940&lt;/item&gt;&lt;item&gt;941&lt;/item&gt;&lt;item&gt;942&lt;/item&gt;&lt;item&gt;943&lt;/item&gt;&lt;item&gt;944&lt;/item&gt;&lt;item&gt;945&lt;/item&gt;&lt;item&gt;946&lt;/item&gt;&lt;item&gt;948&lt;/item&gt;&lt;item&gt;949&lt;/item&gt;&lt;item&gt;950&lt;/item&gt;&lt;item&gt;951&lt;/item&gt;&lt;item&gt;954&lt;/item&gt;&lt;item&gt;955&lt;/item&gt;&lt;item&gt;956&lt;/item&gt;&lt;item&gt;957&lt;/item&gt;&lt;item&gt;958&lt;/item&gt;&lt;item&gt;959&lt;/item&gt;&lt;item&gt;960&lt;/item&gt;&lt;item&gt;962&lt;/item&gt;&lt;/record-ids&gt;&lt;/item&gt;&lt;/Libraries&gt;"/>
  </w:docVars>
  <w:rsids>
    <w:rsidRoot w:val="001701D8"/>
    <w:rsid w:val="00000F02"/>
    <w:rsid w:val="00002326"/>
    <w:rsid w:val="000035CF"/>
    <w:rsid w:val="00003681"/>
    <w:rsid w:val="00004585"/>
    <w:rsid w:val="00004BD2"/>
    <w:rsid w:val="00005459"/>
    <w:rsid w:val="0000601A"/>
    <w:rsid w:val="00006C23"/>
    <w:rsid w:val="00007AAA"/>
    <w:rsid w:val="00007EB2"/>
    <w:rsid w:val="0001017C"/>
    <w:rsid w:val="00010212"/>
    <w:rsid w:val="000104AB"/>
    <w:rsid w:val="00010C67"/>
    <w:rsid w:val="00010F63"/>
    <w:rsid w:val="00011027"/>
    <w:rsid w:val="00011272"/>
    <w:rsid w:val="000114B1"/>
    <w:rsid w:val="0001244D"/>
    <w:rsid w:val="00012997"/>
    <w:rsid w:val="00012F54"/>
    <w:rsid w:val="00013D74"/>
    <w:rsid w:val="000149B1"/>
    <w:rsid w:val="00014F92"/>
    <w:rsid w:val="00015946"/>
    <w:rsid w:val="000160AB"/>
    <w:rsid w:val="00016BAE"/>
    <w:rsid w:val="00016FD8"/>
    <w:rsid w:val="0001713A"/>
    <w:rsid w:val="000174FF"/>
    <w:rsid w:val="00020029"/>
    <w:rsid w:val="00020250"/>
    <w:rsid w:val="00020C9A"/>
    <w:rsid w:val="000212F0"/>
    <w:rsid w:val="000214E8"/>
    <w:rsid w:val="00021A76"/>
    <w:rsid w:val="00022206"/>
    <w:rsid w:val="00022C4C"/>
    <w:rsid w:val="000234CE"/>
    <w:rsid w:val="00023931"/>
    <w:rsid w:val="0002410A"/>
    <w:rsid w:val="0002431C"/>
    <w:rsid w:val="000243FA"/>
    <w:rsid w:val="00024A43"/>
    <w:rsid w:val="00025269"/>
    <w:rsid w:val="000257D3"/>
    <w:rsid w:val="00025E51"/>
    <w:rsid w:val="00026255"/>
    <w:rsid w:val="00026B9B"/>
    <w:rsid w:val="000279A6"/>
    <w:rsid w:val="00030B5D"/>
    <w:rsid w:val="00031111"/>
    <w:rsid w:val="000313AA"/>
    <w:rsid w:val="00032278"/>
    <w:rsid w:val="0003236F"/>
    <w:rsid w:val="00033B19"/>
    <w:rsid w:val="00033F2E"/>
    <w:rsid w:val="000343BD"/>
    <w:rsid w:val="0003453D"/>
    <w:rsid w:val="000349B4"/>
    <w:rsid w:val="00034B07"/>
    <w:rsid w:val="00035590"/>
    <w:rsid w:val="00035E24"/>
    <w:rsid w:val="00036009"/>
    <w:rsid w:val="00037E1C"/>
    <w:rsid w:val="00037F18"/>
    <w:rsid w:val="00040204"/>
    <w:rsid w:val="00040327"/>
    <w:rsid w:val="0004058C"/>
    <w:rsid w:val="000405B8"/>
    <w:rsid w:val="0004113B"/>
    <w:rsid w:val="000424DA"/>
    <w:rsid w:val="00042F87"/>
    <w:rsid w:val="00043361"/>
    <w:rsid w:val="00044903"/>
    <w:rsid w:val="000452C3"/>
    <w:rsid w:val="0004539E"/>
    <w:rsid w:val="00045505"/>
    <w:rsid w:val="00046296"/>
    <w:rsid w:val="0004645E"/>
    <w:rsid w:val="00046BB6"/>
    <w:rsid w:val="0004791D"/>
    <w:rsid w:val="00047A16"/>
    <w:rsid w:val="00047A6D"/>
    <w:rsid w:val="00050784"/>
    <w:rsid w:val="00051187"/>
    <w:rsid w:val="0005181B"/>
    <w:rsid w:val="0005279C"/>
    <w:rsid w:val="00055593"/>
    <w:rsid w:val="00055C1B"/>
    <w:rsid w:val="0005755E"/>
    <w:rsid w:val="0006179E"/>
    <w:rsid w:val="00061A72"/>
    <w:rsid w:val="00061AD0"/>
    <w:rsid w:val="00062250"/>
    <w:rsid w:val="00062495"/>
    <w:rsid w:val="00062D65"/>
    <w:rsid w:val="00062FBC"/>
    <w:rsid w:val="000634ED"/>
    <w:rsid w:val="000638CB"/>
    <w:rsid w:val="00063D50"/>
    <w:rsid w:val="00063EFA"/>
    <w:rsid w:val="00065665"/>
    <w:rsid w:val="00065E48"/>
    <w:rsid w:val="00066753"/>
    <w:rsid w:val="0006699B"/>
    <w:rsid w:val="000709F6"/>
    <w:rsid w:val="00071C81"/>
    <w:rsid w:val="00073215"/>
    <w:rsid w:val="000733BE"/>
    <w:rsid w:val="0007345E"/>
    <w:rsid w:val="00073A27"/>
    <w:rsid w:val="00073B31"/>
    <w:rsid w:val="00073CB9"/>
    <w:rsid w:val="000747EC"/>
    <w:rsid w:val="0007521D"/>
    <w:rsid w:val="00075285"/>
    <w:rsid w:val="000760A7"/>
    <w:rsid w:val="0007637B"/>
    <w:rsid w:val="00076E91"/>
    <w:rsid w:val="0007747A"/>
    <w:rsid w:val="000776C7"/>
    <w:rsid w:val="00081F7F"/>
    <w:rsid w:val="00082A28"/>
    <w:rsid w:val="000831A3"/>
    <w:rsid w:val="00083342"/>
    <w:rsid w:val="00083E80"/>
    <w:rsid w:val="00083F5D"/>
    <w:rsid w:val="00084A5C"/>
    <w:rsid w:val="00084BF6"/>
    <w:rsid w:val="0008589B"/>
    <w:rsid w:val="00085E9B"/>
    <w:rsid w:val="00085EAE"/>
    <w:rsid w:val="000904F2"/>
    <w:rsid w:val="00090A42"/>
    <w:rsid w:val="00090B49"/>
    <w:rsid w:val="0009118F"/>
    <w:rsid w:val="00091B7A"/>
    <w:rsid w:val="000927DC"/>
    <w:rsid w:val="00092B3C"/>
    <w:rsid w:val="00094DE2"/>
    <w:rsid w:val="00095032"/>
    <w:rsid w:val="00095468"/>
    <w:rsid w:val="000960E0"/>
    <w:rsid w:val="00096824"/>
    <w:rsid w:val="00097EE1"/>
    <w:rsid w:val="000A0B38"/>
    <w:rsid w:val="000A1668"/>
    <w:rsid w:val="000A4257"/>
    <w:rsid w:val="000A62BA"/>
    <w:rsid w:val="000A652F"/>
    <w:rsid w:val="000A69AE"/>
    <w:rsid w:val="000A7104"/>
    <w:rsid w:val="000A72A5"/>
    <w:rsid w:val="000B0493"/>
    <w:rsid w:val="000B09E9"/>
    <w:rsid w:val="000B0B0C"/>
    <w:rsid w:val="000B145F"/>
    <w:rsid w:val="000B2201"/>
    <w:rsid w:val="000B304B"/>
    <w:rsid w:val="000B60A2"/>
    <w:rsid w:val="000B630E"/>
    <w:rsid w:val="000B67CB"/>
    <w:rsid w:val="000B6AA9"/>
    <w:rsid w:val="000B730E"/>
    <w:rsid w:val="000B77C9"/>
    <w:rsid w:val="000C0917"/>
    <w:rsid w:val="000C0F4A"/>
    <w:rsid w:val="000C1C23"/>
    <w:rsid w:val="000C4713"/>
    <w:rsid w:val="000C48E5"/>
    <w:rsid w:val="000C4DB1"/>
    <w:rsid w:val="000C5B15"/>
    <w:rsid w:val="000C7F05"/>
    <w:rsid w:val="000D086D"/>
    <w:rsid w:val="000D1891"/>
    <w:rsid w:val="000D1E81"/>
    <w:rsid w:val="000D3BD8"/>
    <w:rsid w:val="000D3F41"/>
    <w:rsid w:val="000D43F1"/>
    <w:rsid w:val="000D53AA"/>
    <w:rsid w:val="000D582A"/>
    <w:rsid w:val="000D5B52"/>
    <w:rsid w:val="000D772A"/>
    <w:rsid w:val="000D787D"/>
    <w:rsid w:val="000D7CE0"/>
    <w:rsid w:val="000E04CA"/>
    <w:rsid w:val="000E0791"/>
    <w:rsid w:val="000E09C8"/>
    <w:rsid w:val="000E0AC9"/>
    <w:rsid w:val="000E0B7F"/>
    <w:rsid w:val="000E1F01"/>
    <w:rsid w:val="000E214B"/>
    <w:rsid w:val="000E2DE6"/>
    <w:rsid w:val="000E2ED2"/>
    <w:rsid w:val="000E40F8"/>
    <w:rsid w:val="000E4A7D"/>
    <w:rsid w:val="000E54A6"/>
    <w:rsid w:val="000E5E8D"/>
    <w:rsid w:val="000E5EC8"/>
    <w:rsid w:val="000E6246"/>
    <w:rsid w:val="000E66F9"/>
    <w:rsid w:val="000E67FE"/>
    <w:rsid w:val="000E6F1B"/>
    <w:rsid w:val="000E7A64"/>
    <w:rsid w:val="000E7B7D"/>
    <w:rsid w:val="000F066B"/>
    <w:rsid w:val="000F0DE0"/>
    <w:rsid w:val="000F288D"/>
    <w:rsid w:val="000F29BD"/>
    <w:rsid w:val="000F2EF7"/>
    <w:rsid w:val="000F30CB"/>
    <w:rsid w:val="000F3790"/>
    <w:rsid w:val="000F3BA7"/>
    <w:rsid w:val="000F3C0E"/>
    <w:rsid w:val="000F5012"/>
    <w:rsid w:val="000F5B82"/>
    <w:rsid w:val="000F6874"/>
    <w:rsid w:val="000F6BE5"/>
    <w:rsid w:val="000F6EEE"/>
    <w:rsid w:val="0010061B"/>
    <w:rsid w:val="00100834"/>
    <w:rsid w:val="00101B47"/>
    <w:rsid w:val="0010206B"/>
    <w:rsid w:val="00103B68"/>
    <w:rsid w:val="00104286"/>
    <w:rsid w:val="00104456"/>
    <w:rsid w:val="001049F8"/>
    <w:rsid w:val="00105FB1"/>
    <w:rsid w:val="00106090"/>
    <w:rsid w:val="00106994"/>
    <w:rsid w:val="00107170"/>
    <w:rsid w:val="00107621"/>
    <w:rsid w:val="00107735"/>
    <w:rsid w:val="00107CBD"/>
    <w:rsid w:val="00113A79"/>
    <w:rsid w:val="001140BD"/>
    <w:rsid w:val="00114636"/>
    <w:rsid w:val="0011466B"/>
    <w:rsid w:val="00114FA0"/>
    <w:rsid w:val="0011537A"/>
    <w:rsid w:val="0011565E"/>
    <w:rsid w:val="00115A97"/>
    <w:rsid w:val="00115B28"/>
    <w:rsid w:val="00117E78"/>
    <w:rsid w:val="001215CE"/>
    <w:rsid w:val="001219AF"/>
    <w:rsid w:val="00122317"/>
    <w:rsid w:val="0012233E"/>
    <w:rsid w:val="0012249C"/>
    <w:rsid w:val="00122599"/>
    <w:rsid w:val="00122CDB"/>
    <w:rsid w:val="001247B5"/>
    <w:rsid w:val="00124C39"/>
    <w:rsid w:val="00126ACB"/>
    <w:rsid w:val="00126C86"/>
    <w:rsid w:val="0012726C"/>
    <w:rsid w:val="00127FD5"/>
    <w:rsid w:val="00130BC0"/>
    <w:rsid w:val="00130C5A"/>
    <w:rsid w:val="00131D22"/>
    <w:rsid w:val="0013208E"/>
    <w:rsid w:val="0013248D"/>
    <w:rsid w:val="00132C7D"/>
    <w:rsid w:val="00132D32"/>
    <w:rsid w:val="00132DC3"/>
    <w:rsid w:val="001331D5"/>
    <w:rsid w:val="00134082"/>
    <w:rsid w:val="001341B7"/>
    <w:rsid w:val="001344C5"/>
    <w:rsid w:val="00134FC9"/>
    <w:rsid w:val="00135857"/>
    <w:rsid w:val="00135EB9"/>
    <w:rsid w:val="00136988"/>
    <w:rsid w:val="00137669"/>
    <w:rsid w:val="00137737"/>
    <w:rsid w:val="00137BA0"/>
    <w:rsid w:val="00137E44"/>
    <w:rsid w:val="00140563"/>
    <w:rsid w:val="00141BF5"/>
    <w:rsid w:val="0014261A"/>
    <w:rsid w:val="00142753"/>
    <w:rsid w:val="00142C3E"/>
    <w:rsid w:val="00142D07"/>
    <w:rsid w:val="001439B4"/>
    <w:rsid w:val="00143A93"/>
    <w:rsid w:val="00144B0A"/>
    <w:rsid w:val="00144CAC"/>
    <w:rsid w:val="00144FB7"/>
    <w:rsid w:val="00145B8F"/>
    <w:rsid w:val="00145D91"/>
    <w:rsid w:val="00146349"/>
    <w:rsid w:val="00146C43"/>
    <w:rsid w:val="001472C0"/>
    <w:rsid w:val="00147526"/>
    <w:rsid w:val="001502D1"/>
    <w:rsid w:val="001508D3"/>
    <w:rsid w:val="00151308"/>
    <w:rsid w:val="001515C3"/>
    <w:rsid w:val="001517E0"/>
    <w:rsid w:val="00151916"/>
    <w:rsid w:val="00152106"/>
    <w:rsid w:val="0015222C"/>
    <w:rsid w:val="00152770"/>
    <w:rsid w:val="0015285B"/>
    <w:rsid w:val="00153351"/>
    <w:rsid w:val="0015444C"/>
    <w:rsid w:val="00154A75"/>
    <w:rsid w:val="00154D6D"/>
    <w:rsid w:val="001559B3"/>
    <w:rsid w:val="00155A15"/>
    <w:rsid w:val="001564DE"/>
    <w:rsid w:val="0016084C"/>
    <w:rsid w:val="00160AFE"/>
    <w:rsid w:val="00161241"/>
    <w:rsid w:val="001615AE"/>
    <w:rsid w:val="0016291A"/>
    <w:rsid w:val="00163047"/>
    <w:rsid w:val="00163563"/>
    <w:rsid w:val="00163619"/>
    <w:rsid w:val="0016365C"/>
    <w:rsid w:val="00163A6A"/>
    <w:rsid w:val="00164077"/>
    <w:rsid w:val="00165CD1"/>
    <w:rsid w:val="00166F98"/>
    <w:rsid w:val="001676A6"/>
    <w:rsid w:val="00167946"/>
    <w:rsid w:val="00167D2A"/>
    <w:rsid w:val="001701D8"/>
    <w:rsid w:val="00170802"/>
    <w:rsid w:val="00170835"/>
    <w:rsid w:val="00171419"/>
    <w:rsid w:val="00171845"/>
    <w:rsid w:val="00172500"/>
    <w:rsid w:val="001725BF"/>
    <w:rsid w:val="001727D8"/>
    <w:rsid w:val="00172E45"/>
    <w:rsid w:val="00174E8B"/>
    <w:rsid w:val="00175D1E"/>
    <w:rsid w:val="00176C1E"/>
    <w:rsid w:val="00176DC6"/>
    <w:rsid w:val="0017737A"/>
    <w:rsid w:val="001779E4"/>
    <w:rsid w:val="00180510"/>
    <w:rsid w:val="001816AE"/>
    <w:rsid w:val="00182DD6"/>
    <w:rsid w:val="00183688"/>
    <w:rsid w:val="001847D2"/>
    <w:rsid w:val="00184C40"/>
    <w:rsid w:val="00184D18"/>
    <w:rsid w:val="001865F1"/>
    <w:rsid w:val="00186D2F"/>
    <w:rsid w:val="00186D54"/>
    <w:rsid w:val="0019001C"/>
    <w:rsid w:val="00190590"/>
    <w:rsid w:val="001911EE"/>
    <w:rsid w:val="001912DD"/>
    <w:rsid w:val="00191536"/>
    <w:rsid w:val="00192F67"/>
    <w:rsid w:val="0019400E"/>
    <w:rsid w:val="00194042"/>
    <w:rsid w:val="00194729"/>
    <w:rsid w:val="001949DD"/>
    <w:rsid w:val="0019536F"/>
    <w:rsid w:val="00195A80"/>
    <w:rsid w:val="00195C2D"/>
    <w:rsid w:val="00195F60"/>
    <w:rsid w:val="00197024"/>
    <w:rsid w:val="001977F1"/>
    <w:rsid w:val="001A03F1"/>
    <w:rsid w:val="001A1AAC"/>
    <w:rsid w:val="001A1C3B"/>
    <w:rsid w:val="001A1DB7"/>
    <w:rsid w:val="001A26AB"/>
    <w:rsid w:val="001A274E"/>
    <w:rsid w:val="001A2A1F"/>
    <w:rsid w:val="001A3BFE"/>
    <w:rsid w:val="001A43D6"/>
    <w:rsid w:val="001A4901"/>
    <w:rsid w:val="001A67F9"/>
    <w:rsid w:val="001A68FC"/>
    <w:rsid w:val="001A6D2A"/>
    <w:rsid w:val="001B00F6"/>
    <w:rsid w:val="001B012E"/>
    <w:rsid w:val="001B1555"/>
    <w:rsid w:val="001B18DF"/>
    <w:rsid w:val="001B1B21"/>
    <w:rsid w:val="001B2521"/>
    <w:rsid w:val="001B2BFD"/>
    <w:rsid w:val="001B39E4"/>
    <w:rsid w:val="001B433C"/>
    <w:rsid w:val="001B490F"/>
    <w:rsid w:val="001B4A99"/>
    <w:rsid w:val="001B65CD"/>
    <w:rsid w:val="001B67BE"/>
    <w:rsid w:val="001B6C86"/>
    <w:rsid w:val="001C0782"/>
    <w:rsid w:val="001C1848"/>
    <w:rsid w:val="001C2681"/>
    <w:rsid w:val="001C387F"/>
    <w:rsid w:val="001C3AAF"/>
    <w:rsid w:val="001C3C41"/>
    <w:rsid w:val="001C3F9C"/>
    <w:rsid w:val="001C40D4"/>
    <w:rsid w:val="001C56E7"/>
    <w:rsid w:val="001C5DDC"/>
    <w:rsid w:val="001C6156"/>
    <w:rsid w:val="001C6F9E"/>
    <w:rsid w:val="001C704B"/>
    <w:rsid w:val="001C72EA"/>
    <w:rsid w:val="001C785C"/>
    <w:rsid w:val="001D02A5"/>
    <w:rsid w:val="001D0614"/>
    <w:rsid w:val="001D0717"/>
    <w:rsid w:val="001D11C5"/>
    <w:rsid w:val="001D12A5"/>
    <w:rsid w:val="001D17B8"/>
    <w:rsid w:val="001D195A"/>
    <w:rsid w:val="001D196B"/>
    <w:rsid w:val="001D2640"/>
    <w:rsid w:val="001D535B"/>
    <w:rsid w:val="001D745F"/>
    <w:rsid w:val="001D7F6F"/>
    <w:rsid w:val="001E0404"/>
    <w:rsid w:val="001E04B2"/>
    <w:rsid w:val="001E05AE"/>
    <w:rsid w:val="001E126A"/>
    <w:rsid w:val="001E2271"/>
    <w:rsid w:val="001E33C8"/>
    <w:rsid w:val="001E4D62"/>
    <w:rsid w:val="001E55BD"/>
    <w:rsid w:val="001E5BD1"/>
    <w:rsid w:val="001E6399"/>
    <w:rsid w:val="001E703A"/>
    <w:rsid w:val="001E7D76"/>
    <w:rsid w:val="001F0521"/>
    <w:rsid w:val="001F12B8"/>
    <w:rsid w:val="001F166D"/>
    <w:rsid w:val="001F200F"/>
    <w:rsid w:val="001F221F"/>
    <w:rsid w:val="001F23E7"/>
    <w:rsid w:val="001F2C31"/>
    <w:rsid w:val="001F3160"/>
    <w:rsid w:val="001F40FF"/>
    <w:rsid w:val="001F4512"/>
    <w:rsid w:val="001F53B4"/>
    <w:rsid w:val="001F5875"/>
    <w:rsid w:val="001F68FC"/>
    <w:rsid w:val="001F6912"/>
    <w:rsid w:val="001F7A0C"/>
    <w:rsid w:val="00200D85"/>
    <w:rsid w:val="002027F3"/>
    <w:rsid w:val="00202E90"/>
    <w:rsid w:val="0020311E"/>
    <w:rsid w:val="00204E59"/>
    <w:rsid w:val="0020627A"/>
    <w:rsid w:val="0020656C"/>
    <w:rsid w:val="002069AA"/>
    <w:rsid w:val="00206B2E"/>
    <w:rsid w:val="00206E7F"/>
    <w:rsid w:val="00207900"/>
    <w:rsid w:val="002109B9"/>
    <w:rsid w:val="00210AA6"/>
    <w:rsid w:val="002115F6"/>
    <w:rsid w:val="00212199"/>
    <w:rsid w:val="002122D4"/>
    <w:rsid w:val="0021281F"/>
    <w:rsid w:val="0021313D"/>
    <w:rsid w:val="0021321E"/>
    <w:rsid w:val="00213DE2"/>
    <w:rsid w:val="00215A3B"/>
    <w:rsid w:val="00215F0A"/>
    <w:rsid w:val="002163E2"/>
    <w:rsid w:val="002167F7"/>
    <w:rsid w:val="002175AC"/>
    <w:rsid w:val="002175AD"/>
    <w:rsid w:val="00217DCA"/>
    <w:rsid w:val="0022037B"/>
    <w:rsid w:val="00220836"/>
    <w:rsid w:val="00221E90"/>
    <w:rsid w:val="0022310C"/>
    <w:rsid w:val="00223CFC"/>
    <w:rsid w:val="00225052"/>
    <w:rsid w:val="00225350"/>
    <w:rsid w:val="002266CA"/>
    <w:rsid w:val="002273B0"/>
    <w:rsid w:val="00227803"/>
    <w:rsid w:val="00227AE2"/>
    <w:rsid w:val="002302BA"/>
    <w:rsid w:val="00230AB6"/>
    <w:rsid w:val="00230F2B"/>
    <w:rsid w:val="00230F61"/>
    <w:rsid w:val="002315EB"/>
    <w:rsid w:val="0023280C"/>
    <w:rsid w:val="002330B7"/>
    <w:rsid w:val="00233F7A"/>
    <w:rsid w:val="00234434"/>
    <w:rsid w:val="00234694"/>
    <w:rsid w:val="00234947"/>
    <w:rsid w:val="00234A29"/>
    <w:rsid w:val="002350C9"/>
    <w:rsid w:val="0023511A"/>
    <w:rsid w:val="00235D5C"/>
    <w:rsid w:val="0023704A"/>
    <w:rsid w:val="00237200"/>
    <w:rsid w:val="00237C17"/>
    <w:rsid w:val="00237F96"/>
    <w:rsid w:val="0024032E"/>
    <w:rsid w:val="0024148A"/>
    <w:rsid w:val="002417BC"/>
    <w:rsid w:val="002418E8"/>
    <w:rsid w:val="002427F1"/>
    <w:rsid w:val="00242A23"/>
    <w:rsid w:val="00242B7F"/>
    <w:rsid w:val="0024397D"/>
    <w:rsid w:val="00243D32"/>
    <w:rsid w:val="0024415C"/>
    <w:rsid w:val="002442B6"/>
    <w:rsid w:val="00246E7B"/>
    <w:rsid w:val="002472F3"/>
    <w:rsid w:val="00247EEE"/>
    <w:rsid w:val="002502C2"/>
    <w:rsid w:val="00250FDD"/>
    <w:rsid w:val="002513EB"/>
    <w:rsid w:val="00252766"/>
    <w:rsid w:val="00252C66"/>
    <w:rsid w:val="0025355F"/>
    <w:rsid w:val="002535C4"/>
    <w:rsid w:val="0025459F"/>
    <w:rsid w:val="00254A3C"/>
    <w:rsid w:val="0025501C"/>
    <w:rsid w:val="0025589E"/>
    <w:rsid w:val="00257672"/>
    <w:rsid w:val="0026001A"/>
    <w:rsid w:val="0026086C"/>
    <w:rsid w:val="00260E07"/>
    <w:rsid w:val="00260E61"/>
    <w:rsid w:val="00261290"/>
    <w:rsid w:val="00261CF9"/>
    <w:rsid w:val="002628F1"/>
    <w:rsid w:val="00262F2C"/>
    <w:rsid w:val="00263619"/>
    <w:rsid w:val="002637D5"/>
    <w:rsid w:val="00263854"/>
    <w:rsid w:val="00264034"/>
    <w:rsid w:val="002646FC"/>
    <w:rsid w:val="00264BD5"/>
    <w:rsid w:val="00264C7D"/>
    <w:rsid w:val="00264E1D"/>
    <w:rsid w:val="0026551B"/>
    <w:rsid w:val="00266029"/>
    <w:rsid w:val="002665D7"/>
    <w:rsid w:val="00270095"/>
    <w:rsid w:val="002709C7"/>
    <w:rsid w:val="00270B4E"/>
    <w:rsid w:val="00270D33"/>
    <w:rsid w:val="00271D1D"/>
    <w:rsid w:val="00272CD7"/>
    <w:rsid w:val="00272F9A"/>
    <w:rsid w:val="002735C9"/>
    <w:rsid w:val="002737CB"/>
    <w:rsid w:val="00275A45"/>
    <w:rsid w:val="00275C6D"/>
    <w:rsid w:val="0027616B"/>
    <w:rsid w:val="00276312"/>
    <w:rsid w:val="002767DF"/>
    <w:rsid w:val="002768F4"/>
    <w:rsid w:val="002803A8"/>
    <w:rsid w:val="0028073C"/>
    <w:rsid w:val="00281AA4"/>
    <w:rsid w:val="00281B40"/>
    <w:rsid w:val="002823D2"/>
    <w:rsid w:val="00282AB3"/>
    <w:rsid w:val="00282C19"/>
    <w:rsid w:val="0028352F"/>
    <w:rsid w:val="002839A9"/>
    <w:rsid w:val="00283B4A"/>
    <w:rsid w:val="00283EA0"/>
    <w:rsid w:val="002848BC"/>
    <w:rsid w:val="002849E0"/>
    <w:rsid w:val="00284B13"/>
    <w:rsid w:val="00285730"/>
    <w:rsid w:val="00285D27"/>
    <w:rsid w:val="0028612A"/>
    <w:rsid w:val="00290C9C"/>
    <w:rsid w:val="002915DD"/>
    <w:rsid w:val="00291A12"/>
    <w:rsid w:val="00291BB8"/>
    <w:rsid w:val="0029478A"/>
    <w:rsid w:val="002947CA"/>
    <w:rsid w:val="002A08C8"/>
    <w:rsid w:val="002A08CE"/>
    <w:rsid w:val="002A0E6F"/>
    <w:rsid w:val="002A1FE2"/>
    <w:rsid w:val="002A2EBE"/>
    <w:rsid w:val="002A30A2"/>
    <w:rsid w:val="002A34F4"/>
    <w:rsid w:val="002A3D03"/>
    <w:rsid w:val="002A5A37"/>
    <w:rsid w:val="002A679F"/>
    <w:rsid w:val="002A6936"/>
    <w:rsid w:val="002A6AB3"/>
    <w:rsid w:val="002A7736"/>
    <w:rsid w:val="002A7E0D"/>
    <w:rsid w:val="002B0076"/>
    <w:rsid w:val="002B0269"/>
    <w:rsid w:val="002B02C1"/>
    <w:rsid w:val="002B0B94"/>
    <w:rsid w:val="002B0EA6"/>
    <w:rsid w:val="002B24E7"/>
    <w:rsid w:val="002B2F07"/>
    <w:rsid w:val="002B3009"/>
    <w:rsid w:val="002B3914"/>
    <w:rsid w:val="002B3A71"/>
    <w:rsid w:val="002B3D0D"/>
    <w:rsid w:val="002B40E9"/>
    <w:rsid w:val="002B45D4"/>
    <w:rsid w:val="002B4E37"/>
    <w:rsid w:val="002B59B0"/>
    <w:rsid w:val="002B5FB1"/>
    <w:rsid w:val="002B6006"/>
    <w:rsid w:val="002B64D0"/>
    <w:rsid w:val="002B6CCE"/>
    <w:rsid w:val="002C0E72"/>
    <w:rsid w:val="002C0FBE"/>
    <w:rsid w:val="002C0FBF"/>
    <w:rsid w:val="002C179D"/>
    <w:rsid w:val="002C18F6"/>
    <w:rsid w:val="002C3993"/>
    <w:rsid w:val="002C3F70"/>
    <w:rsid w:val="002C4B3E"/>
    <w:rsid w:val="002C6C80"/>
    <w:rsid w:val="002C6F92"/>
    <w:rsid w:val="002C78FB"/>
    <w:rsid w:val="002D03DB"/>
    <w:rsid w:val="002D0497"/>
    <w:rsid w:val="002D29F1"/>
    <w:rsid w:val="002D3313"/>
    <w:rsid w:val="002D3697"/>
    <w:rsid w:val="002D4EE7"/>
    <w:rsid w:val="002D4FCE"/>
    <w:rsid w:val="002D5E9B"/>
    <w:rsid w:val="002D5F7F"/>
    <w:rsid w:val="002D6D96"/>
    <w:rsid w:val="002D7301"/>
    <w:rsid w:val="002D7B11"/>
    <w:rsid w:val="002D7EAD"/>
    <w:rsid w:val="002E04B9"/>
    <w:rsid w:val="002E125B"/>
    <w:rsid w:val="002E129B"/>
    <w:rsid w:val="002E4416"/>
    <w:rsid w:val="002E4569"/>
    <w:rsid w:val="002E4F93"/>
    <w:rsid w:val="002E511F"/>
    <w:rsid w:val="002E5461"/>
    <w:rsid w:val="002E64EE"/>
    <w:rsid w:val="002E705E"/>
    <w:rsid w:val="002E7DC3"/>
    <w:rsid w:val="002F1121"/>
    <w:rsid w:val="002F1266"/>
    <w:rsid w:val="002F2429"/>
    <w:rsid w:val="002F300A"/>
    <w:rsid w:val="002F3B9F"/>
    <w:rsid w:val="002F4DA3"/>
    <w:rsid w:val="002F4F91"/>
    <w:rsid w:val="002F6784"/>
    <w:rsid w:val="002F6E47"/>
    <w:rsid w:val="002F7221"/>
    <w:rsid w:val="002F7869"/>
    <w:rsid w:val="003003A5"/>
    <w:rsid w:val="00301AA0"/>
    <w:rsid w:val="00302D40"/>
    <w:rsid w:val="0030351A"/>
    <w:rsid w:val="0030655A"/>
    <w:rsid w:val="00307127"/>
    <w:rsid w:val="003074F3"/>
    <w:rsid w:val="00307DD1"/>
    <w:rsid w:val="00310D3D"/>
    <w:rsid w:val="003124D8"/>
    <w:rsid w:val="003129AA"/>
    <w:rsid w:val="00314703"/>
    <w:rsid w:val="0031529D"/>
    <w:rsid w:val="0031697B"/>
    <w:rsid w:val="00316A67"/>
    <w:rsid w:val="00317D3B"/>
    <w:rsid w:val="00320762"/>
    <w:rsid w:val="003207C6"/>
    <w:rsid w:val="003214CE"/>
    <w:rsid w:val="00322466"/>
    <w:rsid w:val="00324660"/>
    <w:rsid w:val="00324855"/>
    <w:rsid w:val="00325EFE"/>
    <w:rsid w:val="00326532"/>
    <w:rsid w:val="003266F4"/>
    <w:rsid w:val="0032706F"/>
    <w:rsid w:val="003310FA"/>
    <w:rsid w:val="00331734"/>
    <w:rsid w:val="00332068"/>
    <w:rsid w:val="003329D6"/>
    <w:rsid w:val="003333A6"/>
    <w:rsid w:val="003336F2"/>
    <w:rsid w:val="00333FAD"/>
    <w:rsid w:val="003346D7"/>
    <w:rsid w:val="003350A0"/>
    <w:rsid w:val="00335450"/>
    <w:rsid w:val="003359D3"/>
    <w:rsid w:val="0033668F"/>
    <w:rsid w:val="00336A81"/>
    <w:rsid w:val="00337575"/>
    <w:rsid w:val="00337930"/>
    <w:rsid w:val="003401BF"/>
    <w:rsid w:val="00341EC9"/>
    <w:rsid w:val="0034250F"/>
    <w:rsid w:val="003431D5"/>
    <w:rsid w:val="00343659"/>
    <w:rsid w:val="00343ED2"/>
    <w:rsid w:val="0034421F"/>
    <w:rsid w:val="00344BD7"/>
    <w:rsid w:val="00344E3F"/>
    <w:rsid w:val="003451DA"/>
    <w:rsid w:val="00346F5E"/>
    <w:rsid w:val="003473CB"/>
    <w:rsid w:val="00347E3E"/>
    <w:rsid w:val="00350644"/>
    <w:rsid w:val="00350ACF"/>
    <w:rsid w:val="00351881"/>
    <w:rsid w:val="00351C6E"/>
    <w:rsid w:val="00351E03"/>
    <w:rsid w:val="00353D16"/>
    <w:rsid w:val="00354A68"/>
    <w:rsid w:val="00355C36"/>
    <w:rsid w:val="00355DCA"/>
    <w:rsid w:val="00356204"/>
    <w:rsid w:val="00356BEA"/>
    <w:rsid w:val="00356FA1"/>
    <w:rsid w:val="00357C9F"/>
    <w:rsid w:val="00357DD7"/>
    <w:rsid w:val="003610A4"/>
    <w:rsid w:val="003615EA"/>
    <w:rsid w:val="0036204D"/>
    <w:rsid w:val="00362B11"/>
    <w:rsid w:val="00363C6C"/>
    <w:rsid w:val="00365AB2"/>
    <w:rsid w:val="00365C65"/>
    <w:rsid w:val="00365CB6"/>
    <w:rsid w:val="00365D2E"/>
    <w:rsid w:val="00370599"/>
    <w:rsid w:val="003705B5"/>
    <w:rsid w:val="00370C59"/>
    <w:rsid w:val="00370F4E"/>
    <w:rsid w:val="00371511"/>
    <w:rsid w:val="003722D9"/>
    <w:rsid w:val="00372738"/>
    <w:rsid w:val="00372C3C"/>
    <w:rsid w:val="00373B2E"/>
    <w:rsid w:val="0037475A"/>
    <w:rsid w:val="003752D1"/>
    <w:rsid w:val="00376E74"/>
    <w:rsid w:val="003777CC"/>
    <w:rsid w:val="00377AFA"/>
    <w:rsid w:val="003804B2"/>
    <w:rsid w:val="00380F5A"/>
    <w:rsid w:val="00381B26"/>
    <w:rsid w:val="00381C6B"/>
    <w:rsid w:val="00382855"/>
    <w:rsid w:val="003835E1"/>
    <w:rsid w:val="00383682"/>
    <w:rsid w:val="00383AE8"/>
    <w:rsid w:val="003857C9"/>
    <w:rsid w:val="00385CFB"/>
    <w:rsid w:val="003865A8"/>
    <w:rsid w:val="00386D31"/>
    <w:rsid w:val="0038700E"/>
    <w:rsid w:val="0038732D"/>
    <w:rsid w:val="00387407"/>
    <w:rsid w:val="00387D07"/>
    <w:rsid w:val="003900F4"/>
    <w:rsid w:val="003902BA"/>
    <w:rsid w:val="003904D1"/>
    <w:rsid w:val="00390828"/>
    <w:rsid w:val="00391410"/>
    <w:rsid w:val="003919D1"/>
    <w:rsid w:val="0039294F"/>
    <w:rsid w:val="00392960"/>
    <w:rsid w:val="00393D57"/>
    <w:rsid w:val="0039418E"/>
    <w:rsid w:val="00394581"/>
    <w:rsid w:val="00394C5D"/>
    <w:rsid w:val="00394E0A"/>
    <w:rsid w:val="00395A83"/>
    <w:rsid w:val="00395C26"/>
    <w:rsid w:val="00396679"/>
    <w:rsid w:val="0039681D"/>
    <w:rsid w:val="0039686C"/>
    <w:rsid w:val="00397432"/>
    <w:rsid w:val="0039780B"/>
    <w:rsid w:val="003A070B"/>
    <w:rsid w:val="003A0D8E"/>
    <w:rsid w:val="003A2406"/>
    <w:rsid w:val="003A2BC3"/>
    <w:rsid w:val="003A3D0F"/>
    <w:rsid w:val="003A4528"/>
    <w:rsid w:val="003A4BA5"/>
    <w:rsid w:val="003A66E7"/>
    <w:rsid w:val="003A6D7A"/>
    <w:rsid w:val="003A7682"/>
    <w:rsid w:val="003B12FD"/>
    <w:rsid w:val="003B133B"/>
    <w:rsid w:val="003B1861"/>
    <w:rsid w:val="003B3C51"/>
    <w:rsid w:val="003B4034"/>
    <w:rsid w:val="003B53BD"/>
    <w:rsid w:val="003B5581"/>
    <w:rsid w:val="003B6B33"/>
    <w:rsid w:val="003B7621"/>
    <w:rsid w:val="003C0160"/>
    <w:rsid w:val="003C0452"/>
    <w:rsid w:val="003C1DA2"/>
    <w:rsid w:val="003C20E2"/>
    <w:rsid w:val="003C46A0"/>
    <w:rsid w:val="003C48EA"/>
    <w:rsid w:val="003C5235"/>
    <w:rsid w:val="003C685D"/>
    <w:rsid w:val="003C7CBF"/>
    <w:rsid w:val="003C7DCE"/>
    <w:rsid w:val="003D06F2"/>
    <w:rsid w:val="003D0DA8"/>
    <w:rsid w:val="003D2424"/>
    <w:rsid w:val="003D2B58"/>
    <w:rsid w:val="003D386A"/>
    <w:rsid w:val="003D3E7B"/>
    <w:rsid w:val="003D4343"/>
    <w:rsid w:val="003D45C8"/>
    <w:rsid w:val="003D4C15"/>
    <w:rsid w:val="003D54F5"/>
    <w:rsid w:val="003D669C"/>
    <w:rsid w:val="003D7FBB"/>
    <w:rsid w:val="003E1070"/>
    <w:rsid w:val="003E294D"/>
    <w:rsid w:val="003E2B0E"/>
    <w:rsid w:val="003E3098"/>
    <w:rsid w:val="003E329D"/>
    <w:rsid w:val="003E36A3"/>
    <w:rsid w:val="003E6F59"/>
    <w:rsid w:val="003E72CF"/>
    <w:rsid w:val="003F05A0"/>
    <w:rsid w:val="003F0F13"/>
    <w:rsid w:val="003F1258"/>
    <w:rsid w:val="003F21DC"/>
    <w:rsid w:val="003F32BE"/>
    <w:rsid w:val="003F3BF3"/>
    <w:rsid w:val="003F4113"/>
    <w:rsid w:val="003F4B44"/>
    <w:rsid w:val="003F52E1"/>
    <w:rsid w:val="003F551C"/>
    <w:rsid w:val="003F66AF"/>
    <w:rsid w:val="003F68D0"/>
    <w:rsid w:val="003F755F"/>
    <w:rsid w:val="00400C0B"/>
    <w:rsid w:val="00400F85"/>
    <w:rsid w:val="004013F6"/>
    <w:rsid w:val="0040226E"/>
    <w:rsid w:val="0040266E"/>
    <w:rsid w:val="00402F26"/>
    <w:rsid w:val="004035E0"/>
    <w:rsid w:val="00403B7A"/>
    <w:rsid w:val="00403C89"/>
    <w:rsid w:val="0040404B"/>
    <w:rsid w:val="0040416D"/>
    <w:rsid w:val="00404D1A"/>
    <w:rsid w:val="00404E7B"/>
    <w:rsid w:val="00405306"/>
    <w:rsid w:val="004055E6"/>
    <w:rsid w:val="004057A4"/>
    <w:rsid w:val="00405D05"/>
    <w:rsid w:val="004062CA"/>
    <w:rsid w:val="00410441"/>
    <w:rsid w:val="004104CD"/>
    <w:rsid w:val="00410966"/>
    <w:rsid w:val="00410D3C"/>
    <w:rsid w:val="00410F86"/>
    <w:rsid w:val="00412915"/>
    <w:rsid w:val="00413779"/>
    <w:rsid w:val="004146CA"/>
    <w:rsid w:val="00414907"/>
    <w:rsid w:val="00414B6D"/>
    <w:rsid w:val="00414EFE"/>
    <w:rsid w:val="004152DD"/>
    <w:rsid w:val="0041633D"/>
    <w:rsid w:val="00417DE5"/>
    <w:rsid w:val="0042092B"/>
    <w:rsid w:val="00421586"/>
    <w:rsid w:val="00421FBA"/>
    <w:rsid w:val="00422336"/>
    <w:rsid w:val="004223EE"/>
    <w:rsid w:val="004234EA"/>
    <w:rsid w:val="004239E3"/>
    <w:rsid w:val="004252E2"/>
    <w:rsid w:val="004258EF"/>
    <w:rsid w:val="00426696"/>
    <w:rsid w:val="0042678E"/>
    <w:rsid w:val="004268A4"/>
    <w:rsid w:val="00427190"/>
    <w:rsid w:val="00427292"/>
    <w:rsid w:val="004272C2"/>
    <w:rsid w:val="00430214"/>
    <w:rsid w:val="0043140C"/>
    <w:rsid w:val="0043194C"/>
    <w:rsid w:val="004319AE"/>
    <w:rsid w:val="00431E74"/>
    <w:rsid w:val="00432690"/>
    <w:rsid w:val="00432CA2"/>
    <w:rsid w:val="00433202"/>
    <w:rsid w:val="0043418B"/>
    <w:rsid w:val="004359C7"/>
    <w:rsid w:val="00435EE5"/>
    <w:rsid w:val="004368C7"/>
    <w:rsid w:val="00436A7A"/>
    <w:rsid w:val="00436EE9"/>
    <w:rsid w:val="0044058E"/>
    <w:rsid w:val="004406A9"/>
    <w:rsid w:val="0044094D"/>
    <w:rsid w:val="00440EA8"/>
    <w:rsid w:val="00441D70"/>
    <w:rsid w:val="00441E6E"/>
    <w:rsid w:val="00441F19"/>
    <w:rsid w:val="00441F6A"/>
    <w:rsid w:val="00443661"/>
    <w:rsid w:val="00445E91"/>
    <w:rsid w:val="0044606B"/>
    <w:rsid w:val="0044621F"/>
    <w:rsid w:val="00446C18"/>
    <w:rsid w:val="00447097"/>
    <w:rsid w:val="00450C61"/>
    <w:rsid w:val="00450DDA"/>
    <w:rsid w:val="00451D63"/>
    <w:rsid w:val="00452366"/>
    <w:rsid w:val="00452E11"/>
    <w:rsid w:val="00453B3A"/>
    <w:rsid w:val="00454077"/>
    <w:rsid w:val="00454495"/>
    <w:rsid w:val="004546F4"/>
    <w:rsid w:val="004553E9"/>
    <w:rsid w:val="00456891"/>
    <w:rsid w:val="00456AF5"/>
    <w:rsid w:val="004573C4"/>
    <w:rsid w:val="00457821"/>
    <w:rsid w:val="004600FC"/>
    <w:rsid w:val="004601AD"/>
    <w:rsid w:val="0046034A"/>
    <w:rsid w:val="00461018"/>
    <w:rsid w:val="0046127D"/>
    <w:rsid w:val="004614D6"/>
    <w:rsid w:val="0046237B"/>
    <w:rsid w:val="00462A50"/>
    <w:rsid w:val="00462B32"/>
    <w:rsid w:val="00463EC3"/>
    <w:rsid w:val="004640A2"/>
    <w:rsid w:val="00464471"/>
    <w:rsid w:val="00464594"/>
    <w:rsid w:val="00464E09"/>
    <w:rsid w:val="00465331"/>
    <w:rsid w:val="0046538A"/>
    <w:rsid w:val="0046546C"/>
    <w:rsid w:val="0046595C"/>
    <w:rsid w:val="004661AA"/>
    <w:rsid w:val="00467302"/>
    <w:rsid w:val="00470C3F"/>
    <w:rsid w:val="00471024"/>
    <w:rsid w:val="00471817"/>
    <w:rsid w:val="00471D87"/>
    <w:rsid w:val="00471FBF"/>
    <w:rsid w:val="004720C0"/>
    <w:rsid w:val="004721D7"/>
    <w:rsid w:val="00472370"/>
    <w:rsid w:val="004723B5"/>
    <w:rsid w:val="00473546"/>
    <w:rsid w:val="0047430F"/>
    <w:rsid w:val="004745CF"/>
    <w:rsid w:val="00474909"/>
    <w:rsid w:val="004752F4"/>
    <w:rsid w:val="004762D0"/>
    <w:rsid w:val="004764CE"/>
    <w:rsid w:val="004765ED"/>
    <w:rsid w:val="00476A33"/>
    <w:rsid w:val="00476A86"/>
    <w:rsid w:val="00477926"/>
    <w:rsid w:val="004800D0"/>
    <w:rsid w:val="004807A2"/>
    <w:rsid w:val="00481642"/>
    <w:rsid w:val="00482553"/>
    <w:rsid w:val="004825CA"/>
    <w:rsid w:val="00482A24"/>
    <w:rsid w:val="00483CE9"/>
    <w:rsid w:val="00484CC5"/>
    <w:rsid w:val="00485A0F"/>
    <w:rsid w:val="00486B78"/>
    <w:rsid w:val="00487402"/>
    <w:rsid w:val="00487E8F"/>
    <w:rsid w:val="00492829"/>
    <w:rsid w:val="00493B73"/>
    <w:rsid w:val="004940BE"/>
    <w:rsid w:val="00494199"/>
    <w:rsid w:val="00494474"/>
    <w:rsid w:val="00494546"/>
    <w:rsid w:val="004950A9"/>
    <w:rsid w:val="00495565"/>
    <w:rsid w:val="00495F80"/>
    <w:rsid w:val="004969DE"/>
    <w:rsid w:val="00496B4C"/>
    <w:rsid w:val="0049749E"/>
    <w:rsid w:val="004975C1"/>
    <w:rsid w:val="00497AAF"/>
    <w:rsid w:val="004A01D1"/>
    <w:rsid w:val="004A04F7"/>
    <w:rsid w:val="004A06FD"/>
    <w:rsid w:val="004A2248"/>
    <w:rsid w:val="004A2663"/>
    <w:rsid w:val="004A2714"/>
    <w:rsid w:val="004A2944"/>
    <w:rsid w:val="004A41C4"/>
    <w:rsid w:val="004A46E9"/>
    <w:rsid w:val="004A4838"/>
    <w:rsid w:val="004A66A3"/>
    <w:rsid w:val="004A6872"/>
    <w:rsid w:val="004A72C4"/>
    <w:rsid w:val="004B0765"/>
    <w:rsid w:val="004B0C95"/>
    <w:rsid w:val="004B0CCC"/>
    <w:rsid w:val="004B1596"/>
    <w:rsid w:val="004B1BFF"/>
    <w:rsid w:val="004B237B"/>
    <w:rsid w:val="004B2642"/>
    <w:rsid w:val="004B28BD"/>
    <w:rsid w:val="004B2981"/>
    <w:rsid w:val="004B2C99"/>
    <w:rsid w:val="004B34DD"/>
    <w:rsid w:val="004B3814"/>
    <w:rsid w:val="004B452D"/>
    <w:rsid w:val="004B5D5E"/>
    <w:rsid w:val="004B608B"/>
    <w:rsid w:val="004B6EDA"/>
    <w:rsid w:val="004B7420"/>
    <w:rsid w:val="004B7775"/>
    <w:rsid w:val="004C04E6"/>
    <w:rsid w:val="004C1058"/>
    <w:rsid w:val="004C17E1"/>
    <w:rsid w:val="004C1F15"/>
    <w:rsid w:val="004C2029"/>
    <w:rsid w:val="004C3B3F"/>
    <w:rsid w:val="004C4C4B"/>
    <w:rsid w:val="004C55FC"/>
    <w:rsid w:val="004C5D6D"/>
    <w:rsid w:val="004C64D9"/>
    <w:rsid w:val="004C6A03"/>
    <w:rsid w:val="004C6FE6"/>
    <w:rsid w:val="004C70D1"/>
    <w:rsid w:val="004C7ED9"/>
    <w:rsid w:val="004D08B6"/>
    <w:rsid w:val="004D22B9"/>
    <w:rsid w:val="004D28E0"/>
    <w:rsid w:val="004D4A16"/>
    <w:rsid w:val="004D4D8D"/>
    <w:rsid w:val="004D60BA"/>
    <w:rsid w:val="004D6B94"/>
    <w:rsid w:val="004D6BA5"/>
    <w:rsid w:val="004D70BF"/>
    <w:rsid w:val="004D7A6A"/>
    <w:rsid w:val="004E0132"/>
    <w:rsid w:val="004E07B4"/>
    <w:rsid w:val="004E15A8"/>
    <w:rsid w:val="004E1F79"/>
    <w:rsid w:val="004E416A"/>
    <w:rsid w:val="004E4D08"/>
    <w:rsid w:val="004E7855"/>
    <w:rsid w:val="004E7E64"/>
    <w:rsid w:val="004E7F1A"/>
    <w:rsid w:val="004F0109"/>
    <w:rsid w:val="004F05C1"/>
    <w:rsid w:val="004F1BD5"/>
    <w:rsid w:val="004F1E20"/>
    <w:rsid w:val="004F2BA0"/>
    <w:rsid w:val="004F3801"/>
    <w:rsid w:val="004F3F64"/>
    <w:rsid w:val="004F4090"/>
    <w:rsid w:val="004F414B"/>
    <w:rsid w:val="004F44A6"/>
    <w:rsid w:val="004F478A"/>
    <w:rsid w:val="004F497D"/>
    <w:rsid w:val="004F562C"/>
    <w:rsid w:val="004F6754"/>
    <w:rsid w:val="004F68DA"/>
    <w:rsid w:val="004F79CB"/>
    <w:rsid w:val="004F7A7D"/>
    <w:rsid w:val="004F7E55"/>
    <w:rsid w:val="004F7EFB"/>
    <w:rsid w:val="00500037"/>
    <w:rsid w:val="00500285"/>
    <w:rsid w:val="00500389"/>
    <w:rsid w:val="0050063D"/>
    <w:rsid w:val="00500E8D"/>
    <w:rsid w:val="00501AB5"/>
    <w:rsid w:val="00501BC6"/>
    <w:rsid w:val="00502504"/>
    <w:rsid w:val="00502674"/>
    <w:rsid w:val="005027F0"/>
    <w:rsid w:val="00503B7F"/>
    <w:rsid w:val="00503BDF"/>
    <w:rsid w:val="00503CB6"/>
    <w:rsid w:val="00503E2A"/>
    <w:rsid w:val="00503EFB"/>
    <w:rsid w:val="00504221"/>
    <w:rsid w:val="00504527"/>
    <w:rsid w:val="00504604"/>
    <w:rsid w:val="005047EB"/>
    <w:rsid w:val="00504858"/>
    <w:rsid w:val="005055CE"/>
    <w:rsid w:val="00505F36"/>
    <w:rsid w:val="005061C3"/>
    <w:rsid w:val="005063A3"/>
    <w:rsid w:val="0050648C"/>
    <w:rsid w:val="0050673B"/>
    <w:rsid w:val="005069DD"/>
    <w:rsid w:val="00506DCF"/>
    <w:rsid w:val="00507068"/>
    <w:rsid w:val="00507202"/>
    <w:rsid w:val="00507725"/>
    <w:rsid w:val="0051147B"/>
    <w:rsid w:val="00511BEA"/>
    <w:rsid w:val="00511D50"/>
    <w:rsid w:val="00512084"/>
    <w:rsid w:val="0051263A"/>
    <w:rsid w:val="00512987"/>
    <w:rsid w:val="00512E69"/>
    <w:rsid w:val="00513610"/>
    <w:rsid w:val="0051485F"/>
    <w:rsid w:val="00515327"/>
    <w:rsid w:val="0051535E"/>
    <w:rsid w:val="00515398"/>
    <w:rsid w:val="005156A5"/>
    <w:rsid w:val="00515A32"/>
    <w:rsid w:val="00517381"/>
    <w:rsid w:val="00517832"/>
    <w:rsid w:val="0052056B"/>
    <w:rsid w:val="0052057F"/>
    <w:rsid w:val="00520CC2"/>
    <w:rsid w:val="0052181C"/>
    <w:rsid w:val="005240CE"/>
    <w:rsid w:val="00524B50"/>
    <w:rsid w:val="00524CFD"/>
    <w:rsid w:val="005259F2"/>
    <w:rsid w:val="00525A15"/>
    <w:rsid w:val="00525A20"/>
    <w:rsid w:val="00525EB8"/>
    <w:rsid w:val="00525F7B"/>
    <w:rsid w:val="005263E3"/>
    <w:rsid w:val="00527C2B"/>
    <w:rsid w:val="00530390"/>
    <w:rsid w:val="0053076A"/>
    <w:rsid w:val="00530A7D"/>
    <w:rsid w:val="00531523"/>
    <w:rsid w:val="0053164E"/>
    <w:rsid w:val="005317CB"/>
    <w:rsid w:val="0053238C"/>
    <w:rsid w:val="005337CB"/>
    <w:rsid w:val="005351B1"/>
    <w:rsid w:val="005351C3"/>
    <w:rsid w:val="0053558F"/>
    <w:rsid w:val="00535AF9"/>
    <w:rsid w:val="00536F67"/>
    <w:rsid w:val="0053737B"/>
    <w:rsid w:val="0053770A"/>
    <w:rsid w:val="005378C3"/>
    <w:rsid w:val="00540566"/>
    <w:rsid w:val="00540B91"/>
    <w:rsid w:val="00540F3D"/>
    <w:rsid w:val="0054161F"/>
    <w:rsid w:val="00542623"/>
    <w:rsid w:val="005433CB"/>
    <w:rsid w:val="005434B0"/>
    <w:rsid w:val="00543760"/>
    <w:rsid w:val="00544344"/>
    <w:rsid w:val="00546593"/>
    <w:rsid w:val="00546FCC"/>
    <w:rsid w:val="005471C3"/>
    <w:rsid w:val="00547FC8"/>
    <w:rsid w:val="00550569"/>
    <w:rsid w:val="005510CC"/>
    <w:rsid w:val="00551A02"/>
    <w:rsid w:val="00552FDB"/>
    <w:rsid w:val="005534FA"/>
    <w:rsid w:val="00554391"/>
    <w:rsid w:val="005548E5"/>
    <w:rsid w:val="00554DB8"/>
    <w:rsid w:val="00555660"/>
    <w:rsid w:val="005558E5"/>
    <w:rsid w:val="00556879"/>
    <w:rsid w:val="00560EB9"/>
    <w:rsid w:val="00561015"/>
    <w:rsid w:val="0056177D"/>
    <w:rsid w:val="00562BFA"/>
    <w:rsid w:val="00562D0B"/>
    <w:rsid w:val="00562F7B"/>
    <w:rsid w:val="00562FD1"/>
    <w:rsid w:val="00563DDB"/>
    <w:rsid w:val="00564DBF"/>
    <w:rsid w:val="005659A1"/>
    <w:rsid w:val="00565CCE"/>
    <w:rsid w:val="0056603E"/>
    <w:rsid w:val="00566854"/>
    <w:rsid w:val="00566BDC"/>
    <w:rsid w:val="00567D73"/>
    <w:rsid w:val="00570927"/>
    <w:rsid w:val="005718B4"/>
    <w:rsid w:val="005719D9"/>
    <w:rsid w:val="00572DEE"/>
    <w:rsid w:val="00572F3A"/>
    <w:rsid w:val="00572F47"/>
    <w:rsid w:val="00573B9E"/>
    <w:rsid w:val="00574042"/>
    <w:rsid w:val="00574291"/>
    <w:rsid w:val="0057517F"/>
    <w:rsid w:val="00576109"/>
    <w:rsid w:val="005768AF"/>
    <w:rsid w:val="00576C6E"/>
    <w:rsid w:val="00577254"/>
    <w:rsid w:val="0057743D"/>
    <w:rsid w:val="00577F7A"/>
    <w:rsid w:val="005804B5"/>
    <w:rsid w:val="00580C1E"/>
    <w:rsid w:val="00581476"/>
    <w:rsid w:val="00581D7A"/>
    <w:rsid w:val="0058317F"/>
    <w:rsid w:val="00583739"/>
    <w:rsid w:val="00583815"/>
    <w:rsid w:val="00583A59"/>
    <w:rsid w:val="0058427B"/>
    <w:rsid w:val="0058430A"/>
    <w:rsid w:val="005844EA"/>
    <w:rsid w:val="00585031"/>
    <w:rsid w:val="00585AD5"/>
    <w:rsid w:val="00586539"/>
    <w:rsid w:val="00586634"/>
    <w:rsid w:val="00587034"/>
    <w:rsid w:val="005871E2"/>
    <w:rsid w:val="00590A44"/>
    <w:rsid w:val="0059121A"/>
    <w:rsid w:val="005912A9"/>
    <w:rsid w:val="005914BE"/>
    <w:rsid w:val="0059179B"/>
    <w:rsid w:val="00591DC4"/>
    <w:rsid w:val="00592616"/>
    <w:rsid w:val="00592D9E"/>
    <w:rsid w:val="00595B50"/>
    <w:rsid w:val="00595D5A"/>
    <w:rsid w:val="00596BED"/>
    <w:rsid w:val="005976CB"/>
    <w:rsid w:val="005977D6"/>
    <w:rsid w:val="00597A0F"/>
    <w:rsid w:val="00597C3A"/>
    <w:rsid w:val="005A0CC2"/>
    <w:rsid w:val="005A0D5D"/>
    <w:rsid w:val="005A133C"/>
    <w:rsid w:val="005A16AB"/>
    <w:rsid w:val="005A1CCD"/>
    <w:rsid w:val="005A229A"/>
    <w:rsid w:val="005A3107"/>
    <w:rsid w:val="005A4657"/>
    <w:rsid w:val="005A4F70"/>
    <w:rsid w:val="005A555B"/>
    <w:rsid w:val="005A7D01"/>
    <w:rsid w:val="005B028D"/>
    <w:rsid w:val="005B222B"/>
    <w:rsid w:val="005B26B6"/>
    <w:rsid w:val="005B30AB"/>
    <w:rsid w:val="005B3454"/>
    <w:rsid w:val="005B3F81"/>
    <w:rsid w:val="005B3F8A"/>
    <w:rsid w:val="005B535D"/>
    <w:rsid w:val="005B5485"/>
    <w:rsid w:val="005B62B9"/>
    <w:rsid w:val="005B6B7B"/>
    <w:rsid w:val="005B6BD4"/>
    <w:rsid w:val="005B74B7"/>
    <w:rsid w:val="005B7EC1"/>
    <w:rsid w:val="005C0222"/>
    <w:rsid w:val="005C08D9"/>
    <w:rsid w:val="005C2032"/>
    <w:rsid w:val="005C252F"/>
    <w:rsid w:val="005C29D0"/>
    <w:rsid w:val="005C31B2"/>
    <w:rsid w:val="005C3490"/>
    <w:rsid w:val="005C6096"/>
    <w:rsid w:val="005C62C7"/>
    <w:rsid w:val="005C7A44"/>
    <w:rsid w:val="005C7E47"/>
    <w:rsid w:val="005D06F2"/>
    <w:rsid w:val="005D07D0"/>
    <w:rsid w:val="005D099A"/>
    <w:rsid w:val="005D2181"/>
    <w:rsid w:val="005D3A03"/>
    <w:rsid w:val="005D4B8C"/>
    <w:rsid w:val="005D4D75"/>
    <w:rsid w:val="005D56FD"/>
    <w:rsid w:val="005D5FCC"/>
    <w:rsid w:val="005D6F7A"/>
    <w:rsid w:val="005D783C"/>
    <w:rsid w:val="005D797D"/>
    <w:rsid w:val="005E0926"/>
    <w:rsid w:val="005E16B3"/>
    <w:rsid w:val="005E1B5A"/>
    <w:rsid w:val="005E271E"/>
    <w:rsid w:val="005E2F6E"/>
    <w:rsid w:val="005E370E"/>
    <w:rsid w:val="005E4B63"/>
    <w:rsid w:val="005E4DFB"/>
    <w:rsid w:val="005E536F"/>
    <w:rsid w:val="005E548A"/>
    <w:rsid w:val="005E64A8"/>
    <w:rsid w:val="005E7DB6"/>
    <w:rsid w:val="005E7FD8"/>
    <w:rsid w:val="005F0ECD"/>
    <w:rsid w:val="005F0FD3"/>
    <w:rsid w:val="005F129B"/>
    <w:rsid w:val="005F13ED"/>
    <w:rsid w:val="005F2205"/>
    <w:rsid w:val="005F25EC"/>
    <w:rsid w:val="005F2DD7"/>
    <w:rsid w:val="005F31F6"/>
    <w:rsid w:val="005F3D8E"/>
    <w:rsid w:val="005F527E"/>
    <w:rsid w:val="005F6B86"/>
    <w:rsid w:val="006001CF"/>
    <w:rsid w:val="00600273"/>
    <w:rsid w:val="006008DF"/>
    <w:rsid w:val="00601146"/>
    <w:rsid w:val="00601CC4"/>
    <w:rsid w:val="00601DC5"/>
    <w:rsid w:val="00601DCF"/>
    <w:rsid w:val="006048DA"/>
    <w:rsid w:val="00604AEB"/>
    <w:rsid w:val="006058A4"/>
    <w:rsid w:val="00606CAE"/>
    <w:rsid w:val="006070D0"/>
    <w:rsid w:val="00607339"/>
    <w:rsid w:val="006077C1"/>
    <w:rsid w:val="00607BC3"/>
    <w:rsid w:val="00610A27"/>
    <w:rsid w:val="0061177E"/>
    <w:rsid w:val="00611E96"/>
    <w:rsid w:val="00612A0A"/>
    <w:rsid w:val="00613D22"/>
    <w:rsid w:val="00614527"/>
    <w:rsid w:val="0061455B"/>
    <w:rsid w:val="006147B3"/>
    <w:rsid w:val="006153C6"/>
    <w:rsid w:val="0061599E"/>
    <w:rsid w:val="00615CF4"/>
    <w:rsid w:val="006169E3"/>
    <w:rsid w:val="006169EF"/>
    <w:rsid w:val="00617180"/>
    <w:rsid w:val="0062137F"/>
    <w:rsid w:val="0062184C"/>
    <w:rsid w:val="00622341"/>
    <w:rsid w:val="00622627"/>
    <w:rsid w:val="00622958"/>
    <w:rsid w:val="006235A4"/>
    <w:rsid w:val="00623E60"/>
    <w:rsid w:val="006242C0"/>
    <w:rsid w:val="00625DA0"/>
    <w:rsid w:val="0062678E"/>
    <w:rsid w:val="006270C9"/>
    <w:rsid w:val="00627603"/>
    <w:rsid w:val="00627C3B"/>
    <w:rsid w:val="00630229"/>
    <w:rsid w:val="006310BF"/>
    <w:rsid w:val="00632C22"/>
    <w:rsid w:val="00634320"/>
    <w:rsid w:val="00635D0C"/>
    <w:rsid w:val="00636CC0"/>
    <w:rsid w:val="00640CBB"/>
    <w:rsid w:val="006410B7"/>
    <w:rsid w:val="00641B5E"/>
    <w:rsid w:val="00642324"/>
    <w:rsid w:val="0064265B"/>
    <w:rsid w:val="00642AF5"/>
    <w:rsid w:val="006431C3"/>
    <w:rsid w:val="00643400"/>
    <w:rsid w:val="00643DD4"/>
    <w:rsid w:val="00643E59"/>
    <w:rsid w:val="006445FB"/>
    <w:rsid w:val="00646B08"/>
    <w:rsid w:val="00646E96"/>
    <w:rsid w:val="00647319"/>
    <w:rsid w:val="00647A1D"/>
    <w:rsid w:val="00647A77"/>
    <w:rsid w:val="00647ADB"/>
    <w:rsid w:val="006506BF"/>
    <w:rsid w:val="00651CD6"/>
    <w:rsid w:val="00651DAC"/>
    <w:rsid w:val="00651EAD"/>
    <w:rsid w:val="006527E3"/>
    <w:rsid w:val="00652D3F"/>
    <w:rsid w:val="00652DF2"/>
    <w:rsid w:val="00652FCF"/>
    <w:rsid w:val="006534C4"/>
    <w:rsid w:val="00653C7E"/>
    <w:rsid w:val="00654783"/>
    <w:rsid w:val="006549B8"/>
    <w:rsid w:val="00654FD9"/>
    <w:rsid w:val="006556FE"/>
    <w:rsid w:val="00655749"/>
    <w:rsid w:val="0065786E"/>
    <w:rsid w:val="00657E97"/>
    <w:rsid w:val="006609A4"/>
    <w:rsid w:val="00660E99"/>
    <w:rsid w:val="00661E4D"/>
    <w:rsid w:val="0066216B"/>
    <w:rsid w:val="00662965"/>
    <w:rsid w:val="006635AA"/>
    <w:rsid w:val="006636A0"/>
    <w:rsid w:val="006640E6"/>
    <w:rsid w:val="00664C8E"/>
    <w:rsid w:val="00664D23"/>
    <w:rsid w:val="00664D6A"/>
    <w:rsid w:val="00665013"/>
    <w:rsid w:val="00665DC8"/>
    <w:rsid w:val="00666266"/>
    <w:rsid w:val="00666526"/>
    <w:rsid w:val="00667405"/>
    <w:rsid w:val="006705C4"/>
    <w:rsid w:val="00670F53"/>
    <w:rsid w:val="00670FC6"/>
    <w:rsid w:val="0067179E"/>
    <w:rsid w:val="0067222B"/>
    <w:rsid w:val="0067240D"/>
    <w:rsid w:val="006724DC"/>
    <w:rsid w:val="0067277A"/>
    <w:rsid w:val="006735A0"/>
    <w:rsid w:val="00673DC8"/>
    <w:rsid w:val="0067568C"/>
    <w:rsid w:val="006763E9"/>
    <w:rsid w:val="0067649E"/>
    <w:rsid w:val="00677CB4"/>
    <w:rsid w:val="00680027"/>
    <w:rsid w:val="0068185A"/>
    <w:rsid w:val="00681B2E"/>
    <w:rsid w:val="00682338"/>
    <w:rsid w:val="006826B0"/>
    <w:rsid w:val="00682F50"/>
    <w:rsid w:val="00683141"/>
    <w:rsid w:val="00683744"/>
    <w:rsid w:val="00683D46"/>
    <w:rsid w:val="00684513"/>
    <w:rsid w:val="00684609"/>
    <w:rsid w:val="006849A4"/>
    <w:rsid w:val="00685FDE"/>
    <w:rsid w:val="0068653A"/>
    <w:rsid w:val="006872BF"/>
    <w:rsid w:val="006903B6"/>
    <w:rsid w:val="00690449"/>
    <w:rsid w:val="00690F13"/>
    <w:rsid w:val="0069276F"/>
    <w:rsid w:val="0069348B"/>
    <w:rsid w:val="006946CC"/>
    <w:rsid w:val="00695188"/>
    <w:rsid w:val="00695A8A"/>
    <w:rsid w:val="00696FF6"/>
    <w:rsid w:val="00697574"/>
    <w:rsid w:val="006A0AA9"/>
    <w:rsid w:val="006A11A6"/>
    <w:rsid w:val="006A180D"/>
    <w:rsid w:val="006A219A"/>
    <w:rsid w:val="006A2919"/>
    <w:rsid w:val="006A2BAF"/>
    <w:rsid w:val="006A2D30"/>
    <w:rsid w:val="006A3B75"/>
    <w:rsid w:val="006A61B7"/>
    <w:rsid w:val="006A628D"/>
    <w:rsid w:val="006A6563"/>
    <w:rsid w:val="006A6D52"/>
    <w:rsid w:val="006A7D18"/>
    <w:rsid w:val="006A7DEE"/>
    <w:rsid w:val="006B1D3C"/>
    <w:rsid w:val="006B1E1E"/>
    <w:rsid w:val="006B1FA8"/>
    <w:rsid w:val="006B24F9"/>
    <w:rsid w:val="006B39E5"/>
    <w:rsid w:val="006B4C70"/>
    <w:rsid w:val="006B4CDE"/>
    <w:rsid w:val="006B513F"/>
    <w:rsid w:val="006B5465"/>
    <w:rsid w:val="006B5680"/>
    <w:rsid w:val="006B595D"/>
    <w:rsid w:val="006B5D3C"/>
    <w:rsid w:val="006B5DF5"/>
    <w:rsid w:val="006B6C02"/>
    <w:rsid w:val="006C05EB"/>
    <w:rsid w:val="006C0776"/>
    <w:rsid w:val="006C0AEB"/>
    <w:rsid w:val="006C121A"/>
    <w:rsid w:val="006C1495"/>
    <w:rsid w:val="006C1548"/>
    <w:rsid w:val="006C1ADE"/>
    <w:rsid w:val="006C2D06"/>
    <w:rsid w:val="006C2F9D"/>
    <w:rsid w:val="006C3068"/>
    <w:rsid w:val="006C3A74"/>
    <w:rsid w:val="006C403F"/>
    <w:rsid w:val="006C6913"/>
    <w:rsid w:val="006D0C23"/>
    <w:rsid w:val="006D2939"/>
    <w:rsid w:val="006D2DE6"/>
    <w:rsid w:val="006D3D8A"/>
    <w:rsid w:val="006D530F"/>
    <w:rsid w:val="006D6156"/>
    <w:rsid w:val="006D6232"/>
    <w:rsid w:val="006D6FDC"/>
    <w:rsid w:val="006D7EDF"/>
    <w:rsid w:val="006E0036"/>
    <w:rsid w:val="006E0070"/>
    <w:rsid w:val="006E025B"/>
    <w:rsid w:val="006E02C9"/>
    <w:rsid w:val="006E030B"/>
    <w:rsid w:val="006E0E13"/>
    <w:rsid w:val="006E1F42"/>
    <w:rsid w:val="006E20A3"/>
    <w:rsid w:val="006E2763"/>
    <w:rsid w:val="006E4A55"/>
    <w:rsid w:val="006E5C86"/>
    <w:rsid w:val="006E6485"/>
    <w:rsid w:val="006E6669"/>
    <w:rsid w:val="006F0450"/>
    <w:rsid w:val="006F10CD"/>
    <w:rsid w:val="006F1B30"/>
    <w:rsid w:val="006F2467"/>
    <w:rsid w:val="006F2865"/>
    <w:rsid w:val="006F29E8"/>
    <w:rsid w:val="006F31FA"/>
    <w:rsid w:val="006F5EE8"/>
    <w:rsid w:val="006F67AC"/>
    <w:rsid w:val="006F707A"/>
    <w:rsid w:val="006F727A"/>
    <w:rsid w:val="007003C3"/>
    <w:rsid w:val="00700F1C"/>
    <w:rsid w:val="007014A2"/>
    <w:rsid w:val="00701A97"/>
    <w:rsid w:val="00701E00"/>
    <w:rsid w:val="00701E8B"/>
    <w:rsid w:val="00701EA3"/>
    <w:rsid w:val="00702A86"/>
    <w:rsid w:val="00702D84"/>
    <w:rsid w:val="0070329C"/>
    <w:rsid w:val="00703C13"/>
    <w:rsid w:val="0070443D"/>
    <w:rsid w:val="007048B7"/>
    <w:rsid w:val="00704D47"/>
    <w:rsid w:val="00705618"/>
    <w:rsid w:val="00705C81"/>
    <w:rsid w:val="007065AA"/>
    <w:rsid w:val="0070679C"/>
    <w:rsid w:val="00707514"/>
    <w:rsid w:val="00707A18"/>
    <w:rsid w:val="00707CA9"/>
    <w:rsid w:val="00710106"/>
    <w:rsid w:val="0071018F"/>
    <w:rsid w:val="00712173"/>
    <w:rsid w:val="00712884"/>
    <w:rsid w:val="00713455"/>
    <w:rsid w:val="00714313"/>
    <w:rsid w:val="0071530B"/>
    <w:rsid w:val="00715D96"/>
    <w:rsid w:val="007165E8"/>
    <w:rsid w:val="00716643"/>
    <w:rsid w:val="00717733"/>
    <w:rsid w:val="00720404"/>
    <w:rsid w:val="0072058C"/>
    <w:rsid w:val="00720B5E"/>
    <w:rsid w:val="00721433"/>
    <w:rsid w:val="007215C3"/>
    <w:rsid w:val="007217FE"/>
    <w:rsid w:val="00721882"/>
    <w:rsid w:val="00722B7F"/>
    <w:rsid w:val="00722E82"/>
    <w:rsid w:val="007249D5"/>
    <w:rsid w:val="007250BE"/>
    <w:rsid w:val="00725892"/>
    <w:rsid w:val="00725B4A"/>
    <w:rsid w:val="00725BC5"/>
    <w:rsid w:val="00727040"/>
    <w:rsid w:val="0073017E"/>
    <w:rsid w:val="0073058A"/>
    <w:rsid w:val="00730838"/>
    <w:rsid w:val="00730A15"/>
    <w:rsid w:val="007310F3"/>
    <w:rsid w:val="00731150"/>
    <w:rsid w:val="007316FC"/>
    <w:rsid w:val="00732E14"/>
    <w:rsid w:val="00733B39"/>
    <w:rsid w:val="0073509D"/>
    <w:rsid w:val="007367A6"/>
    <w:rsid w:val="0073695F"/>
    <w:rsid w:val="00736BA8"/>
    <w:rsid w:val="00737293"/>
    <w:rsid w:val="007405BC"/>
    <w:rsid w:val="007407CD"/>
    <w:rsid w:val="007417CF"/>
    <w:rsid w:val="00741D24"/>
    <w:rsid w:val="00742FE9"/>
    <w:rsid w:val="00743528"/>
    <w:rsid w:val="007436D0"/>
    <w:rsid w:val="0074535D"/>
    <w:rsid w:val="00745EBE"/>
    <w:rsid w:val="007465D8"/>
    <w:rsid w:val="00746AF2"/>
    <w:rsid w:val="00746D1A"/>
    <w:rsid w:val="007471DD"/>
    <w:rsid w:val="00750505"/>
    <w:rsid w:val="007505E4"/>
    <w:rsid w:val="00750988"/>
    <w:rsid w:val="00753861"/>
    <w:rsid w:val="00753900"/>
    <w:rsid w:val="00753CA0"/>
    <w:rsid w:val="007540FE"/>
    <w:rsid w:val="00754152"/>
    <w:rsid w:val="007545D2"/>
    <w:rsid w:val="0075597E"/>
    <w:rsid w:val="00755EE8"/>
    <w:rsid w:val="007561FC"/>
    <w:rsid w:val="00756D8C"/>
    <w:rsid w:val="007574B7"/>
    <w:rsid w:val="0076091C"/>
    <w:rsid w:val="0076207C"/>
    <w:rsid w:val="007621D0"/>
    <w:rsid w:val="0076225A"/>
    <w:rsid w:val="007623C1"/>
    <w:rsid w:val="007628FA"/>
    <w:rsid w:val="00762F62"/>
    <w:rsid w:val="007633A9"/>
    <w:rsid w:val="00763560"/>
    <w:rsid w:val="00763852"/>
    <w:rsid w:val="0076387C"/>
    <w:rsid w:val="00763C35"/>
    <w:rsid w:val="00763DA7"/>
    <w:rsid w:val="007640C0"/>
    <w:rsid w:val="00765312"/>
    <w:rsid w:val="00766401"/>
    <w:rsid w:val="00766AC4"/>
    <w:rsid w:val="00766C12"/>
    <w:rsid w:val="00770A04"/>
    <w:rsid w:val="00770EA9"/>
    <w:rsid w:val="00772919"/>
    <w:rsid w:val="007735F2"/>
    <w:rsid w:val="007737E5"/>
    <w:rsid w:val="00773B29"/>
    <w:rsid w:val="00773B56"/>
    <w:rsid w:val="007741B0"/>
    <w:rsid w:val="00774444"/>
    <w:rsid w:val="00774C09"/>
    <w:rsid w:val="0077541A"/>
    <w:rsid w:val="0077612C"/>
    <w:rsid w:val="00777880"/>
    <w:rsid w:val="00780806"/>
    <w:rsid w:val="00780984"/>
    <w:rsid w:val="007813D1"/>
    <w:rsid w:val="0078397E"/>
    <w:rsid w:val="007839D1"/>
    <w:rsid w:val="00783E59"/>
    <w:rsid w:val="0078513E"/>
    <w:rsid w:val="0078519F"/>
    <w:rsid w:val="007853B2"/>
    <w:rsid w:val="00785C7D"/>
    <w:rsid w:val="00786512"/>
    <w:rsid w:val="007869D1"/>
    <w:rsid w:val="007908A0"/>
    <w:rsid w:val="00791A29"/>
    <w:rsid w:val="00792622"/>
    <w:rsid w:val="00793009"/>
    <w:rsid w:val="00793436"/>
    <w:rsid w:val="007942F5"/>
    <w:rsid w:val="007946C3"/>
    <w:rsid w:val="0079473B"/>
    <w:rsid w:val="00794A47"/>
    <w:rsid w:val="00794BAB"/>
    <w:rsid w:val="00796FC3"/>
    <w:rsid w:val="00797041"/>
    <w:rsid w:val="007978BC"/>
    <w:rsid w:val="00797AC0"/>
    <w:rsid w:val="00797BF1"/>
    <w:rsid w:val="00797C56"/>
    <w:rsid w:val="00797FE2"/>
    <w:rsid w:val="007A01C7"/>
    <w:rsid w:val="007A200E"/>
    <w:rsid w:val="007A28C5"/>
    <w:rsid w:val="007A448C"/>
    <w:rsid w:val="007A5053"/>
    <w:rsid w:val="007A50FE"/>
    <w:rsid w:val="007A5309"/>
    <w:rsid w:val="007A5631"/>
    <w:rsid w:val="007A5E1E"/>
    <w:rsid w:val="007A6124"/>
    <w:rsid w:val="007A6FFF"/>
    <w:rsid w:val="007A7818"/>
    <w:rsid w:val="007B0849"/>
    <w:rsid w:val="007B0E3E"/>
    <w:rsid w:val="007B10BE"/>
    <w:rsid w:val="007B1EF7"/>
    <w:rsid w:val="007B1F1C"/>
    <w:rsid w:val="007B269C"/>
    <w:rsid w:val="007B2B5E"/>
    <w:rsid w:val="007B2F04"/>
    <w:rsid w:val="007B5024"/>
    <w:rsid w:val="007B5327"/>
    <w:rsid w:val="007B5CA8"/>
    <w:rsid w:val="007B6948"/>
    <w:rsid w:val="007B6975"/>
    <w:rsid w:val="007B6A6E"/>
    <w:rsid w:val="007B6F1E"/>
    <w:rsid w:val="007B7A9F"/>
    <w:rsid w:val="007B7B33"/>
    <w:rsid w:val="007C0C93"/>
    <w:rsid w:val="007C0D03"/>
    <w:rsid w:val="007C0F6E"/>
    <w:rsid w:val="007C18B2"/>
    <w:rsid w:val="007C2672"/>
    <w:rsid w:val="007C2E53"/>
    <w:rsid w:val="007C49B8"/>
    <w:rsid w:val="007C49FF"/>
    <w:rsid w:val="007C4CCE"/>
    <w:rsid w:val="007C506B"/>
    <w:rsid w:val="007C6050"/>
    <w:rsid w:val="007C61D3"/>
    <w:rsid w:val="007C7A80"/>
    <w:rsid w:val="007C7D4E"/>
    <w:rsid w:val="007C7D91"/>
    <w:rsid w:val="007D11FB"/>
    <w:rsid w:val="007D144B"/>
    <w:rsid w:val="007D254B"/>
    <w:rsid w:val="007D30B8"/>
    <w:rsid w:val="007D3A1D"/>
    <w:rsid w:val="007D3A73"/>
    <w:rsid w:val="007D3DC6"/>
    <w:rsid w:val="007D3DE9"/>
    <w:rsid w:val="007D44EF"/>
    <w:rsid w:val="007D516E"/>
    <w:rsid w:val="007D5672"/>
    <w:rsid w:val="007D5CB8"/>
    <w:rsid w:val="007D5E49"/>
    <w:rsid w:val="007D6BC6"/>
    <w:rsid w:val="007D7204"/>
    <w:rsid w:val="007E2127"/>
    <w:rsid w:val="007E24A4"/>
    <w:rsid w:val="007E25D3"/>
    <w:rsid w:val="007E2805"/>
    <w:rsid w:val="007E39ED"/>
    <w:rsid w:val="007E3F4F"/>
    <w:rsid w:val="007E413F"/>
    <w:rsid w:val="007E4697"/>
    <w:rsid w:val="007E5441"/>
    <w:rsid w:val="007E6564"/>
    <w:rsid w:val="007E675E"/>
    <w:rsid w:val="007F0EB2"/>
    <w:rsid w:val="007F1EDE"/>
    <w:rsid w:val="007F2150"/>
    <w:rsid w:val="007F2447"/>
    <w:rsid w:val="007F2466"/>
    <w:rsid w:val="007F32D1"/>
    <w:rsid w:val="007F34C4"/>
    <w:rsid w:val="007F3536"/>
    <w:rsid w:val="007F452D"/>
    <w:rsid w:val="007F46F6"/>
    <w:rsid w:val="007F5EAE"/>
    <w:rsid w:val="007F5FEF"/>
    <w:rsid w:val="007F615E"/>
    <w:rsid w:val="007F650A"/>
    <w:rsid w:val="007F67C2"/>
    <w:rsid w:val="007F6C4D"/>
    <w:rsid w:val="007F7A65"/>
    <w:rsid w:val="008002C0"/>
    <w:rsid w:val="008009AF"/>
    <w:rsid w:val="00801AE1"/>
    <w:rsid w:val="008020F7"/>
    <w:rsid w:val="0080215F"/>
    <w:rsid w:val="00802DA5"/>
    <w:rsid w:val="008036AC"/>
    <w:rsid w:val="00803A12"/>
    <w:rsid w:val="00803A6D"/>
    <w:rsid w:val="00804467"/>
    <w:rsid w:val="00804554"/>
    <w:rsid w:val="00804C50"/>
    <w:rsid w:val="00805B97"/>
    <w:rsid w:val="00805C17"/>
    <w:rsid w:val="0080604C"/>
    <w:rsid w:val="00806C4C"/>
    <w:rsid w:val="00807741"/>
    <w:rsid w:val="0080789C"/>
    <w:rsid w:val="0080792C"/>
    <w:rsid w:val="00807F01"/>
    <w:rsid w:val="00810008"/>
    <w:rsid w:val="008108A8"/>
    <w:rsid w:val="00810A19"/>
    <w:rsid w:val="008111CC"/>
    <w:rsid w:val="00812141"/>
    <w:rsid w:val="0081392F"/>
    <w:rsid w:val="00814460"/>
    <w:rsid w:val="00815927"/>
    <w:rsid w:val="00815CD4"/>
    <w:rsid w:val="0081611B"/>
    <w:rsid w:val="00817114"/>
    <w:rsid w:val="00817131"/>
    <w:rsid w:val="00817408"/>
    <w:rsid w:val="00820439"/>
    <w:rsid w:val="00820BC1"/>
    <w:rsid w:val="00821327"/>
    <w:rsid w:val="00821975"/>
    <w:rsid w:val="00822753"/>
    <w:rsid w:val="00824EF7"/>
    <w:rsid w:val="008261EF"/>
    <w:rsid w:val="0082632C"/>
    <w:rsid w:val="00827038"/>
    <w:rsid w:val="00827922"/>
    <w:rsid w:val="008279F4"/>
    <w:rsid w:val="008304D1"/>
    <w:rsid w:val="008305F8"/>
    <w:rsid w:val="00830A6A"/>
    <w:rsid w:val="00830D48"/>
    <w:rsid w:val="00830DE3"/>
    <w:rsid w:val="00833187"/>
    <w:rsid w:val="008351EA"/>
    <w:rsid w:val="00835614"/>
    <w:rsid w:val="008359E2"/>
    <w:rsid w:val="00835F9D"/>
    <w:rsid w:val="008361B7"/>
    <w:rsid w:val="00836871"/>
    <w:rsid w:val="00836AC2"/>
    <w:rsid w:val="00837C82"/>
    <w:rsid w:val="00840806"/>
    <w:rsid w:val="0084088B"/>
    <w:rsid w:val="00841D5E"/>
    <w:rsid w:val="00842390"/>
    <w:rsid w:val="008425FC"/>
    <w:rsid w:val="00842932"/>
    <w:rsid w:val="00842F5C"/>
    <w:rsid w:val="00843DEB"/>
    <w:rsid w:val="008441D8"/>
    <w:rsid w:val="00844804"/>
    <w:rsid w:val="00844934"/>
    <w:rsid w:val="00844ABD"/>
    <w:rsid w:val="00844C3A"/>
    <w:rsid w:val="00844CD5"/>
    <w:rsid w:val="00846CCC"/>
    <w:rsid w:val="008474D1"/>
    <w:rsid w:val="00850A37"/>
    <w:rsid w:val="00850FF1"/>
    <w:rsid w:val="00852F8F"/>
    <w:rsid w:val="00854558"/>
    <w:rsid w:val="00855137"/>
    <w:rsid w:val="008552FD"/>
    <w:rsid w:val="00856071"/>
    <w:rsid w:val="008563D3"/>
    <w:rsid w:val="00856AF6"/>
    <w:rsid w:val="00856CCC"/>
    <w:rsid w:val="00856CE8"/>
    <w:rsid w:val="008579AB"/>
    <w:rsid w:val="008607EF"/>
    <w:rsid w:val="00860B81"/>
    <w:rsid w:val="00860F11"/>
    <w:rsid w:val="00861CA0"/>
    <w:rsid w:val="00863576"/>
    <w:rsid w:val="00864B59"/>
    <w:rsid w:val="00865998"/>
    <w:rsid w:val="00866554"/>
    <w:rsid w:val="00866C4F"/>
    <w:rsid w:val="008678ED"/>
    <w:rsid w:val="008708DD"/>
    <w:rsid w:val="00871991"/>
    <w:rsid w:val="00873333"/>
    <w:rsid w:val="00873DBB"/>
    <w:rsid w:val="00873F96"/>
    <w:rsid w:val="008743F5"/>
    <w:rsid w:val="00874D8C"/>
    <w:rsid w:val="00875130"/>
    <w:rsid w:val="008756D8"/>
    <w:rsid w:val="0087592F"/>
    <w:rsid w:val="008772E8"/>
    <w:rsid w:val="00880128"/>
    <w:rsid w:val="00880317"/>
    <w:rsid w:val="00880CA9"/>
    <w:rsid w:val="00880EFF"/>
    <w:rsid w:val="00881392"/>
    <w:rsid w:val="0088152D"/>
    <w:rsid w:val="00881FE9"/>
    <w:rsid w:val="008829BE"/>
    <w:rsid w:val="00884F73"/>
    <w:rsid w:val="00885374"/>
    <w:rsid w:val="00885F83"/>
    <w:rsid w:val="008863EC"/>
    <w:rsid w:val="008873BE"/>
    <w:rsid w:val="00887AEF"/>
    <w:rsid w:val="008901B8"/>
    <w:rsid w:val="00892010"/>
    <w:rsid w:val="008932FA"/>
    <w:rsid w:val="008943BE"/>
    <w:rsid w:val="00894B7B"/>
    <w:rsid w:val="00895472"/>
    <w:rsid w:val="00895B83"/>
    <w:rsid w:val="00895F77"/>
    <w:rsid w:val="008962EA"/>
    <w:rsid w:val="00896B06"/>
    <w:rsid w:val="00897424"/>
    <w:rsid w:val="00897DD5"/>
    <w:rsid w:val="00897EC1"/>
    <w:rsid w:val="008A03A0"/>
    <w:rsid w:val="008A07C7"/>
    <w:rsid w:val="008A086E"/>
    <w:rsid w:val="008A14EA"/>
    <w:rsid w:val="008A175B"/>
    <w:rsid w:val="008A26A0"/>
    <w:rsid w:val="008A3202"/>
    <w:rsid w:val="008A5051"/>
    <w:rsid w:val="008A51B7"/>
    <w:rsid w:val="008A58A4"/>
    <w:rsid w:val="008A5DDB"/>
    <w:rsid w:val="008A6327"/>
    <w:rsid w:val="008A67B6"/>
    <w:rsid w:val="008A7C4E"/>
    <w:rsid w:val="008A7DF6"/>
    <w:rsid w:val="008B024A"/>
    <w:rsid w:val="008B0772"/>
    <w:rsid w:val="008B0F5F"/>
    <w:rsid w:val="008B1203"/>
    <w:rsid w:val="008B1237"/>
    <w:rsid w:val="008B1B3E"/>
    <w:rsid w:val="008B1B98"/>
    <w:rsid w:val="008B1BF6"/>
    <w:rsid w:val="008B2FE0"/>
    <w:rsid w:val="008B34E0"/>
    <w:rsid w:val="008B3B7E"/>
    <w:rsid w:val="008B4949"/>
    <w:rsid w:val="008B5092"/>
    <w:rsid w:val="008B5134"/>
    <w:rsid w:val="008B52C3"/>
    <w:rsid w:val="008B5980"/>
    <w:rsid w:val="008B6064"/>
    <w:rsid w:val="008B6077"/>
    <w:rsid w:val="008B710F"/>
    <w:rsid w:val="008B72C5"/>
    <w:rsid w:val="008B73E6"/>
    <w:rsid w:val="008C02A2"/>
    <w:rsid w:val="008C0321"/>
    <w:rsid w:val="008C0998"/>
    <w:rsid w:val="008C0DC5"/>
    <w:rsid w:val="008C1333"/>
    <w:rsid w:val="008C151B"/>
    <w:rsid w:val="008C210A"/>
    <w:rsid w:val="008C3522"/>
    <w:rsid w:val="008C45E1"/>
    <w:rsid w:val="008C4F64"/>
    <w:rsid w:val="008C5001"/>
    <w:rsid w:val="008C5323"/>
    <w:rsid w:val="008C5FED"/>
    <w:rsid w:val="008C6491"/>
    <w:rsid w:val="008C6DFC"/>
    <w:rsid w:val="008C6F7D"/>
    <w:rsid w:val="008C700D"/>
    <w:rsid w:val="008C72C7"/>
    <w:rsid w:val="008C7EDD"/>
    <w:rsid w:val="008D035F"/>
    <w:rsid w:val="008D03A3"/>
    <w:rsid w:val="008D0655"/>
    <w:rsid w:val="008D1453"/>
    <w:rsid w:val="008D2F4C"/>
    <w:rsid w:val="008D3075"/>
    <w:rsid w:val="008D316C"/>
    <w:rsid w:val="008D376E"/>
    <w:rsid w:val="008D43D6"/>
    <w:rsid w:val="008D4752"/>
    <w:rsid w:val="008D5032"/>
    <w:rsid w:val="008D5956"/>
    <w:rsid w:val="008D7177"/>
    <w:rsid w:val="008D7298"/>
    <w:rsid w:val="008D7D2A"/>
    <w:rsid w:val="008E0DBF"/>
    <w:rsid w:val="008E1D98"/>
    <w:rsid w:val="008E2B5E"/>
    <w:rsid w:val="008E4870"/>
    <w:rsid w:val="008E5ADE"/>
    <w:rsid w:val="008E62FC"/>
    <w:rsid w:val="008E68DE"/>
    <w:rsid w:val="008F09B2"/>
    <w:rsid w:val="008F2C6A"/>
    <w:rsid w:val="008F3DAC"/>
    <w:rsid w:val="008F3EE1"/>
    <w:rsid w:val="008F3FEF"/>
    <w:rsid w:val="008F560F"/>
    <w:rsid w:val="008F56BF"/>
    <w:rsid w:val="008F5739"/>
    <w:rsid w:val="008F6713"/>
    <w:rsid w:val="009002E6"/>
    <w:rsid w:val="00900C64"/>
    <w:rsid w:val="00900FEE"/>
    <w:rsid w:val="00901844"/>
    <w:rsid w:val="00901DAB"/>
    <w:rsid w:val="00902339"/>
    <w:rsid w:val="00902406"/>
    <w:rsid w:val="00903A98"/>
    <w:rsid w:val="00903F9B"/>
    <w:rsid w:val="009046DC"/>
    <w:rsid w:val="009047DC"/>
    <w:rsid w:val="00904E9C"/>
    <w:rsid w:val="009073F3"/>
    <w:rsid w:val="009074A6"/>
    <w:rsid w:val="009077AF"/>
    <w:rsid w:val="00910836"/>
    <w:rsid w:val="00910852"/>
    <w:rsid w:val="0091219A"/>
    <w:rsid w:val="009123C2"/>
    <w:rsid w:val="009127A8"/>
    <w:rsid w:val="009145CA"/>
    <w:rsid w:val="00914CFC"/>
    <w:rsid w:val="00914FA5"/>
    <w:rsid w:val="00914FC6"/>
    <w:rsid w:val="0091505E"/>
    <w:rsid w:val="009154E9"/>
    <w:rsid w:val="00916201"/>
    <w:rsid w:val="0091758F"/>
    <w:rsid w:val="009179F2"/>
    <w:rsid w:val="00917CE6"/>
    <w:rsid w:val="00917E06"/>
    <w:rsid w:val="009204DF"/>
    <w:rsid w:val="0092091D"/>
    <w:rsid w:val="00920D22"/>
    <w:rsid w:val="00922218"/>
    <w:rsid w:val="00922B0F"/>
    <w:rsid w:val="00922D06"/>
    <w:rsid w:val="00923E52"/>
    <w:rsid w:val="00924108"/>
    <w:rsid w:val="0092424A"/>
    <w:rsid w:val="00924638"/>
    <w:rsid w:val="0092663B"/>
    <w:rsid w:val="00926F1B"/>
    <w:rsid w:val="0092769C"/>
    <w:rsid w:val="00927E59"/>
    <w:rsid w:val="00927F61"/>
    <w:rsid w:val="00930F96"/>
    <w:rsid w:val="0093107E"/>
    <w:rsid w:val="00933E9F"/>
    <w:rsid w:val="00934E83"/>
    <w:rsid w:val="00935555"/>
    <w:rsid w:val="0093566C"/>
    <w:rsid w:val="00935735"/>
    <w:rsid w:val="0093583D"/>
    <w:rsid w:val="0093671F"/>
    <w:rsid w:val="00936CBF"/>
    <w:rsid w:val="00936CF9"/>
    <w:rsid w:val="00936F43"/>
    <w:rsid w:val="0093747E"/>
    <w:rsid w:val="00940D69"/>
    <w:rsid w:val="00940ECE"/>
    <w:rsid w:val="00940F44"/>
    <w:rsid w:val="0094187A"/>
    <w:rsid w:val="009423C4"/>
    <w:rsid w:val="0094269B"/>
    <w:rsid w:val="00942E51"/>
    <w:rsid w:val="009442E3"/>
    <w:rsid w:val="00944C38"/>
    <w:rsid w:val="00946108"/>
    <w:rsid w:val="00946C09"/>
    <w:rsid w:val="00946E74"/>
    <w:rsid w:val="0094738C"/>
    <w:rsid w:val="00947CF3"/>
    <w:rsid w:val="00947D4D"/>
    <w:rsid w:val="00950BF7"/>
    <w:rsid w:val="009520B6"/>
    <w:rsid w:val="00954752"/>
    <w:rsid w:val="009564F7"/>
    <w:rsid w:val="0095650A"/>
    <w:rsid w:val="0095720A"/>
    <w:rsid w:val="0095744E"/>
    <w:rsid w:val="0095748F"/>
    <w:rsid w:val="00957B9F"/>
    <w:rsid w:val="00960573"/>
    <w:rsid w:val="00960EAD"/>
    <w:rsid w:val="009610FC"/>
    <w:rsid w:val="009627F4"/>
    <w:rsid w:val="00963359"/>
    <w:rsid w:val="00963649"/>
    <w:rsid w:val="00964839"/>
    <w:rsid w:val="00964ADF"/>
    <w:rsid w:val="009651DC"/>
    <w:rsid w:val="0096535C"/>
    <w:rsid w:val="009659F7"/>
    <w:rsid w:val="00966D38"/>
    <w:rsid w:val="00967538"/>
    <w:rsid w:val="0096779E"/>
    <w:rsid w:val="009678F8"/>
    <w:rsid w:val="00970491"/>
    <w:rsid w:val="00970FDA"/>
    <w:rsid w:val="009713FE"/>
    <w:rsid w:val="00971664"/>
    <w:rsid w:val="00971D32"/>
    <w:rsid w:val="00973502"/>
    <w:rsid w:val="0097403B"/>
    <w:rsid w:val="00976449"/>
    <w:rsid w:val="009771A2"/>
    <w:rsid w:val="00977979"/>
    <w:rsid w:val="00980854"/>
    <w:rsid w:val="0098188A"/>
    <w:rsid w:val="00981D5B"/>
    <w:rsid w:val="009823E4"/>
    <w:rsid w:val="0098297D"/>
    <w:rsid w:val="009839B1"/>
    <w:rsid w:val="009840FF"/>
    <w:rsid w:val="00985035"/>
    <w:rsid w:val="00986015"/>
    <w:rsid w:val="00986705"/>
    <w:rsid w:val="0098687C"/>
    <w:rsid w:val="00990B23"/>
    <w:rsid w:val="00990C8A"/>
    <w:rsid w:val="00990CBA"/>
    <w:rsid w:val="00990F31"/>
    <w:rsid w:val="009914F7"/>
    <w:rsid w:val="00991E1E"/>
    <w:rsid w:val="009926B1"/>
    <w:rsid w:val="0099277A"/>
    <w:rsid w:val="00992CBE"/>
    <w:rsid w:val="00994205"/>
    <w:rsid w:val="0099563A"/>
    <w:rsid w:val="009957E2"/>
    <w:rsid w:val="00995AB8"/>
    <w:rsid w:val="00995E1E"/>
    <w:rsid w:val="00996771"/>
    <w:rsid w:val="009968BF"/>
    <w:rsid w:val="00996D7E"/>
    <w:rsid w:val="0099716B"/>
    <w:rsid w:val="009974F4"/>
    <w:rsid w:val="009A1B33"/>
    <w:rsid w:val="009A2289"/>
    <w:rsid w:val="009A2318"/>
    <w:rsid w:val="009A2339"/>
    <w:rsid w:val="009A2B0F"/>
    <w:rsid w:val="009A2BD8"/>
    <w:rsid w:val="009A41A2"/>
    <w:rsid w:val="009A44D3"/>
    <w:rsid w:val="009A4D77"/>
    <w:rsid w:val="009A540A"/>
    <w:rsid w:val="009A65FD"/>
    <w:rsid w:val="009A6A3B"/>
    <w:rsid w:val="009A7C86"/>
    <w:rsid w:val="009A7CBD"/>
    <w:rsid w:val="009A7EF3"/>
    <w:rsid w:val="009B038F"/>
    <w:rsid w:val="009B0A75"/>
    <w:rsid w:val="009B159F"/>
    <w:rsid w:val="009B2650"/>
    <w:rsid w:val="009B2710"/>
    <w:rsid w:val="009B298F"/>
    <w:rsid w:val="009B3547"/>
    <w:rsid w:val="009B38B4"/>
    <w:rsid w:val="009B3DC6"/>
    <w:rsid w:val="009B4065"/>
    <w:rsid w:val="009B4475"/>
    <w:rsid w:val="009B46A3"/>
    <w:rsid w:val="009B4FE6"/>
    <w:rsid w:val="009B51E6"/>
    <w:rsid w:val="009B54A2"/>
    <w:rsid w:val="009B57F5"/>
    <w:rsid w:val="009B5C0B"/>
    <w:rsid w:val="009B6113"/>
    <w:rsid w:val="009B61B4"/>
    <w:rsid w:val="009B6880"/>
    <w:rsid w:val="009B6A7F"/>
    <w:rsid w:val="009B70A0"/>
    <w:rsid w:val="009B75DD"/>
    <w:rsid w:val="009C099B"/>
    <w:rsid w:val="009C0A2D"/>
    <w:rsid w:val="009C0FA4"/>
    <w:rsid w:val="009C1A4A"/>
    <w:rsid w:val="009C2C6C"/>
    <w:rsid w:val="009C3916"/>
    <w:rsid w:val="009C470E"/>
    <w:rsid w:val="009C4E00"/>
    <w:rsid w:val="009C5AF2"/>
    <w:rsid w:val="009C6CD1"/>
    <w:rsid w:val="009D08FA"/>
    <w:rsid w:val="009D0E2A"/>
    <w:rsid w:val="009D2780"/>
    <w:rsid w:val="009D2F43"/>
    <w:rsid w:val="009D378E"/>
    <w:rsid w:val="009D3BDD"/>
    <w:rsid w:val="009E0AD4"/>
    <w:rsid w:val="009E0E1F"/>
    <w:rsid w:val="009E106B"/>
    <w:rsid w:val="009E146A"/>
    <w:rsid w:val="009E1771"/>
    <w:rsid w:val="009E1BD8"/>
    <w:rsid w:val="009E3188"/>
    <w:rsid w:val="009E31E1"/>
    <w:rsid w:val="009E31F0"/>
    <w:rsid w:val="009E52B6"/>
    <w:rsid w:val="009F0C3A"/>
    <w:rsid w:val="009F0ED1"/>
    <w:rsid w:val="009F2864"/>
    <w:rsid w:val="009F2B0C"/>
    <w:rsid w:val="009F2F57"/>
    <w:rsid w:val="009F3D8A"/>
    <w:rsid w:val="009F4C3A"/>
    <w:rsid w:val="009F4DEF"/>
    <w:rsid w:val="009F550E"/>
    <w:rsid w:val="009F5635"/>
    <w:rsid w:val="009F64D3"/>
    <w:rsid w:val="009F6E64"/>
    <w:rsid w:val="009F710A"/>
    <w:rsid w:val="009F7277"/>
    <w:rsid w:val="00A00684"/>
    <w:rsid w:val="00A021D1"/>
    <w:rsid w:val="00A02D66"/>
    <w:rsid w:val="00A02E10"/>
    <w:rsid w:val="00A0304E"/>
    <w:rsid w:val="00A031E2"/>
    <w:rsid w:val="00A046B9"/>
    <w:rsid w:val="00A05B54"/>
    <w:rsid w:val="00A05C1D"/>
    <w:rsid w:val="00A06069"/>
    <w:rsid w:val="00A0631C"/>
    <w:rsid w:val="00A06C15"/>
    <w:rsid w:val="00A06F38"/>
    <w:rsid w:val="00A1081A"/>
    <w:rsid w:val="00A10E5E"/>
    <w:rsid w:val="00A11599"/>
    <w:rsid w:val="00A116D6"/>
    <w:rsid w:val="00A11E70"/>
    <w:rsid w:val="00A14A84"/>
    <w:rsid w:val="00A14B17"/>
    <w:rsid w:val="00A14F72"/>
    <w:rsid w:val="00A1510D"/>
    <w:rsid w:val="00A151AF"/>
    <w:rsid w:val="00A153C1"/>
    <w:rsid w:val="00A15486"/>
    <w:rsid w:val="00A15C1F"/>
    <w:rsid w:val="00A1600E"/>
    <w:rsid w:val="00A167B3"/>
    <w:rsid w:val="00A16D60"/>
    <w:rsid w:val="00A22793"/>
    <w:rsid w:val="00A22A6F"/>
    <w:rsid w:val="00A230FF"/>
    <w:rsid w:val="00A23432"/>
    <w:rsid w:val="00A24220"/>
    <w:rsid w:val="00A24472"/>
    <w:rsid w:val="00A25D52"/>
    <w:rsid w:val="00A2604D"/>
    <w:rsid w:val="00A262FB"/>
    <w:rsid w:val="00A26995"/>
    <w:rsid w:val="00A27050"/>
    <w:rsid w:val="00A272EA"/>
    <w:rsid w:val="00A27337"/>
    <w:rsid w:val="00A27C6E"/>
    <w:rsid w:val="00A27C9F"/>
    <w:rsid w:val="00A27DB0"/>
    <w:rsid w:val="00A30A0A"/>
    <w:rsid w:val="00A30EEB"/>
    <w:rsid w:val="00A31C28"/>
    <w:rsid w:val="00A31EED"/>
    <w:rsid w:val="00A328B0"/>
    <w:rsid w:val="00A33905"/>
    <w:rsid w:val="00A33AC9"/>
    <w:rsid w:val="00A33B22"/>
    <w:rsid w:val="00A34B6A"/>
    <w:rsid w:val="00A35440"/>
    <w:rsid w:val="00A35C6B"/>
    <w:rsid w:val="00A36E84"/>
    <w:rsid w:val="00A3764D"/>
    <w:rsid w:val="00A4007B"/>
    <w:rsid w:val="00A404A3"/>
    <w:rsid w:val="00A404F1"/>
    <w:rsid w:val="00A409C7"/>
    <w:rsid w:val="00A40D07"/>
    <w:rsid w:val="00A40F5E"/>
    <w:rsid w:val="00A41F1D"/>
    <w:rsid w:val="00A420D9"/>
    <w:rsid w:val="00A42704"/>
    <w:rsid w:val="00A42AC8"/>
    <w:rsid w:val="00A434C7"/>
    <w:rsid w:val="00A43BDB"/>
    <w:rsid w:val="00A448CA"/>
    <w:rsid w:val="00A44CAA"/>
    <w:rsid w:val="00A44DC5"/>
    <w:rsid w:val="00A45234"/>
    <w:rsid w:val="00A46224"/>
    <w:rsid w:val="00A468A7"/>
    <w:rsid w:val="00A4697A"/>
    <w:rsid w:val="00A46B12"/>
    <w:rsid w:val="00A50809"/>
    <w:rsid w:val="00A514C5"/>
    <w:rsid w:val="00A51652"/>
    <w:rsid w:val="00A5217E"/>
    <w:rsid w:val="00A524C7"/>
    <w:rsid w:val="00A52BCE"/>
    <w:rsid w:val="00A5338A"/>
    <w:rsid w:val="00A534A7"/>
    <w:rsid w:val="00A5445D"/>
    <w:rsid w:val="00A558D4"/>
    <w:rsid w:val="00A55C7C"/>
    <w:rsid w:val="00A5667D"/>
    <w:rsid w:val="00A5669C"/>
    <w:rsid w:val="00A570D9"/>
    <w:rsid w:val="00A5764B"/>
    <w:rsid w:val="00A57EE6"/>
    <w:rsid w:val="00A60278"/>
    <w:rsid w:val="00A6362A"/>
    <w:rsid w:val="00A63AC8"/>
    <w:rsid w:val="00A65D01"/>
    <w:rsid w:val="00A6703A"/>
    <w:rsid w:val="00A67486"/>
    <w:rsid w:val="00A674FB"/>
    <w:rsid w:val="00A7001C"/>
    <w:rsid w:val="00A70739"/>
    <w:rsid w:val="00A70B4A"/>
    <w:rsid w:val="00A70BAF"/>
    <w:rsid w:val="00A71017"/>
    <w:rsid w:val="00A7112C"/>
    <w:rsid w:val="00A7156F"/>
    <w:rsid w:val="00A72D3C"/>
    <w:rsid w:val="00A73502"/>
    <w:rsid w:val="00A740AE"/>
    <w:rsid w:val="00A742E5"/>
    <w:rsid w:val="00A747A9"/>
    <w:rsid w:val="00A74B6B"/>
    <w:rsid w:val="00A75085"/>
    <w:rsid w:val="00A75B7B"/>
    <w:rsid w:val="00A761BB"/>
    <w:rsid w:val="00A761E2"/>
    <w:rsid w:val="00A76ACF"/>
    <w:rsid w:val="00A7712E"/>
    <w:rsid w:val="00A77AE6"/>
    <w:rsid w:val="00A801EF"/>
    <w:rsid w:val="00A803A0"/>
    <w:rsid w:val="00A80B64"/>
    <w:rsid w:val="00A82063"/>
    <w:rsid w:val="00A82D19"/>
    <w:rsid w:val="00A82DB4"/>
    <w:rsid w:val="00A83994"/>
    <w:rsid w:val="00A841C3"/>
    <w:rsid w:val="00A84DA3"/>
    <w:rsid w:val="00A84DE2"/>
    <w:rsid w:val="00A84E86"/>
    <w:rsid w:val="00A85D0D"/>
    <w:rsid w:val="00A875C4"/>
    <w:rsid w:val="00A9037F"/>
    <w:rsid w:val="00A90A87"/>
    <w:rsid w:val="00A91D31"/>
    <w:rsid w:val="00A92E49"/>
    <w:rsid w:val="00A93244"/>
    <w:rsid w:val="00A9331E"/>
    <w:rsid w:val="00A93726"/>
    <w:rsid w:val="00A93FC1"/>
    <w:rsid w:val="00A944C1"/>
    <w:rsid w:val="00A95353"/>
    <w:rsid w:val="00A958D1"/>
    <w:rsid w:val="00A95CA3"/>
    <w:rsid w:val="00A964D5"/>
    <w:rsid w:val="00A96695"/>
    <w:rsid w:val="00A96B06"/>
    <w:rsid w:val="00A970DC"/>
    <w:rsid w:val="00A979BD"/>
    <w:rsid w:val="00AA004E"/>
    <w:rsid w:val="00AA0483"/>
    <w:rsid w:val="00AA065E"/>
    <w:rsid w:val="00AA068F"/>
    <w:rsid w:val="00AA08FA"/>
    <w:rsid w:val="00AA0A55"/>
    <w:rsid w:val="00AA11FB"/>
    <w:rsid w:val="00AA18B3"/>
    <w:rsid w:val="00AA28C5"/>
    <w:rsid w:val="00AA2B7D"/>
    <w:rsid w:val="00AA2E33"/>
    <w:rsid w:val="00AA2E5B"/>
    <w:rsid w:val="00AA320F"/>
    <w:rsid w:val="00AA3AE8"/>
    <w:rsid w:val="00AA63E2"/>
    <w:rsid w:val="00AA6DD1"/>
    <w:rsid w:val="00AB0C66"/>
    <w:rsid w:val="00AB2CAC"/>
    <w:rsid w:val="00AB3FED"/>
    <w:rsid w:val="00AB404F"/>
    <w:rsid w:val="00AB4686"/>
    <w:rsid w:val="00AB4C7C"/>
    <w:rsid w:val="00AB68F3"/>
    <w:rsid w:val="00AB6FAA"/>
    <w:rsid w:val="00AB796D"/>
    <w:rsid w:val="00AC008A"/>
    <w:rsid w:val="00AC0A6C"/>
    <w:rsid w:val="00AC0C44"/>
    <w:rsid w:val="00AC0E6E"/>
    <w:rsid w:val="00AC200C"/>
    <w:rsid w:val="00AC312C"/>
    <w:rsid w:val="00AC397E"/>
    <w:rsid w:val="00AC5550"/>
    <w:rsid w:val="00AC6D10"/>
    <w:rsid w:val="00AC6FEC"/>
    <w:rsid w:val="00AC7CD5"/>
    <w:rsid w:val="00AD1108"/>
    <w:rsid w:val="00AD1D48"/>
    <w:rsid w:val="00AD2332"/>
    <w:rsid w:val="00AD2362"/>
    <w:rsid w:val="00AD246F"/>
    <w:rsid w:val="00AD35FB"/>
    <w:rsid w:val="00AD3698"/>
    <w:rsid w:val="00AD4436"/>
    <w:rsid w:val="00AD45A6"/>
    <w:rsid w:val="00AD50D2"/>
    <w:rsid w:val="00AD6806"/>
    <w:rsid w:val="00AD6922"/>
    <w:rsid w:val="00AD6D7A"/>
    <w:rsid w:val="00AD7063"/>
    <w:rsid w:val="00AD756D"/>
    <w:rsid w:val="00AD7C5F"/>
    <w:rsid w:val="00AE034D"/>
    <w:rsid w:val="00AE0394"/>
    <w:rsid w:val="00AE0DFC"/>
    <w:rsid w:val="00AE12E3"/>
    <w:rsid w:val="00AE12EA"/>
    <w:rsid w:val="00AE1559"/>
    <w:rsid w:val="00AE1F90"/>
    <w:rsid w:val="00AE368F"/>
    <w:rsid w:val="00AE4C4B"/>
    <w:rsid w:val="00AE4EAE"/>
    <w:rsid w:val="00AE5227"/>
    <w:rsid w:val="00AE5AEC"/>
    <w:rsid w:val="00AE62D4"/>
    <w:rsid w:val="00AE64AF"/>
    <w:rsid w:val="00AE64CF"/>
    <w:rsid w:val="00AE660D"/>
    <w:rsid w:val="00AE669E"/>
    <w:rsid w:val="00AE7605"/>
    <w:rsid w:val="00AE7902"/>
    <w:rsid w:val="00AE7E5E"/>
    <w:rsid w:val="00AF11AB"/>
    <w:rsid w:val="00AF192F"/>
    <w:rsid w:val="00AF2108"/>
    <w:rsid w:val="00AF3760"/>
    <w:rsid w:val="00AF5502"/>
    <w:rsid w:val="00AF6156"/>
    <w:rsid w:val="00AF6562"/>
    <w:rsid w:val="00AF7110"/>
    <w:rsid w:val="00AF7291"/>
    <w:rsid w:val="00AF75A1"/>
    <w:rsid w:val="00AF7EE3"/>
    <w:rsid w:val="00B01980"/>
    <w:rsid w:val="00B02ED8"/>
    <w:rsid w:val="00B03180"/>
    <w:rsid w:val="00B0342E"/>
    <w:rsid w:val="00B04037"/>
    <w:rsid w:val="00B04235"/>
    <w:rsid w:val="00B04956"/>
    <w:rsid w:val="00B04B1E"/>
    <w:rsid w:val="00B052F7"/>
    <w:rsid w:val="00B05303"/>
    <w:rsid w:val="00B05555"/>
    <w:rsid w:val="00B05C67"/>
    <w:rsid w:val="00B05F7B"/>
    <w:rsid w:val="00B06662"/>
    <w:rsid w:val="00B1001B"/>
    <w:rsid w:val="00B10067"/>
    <w:rsid w:val="00B101F8"/>
    <w:rsid w:val="00B102CD"/>
    <w:rsid w:val="00B103C5"/>
    <w:rsid w:val="00B10677"/>
    <w:rsid w:val="00B111AE"/>
    <w:rsid w:val="00B11667"/>
    <w:rsid w:val="00B11D48"/>
    <w:rsid w:val="00B12184"/>
    <w:rsid w:val="00B126C2"/>
    <w:rsid w:val="00B12887"/>
    <w:rsid w:val="00B13139"/>
    <w:rsid w:val="00B136E3"/>
    <w:rsid w:val="00B13B6A"/>
    <w:rsid w:val="00B14AB7"/>
    <w:rsid w:val="00B15BB4"/>
    <w:rsid w:val="00B15BB9"/>
    <w:rsid w:val="00B161AE"/>
    <w:rsid w:val="00B16397"/>
    <w:rsid w:val="00B16BBD"/>
    <w:rsid w:val="00B17BD5"/>
    <w:rsid w:val="00B17C64"/>
    <w:rsid w:val="00B20653"/>
    <w:rsid w:val="00B20678"/>
    <w:rsid w:val="00B20D63"/>
    <w:rsid w:val="00B226E8"/>
    <w:rsid w:val="00B22B33"/>
    <w:rsid w:val="00B23192"/>
    <w:rsid w:val="00B23DBF"/>
    <w:rsid w:val="00B2475A"/>
    <w:rsid w:val="00B2497A"/>
    <w:rsid w:val="00B24E00"/>
    <w:rsid w:val="00B24F52"/>
    <w:rsid w:val="00B254D2"/>
    <w:rsid w:val="00B27DDB"/>
    <w:rsid w:val="00B301B3"/>
    <w:rsid w:val="00B32664"/>
    <w:rsid w:val="00B32FE5"/>
    <w:rsid w:val="00B33218"/>
    <w:rsid w:val="00B33DEA"/>
    <w:rsid w:val="00B35913"/>
    <w:rsid w:val="00B36207"/>
    <w:rsid w:val="00B3680A"/>
    <w:rsid w:val="00B37EA9"/>
    <w:rsid w:val="00B40BEF"/>
    <w:rsid w:val="00B420DB"/>
    <w:rsid w:val="00B42205"/>
    <w:rsid w:val="00B43F1B"/>
    <w:rsid w:val="00B442A3"/>
    <w:rsid w:val="00B445A9"/>
    <w:rsid w:val="00B44D75"/>
    <w:rsid w:val="00B44F7F"/>
    <w:rsid w:val="00B45FF1"/>
    <w:rsid w:val="00B46852"/>
    <w:rsid w:val="00B473A2"/>
    <w:rsid w:val="00B4761D"/>
    <w:rsid w:val="00B47882"/>
    <w:rsid w:val="00B50A44"/>
    <w:rsid w:val="00B50EFC"/>
    <w:rsid w:val="00B51240"/>
    <w:rsid w:val="00B5152B"/>
    <w:rsid w:val="00B5205A"/>
    <w:rsid w:val="00B523AC"/>
    <w:rsid w:val="00B53153"/>
    <w:rsid w:val="00B53214"/>
    <w:rsid w:val="00B532C8"/>
    <w:rsid w:val="00B545EB"/>
    <w:rsid w:val="00B5467D"/>
    <w:rsid w:val="00B548C9"/>
    <w:rsid w:val="00B55FB4"/>
    <w:rsid w:val="00B5682E"/>
    <w:rsid w:val="00B5791E"/>
    <w:rsid w:val="00B57E4C"/>
    <w:rsid w:val="00B57ED3"/>
    <w:rsid w:val="00B60A0A"/>
    <w:rsid w:val="00B60CEA"/>
    <w:rsid w:val="00B60D18"/>
    <w:rsid w:val="00B61BC0"/>
    <w:rsid w:val="00B62281"/>
    <w:rsid w:val="00B62D2F"/>
    <w:rsid w:val="00B6375C"/>
    <w:rsid w:val="00B6381E"/>
    <w:rsid w:val="00B63B40"/>
    <w:rsid w:val="00B63C9C"/>
    <w:rsid w:val="00B63F9B"/>
    <w:rsid w:val="00B6428E"/>
    <w:rsid w:val="00B64712"/>
    <w:rsid w:val="00B64C1A"/>
    <w:rsid w:val="00B6533A"/>
    <w:rsid w:val="00B657F2"/>
    <w:rsid w:val="00B65FCD"/>
    <w:rsid w:val="00B66426"/>
    <w:rsid w:val="00B66B13"/>
    <w:rsid w:val="00B7007C"/>
    <w:rsid w:val="00B7034B"/>
    <w:rsid w:val="00B70444"/>
    <w:rsid w:val="00B70FA7"/>
    <w:rsid w:val="00B72205"/>
    <w:rsid w:val="00B72C0D"/>
    <w:rsid w:val="00B72E2D"/>
    <w:rsid w:val="00B72E5D"/>
    <w:rsid w:val="00B7378F"/>
    <w:rsid w:val="00B73BB1"/>
    <w:rsid w:val="00B745B5"/>
    <w:rsid w:val="00B752AD"/>
    <w:rsid w:val="00B75460"/>
    <w:rsid w:val="00B75AED"/>
    <w:rsid w:val="00B75E11"/>
    <w:rsid w:val="00B7623F"/>
    <w:rsid w:val="00B76481"/>
    <w:rsid w:val="00B76728"/>
    <w:rsid w:val="00B76B1E"/>
    <w:rsid w:val="00B77130"/>
    <w:rsid w:val="00B7749E"/>
    <w:rsid w:val="00B8001F"/>
    <w:rsid w:val="00B807B8"/>
    <w:rsid w:val="00B81A0C"/>
    <w:rsid w:val="00B823AA"/>
    <w:rsid w:val="00B823E7"/>
    <w:rsid w:val="00B82CEE"/>
    <w:rsid w:val="00B82D06"/>
    <w:rsid w:val="00B82D17"/>
    <w:rsid w:val="00B82FA3"/>
    <w:rsid w:val="00B830A8"/>
    <w:rsid w:val="00B83542"/>
    <w:rsid w:val="00B901F0"/>
    <w:rsid w:val="00B9057F"/>
    <w:rsid w:val="00B912FD"/>
    <w:rsid w:val="00B9167D"/>
    <w:rsid w:val="00B931B3"/>
    <w:rsid w:val="00B9331B"/>
    <w:rsid w:val="00B94509"/>
    <w:rsid w:val="00B94C26"/>
    <w:rsid w:val="00B9525D"/>
    <w:rsid w:val="00B95C52"/>
    <w:rsid w:val="00B961D1"/>
    <w:rsid w:val="00B9641B"/>
    <w:rsid w:val="00B96758"/>
    <w:rsid w:val="00BA0FCD"/>
    <w:rsid w:val="00BA1660"/>
    <w:rsid w:val="00BA20FC"/>
    <w:rsid w:val="00BA331D"/>
    <w:rsid w:val="00BA39CF"/>
    <w:rsid w:val="00BA3D37"/>
    <w:rsid w:val="00BA45DB"/>
    <w:rsid w:val="00BA4693"/>
    <w:rsid w:val="00BA593B"/>
    <w:rsid w:val="00BA5C06"/>
    <w:rsid w:val="00BA5FAF"/>
    <w:rsid w:val="00BA628E"/>
    <w:rsid w:val="00BA65CA"/>
    <w:rsid w:val="00BA6884"/>
    <w:rsid w:val="00BA6D7F"/>
    <w:rsid w:val="00BA7116"/>
    <w:rsid w:val="00BA7239"/>
    <w:rsid w:val="00BA7751"/>
    <w:rsid w:val="00BA7F6A"/>
    <w:rsid w:val="00BB0708"/>
    <w:rsid w:val="00BB0840"/>
    <w:rsid w:val="00BB0A9F"/>
    <w:rsid w:val="00BB1135"/>
    <w:rsid w:val="00BB11F1"/>
    <w:rsid w:val="00BB1276"/>
    <w:rsid w:val="00BB234C"/>
    <w:rsid w:val="00BB285C"/>
    <w:rsid w:val="00BB29D4"/>
    <w:rsid w:val="00BB5B4C"/>
    <w:rsid w:val="00BB5E15"/>
    <w:rsid w:val="00BB633E"/>
    <w:rsid w:val="00BB648A"/>
    <w:rsid w:val="00BB6F1C"/>
    <w:rsid w:val="00BC0129"/>
    <w:rsid w:val="00BC0E34"/>
    <w:rsid w:val="00BC16C8"/>
    <w:rsid w:val="00BC1C46"/>
    <w:rsid w:val="00BC1DB7"/>
    <w:rsid w:val="00BC2109"/>
    <w:rsid w:val="00BC2EC7"/>
    <w:rsid w:val="00BC361B"/>
    <w:rsid w:val="00BC36D3"/>
    <w:rsid w:val="00BC40E8"/>
    <w:rsid w:val="00BC4225"/>
    <w:rsid w:val="00BC4F4A"/>
    <w:rsid w:val="00BC5127"/>
    <w:rsid w:val="00BC6CC8"/>
    <w:rsid w:val="00BC7548"/>
    <w:rsid w:val="00BD00B5"/>
    <w:rsid w:val="00BD0F08"/>
    <w:rsid w:val="00BD0FEB"/>
    <w:rsid w:val="00BD192B"/>
    <w:rsid w:val="00BD24F7"/>
    <w:rsid w:val="00BD25B4"/>
    <w:rsid w:val="00BD2658"/>
    <w:rsid w:val="00BD2C4E"/>
    <w:rsid w:val="00BD2DF5"/>
    <w:rsid w:val="00BD3182"/>
    <w:rsid w:val="00BD394D"/>
    <w:rsid w:val="00BD3E15"/>
    <w:rsid w:val="00BD40CD"/>
    <w:rsid w:val="00BD40F0"/>
    <w:rsid w:val="00BD6FAD"/>
    <w:rsid w:val="00BD749F"/>
    <w:rsid w:val="00BE2526"/>
    <w:rsid w:val="00BE3663"/>
    <w:rsid w:val="00BE3D2E"/>
    <w:rsid w:val="00BE3FBC"/>
    <w:rsid w:val="00BE4134"/>
    <w:rsid w:val="00BE413B"/>
    <w:rsid w:val="00BE4555"/>
    <w:rsid w:val="00BE4A12"/>
    <w:rsid w:val="00BE4F75"/>
    <w:rsid w:val="00BE5724"/>
    <w:rsid w:val="00BE6314"/>
    <w:rsid w:val="00BE6A80"/>
    <w:rsid w:val="00BE7289"/>
    <w:rsid w:val="00BE742F"/>
    <w:rsid w:val="00BE74A0"/>
    <w:rsid w:val="00BF0384"/>
    <w:rsid w:val="00BF04F4"/>
    <w:rsid w:val="00BF1482"/>
    <w:rsid w:val="00BF1785"/>
    <w:rsid w:val="00BF186B"/>
    <w:rsid w:val="00BF1CC6"/>
    <w:rsid w:val="00BF258D"/>
    <w:rsid w:val="00BF36D2"/>
    <w:rsid w:val="00BF3E8E"/>
    <w:rsid w:val="00BF4184"/>
    <w:rsid w:val="00BF4464"/>
    <w:rsid w:val="00BF4ACC"/>
    <w:rsid w:val="00BF4AD4"/>
    <w:rsid w:val="00BF6E54"/>
    <w:rsid w:val="00BF70D1"/>
    <w:rsid w:val="00BF7BA7"/>
    <w:rsid w:val="00C00F25"/>
    <w:rsid w:val="00C01B77"/>
    <w:rsid w:val="00C025C3"/>
    <w:rsid w:val="00C029A2"/>
    <w:rsid w:val="00C03317"/>
    <w:rsid w:val="00C03C84"/>
    <w:rsid w:val="00C054EE"/>
    <w:rsid w:val="00C0580E"/>
    <w:rsid w:val="00C0601E"/>
    <w:rsid w:val="00C061DF"/>
    <w:rsid w:val="00C061E2"/>
    <w:rsid w:val="00C063B2"/>
    <w:rsid w:val="00C0664F"/>
    <w:rsid w:val="00C10A5D"/>
    <w:rsid w:val="00C10B48"/>
    <w:rsid w:val="00C115B0"/>
    <w:rsid w:val="00C1281F"/>
    <w:rsid w:val="00C12EC3"/>
    <w:rsid w:val="00C13021"/>
    <w:rsid w:val="00C1316A"/>
    <w:rsid w:val="00C1468D"/>
    <w:rsid w:val="00C148DE"/>
    <w:rsid w:val="00C14954"/>
    <w:rsid w:val="00C149FC"/>
    <w:rsid w:val="00C14A65"/>
    <w:rsid w:val="00C14B61"/>
    <w:rsid w:val="00C14C43"/>
    <w:rsid w:val="00C14C6D"/>
    <w:rsid w:val="00C14D7A"/>
    <w:rsid w:val="00C15E5B"/>
    <w:rsid w:val="00C170EA"/>
    <w:rsid w:val="00C174B1"/>
    <w:rsid w:val="00C2042C"/>
    <w:rsid w:val="00C206DB"/>
    <w:rsid w:val="00C21506"/>
    <w:rsid w:val="00C21586"/>
    <w:rsid w:val="00C2181C"/>
    <w:rsid w:val="00C22AC6"/>
    <w:rsid w:val="00C22AFC"/>
    <w:rsid w:val="00C23078"/>
    <w:rsid w:val="00C23BF6"/>
    <w:rsid w:val="00C24C02"/>
    <w:rsid w:val="00C25213"/>
    <w:rsid w:val="00C262D5"/>
    <w:rsid w:val="00C308AB"/>
    <w:rsid w:val="00C30F2B"/>
    <w:rsid w:val="00C315CE"/>
    <w:rsid w:val="00C3197E"/>
    <w:rsid w:val="00C31D30"/>
    <w:rsid w:val="00C3290F"/>
    <w:rsid w:val="00C339F3"/>
    <w:rsid w:val="00C33ED8"/>
    <w:rsid w:val="00C3429D"/>
    <w:rsid w:val="00C3452C"/>
    <w:rsid w:val="00C35B6B"/>
    <w:rsid w:val="00C35D39"/>
    <w:rsid w:val="00C3609E"/>
    <w:rsid w:val="00C36305"/>
    <w:rsid w:val="00C363FB"/>
    <w:rsid w:val="00C36856"/>
    <w:rsid w:val="00C3775A"/>
    <w:rsid w:val="00C37A8F"/>
    <w:rsid w:val="00C37A9B"/>
    <w:rsid w:val="00C37D4A"/>
    <w:rsid w:val="00C4011E"/>
    <w:rsid w:val="00C4022F"/>
    <w:rsid w:val="00C40290"/>
    <w:rsid w:val="00C40392"/>
    <w:rsid w:val="00C414CB"/>
    <w:rsid w:val="00C41679"/>
    <w:rsid w:val="00C417B4"/>
    <w:rsid w:val="00C41F87"/>
    <w:rsid w:val="00C422C5"/>
    <w:rsid w:val="00C42BBD"/>
    <w:rsid w:val="00C45610"/>
    <w:rsid w:val="00C45EDC"/>
    <w:rsid w:val="00C46031"/>
    <w:rsid w:val="00C46103"/>
    <w:rsid w:val="00C46437"/>
    <w:rsid w:val="00C467B2"/>
    <w:rsid w:val="00C4764D"/>
    <w:rsid w:val="00C476A3"/>
    <w:rsid w:val="00C476E6"/>
    <w:rsid w:val="00C47ACD"/>
    <w:rsid w:val="00C47C88"/>
    <w:rsid w:val="00C50B53"/>
    <w:rsid w:val="00C50CFA"/>
    <w:rsid w:val="00C51AE8"/>
    <w:rsid w:val="00C523EF"/>
    <w:rsid w:val="00C52DC8"/>
    <w:rsid w:val="00C5530F"/>
    <w:rsid w:val="00C5578D"/>
    <w:rsid w:val="00C568DC"/>
    <w:rsid w:val="00C578E8"/>
    <w:rsid w:val="00C57B55"/>
    <w:rsid w:val="00C61CBF"/>
    <w:rsid w:val="00C6231B"/>
    <w:rsid w:val="00C62AFD"/>
    <w:rsid w:val="00C63422"/>
    <w:rsid w:val="00C64655"/>
    <w:rsid w:val="00C6495C"/>
    <w:rsid w:val="00C64B23"/>
    <w:rsid w:val="00C64CFB"/>
    <w:rsid w:val="00C64E6E"/>
    <w:rsid w:val="00C64EC2"/>
    <w:rsid w:val="00C656CF"/>
    <w:rsid w:val="00C657C7"/>
    <w:rsid w:val="00C65EEB"/>
    <w:rsid w:val="00C66DCD"/>
    <w:rsid w:val="00C67BA7"/>
    <w:rsid w:val="00C7086B"/>
    <w:rsid w:val="00C720B4"/>
    <w:rsid w:val="00C72EC6"/>
    <w:rsid w:val="00C74452"/>
    <w:rsid w:val="00C75468"/>
    <w:rsid w:val="00C754E8"/>
    <w:rsid w:val="00C7682A"/>
    <w:rsid w:val="00C76C49"/>
    <w:rsid w:val="00C76E0E"/>
    <w:rsid w:val="00C776B2"/>
    <w:rsid w:val="00C77ABD"/>
    <w:rsid w:val="00C77CBB"/>
    <w:rsid w:val="00C8006D"/>
    <w:rsid w:val="00C804E6"/>
    <w:rsid w:val="00C80751"/>
    <w:rsid w:val="00C82CCC"/>
    <w:rsid w:val="00C83202"/>
    <w:rsid w:val="00C83285"/>
    <w:rsid w:val="00C839F3"/>
    <w:rsid w:val="00C84825"/>
    <w:rsid w:val="00C84AF2"/>
    <w:rsid w:val="00C84BA4"/>
    <w:rsid w:val="00C85BBC"/>
    <w:rsid w:val="00C85D38"/>
    <w:rsid w:val="00C86599"/>
    <w:rsid w:val="00C86B4C"/>
    <w:rsid w:val="00C86F0C"/>
    <w:rsid w:val="00C90F28"/>
    <w:rsid w:val="00C90F6A"/>
    <w:rsid w:val="00C91C4A"/>
    <w:rsid w:val="00C91F8B"/>
    <w:rsid w:val="00C9235D"/>
    <w:rsid w:val="00C92ADB"/>
    <w:rsid w:val="00C92D84"/>
    <w:rsid w:val="00C9303C"/>
    <w:rsid w:val="00C9346A"/>
    <w:rsid w:val="00C935BE"/>
    <w:rsid w:val="00C93716"/>
    <w:rsid w:val="00C9480C"/>
    <w:rsid w:val="00C9597E"/>
    <w:rsid w:val="00C96196"/>
    <w:rsid w:val="00CA1CCF"/>
    <w:rsid w:val="00CA31D6"/>
    <w:rsid w:val="00CA47D5"/>
    <w:rsid w:val="00CA4DAC"/>
    <w:rsid w:val="00CA4F00"/>
    <w:rsid w:val="00CA582C"/>
    <w:rsid w:val="00CA6306"/>
    <w:rsid w:val="00CA7802"/>
    <w:rsid w:val="00CA7864"/>
    <w:rsid w:val="00CA7A0F"/>
    <w:rsid w:val="00CB0682"/>
    <w:rsid w:val="00CB0865"/>
    <w:rsid w:val="00CB19C9"/>
    <w:rsid w:val="00CB3F63"/>
    <w:rsid w:val="00CB477B"/>
    <w:rsid w:val="00CB57A6"/>
    <w:rsid w:val="00CB5C61"/>
    <w:rsid w:val="00CB5D2C"/>
    <w:rsid w:val="00CB6A04"/>
    <w:rsid w:val="00CB7076"/>
    <w:rsid w:val="00CB7DE3"/>
    <w:rsid w:val="00CC0C73"/>
    <w:rsid w:val="00CC0E9B"/>
    <w:rsid w:val="00CC1BDB"/>
    <w:rsid w:val="00CC3407"/>
    <w:rsid w:val="00CC3DBC"/>
    <w:rsid w:val="00CC4AAE"/>
    <w:rsid w:val="00CC5023"/>
    <w:rsid w:val="00CC5488"/>
    <w:rsid w:val="00CC6100"/>
    <w:rsid w:val="00CC62BD"/>
    <w:rsid w:val="00CC6AF8"/>
    <w:rsid w:val="00CD04DD"/>
    <w:rsid w:val="00CD1019"/>
    <w:rsid w:val="00CD1137"/>
    <w:rsid w:val="00CD2956"/>
    <w:rsid w:val="00CD2C8E"/>
    <w:rsid w:val="00CD2D78"/>
    <w:rsid w:val="00CD3251"/>
    <w:rsid w:val="00CD360D"/>
    <w:rsid w:val="00CD3A2E"/>
    <w:rsid w:val="00CD4FCD"/>
    <w:rsid w:val="00CD628A"/>
    <w:rsid w:val="00CD6D83"/>
    <w:rsid w:val="00CD6E39"/>
    <w:rsid w:val="00CD76C8"/>
    <w:rsid w:val="00CD7C0B"/>
    <w:rsid w:val="00CD7F83"/>
    <w:rsid w:val="00CE05C2"/>
    <w:rsid w:val="00CE186A"/>
    <w:rsid w:val="00CE26E7"/>
    <w:rsid w:val="00CE2D38"/>
    <w:rsid w:val="00CE565A"/>
    <w:rsid w:val="00CE5AFA"/>
    <w:rsid w:val="00CE5E83"/>
    <w:rsid w:val="00CE60EA"/>
    <w:rsid w:val="00CE6458"/>
    <w:rsid w:val="00CE701F"/>
    <w:rsid w:val="00CE70E3"/>
    <w:rsid w:val="00CE763F"/>
    <w:rsid w:val="00CE76C5"/>
    <w:rsid w:val="00CF0CE0"/>
    <w:rsid w:val="00CF164C"/>
    <w:rsid w:val="00CF22E3"/>
    <w:rsid w:val="00CF3BD1"/>
    <w:rsid w:val="00CF434D"/>
    <w:rsid w:val="00CF55B9"/>
    <w:rsid w:val="00CF5A81"/>
    <w:rsid w:val="00CF5E63"/>
    <w:rsid w:val="00CF68EF"/>
    <w:rsid w:val="00CF6E91"/>
    <w:rsid w:val="00CF7006"/>
    <w:rsid w:val="00D017CC"/>
    <w:rsid w:val="00D01BA4"/>
    <w:rsid w:val="00D021A9"/>
    <w:rsid w:val="00D02DB1"/>
    <w:rsid w:val="00D0675E"/>
    <w:rsid w:val="00D073AA"/>
    <w:rsid w:val="00D10153"/>
    <w:rsid w:val="00D105E9"/>
    <w:rsid w:val="00D10AB9"/>
    <w:rsid w:val="00D114BF"/>
    <w:rsid w:val="00D13E91"/>
    <w:rsid w:val="00D142B0"/>
    <w:rsid w:val="00D151AB"/>
    <w:rsid w:val="00D17324"/>
    <w:rsid w:val="00D173C6"/>
    <w:rsid w:val="00D1754E"/>
    <w:rsid w:val="00D17EF7"/>
    <w:rsid w:val="00D21989"/>
    <w:rsid w:val="00D2226C"/>
    <w:rsid w:val="00D23286"/>
    <w:rsid w:val="00D234EB"/>
    <w:rsid w:val="00D246A7"/>
    <w:rsid w:val="00D24E4D"/>
    <w:rsid w:val="00D265A0"/>
    <w:rsid w:val="00D27D18"/>
    <w:rsid w:val="00D30194"/>
    <w:rsid w:val="00D312D1"/>
    <w:rsid w:val="00D31387"/>
    <w:rsid w:val="00D313CD"/>
    <w:rsid w:val="00D317D2"/>
    <w:rsid w:val="00D32F68"/>
    <w:rsid w:val="00D33884"/>
    <w:rsid w:val="00D33AEC"/>
    <w:rsid w:val="00D33B75"/>
    <w:rsid w:val="00D3461B"/>
    <w:rsid w:val="00D35543"/>
    <w:rsid w:val="00D35785"/>
    <w:rsid w:val="00D3716A"/>
    <w:rsid w:val="00D42837"/>
    <w:rsid w:val="00D42D83"/>
    <w:rsid w:val="00D43A81"/>
    <w:rsid w:val="00D43EB8"/>
    <w:rsid w:val="00D4401A"/>
    <w:rsid w:val="00D44899"/>
    <w:rsid w:val="00D451D8"/>
    <w:rsid w:val="00D46272"/>
    <w:rsid w:val="00D4654B"/>
    <w:rsid w:val="00D4664E"/>
    <w:rsid w:val="00D466A6"/>
    <w:rsid w:val="00D4676E"/>
    <w:rsid w:val="00D46E96"/>
    <w:rsid w:val="00D475D0"/>
    <w:rsid w:val="00D50026"/>
    <w:rsid w:val="00D50369"/>
    <w:rsid w:val="00D50472"/>
    <w:rsid w:val="00D520CB"/>
    <w:rsid w:val="00D529AA"/>
    <w:rsid w:val="00D532C6"/>
    <w:rsid w:val="00D53B48"/>
    <w:rsid w:val="00D53CB8"/>
    <w:rsid w:val="00D55DF4"/>
    <w:rsid w:val="00D564FA"/>
    <w:rsid w:val="00D56EC4"/>
    <w:rsid w:val="00D573C6"/>
    <w:rsid w:val="00D57B71"/>
    <w:rsid w:val="00D609F4"/>
    <w:rsid w:val="00D634DB"/>
    <w:rsid w:val="00D64339"/>
    <w:rsid w:val="00D64D0F"/>
    <w:rsid w:val="00D651C8"/>
    <w:rsid w:val="00D65701"/>
    <w:rsid w:val="00D65947"/>
    <w:rsid w:val="00D65D6E"/>
    <w:rsid w:val="00D66337"/>
    <w:rsid w:val="00D670F6"/>
    <w:rsid w:val="00D70427"/>
    <w:rsid w:val="00D70F63"/>
    <w:rsid w:val="00D715FB"/>
    <w:rsid w:val="00D730FC"/>
    <w:rsid w:val="00D735AD"/>
    <w:rsid w:val="00D73674"/>
    <w:rsid w:val="00D73F64"/>
    <w:rsid w:val="00D743E3"/>
    <w:rsid w:val="00D74DFC"/>
    <w:rsid w:val="00D74E1C"/>
    <w:rsid w:val="00D755F2"/>
    <w:rsid w:val="00D76253"/>
    <w:rsid w:val="00D76D7B"/>
    <w:rsid w:val="00D77AF7"/>
    <w:rsid w:val="00D8003C"/>
    <w:rsid w:val="00D806F3"/>
    <w:rsid w:val="00D8088B"/>
    <w:rsid w:val="00D81991"/>
    <w:rsid w:val="00D82ACA"/>
    <w:rsid w:val="00D82CF9"/>
    <w:rsid w:val="00D82F66"/>
    <w:rsid w:val="00D83BB3"/>
    <w:rsid w:val="00D8421D"/>
    <w:rsid w:val="00D844C0"/>
    <w:rsid w:val="00D848D9"/>
    <w:rsid w:val="00D84D66"/>
    <w:rsid w:val="00D84E14"/>
    <w:rsid w:val="00D854E5"/>
    <w:rsid w:val="00D85B68"/>
    <w:rsid w:val="00D86B13"/>
    <w:rsid w:val="00D86C9B"/>
    <w:rsid w:val="00D87BCA"/>
    <w:rsid w:val="00D90584"/>
    <w:rsid w:val="00D90895"/>
    <w:rsid w:val="00D90931"/>
    <w:rsid w:val="00D91904"/>
    <w:rsid w:val="00D91E38"/>
    <w:rsid w:val="00D92BA8"/>
    <w:rsid w:val="00D92E21"/>
    <w:rsid w:val="00D9345D"/>
    <w:rsid w:val="00D935FE"/>
    <w:rsid w:val="00D93D54"/>
    <w:rsid w:val="00D944A2"/>
    <w:rsid w:val="00D94A8A"/>
    <w:rsid w:val="00D94AE4"/>
    <w:rsid w:val="00D94EA4"/>
    <w:rsid w:val="00D956A9"/>
    <w:rsid w:val="00D96654"/>
    <w:rsid w:val="00D97130"/>
    <w:rsid w:val="00D975B0"/>
    <w:rsid w:val="00D977D8"/>
    <w:rsid w:val="00D9794F"/>
    <w:rsid w:val="00D97A0D"/>
    <w:rsid w:val="00DA0557"/>
    <w:rsid w:val="00DA0CD2"/>
    <w:rsid w:val="00DA0E51"/>
    <w:rsid w:val="00DA3EC3"/>
    <w:rsid w:val="00DA4320"/>
    <w:rsid w:val="00DA441E"/>
    <w:rsid w:val="00DA49B3"/>
    <w:rsid w:val="00DA4C35"/>
    <w:rsid w:val="00DA58DA"/>
    <w:rsid w:val="00DA5F6C"/>
    <w:rsid w:val="00DA6216"/>
    <w:rsid w:val="00DA673B"/>
    <w:rsid w:val="00DA7BD4"/>
    <w:rsid w:val="00DB05CF"/>
    <w:rsid w:val="00DB0B97"/>
    <w:rsid w:val="00DB124B"/>
    <w:rsid w:val="00DB1D01"/>
    <w:rsid w:val="00DB201A"/>
    <w:rsid w:val="00DB2C92"/>
    <w:rsid w:val="00DB2F03"/>
    <w:rsid w:val="00DB3A2C"/>
    <w:rsid w:val="00DB5DA1"/>
    <w:rsid w:val="00DB601A"/>
    <w:rsid w:val="00DB6B3D"/>
    <w:rsid w:val="00DC02D1"/>
    <w:rsid w:val="00DC11FF"/>
    <w:rsid w:val="00DC141A"/>
    <w:rsid w:val="00DC24DE"/>
    <w:rsid w:val="00DC315F"/>
    <w:rsid w:val="00DC3199"/>
    <w:rsid w:val="00DC38FA"/>
    <w:rsid w:val="00DC417F"/>
    <w:rsid w:val="00DC56FB"/>
    <w:rsid w:val="00DC663F"/>
    <w:rsid w:val="00DC74DA"/>
    <w:rsid w:val="00DD12FB"/>
    <w:rsid w:val="00DD181D"/>
    <w:rsid w:val="00DD1A19"/>
    <w:rsid w:val="00DD1CB9"/>
    <w:rsid w:val="00DD27E5"/>
    <w:rsid w:val="00DD4EF0"/>
    <w:rsid w:val="00DD50CD"/>
    <w:rsid w:val="00DD59A3"/>
    <w:rsid w:val="00DD5A80"/>
    <w:rsid w:val="00DD6D63"/>
    <w:rsid w:val="00DD704E"/>
    <w:rsid w:val="00DD7C08"/>
    <w:rsid w:val="00DE11DA"/>
    <w:rsid w:val="00DE1B70"/>
    <w:rsid w:val="00DE211C"/>
    <w:rsid w:val="00DE2521"/>
    <w:rsid w:val="00DE2E32"/>
    <w:rsid w:val="00DE2E5A"/>
    <w:rsid w:val="00DE30E6"/>
    <w:rsid w:val="00DE316C"/>
    <w:rsid w:val="00DE325E"/>
    <w:rsid w:val="00DE350C"/>
    <w:rsid w:val="00DE411F"/>
    <w:rsid w:val="00DE4D1C"/>
    <w:rsid w:val="00DE5782"/>
    <w:rsid w:val="00DE60AD"/>
    <w:rsid w:val="00DE645B"/>
    <w:rsid w:val="00DE6486"/>
    <w:rsid w:val="00DE66B5"/>
    <w:rsid w:val="00DE7C6D"/>
    <w:rsid w:val="00DE7EB5"/>
    <w:rsid w:val="00DF07C8"/>
    <w:rsid w:val="00DF0A8D"/>
    <w:rsid w:val="00DF10BF"/>
    <w:rsid w:val="00DF171F"/>
    <w:rsid w:val="00DF293F"/>
    <w:rsid w:val="00DF320E"/>
    <w:rsid w:val="00DF3ED8"/>
    <w:rsid w:val="00DF407D"/>
    <w:rsid w:val="00DF451A"/>
    <w:rsid w:val="00DF4B3C"/>
    <w:rsid w:val="00DF6228"/>
    <w:rsid w:val="00DF6A2E"/>
    <w:rsid w:val="00DF7689"/>
    <w:rsid w:val="00DF78C3"/>
    <w:rsid w:val="00E000C4"/>
    <w:rsid w:val="00E00450"/>
    <w:rsid w:val="00E00D54"/>
    <w:rsid w:val="00E0197B"/>
    <w:rsid w:val="00E019B8"/>
    <w:rsid w:val="00E0356E"/>
    <w:rsid w:val="00E03A5A"/>
    <w:rsid w:val="00E03E11"/>
    <w:rsid w:val="00E04396"/>
    <w:rsid w:val="00E04ED0"/>
    <w:rsid w:val="00E05530"/>
    <w:rsid w:val="00E0558C"/>
    <w:rsid w:val="00E05603"/>
    <w:rsid w:val="00E06787"/>
    <w:rsid w:val="00E06BB7"/>
    <w:rsid w:val="00E06D2D"/>
    <w:rsid w:val="00E11D6D"/>
    <w:rsid w:val="00E11EE9"/>
    <w:rsid w:val="00E12AC8"/>
    <w:rsid w:val="00E143F0"/>
    <w:rsid w:val="00E1456A"/>
    <w:rsid w:val="00E16292"/>
    <w:rsid w:val="00E1682C"/>
    <w:rsid w:val="00E16CFD"/>
    <w:rsid w:val="00E17770"/>
    <w:rsid w:val="00E17AA8"/>
    <w:rsid w:val="00E17C89"/>
    <w:rsid w:val="00E201A6"/>
    <w:rsid w:val="00E2026D"/>
    <w:rsid w:val="00E20704"/>
    <w:rsid w:val="00E207A2"/>
    <w:rsid w:val="00E21FDB"/>
    <w:rsid w:val="00E22090"/>
    <w:rsid w:val="00E225F9"/>
    <w:rsid w:val="00E227BF"/>
    <w:rsid w:val="00E233F5"/>
    <w:rsid w:val="00E252E5"/>
    <w:rsid w:val="00E25519"/>
    <w:rsid w:val="00E2576F"/>
    <w:rsid w:val="00E261DC"/>
    <w:rsid w:val="00E27607"/>
    <w:rsid w:val="00E27922"/>
    <w:rsid w:val="00E27E67"/>
    <w:rsid w:val="00E30292"/>
    <w:rsid w:val="00E30684"/>
    <w:rsid w:val="00E32196"/>
    <w:rsid w:val="00E32944"/>
    <w:rsid w:val="00E32C79"/>
    <w:rsid w:val="00E33213"/>
    <w:rsid w:val="00E33BF5"/>
    <w:rsid w:val="00E35F8D"/>
    <w:rsid w:val="00E36BE6"/>
    <w:rsid w:val="00E36EED"/>
    <w:rsid w:val="00E375A1"/>
    <w:rsid w:val="00E404FF"/>
    <w:rsid w:val="00E40BA1"/>
    <w:rsid w:val="00E4112E"/>
    <w:rsid w:val="00E411DD"/>
    <w:rsid w:val="00E41410"/>
    <w:rsid w:val="00E41E6B"/>
    <w:rsid w:val="00E423AF"/>
    <w:rsid w:val="00E42457"/>
    <w:rsid w:val="00E42665"/>
    <w:rsid w:val="00E4266D"/>
    <w:rsid w:val="00E42C79"/>
    <w:rsid w:val="00E43F91"/>
    <w:rsid w:val="00E441BB"/>
    <w:rsid w:val="00E451C4"/>
    <w:rsid w:val="00E4595C"/>
    <w:rsid w:val="00E473DA"/>
    <w:rsid w:val="00E50116"/>
    <w:rsid w:val="00E506C2"/>
    <w:rsid w:val="00E533FE"/>
    <w:rsid w:val="00E539B5"/>
    <w:rsid w:val="00E54EC0"/>
    <w:rsid w:val="00E55957"/>
    <w:rsid w:val="00E55FE2"/>
    <w:rsid w:val="00E56FFC"/>
    <w:rsid w:val="00E6004D"/>
    <w:rsid w:val="00E616E6"/>
    <w:rsid w:val="00E61CAE"/>
    <w:rsid w:val="00E61EA3"/>
    <w:rsid w:val="00E622F4"/>
    <w:rsid w:val="00E62446"/>
    <w:rsid w:val="00E62461"/>
    <w:rsid w:val="00E63816"/>
    <w:rsid w:val="00E63D7A"/>
    <w:rsid w:val="00E64B87"/>
    <w:rsid w:val="00E65639"/>
    <w:rsid w:val="00E6577E"/>
    <w:rsid w:val="00E65A05"/>
    <w:rsid w:val="00E66A3D"/>
    <w:rsid w:val="00E66BF7"/>
    <w:rsid w:val="00E67029"/>
    <w:rsid w:val="00E67ACC"/>
    <w:rsid w:val="00E70A62"/>
    <w:rsid w:val="00E71EAB"/>
    <w:rsid w:val="00E7207A"/>
    <w:rsid w:val="00E72328"/>
    <w:rsid w:val="00E7294C"/>
    <w:rsid w:val="00E73040"/>
    <w:rsid w:val="00E73283"/>
    <w:rsid w:val="00E74196"/>
    <w:rsid w:val="00E747A2"/>
    <w:rsid w:val="00E75612"/>
    <w:rsid w:val="00E75BC6"/>
    <w:rsid w:val="00E76453"/>
    <w:rsid w:val="00E76E5F"/>
    <w:rsid w:val="00E76F2A"/>
    <w:rsid w:val="00E8119F"/>
    <w:rsid w:val="00E81427"/>
    <w:rsid w:val="00E81690"/>
    <w:rsid w:val="00E81978"/>
    <w:rsid w:val="00E81FFF"/>
    <w:rsid w:val="00E82CD3"/>
    <w:rsid w:val="00E84BAA"/>
    <w:rsid w:val="00E8534D"/>
    <w:rsid w:val="00E859A7"/>
    <w:rsid w:val="00E85FAC"/>
    <w:rsid w:val="00E86350"/>
    <w:rsid w:val="00E86879"/>
    <w:rsid w:val="00E86F56"/>
    <w:rsid w:val="00E87DDC"/>
    <w:rsid w:val="00E87F81"/>
    <w:rsid w:val="00E90178"/>
    <w:rsid w:val="00E901FF"/>
    <w:rsid w:val="00E90520"/>
    <w:rsid w:val="00E90B94"/>
    <w:rsid w:val="00E90E39"/>
    <w:rsid w:val="00E91AD3"/>
    <w:rsid w:val="00E92AA1"/>
    <w:rsid w:val="00E92E40"/>
    <w:rsid w:val="00E932A4"/>
    <w:rsid w:val="00E93D70"/>
    <w:rsid w:val="00E949B1"/>
    <w:rsid w:val="00E94A88"/>
    <w:rsid w:val="00E94C4A"/>
    <w:rsid w:val="00E95816"/>
    <w:rsid w:val="00E961F7"/>
    <w:rsid w:val="00E97674"/>
    <w:rsid w:val="00E9777C"/>
    <w:rsid w:val="00E97960"/>
    <w:rsid w:val="00E97CB3"/>
    <w:rsid w:val="00EA0DEB"/>
    <w:rsid w:val="00EA1C20"/>
    <w:rsid w:val="00EA2549"/>
    <w:rsid w:val="00EA2BA4"/>
    <w:rsid w:val="00EA4C25"/>
    <w:rsid w:val="00EA524C"/>
    <w:rsid w:val="00EA5473"/>
    <w:rsid w:val="00EA577D"/>
    <w:rsid w:val="00EA5936"/>
    <w:rsid w:val="00EA6CE9"/>
    <w:rsid w:val="00EA72C6"/>
    <w:rsid w:val="00EA7983"/>
    <w:rsid w:val="00EB00A7"/>
    <w:rsid w:val="00EB0854"/>
    <w:rsid w:val="00EB0CE7"/>
    <w:rsid w:val="00EB12C0"/>
    <w:rsid w:val="00EB13A3"/>
    <w:rsid w:val="00EB13ED"/>
    <w:rsid w:val="00EB1FAE"/>
    <w:rsid w:val="00EB2057"/>
    <w:rsid w:val="00EB3458"/>
    <w:rsid w:val="00EB3FBF"/>
    <w:rsid w:val="00EB5C7C"/>
    <w:rsid w:val="00EC12E0"/>
    <w:rsid w:val="00EC13DC"/>
    <w:rsid w:val="00EC2194"/>
    <w:rsid w:val="00EC26EA"/>
    <w:rsid w:val="00EC322E"/>
    <w:rsid w:val="00EC3C4E"/>
    <w:rsid w:val="00EC4C00"/>
    <w:rsid w:val="00EC5667"/>
    <w:rsid w:val="00EC7104"/>
    <w:rsid w:val="00EC78E5"/>
    <w:rsid w:val="00EC7BCE"/>
    <w:rsid w:val="00EC7CB0"/>
    <w:rsid w:val="00ED04BF"/>
    <w:rsid w:val="00ED09BB"/>
    <w:rsid w:val="00ED115C"/>
    <w:rsid w:val="00ED13AB"/>
    <w:rsid w:val="00ED1734"/>
    <w:rsid w:val="00ED20B1"/>
    <w:rsid w:val="00ED2B11"/>
    <w:rsid w:val="00ED379F"/>
    <w:rsid w:val="00ED40AE"/>
    <w:rsid w:val="00ED4726"/>
    <w:rsid w:val="00ED473A"/>
    <w:rsid w:val="00ED5DA5"/>
    <w:rsid w:val="00ED6978"/>
    <w:rsid w:val="00ED6E6D"/>
    <w:rsid w:val="00ED70DD"/>
    <w:rsid w:val="00ED70FA"/>
    <w:rsid w:val="00ED76D8"/>
    <w:rsid w:val="00ED7783"/>
    <w:rsid w:val="00ED781A"/>
    <w:rsid w:val="00ED7920"/>
    <w:rsid w:val="00ED79E6"/>
    <w:rsid w:val="00EE02AB"/>
    <w:rsid w:val="00EE1A07"/>
    <w:rsid w:val="00EE1BBE"/>
    <w:rsid w:val="00EE1D2B"/>
    <w:rsid w:val="00EE2429"/>
    <w:rsid w:val="00EE2594"/>
    <w:rsid w:val="00EE336A"/>
    <w:rsid w:val="00EE4ED6"/>
    <w:rsid w:val="00EE4F51"/>
    <w:rsid w:val="00EE53E0"/>
    <w:rsid w:val="00EE5667"/>
    <w:rsid w:val="00EE69ED"/>
    <w:rsid w:val="00EE6ADB"/>
    <w:rsid w:val="00EF0E25"/>
    <w:rsid w:val="00EF0E60"/>
    <w:rsid w:val="00EF18F2"/>
    <w:rsid w:val="00EF2035"/>
    <w:rsid w:val="00EF30CA"/>
    <w:rsid w:val="00EF335D"/>
    <w:rsid w:val="00EF33D2"/>
    <w:rsid w:val="00EF3755"/>
    <w:rsid w:val="00EF3988"/>
    <w:rsid w:val="00EF40B7"/>
    <w:rsid w:val="00EF42BB"/>
    <w:rsid w:val="00EF6C3F"/>
    <w:rsid w:val="00EF7EC6"/>
    <w:rsid w:val="00F017E5"/>
    <w:rsid w:val="00F01D7B"/>
    <w:rsid w:val="00F02C70"/>
    <w:rsid w:val="00F02C8F"/>
    <w:rsid w:val="00F046FB"/>
    <w:rsid w:val="00F06782"/>
    <w:rsid w:val="00F073A7"/>
    <w:rsid w:val="00F1029F"/>
    <w:rsid w:val="00F10A63"/>
    <w:rsid w:val="00F110C2"/>
    <w:rsid w:val="00F11873"/>
    <w:rsid w:val="00F11D07"/>
    <w:rsid w:val="00F123EB"/>
    <w:rsid w:val="00F12E77"/>
    <w:rsid w:val="00F12ED3"/>
    <w:rsid w:val="00F13626"/>
    <w:rsid w:val="00F13725"/>
    <w:rsid w:val="00F139DF"/>
    <w:rsid w:val="00F13B1A"/>
    <w:rsid w:val="00F14093"/>
    <w:rsid w:val="00F14DA5"/>
    <w:rsid w:val="00F14E24"/>
    <w:rsid w:val="00F15AE2"/>
    <w:rsid w:val="00F15DCA"/>
    <w:rsid w:val="00F20341"/>
    <w:rsid w:val="00F20615"/>
    <w:rsid w:val="00F2103E"/>
    <w:rsid w:val="00F21598"/>
    <w:rsid w:val="00F217FF"/>
    <w:rsid w:val="00F218B1"/>
    <w:rsid w:val="00F21ED1"/>
    <w:rsid w:val="00F23258"/>
    <w:rsid w:val="00F2418F"/>
    <w:rsid w:val="00F24BCF"/>
    <w:rsid w:val="00F253F9"/>
    <w:rsid w:val="00F27E5B"/>
    <w:rsid w:val="00F304BB"/>
    <w:rsid w:val="00F30A75"/>
    <w:rsid w:val="00F30D5B"/>
    <w:rsid w:val="00F313B4"/>
    <w:rsid w:val="00F31B50"/>
    <w:rsid w:val="00F32171"/>
    <w:rsid w:val="00F344D5"/>
    <w:rsid w:val="00F34A4C"/>
    <w:rsid w:val="00F35087"/>
    <w:rsid w:val="00F35288"/>
    <w:rsid w:val="00F35BE3"/>
    <w:rsid w:val="00F3633C"/>
    <w:rsid w:val="00F36875"/>
    <w:rsid w:val="00F379B7"/>
    <w:rsid w:val="00F37E5B"/>
    <w:rsid w:val="00F400A6"/>
    <w:rsid w:val="00F404B0"/>
    <w:rsid w:val="00F40711"/>
    <w:rsid w:val="00F40E25"/>
    <w:rsid w:val="00F41FA0"/>
    <w:rsid w:val="00F421DF"/>
    <w:rsid w:val="00F43675"/>
    <w:rsid w:val="00F4471D"/>
    <w:rsid w:val="00F462D4"/>
    <w:rsid w:val="00F46B51"/>
    <w:rsid w:val="00F46D24"/>
    <w:rsid w:val="00F46E55"/>
    <w:rsid w:val="00F47815"/>
    <w:rsid w:val="00F47ED3"/>
    <w:rsid w:val="00F50565"/>
    <w:rsid w:val="00F505FF"/>
    <w:rsid w:val="00F5159D"/>
    <w:rsid w:val="00F51625"/>
    <w:rsid w:val="00F52321"/>
    <w:rsid w:val="00F525FA"/>
    <w:rsid w:val="00F52C4F"/>
    <w:rsid w:val="00F52F0B"/>
    <w:rsid w:val="00F54C86"/>
    <w:rsid w:val="00F54D71"/>
    <w:rsid w:val="00F54FD2"/>
    <w:rsid w:val="00F55719"/>
    <w:rsid w:val="00F558DC"/>
    <w:rsid w:val="00F55CE7"/>
    <w:rsid w:val="00F56432"/>
    <w:rsid w:val="00F57494"/>
    <w:rsid w:val="00F603B2"/>
    <w:rsid w:val="00F60BBA"/>
    <w:rsid w:val="00F60D7A"/>
    <w:rsid w:val="00F60FD7"/>
    <w:rsid w:val="00F60FD9"/>
    <w:rsid w:val="00F61003"/>
    <w:rsid w:val="00F61253"/>
    <w:rsid w:val="00F618A7"/>
    <w:rsid w:val="00F630BF"/>
    <w:rsid w:val="00F63693"/>
    <w:rsid w:val="00F64DBD"/>
    <w:rsid w:val="00F654C8"/>
    <w:rsid w:val="00F670DB"/>
    <w:rsid w:val="00F677CA"/>
    <w:rsid w:val="00F67DA1"/>
    <w:rsid w:val="00F70E51"/>
    <w:rsid w:val="00F724A8"/>
    <w:rsid w:val="00F74219"/>
    <w:rsid w:val="00F7436D"/>
    <w:rsid w:val="00F74802"/>
    <w:rsid w:val="00F755BD"/>
    <w:rsid w:val="00F764DB"/>
    <w:rsid w:val="00F76E42"/>
    <w:rsid w:val="00F772FD"/>
    <w:rsid w:val="00F81329"/>
    <w:rsid w:val="00F81871"/>
    <w:rsid w:val="00F81AB5"/>
    <w:rsid w:val="00F82F27"/>
    <w:rsid w:val="00F83006"/>
    <w:rsid w:val="00F83113"/>
    <w:rsid w:val="00F83574"/>
    <w:rsid w:val="00F8442D"/>
    <w:rsid w:val="00F849C3"/>
    <w:rsid w:val="00F84E6B"/>
    <w:rsid w:val="00F84FCB"/>
    <w:rsid w:val="00F85085"/>
    <w:rsid w:val="00F85F6E"/>
    <w:rsid w:val="00F860C0"/>
    <w:rsid w:val="00F87933"/>
    <w:rsid w:val="00F87A4E"/>
    <w:rsid w:val="00F90372"/>
    <w:rsid w:val="00F9083D"/>
    <w:rsid w:val="00F915FB"/>
    <w:rsid w:val="00F918B5"/>
    <w:rsid w:val="00F91B00"/>
    <w:rsid w:val="00F92DB8"/>
    <w:rsid w:val="00F936BD"/>
    <w:rsid w:val="00F93BC3"/>
    <w:rsid w:val="00F93C21"/>
    <w:rsid w:val="00F9414C"/>
    <w:rsid w:val="00F94284"/>
    <w:rsid w:val="00F943B7"/>
    <w:rsid w:val="00F94999"/>
    <w:rsid w:val="00F94ABC"/>
    <w:rsid w:val="00F94B62"/>
    <w:rsid w:val="00F94D2C"/>
    <w:rsid w:val="00F95310"/>
    <w:rsid w:val="00F95638"/>
    <w:rsid w:val="00F962C1"/>
    <w:rsid w:val="00F96B80"/>
    <w:rsid w:val="00F978D7"/>
    <w:rsid w:val="00F97E3D"/>
    <w:rsid w:val="00FA02B5"/>
    <w:rsid w:val="00FA04E7"/>
    <w:rsid w:val="00FA1464"/>
    <w:rsid w:val="00FA19CE"/>
    <w:rsid w:val="00FA1B48"/>
    <w:rsid w:val="00FA1D02"/>
    <w:rsid w:val="00FA3730"/>
    <w:rsid w:val="00FA3F4F"/>
    <w:rsid w:val="00FA443F"/>
    <w:rsid w:val="00FA4573"/>
    <w:rsid w:val="00FA4970"/>
    <w:rsid w:val="00FA51F6"/>
    <w:rsid w:val="00FA54D9"/>
    <w:rsid w:val="00FA582C"/>
    <w:rsid w:val="00FA5CD8"/>
    <w:rsid w:val="00FA6A98"/>
    <w:rsid w:val="00FA6ABD"/>
    <w:rsid w:val="00FA7234"/>
    <w:rsid w:val="00FB036F"/>
    <w:rsid w:val="00FB113B"/>
    <w:rsid w:val="00FB1184"/>
    <w:rsid w:val="00FB1F52"/>
    <w:rsid w:val="00FB26E8"/>
    <w:rsid w:val="00FB2714"/>
    <w:rsid w:val="00FB274E"/>
    <w:rsid w:val="00FB2A8B"/>
    <w:rsid w:val="00FB2B34"/>
    <w:rsid w:val="00FB324A"/>
    <w:rsid w:val="00FB4084"/>
    <w:rsid w:val="00FB4486"/>
    <w:rsid w:val="00FB4657"/>
    <w:rsid w:val="00FB54E4"/>
    <w:rsid w:val="00FB5ADF"/>
    <w:rsid w:val="00FB5C67"/>
    <w:rsid w:val="00FB5D0E"/>
    <w:rsid w:val="00FB5ECA"/>
    <w:rsid w:val="00FB6266"/>
    <w:rsid w:val="00FB678C"/>
    <w:rsid w:val="00FB68C4"/>
    <w:rsid w:val="00FB6F67"/>
    <w:rsid w:val="00FB7800"/>
    <w:rsid w:val="00FC0067"/>
    <w:rsid w:val="00FC11B8"/>
    <w:rsid w:val="00FC1925"/>
    <w:rsid w:val="00FC23F3"/>
    <w:rsid w:val="00FC47A1"/>
    <w:rsid w:val="00FC639E"/>
    <w:rsid w:val="00FC6AD7"/>
    <w:rsid w:val="00FC7014"/>
    <w:rsid w:val="00FC72F1"/>
    <w:rsid w:val="00FC7B78"/>
    <w:rsid w:val="00FD0952"/>
    <w:rsid w:val="00FD2B26"/>
    <w:rsid w:val="00FD3583"/>
    <w:rsid w:val="00FD4634"/>
    <w:rsid w:val="00FD6C8C"/>
    <w:rsid w:val="00FD6FED"/>
    <w:rsid w:val="00FE16A0"/>
    <w:rsid w:val="00FE1862"/>
    <w:rsid w:val="00FE1EB2"/>
    <w:rsid w:val="00FE1FE4"/>
    <w:rsid w:val="00FE283A"/>
    <w:rsid w:val="00FE30D2"/>
    <w:rsid w:val="00FE5260"/>
    <w:rsid w:val="00FE5645"/>
    <w:rsid w:val="00FE6945"/>
    <w:rsid w:val="00FE69FD"/>
    <w:rsid w:val="00FE6C14"/>
    <w:rsid w:val="00FE7361"/>
    <w:rsid w:val="00FE7B3B"/>
    <w:rsid w:val="00FE7C78"/>
    <w:rsid w:val="00FE7EAA"/>
    <w:rsid w:val="00FF0A11"/>
    <w:rsid w:val="00FF1468"/>
    <w:rsid w:val="00FF2002"/>
    <w:rsid w:val="00FF20A5"/>
    <w:rsid w:val="00FF25C5"/>
    <w:rsid w:val="00FF273D"/>
    <w:rsid w:val="00FF283C"/>
    <w:rsid w:val="00FF418E"/>
    <w:rsid w:val="00FF4C66"/>
    <w:rsid w:val="00FF522C"/>
    <w:rsid w:val="00FF5B10"/>
    <w:rsid w:val="00FF6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EFB032"/>
  <w15:chartTrackingRefBased/>
  <w15:docId w15:val="{3A0A5A65-848F-6B47-A925-F31C61F12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4" w:qFormat="1"/>
    <w:lsdException w:name="heading 2" w:semiHidden="1" w:uiPriority="4" w:unhideWhenUsed="1" w:qFormat="1"/>
    <w:lsdException w:name="heading 3" w:semiHidden="1" w:uiPriority="4" w:unhideWhenUsed="1" w:qFormat="1"/>
    <w:lsdException w:name="heading 4" w:semiHidden="1" w:uiPriority="4" w:unhideWhenUsed="1" w:qFormat="1"/>
    <w:lsdException w:name="heading 5" w:semiHidden="1" w:uiPriority="4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iPriority="9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8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F41"/>
    <w:rPr>
      <w:kern w:val="24"/>
    </w:rPr>
  </w:style>
  <w:style w:type="paragraph" w:styleId="Heading1">
    <w:name w:val="heading 1"/>
    <w:basedOn w:val="Normal"/>
    <w:next w:val="Normal"/>
    <w:link w:val="Heading1Char"/>
    <w:uiPriority w:val="4"/>
    <w:qFormat/>
    <w:rsid w:val="002B3914"/>
    <w:pPr>
      <w:keepNext/>
      <w:keepLines/>
      <w:numPr>
        <w:numId w:val="31"/>
      </w:numPr>
      <w:outlineLvl w:val="0"/>
    </w:pPr>
    <w:rPr>
      <w:rFonts w:asciiTheme="majorHAnsi" w:eastAsiaTheme="majorEastAsia" w:hAnsiTheme="majorHAnsi" w:cstheme="majorBidi"/>
      <w:b/>
      <w:bCs/>
      <w:sz w:val="28"/>
    </w:rPr>
  </w:style>
  <w:style w:type="paragraph" w:styleId="Heading2">
    <w:name w:val="heading 2"/>
    <w:basedOn w:val="Normal"/>
    <w:next w:val="Normal"/>
    <w:link w:val="Heading2Char"/>
    <w:uiPriority w:val="4"/>
    <w:unhideWhenUsed/>
    <w:qFormat/>
    <w:rsid w:val="00C61CBF"/>
    <w:pPr>
      <w:keepNext/>
      <w:keepLines/>
      <w:numPr>
        <w:ilvl w:val="1"/>
        <w:numId w:val="31"/>
      </w:numPr>
      <w:outlineLvl w:val="1"/>
    </w:pPr>
    <w:rPr>
      <w:rFonts w:asciiTheme="majorHAnsi" w:eastAsiaTheme="majorEastAsia" w:hAnsiTheme="majorHAnsi" w:cstheme="majorBidi"/>
      <w:b/>
      <w:bCs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rsid w:val="0058430A"/>
    <w:pPr>
      <w:keepNext/>
      <w:keepLines/>
      <w:numPr>
        <w:ilvl w:val="2"/>
        <w:numId w:val="31"/>
      </w:numPr>
      <w:outlineLvl w:val="2"/>
    </w:pPr>
    <w:rPr>
      <w:rFonts w:asciiTheme="majorHAnsi" w:eastAsiaTheme="majorEastAsia" w:hAnsiTheme="majorHAnsi" w:cstheme="majorBidi"/>
      <w:b/>
      <w:bCs/>
      <w:i/>
    </w:rPr>
  </w:style>
  <w:style w:type="paragraph" w:styleId="Heading4">
    <w:name w:val="heading 4"/>
    <w:basedOn w:val="Normal"/>
    <w:next w:val="Normal"/>
    <w:link w:val="Heading4Char"/>
    <w:uiPriority w:val="4"/>
    <w:unhideWhenUsed/>
    <w:qFormat/>
    <w:rsid w:val="0094187A"/>
    <w:pPr>
      <w:keepNext/>
      <w:keepLines/>
      <w:numPr>
        <w:ilvl w:val="3"/>
        <w:numId w:val="31"/>
      </w:numPr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4"/>
    <w:unhideWhenUsed/>
    <w:qFormat/>
    <w:rsid w:val="0094187A"/>
    <w:pPr>
      <w:keepNext/>
      <w:keepLines/>
      <w:numPr>
        <w:ilvl w:val="4"/>
        <w:numId w:val="31"/>
      </w:numPr>
      <w:outlineLvl w:val="4"/>
    </w:pPr>
    <w:rPr>
      <w:rFonts w:asciiTheme="majorHAnsi" w:eastAsiaTheme="majorEastAsia" w:hAnsiTheme="majorHAnsi" w:cstheme="majorBidi"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94187A"/>
    <w:pPr>
      <w:keepNext/>
      <w:keepLines/>
      <w:numPr>
        <w:ilvl w:val="5"/>
        <w:numId w:val="31"/>
      </w:numPr>
      <w:spacing w:before="40"/>
      <w:outlineLvl w:val="5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94187A"/>
    <w:pPr>
      <w:keepNext/>
      <w:keepLines/>
      <w:numPr>
        <w:ilvl w:val="6"/>
        <w:numId w:val="31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94187A"/>
    <w:pPr>
      <w:keepNext/>
      <w:keepLines/>
      <w:numPr>
        <w:ilvl w:val="7"/>
        <w:numId w:val="31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94187A"/>
    <w:pPr>
      <w:keepNext/>
      <w:keepLines/>
      <w:numPr>
        <w:ilvl w:val="8"/>
        <w:numId w:val="31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Title">
    <w:name w:val="Section Title"/>
    <w:basedOn w:val="Normal"/>
    <w:uiPriority w:val="2"/>
    <w:qFormat/>
    <w:pPr>
      <w:pageBreakBefore/>
      <w:ind w:firstLine="0"/>
      <w:jc w:val="center"/>
      <w:outlineLvl w:val="0"/>
    </w:pPr>
    <w:rPr>
      <w:rFonts w:asciiTheme="majorHAnsi" w:eastAsiaTheme="majorEastAsia" w:hAnsiTheme="majorHAnsi" w:cstheme="majorBidi"/>
    </w:rPr>
  </w:style>
  <w:style w:type="paragraph" w:styleId="Header">
    <w:name w:val="header"/>
    <w:basedOn w:val="Normal"/>
    <w:link w:val="HeaderChar"/>
    <w:uiPriority w:val="99"/>
    <w:unhideWhenUsed/>
    <w:qFormat/>
    <w:pPr>
      <w:spacing w:line="240" w:lineRule="auto"/>
      <w:ind w:firstLine="0"/>
    </w:pPr>
  </w:style>
  <w:style w:type="character" w:customStyle="1" w:styleId="HeaderChar">
    <w:name w:val="Header Char"/>
    <w:basedOn w:val="DefaultParagraphFont"/>
    <w:link w:val="Header"/>
    <w:uiPriority w:val="99"/>
    <w:rPr>
      <w:kern w:val="24"/>
    </w:rPr>
  </w:style>
  <w:style w:type="character" w:styleId="Strong">
    <w:name w:val="Strong"/>
    <w:basedOn w:val="DefaultParagraphFont"/>
    <w:uiPriority w:val="22"/>
    <w:unhideWhenUsed/>
    <w:qFormat/>
    <w:rPr>
      <w:b w:val="0"/>
      <w:bCs w:val="0"/>
      <w:caps/>
      <w:smallCaps w:val="0"/>
    </w:rPr>
  </w:style>
  <w:style w:type="character" w:styleId="PlaceholderText">
    <w:name w:val="Placeholder Text"/>
    <w:basedOn w:val="DefaultParagraphFont"/>
    <w:uiPriority w:val="99"/>
    <w:semiHidden/>
    <w:rsid w:val="005D3A03"/>
    <w:rPr>
      <w:color w:val="404040" w:themeColor="text1" w:themeTint="BF"/>
    </w:rPr>
  </w:style>
  <w:style w:type="paragraph" w:styleId="NoSpacing">
    <w:name w:val="No Spacing"/>
    <w:aliases w:val="No Indent"/>
    <w:uiPriority w:val="3"/>
    <w:qFormat/>
    <w:pPr>
      <w:ind w:firstLine="0"/>
    </w:pPr>
  </w:style>
  <w:style w:type="character" w:customStyle="1" w:styleId="Heading1Char">
    <w:name w:val="Heading 1 Char"/>
    <w:basedOn w:val="DefaultParagraphFont"/>
    <w:link w:val="Heading1"/>
    <w:uiPriority w:val="4"/>
    <w:rsid w:val="002B3914"/>
    <w:rPr>
      <w:rFonts w:asciiTheme="majorHAnsi" w:eastAsiaTheme="majorEastAsia" w:hAnsiTheme="majorHAnsi" w:cstheme="majorBidi"/>
      <w:b/>
      <w:bCs/>
      <w:kern w:val="24"/>
      <w:sz w:val="28"/>
    </w:rPr>
  </w:style>
  <w:style w:type="character" w:customStyle="1" w:styleId="Heading2Char">
    <w:name w:val="Heading 2 Char"/>
    <w:basedOn w:val="DefaultParagraphFont"/>
    <w:link w:val="Heading2"/>
    <w:uiPriority w:val="4"/>
    <w:rsid w:val="00C61CBF"/>
    <w:rPr>
      <w:rFonts w:asciiTheme="majorHAnsi" w:eastAsiaTheme="majorEastAsia" w:hAnsiTheme="majorHAnsi" w:cstheme="majorBidi"/>
      <w:b/>
      <w:bCs/>
      <w:kern w:val="24"/>
    </w:rPr>
  </w:style>
  <w:style w:type="paragraph" w:styleId="Title">
    <w:name w:val="Title"/>
    <w:basedOn w:val="Normal"/>
    <w:link w:val="TitleChar"/>
    <w:qFormat/>
    <w:pPr>
      <w:spacing w:before="2400"/>
      <w:ind w:firstLine="0"/>
      <w:contextualSpacing/>
      <w:jc w:val="center"/>
    </w:pPr>
    <w:rPr>
      <w:rFonts w:asciiTheme="majorHAnsi" w:eastAsiaTheme="majorEastAsia" w:hAnsiTheme="majorHAnsi" w:cstheme="majorBidi"/>
    </w:rPr>
  </w:style>
  <w:style w:type="character" w:customStyle="1" w:styleId="TitleChar">
    <w:name w:val="Title Char"/>
    <w:basedOn w:val="DefaultParagraphFont"/>
    <w:link w:val="Title"/>
    <w:rsid w:val="008C5323"/>
    <w:rPr>
      <w:rFonts w:asciiTheme="majorHAnsi" w:eastAsiaTheme="majorEastAsia" w:hAnsiTheme="majorHAnsi" w:cstheme="majorBidi"/>
      <w:kern w:val="24"/>
    </w:rPr>
  </w:style>
  <w:style w:type="character" w:styleId="Emphasis">
    <w:name w:val="Emphasis"/>
    <w:basedOn w:val="DefaultParagraphFont"/>
    <w:uiPriority w:val="20"/>
    <w:unhideWhenUsed/>
    <w:qFormat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4"/>
    <w:rsid w:val="0058430A"/>
    <w:rPr>
      <w:rFonts w:asciiTheme="majorHAnsi" w:eastAsiaTheme="majorEastAsia" w:hAnsiTheme="majorHAnsi" w:cstheme="majorBidi"/>
      <w:b/>
      <w:bCs/>
      <w:i/>
      <w:kern w:val="24"/>
    </w:rPr>
  </w:style>
  <w:style w:type="character" w:customStyle="1" w:styleId="Heading4Char">
    <w:name w:val="Heading 4 Char"/>
    <w:basedOn w:val="DefaultParagraphFont"/>
    <w:link w:val="Heading4"/>
    <w:uiPriority w:val="4"/>
    <w:rsid w:val="00C31D30"/>
    <w:rPr>
      <w:rFonts w:asciiTheme="majorHAnsi" w:eastAsiaTheme="majorEastAsia" w:hAnsiTheme="majorHAnsi" w:cstheme="majorBidi"/>
      <w:b/>
      <w:bCs/>
      <w:i/>
      <w:iCs/>
      <w:kern w:val="24"/>
    </w:rPr>
  </w:style>
  <w:style w:type="character" w:customStyle="1" w:styleId="Heading5Char">
    <w:name w:val="Heading 5 Char"/>
    <w:basedOn w:val="DefaultParagraphFont"/>
    <w:link w:val="Heading5"/>
    <w:uiPriority w:val="4"/>
    <w:rsid w:val="00C31D30"/>
    <w:rPr>
      <w:rFonts w:asciiTheme="majorHAnsi" w:eastAsiaTheme="majorEastAsia" w:hAnsiTheme="majorHAnsi" w:cstheme="majorBidi"/>
      <w:i/>
      <w:iCs/>
      <w:kern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2002"/>
    <w:pPr>
      <w:spacing w:line="240" w:lineRule="auto"/>
      <w:ind w:firstLine="0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002"/>
    <w:rPr>
      <w:rFonts w:ascii="Segoe UI" w:hAnsi="Segoe UI" w:cs="Segoe UI"/>
      <w:kern w:val="24"/>
      <w:sz w:val="22"/>
      <w:szCs w:val="18"/>
    </w:rPr>
  </w:style>
  <w:style w:type="paragraph" w:styleId="Bibliography">
    <w:name w:val="Bibliography"/>
    <w:basedOn w:val="Normal"/>
    <w:next w:val="Normal"/>
    <w:uiPriority w:val="37"/>
    <w:unhideWhenUsed/>
    <w:qFormat/>
    <w:pPr>
      <w:ind w:left="720" w:hanging="720"/>
    </w:pPr>
  </w:style>
  <w:style w:type="paragraph" w:styleId="BlockText">
    <w:name w:val="Block Text"/>
    <w:basedOn w:val="Normal"/>
    <w:uiPriority w:val="99"/>
    <w:semiHidden/>
    <w:unhideWhenUsed/>
    <w:rsid w:val="009A6A3B"/>
    <w:pPr>
      <w:pBdr>
        <w:top w:val="single" w:sz="2" w:space="10" w:color="595959" w:themeColor="text1" w:themeTint="A6" w:shadow="1"/>
        <w:left w:val="single" w:sz="2" w:space="10" w:color="595959" w:themeColor="text1" w:themeTint="A6" w:shadow="1"/>
        <w:bottom w:val="single" w:sz="2" w:space="10" w:color="595959" w:themeColor="text1" w:themeTint="A6" w:shadow="1"/>
        <w:right w:val="single" w:sz="2" w:space="10" w:color="595959" w:themeColor="text1" w:themeTint="A6" w:shadow="1"/>
      </w:pBdr>
      <w:ind w:left="1152" w:right="1152" w:firstLine="0"/>
    </w:pPr>
    <w:rPr>
      <w:i/>
      <w:iCs/>
      <w:color w:val="595959" w:themeColor="text1" w:themeTint="A6"/>
    </w:r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  <w:ind w:firstLine="0"/>
    </w:pPr>
  </w:style>
  <w:style w:type="character" w:customStyle="1" w:styleId="BodyTextChar">
    <w:name w:val="Body Text Char"/>
    <w:basedOn w:val="DefaultParagraphFont"/>
    <w:link w:val="BodyText"/>
    <w:uiPriority w:val="99"/>
    <w:semiHidden/>
    <w:rPr>
      <w:kern w:val="24"/>
    </w:rPr>
  </w:style>
  <w:style w:type="paragraph" w:styleId="BodyText2">
    <w:name w:val="Body Text 2"/>
    <w:basedOn w:val="Normal"/>
    <w:link w:val="BodyText2Char"/>
    <w:uiPriority w:val="99"/>
    <w:semiHidden/>
    <w:unhideWhenUsed/>
    <w:pPr>
      <w:spacing w:after="120"/>
      <w:ind w:firstLine="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kern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F2002"/>
    <w:pPr>
      <w:spacing w:after="120"/>
      <w:ind w:firstLine="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F2002"/>
    <w:rPr>
      <w:kern w:val="24"/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pPr>
      <w:spacing w:after="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kern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="360" w:firstLine="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kern w:val="24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spacing w:after="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kern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pPr>
      <w:spacing w:after="120"/>
      <w:ind w:left="360" w:firstLine="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kern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FF2002"/>
    <w:pPr>
      <w:spacing w:after="120"/>
      <w:ind w:left="360" w:firstLine="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F2002"/>
    <w:rPr>
      <w:kern w:val="24"/>
      <w:sz w:val="22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FF2002"/>
    <w:pPr>
      <w:spacing w:after="200" w:line="240" w:lineRule="auto"/>
      <w:ind w:firstLine="0"/>
    </w:pPr>
    <w:rPr>
      <w:i/>
      <w:iCs/>
      <w:color w:val="000000" w:themeColor="text2"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pPr>
      <w:spacing w:line="240" w:lineRule="auto"/>
      <w:ind w:left="4320" w:firstLine="0"/>
    </w:pPr>
  </w:style>
  <w:style w:type="character" w:customStyle="1" w:styleId="ClosingChar">
    <w:name w:val="Closing Char"/>
    <w:basedOn w:val="DefaultParagraphFont"/>
    <w:link w:val="Closing"/>
    <w:uiPriority w:val="99"/>
    <w:semiHidden/>
    <w:rPr>
      <w:kern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2002"/>
    <w:pPr>
      <w:spacing w:line="240" w:lineRule="auto"/>
      <w:ind w:firstLine="0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2002"/>
    <w:rPr>
      <w:kern w:val="24"/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kern w:val="24"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ind w:firstLine="0"/>
    </w:pPr>
  </w:style>
  <w:style w:type="character" w:customStyle="1" w:styleId="DateChar">
    <w:name w:val="Date Char"/>
    <w:basedOn w:val="DefaultParagraphFont"/>
    <w:link w:val="Date"/>
    <w:uiPriority w:val="99"/>
    <w:semiHidden/>
    <w:rPr>
      <w:kern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F2002"/>
    <w:pPr>
      <w:spacing w:line="240" w:lineRule="auto"/>
      <w:ind w:firstLine="0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F2002"/>
    <w:rPr>
      <w:rFonts w:ascii="Segoe UI" w:hAnsi="Segoe UI" w:cs="Segoe UI"/>
      <w:kern w:val="24"/>
      <w:sz w:val="22"/>
      <w:szCs w:val="16"/>
    </w:rPr>
  </w:style>
  <w:style w:type="paragraph" w:styleId="EmailSignature">
    <w:name w:val="E-mail Signature"/>
    <w:basedOn w:val="Normal"/>
    <w:link w:val="EmailSignatureChar"/>
    <w:uiPriority w:val="99"/>
    <w:semiHidden/>
    <w:unhideWhenUsed/>
    <w:pPr>
      <w:spacing w:line="240" w:lineRule="auto"/>
      <w:ind w:firstLine="0"/>
    </w:pPr>
  </w:style>
  <w:style w:type="character" w:customStyle="1" w:styleId="EmailSignatureChar">
    <w:name w:val="Email Signature Char"/>
    <w:basedOn w:val="DefaultParagraphFont"/>
    <w:link w:val="EmailSignature"/>
    <w:uiPriority w:val="99"/>
    <w:semiHidden/>
    <w:rPr>
      <w:kern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F2002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2002"/>
    <w:rPr>
      <w:kern w:val="24"/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pPr>
      <w:framePr w:w="7920" w:h="1980" w:hRule="exact" w:hSpace="180" w:wrap="auto" w:hAnchor="page" w:xAlign="center" w:yAlign="bottom"/>
      <w:spacing w:line="240" w:lineRule="auto"/>
      <w:ind w:left="2880" w:firstLine="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FF2002"/>
    <w:pPr>
      <w:spacing w:line="240" w:lineRule="auto"/>
      <w:ind w:firstLine="0"/>
    </w:pPr>
    <w:rPr>
      <w:rFonts w:asciiTheme="majorHAnsi" w:eastAsiaTheme="majorEastAsia" w:hAnsiTheme="majorHAnsi" w:cstheme="majorBidi"/>
      <w:sz w:val="22"/>
      <w:szCs w:val="20"/>
    </w:rPr>
  </w:style>
  <w:style w:type="paragraph" w:styleId="Footer">
    <w:name w:val="footer"/>
    <w:basedOn w:val="Normal"/>
    <w:link w:val="FooterChar"/>
    <w:uiPriority w:val="99"/>
    <w:unhideWhenUsed/>
    <w:rsid w:val="008002C0"/>
    <w:pPr>
      <w:spacing w:line="240" w:lineRule="auto"/>
      <w:ind w:firstLine="0"/>
    </w:pPr>
  </w:style>
  <w:style w:type="character" w:customStyle="1" w:styleId="FooterChar">
    <w:name w:val="Footer Char"/>
    <w:basedOn w:val="DefaultParagraphFont"/>
    <w:link w:val="Footer"/>
    <w:uiPriority w:val="99"/>
    <w:rsid w:val="008002C0"/>
    <w:rPr>
      <w:kern w:val="24"/>
    </w:rPr>
  </w:style>
  <w:style w:type="table" w:styleId="TableGrid">
    <w:name w:val="Table Grid"/>
    <w:basedOn w:val="TableNormal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6E6E6E" w:themeColor="accent1" w:themeShade="7F"/>
      <w:kern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6E6E6E" w:themeColor="accent1" w:themeShade="7F"/>
      <w:kern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002"/>
    <w:rPr>
      <w:rFonts w:asciiTheme="majorHAnsi" w:eastAsiaTheme="majorEastAsia" w:hAnsiTheme="majorHAnsi" w:cstheme="majorBidi"/>
      <w:color w:val="272727" w:themeColor="text1" w:themeTint="D8"/>
      <w:kern w:val="24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002"/>
    <w:rPr>
      <w:rFonts w:asciiTheme="majorHAnsi" w:eastAsiaTheme="majorEastAsia" w:hAnsiTheme="majorHAnsi" w:cstheme="majorBidi"/>
      <w:i/>
      <w:iCs/>
      <w:color w:val="272727" w:themeColor="text1" w:themeTint="D8"/>
      <w:kern w:val="24"/>
      <w:sz w:val="22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pPr>
      <w:spacing w:line="240" w:lineRule="auto"/>
      <w:ind w:firstLine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kern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F2002"/>
    <w:pPr>
      <w:spacing w:line="240" w:lineRule="auto"/>
      <w:ind w:firstLine="0"/>
    </w:pPr>
    <w:rPr>
      <w:rFonts w:ascii="Consolas" w:hAnsi="Consolas" w:cs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F2002"/>
    <w:rPr>
      <w:rFonts w:ascii="Consolas" w:hAnsi="Consolas" w:cs="Consolas"/>
      <w:kern w:val="24"/>
      <w:sz w:val="22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pPr>
      <w:spacing w:line="240" w:lineRule="auto"/>
      <w:ind w:left="240" w:firstLine="0"/>
    </w:pPr>
  </w:style>
  <w:style w:type="paragraph" w:styleId="Index2">
    <w:name w:val="index 2"/>
    <w:basedOn w:val="Normal"/>
    <w:next w:val="Normal"/>
    <w:autoRedefine/>
    <w:uiPriority w:val="99"/>
    <w:semiHidden/>
    <w:unhideWhenUsed/>
    <w:pPr>
      <w:spacing w:line="240" w:lineRule="auto"/>
      <w:ind w:left="480" w:firstLine="0"/>
    </w:pPr>
  </w:style>
  <w:style w:type="paragraph" w:styleId="Index3">
    <w:name w:val="index 3"/>
    <w:basedOn w:val="Normal"/>
    <w:next w:val="Normal"/>
    <w:autoRedefine/>
    <w:uiPriority w:val="99"/>
    <w:semiHidden/>
    <w:unhideWhenUsed/>
    <w:pPr>
      <w:spacing w:line="240" w:lineRule="auto"/>
      <w:ind w:left="720" w:firstLine="0"/>
    </w:pPr>
  </w:style>
  <w:style w:type="paragraph" w:styleId="Index4">
    <w:name w:val="index 4"/>
    <w:basedOn w:val="Normal"/>
    <w:next w:val="Normal"/>
    <w:autoRedefine/>
    <w:uiPriority w:val="99"/>
    <w:semiHidden/>
    <w:unhideWhenUsed/>
    <w:pPr>
      <w:spacing w:line="240" w:lineRule="auto"/>
      <w:ind w:left="960" w:firstLine="0"/>
    </w:pPr>
  </w:style>
  <w:style w:type="paragraph" w:styleId="Index5">
    <w:name w:val="index 5"/>
    <w:basedOn w:val="Normal"/>
    <w:next w:val="Normal"/>
    <w:autoRedefine/>
    <w:uiPriority w:val="99"/>
    <w:semiHidden/>
    <w:unhideWhenUsed/>
    <w:pPr>
      <w:spacing w:line="240" w:lineRule="auto"/>
      <w:ind w:left="1200" w:firstLine="0"/>
    </w:pPr>
  </w:style>
  <w:style w:type="paragraph" w:styleId="Index6">
    <w:name w:val="index 6"/>
    <w:basedOn w:val="Normal"/>
    <w:next w:val="Normal"/>
    <w:autoRedefine/>
    <w:uiPriority w:val="99"/>
    <w:semiHidden/>
    <w:unhideWhenUsed/>
    <w:pPr>
      <w:spacing w:line="240" w:lineRule="auto"/>
      <w:ind w:left="1440" w:firstLine="0"/>
    </w:pPr>
  </w:style>
  <w:style w:type="paragraph" w:styleId="Index7">
    <w:name w:val="index 7"/>
    <w:basedOn w:val="Normal"/>
    <w:next w:val="Normal"/>
    <w:autoRedefine/>
    <w:uiPriority w:val="99"/>
    <w:semiHidden/>
    <w:unhideWhenUsed/>
    <w:pPr>
      <w:spacing w:line="240" w:lineRule="auto"/>
      <w:ind w:left="1680" w:firstLine="0"/>
    </w:pPr>
  </w:style>
  <w:style w:type="paragraph" w:styleId="Index8">
    <w:name w:val="index 8"/>
    <w:basedOn w:val="Normal"/>
    <w:next w:val="Normal"/>
    <w:autoRedefine/>
    <w:uiPriority w:val="99"/>
    <w:semiHidden/>
    <w:unhideWhenUsed/>
    <w:pPr>
      <w:spacing w:line="240" w:lineRule="auto"/>
      <w:ind w:left="1920" w:firstLine="0"/>
    </w:pPr>
  </w:style>
  <w:style w:type="paragraph" w:styleId="Index9">
    <w:name w:val="index 9"/>
    <w:basedOn w:val="Normal"/>
    <w:next w:val="Normal"/>
    <w:autoRedefine/>
    <w:uiPriority w:val="99"/>
    <w:semiHidden/>
    <w:unhideWhenUsed/>
    <w:pPr>
      <w:spacing w:line="240" w:lineRule="auto"/>
      <w:ind w:left="2160" w:firstLine="0"/>
    </w:pPr>
  </w:style>
  <w:style w:type="paragraph" w:styleId="IndexHeading">
    <w:name w:val="index heading"/>
    <w:basedOn w:val="Normal"/>
    <w:next w:val="Index1"/>
    <w:uiPriority w:val="99"/>
    <w:semiHidden/>
    <w:unhideWhenUsed/>
    <w:pPr>
      <w:ind w:firstLine="0"/>
    </w:pPr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5D3A03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 w:firstLine="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5D3A03"/>
    <w:rPr>
      <w:i/>
      <w:iCs/>
      <w:color w:val="404040" w:themeColor="text1" w:themeTint="BF"/>
      <w:kern w:val="24"/>
    </w:rPr>
  </w:style>
  <w:style w:type="paragraph" w:styleId="List">
    <w:name w:val="List"/>
    <w:basedOn w:val="Normal"/>
    <w:uiPriority w:val="99"/>
    <w:semiHidden/>
    <w:unhideWhenUsed/>
    <w:pPr>
      <w:ind w:left="360" w:firstLine="0"/>
      <w:contextualSpacing/>
    </w:pPr>
  </w:style>
  <w:style w:type="paragraph" w:styleId="List2">
    <w:name w:val="List 2"/>
    <w:basedOn w:val="Normal"/>
    <w:uiPriority w:val="99"/>
    <w:semiHidden/>
    <w:unhideWhenUsed/>
    <w:pPr>
      <w:ind w:left="720" w:firstLine="0"/>
      <w:contextualSpacing/>
    </w:pPr>
  </w:style>
  <w:style w:type="paragraph" w:styleId="List3">
    <w:name w:val="List 3"/>
    <w:basedOn w:val="Normal"/>
    <w:uiPriority w:val="99"/>
    <w:semiHidden/>
    <w:unhideWhenUsed/>
    <w:pPr>
      <w:ind w:left="1080" w:firstLine="0"/>
      <w:contextualSpacing/>
    </w:pPr>
  </w:style>
  <w:style w:type="paragraph" w:styleId="List4">
    <w:name w:val="List 4"/>
    <w:basedOn w:val="Normal"/>
    <w:uiPriority w:val="99"/>
    <w:semiHidden/>
    <w:unhideWhenUsed/>
    <w:pPr>
      <w:ind w:left="1440" w:firstLine="0"/>
      <w:contextualSpacing/>
    </w:pPr>
  </w:style>
  <w:style w:type="paragraph" w:styleId="List5">
    <w:name w:val="List 5"/>
    <w:basedOn w:val="Normal"/>
    <w:uiPriority w:val="99"/>
    <w:semiHidden/>
    <w:unhideWhenUsed/>
    <w:pPr>
      <w:ind w:left="1800" w:firstLine="0"/>
      <w:contextualSpacing/>
    </w:pPr>
  </w:style>
  <w:style w:type="paragraph" w:styleId="ListBullet">
    <w:name w:val="List Bullet"/>
    <w:basedOn w:val="Normal"/>
    <w:uiPriority w:val="9"/>
    <w:unhideWhenUsed/>
    <w:qFormat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pPr>
      <w:numPr>
        <w:numId w:val="2"/>
      </w:numPr>
      <w:ind w:firstLine="0"/>
      <w:contextualSpacing/>
    </w:pPr>
  </w:style>
  <w:style w:type="paragraph" w:styleId="ListBullet3">
    <w:name w:val="List Bullet 3"/>
    <w:basedOn w:val="Normal"/>
    <w:uiPriority w:val="99"/>
    <w:semiHidden/>
    <w:unhideWhenUsed/>
    <w:pPr>
      <w:numPr>
        <w:numId w:val="3"/>
      </w:numPr>
      <w:ind w:firstLine="0"/>
      <w:contextualSpacing/>
    </w:pPr>
  </w:style>
  <w:style w:type="paragraph" w:styleId="ListBullet4">
    <w:name w:val="List Bullet 4"/>
    <w:basedOn w:val="Normal"/>
    <w:uiPriority w:val="99"/>
    <w:semiHidden/>
    <w:unhideWhenUsed/>
    <w:pPr>
      <w:numPr>
        <w:numId w:val="4"/>
      </w:numPr>
      <w:ind w:firstLine="0"/>
      <w:contextualSpacing/>
    </w:pPr>
  </w:style>
  <w:style w:type="paragraph" w:styleId="ListBullet5">
    <w:name w:val="List Bullet 5"/>
    <w:basedOn w:val="Normal"/>
    <w:uiPriority w:val="99"/>
    <w:semiHidden/>
    <w:unhideWhenUsed/>
    <w:pPr>
      <w:numPr>
        <w:numId w:val="5"/>
      </w:numPr>
      <w:ind w:firstLine="0"/>
      <w:contextualSpacing/>
    </w:pPr>
  </w:style>
  <w:style w:type="paragraph" w:styleId="ListContinue">
    <w:name w:val="List Continue"/>
    <w:basedOn w:val="Normal"/>
    <w:uiPriority w:val="99"/>
    <w:semiHidden/>
    <w:unhideWhenUsed/>
    <w:pPr>
      <w:spacing w:after="120"/>
      <w:ind w:left="360" w:firstLine="0"/>
      <w:contextualSpacing/>
    </w:pPr>
  </w:style>
  <w:style w:type="paragraph" w:styleId="ListContinue2">
    <w:name w:val="List Continue 2"/>
    <w:basedOn w:val="Normal"/>
    <w:uiPriority w:val="99"/>
    <w:semiHidden/>
    <w:unhideWhenUsed/>
    <w:pPr>
      <w:spacing w:after="120"/>
      <w:ind w:left="720" w:firstLine="0"/>
      <w:contextualSpacing/>
    </w:pPr>
  </w:style>
  <w:style w:type="paragraph" w:styleId="ListContinue3">
    <w:name w:val="List Continue 3"/>
    <w:basedOn w:val="Normal"/>
    <w:uiPriority w:val="99"/>
    <w:semiHidden/>
    <w:unhideWhenUsed/>
    <w:pPr>
      <w:spacing w:after="120"/>
      <w:ind w:left="1080" w:firstLine="0"/>
      <w:contextualSpacing/>
    </w:pPr>
  </w:style>
  <w:style w:type="paragraph" w:styleId="ListContinue4">
    <w:name w:val="List Continue 4"/>
    <w:basedOn w:val="Normal"/>
    <w:uiPriority w:val="99"/>
    <w:semiHidden/>
    <w:unhideWhenUsed/>
    <w:pPr>
      <w:spacing w:after="120"/>
      <w:ind w:left="1440" w:firstLine="0"/>
      <w:contextualSpacing/>
    </w:pPr>
  </w:style>
  <w:style w:type="paragraph" w:styleId="ListContinue5">
    <w:name w:val="List Continue 5"/>
    <w:basedOn w:val="Normal"/>
    <w:uiPriority w:val="99"/>
    <w:semiHidden/>
    <w:unhideWhenUsed/>
    <w:pPr>
      <w:spacing w:after="120"/>
      <w:ind w:left="1800" w:firstLine="0"/>
      <w:contextualSpacing/>
    </w:pPr>
  </w:style>
  <w:style w:type="paragraph" w:styleId="ListNumber">
    <w:name w:val="List Number"/>
    <w:basedOn w:val="Normal"/>
    <w:uiPriority w:val="9"/>
    <w:unhideWhenUsed/>
    <w:qFormat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pPr>
      <w:numPr>
        <w:numId w:val="7"/>
      </w:numPr>
      <w:ind w:firstLine="0"/>
      <w:contextualSpacing/>
    </w:pPr>
  </w:style>
  <w:style w:type="paragraph" w:styleId="ListNumber3">
    <w:name w:val="List Number 3"/>
    <w:basedOn w:val="Normal"/>
    <w:uiPriority w:val="99"/>
    <w:semiHidden/>
    <w:unhideWhenUsed/>
    <w:pPr>
      <w:numPr>
        <w:numId w:val="8"/>
      </w:numPr>
      <w:ind w:firstLine="0"/>
      <w:contextualSpacing/>
    </w:pPr>
  </w:style>
  <w:style w:type="paragraph" w:styleId="ListNumber4">
    <w:name w:val="List Number 4"/>
    <w:basedOn w:val="Normal"/>
    <w:uiPriority w:val="99"/>
    <w:semiHidden/>
    <w:unhideWhenUsed/>
    <w:pPr>
      <w:numPr>
        <w:numId w:val="9"/>
      </w:numPr>
      <w:ind w:firstLine="0"/>
      <w:contextualSpacing/>
    </w:pPr>
  </w:style>
  <w:style w:type="paragraph" w:styleId="ListNumber5">
    <w:name w:val="List Number 5"/>
    <w:basedOn w:val="Normal"/>
    <w:uiPriority w:val="99"/>
    <w:semiHidden/>
    <w:unhideWhenUsed/>
    <w:pPr>
      <w:numPr>
        <w:numId w:val="10"/>
      </w:numPr>
      <w:ind w:firstLine="0"/>
      <w:contextualSpacing/>
    </w:pPr>
  </w:style>
  <w:style w:type="paragraph" w:styleId="ListParagraph">
    <w:name w:val="List Paragraph"/>
    <w:basedOn w:val="Normal"/>
    <w:uiPriority w:val="34"/>
    <w:unhideWhenUsed/>
    <w:qFormat/>
    <w:pPr>
      <w:ind w:left="720" w:firstLine="0"/>
      <w:contextualSpacing/>
    </w:pPr>
  </w:style>
  <w:style w:type="paragraph" w:styleId="MacroText">
    <w:name w:val="macro"/>
    <w:link w:val="MacroTextChar"/>
    <w:uiPriority w:val="99"/>
    <w:semiHidden/>
    <w:unhideWhenUsed/>
    <w:rsid w:val="00FF200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firstLine="0"/>
    </w:pPr>
    <w:rPr>
      <w:rFonts w:ascii="Consolas" w:hAnsi="Consolas" w:cs="Consolas"/>
      <w:kern w:val="24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F2002"/>
    <w:rPr>
      <w:rFonts w:ascii="Consolas" w:hAnsi="Consolas" w:cs="Consolas"/>
      <w:kern w:val="24"/>
      <w:sz w:val="22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firstLine="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kern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pPr>
      <w:ind w:firstLine="0"/>
    </w:pPr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pPr>
      <w:ind w:left="720" w:firstLine="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pPr>
      <w:spacing w:line="240" w:lineRule="auto"/>
      <w:ind w:firstLine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kern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F2002"/>
    <w:pPr>
      <w:spacing w:line="240" w:lineRule="auto"/>
      <w:ind w:firstLine="0"/>
    </w:pPr>
    <w:rPr>
      <w:rFonts w:ascii="Consolas" w:hAnsi="Consolas" w:cs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F2002"/>
    <w:rPr>
      <w:rFonts w:ascii="Consolas" w:hAnsi="Consolas" w:cs="Consolas"/>
      <w:kern w:val="24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00" w:after="160"/>
      <w:ind w:left="864" w:right="864" w:firstLine="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color w:val="404040" w:themeColor="text1" w:themeTint="BF"/>
      <w:kern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ind w:firstLine="0"/>
    </w:p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kern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line="240" w:lineRule="auto"/>
      <w:ind w:left="4320" w:firstLine="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Pr>
      <w:kern w:val="24"/>
    </w:rPr>
  </w:style>
  <w:style w:type="paragraph" w:styleId="TableofAuthorities">
    <w:name w:val="table of authorities"/>
    <w:basedOn w:val="Normal"/>
    <w:next w:val="Normal"/>
    <w:uiPriority w:val="99"/>
    <w:semiHidden/>
    <w:unhideWhenUsed/>
    <w:pPr>
      <w:ind w:left="240" w:firstLine="0"/>
    </w:pPr>
  </w:style>
  <w:style w:type="paragraph" w:styleId="TableofFigures">
    <w:name w:val="table of figures"/>
    <w:basedOn w:val="Normal"/>
    <w:next w:val="Normal"/>
    <w:uiPriority w:val="99"/>
    <w:semiHidden/>
    <w:unhideWhenUsed/>
    <w:pPr>
      <w:ind w:firstLine="0"/>
    </w:p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  <w:ind w:firstLine="0"/>
    </w:pPr>
    <w:rPr>
      <w:rFonts w:asciiTheme="majorHAnsi" w:eastAsiaTheme="majorEastAsia" w:hAnsiTheme="majorHAnsi" w:cstheme="majorBidi"/>
      <w:b/>
      <w:bCs/>
    </w:rPr>
  </w:style>
  <w:style w:type="paragraph" w:styleId="TOC4">
    <w:name w:val="toc 4"/>
    <w:basedOn w:val="Normal"/>
    <w:next w:val="Normal"/>
    <w:autoRedefine/>
    <w:uiPriority w:val="39"/>
    <w:unhideWhenUsed/>
    <w:pPr>
      <w:ind w:left="720"/>
    </w:pPr>
    <w:rPr>
      <w:rFonts w:cs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pPr>
      <w:ind w:left="960"/>
    </w:pPr>
    <w:rPr>
      <w:rFonts w:cs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pPr>
      <w:ind w:left="1200"/>
    </w:pPr>
    <w:rPr>
      <w:rFonts w:cs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pPr>
      <w:ind w:left="1440"/>
    </w:pPr>
    <w:rPr>
      <w:rFonts w:cs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pPr>
      <w:ind w:left="1680"/>
    </w:pPr>
    <w:rPr>
      <w:rFonts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pPr>
      <w:ind w:left="1920"/>
    </w:pPr>
    <w:rPr>
      <w:rFonts w:cstheme="minorHAnsi"/>
      <w:sz w:val="18"/>
      <w:szCs w:val="18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FootnoteReference">
    <w:name w:val="footnote reference"/>
    <w:basedOn w:val="DefaultParagraphFont"/>
    <w:uiPriority w:val="5"/>
    <w:unhideWhenUsed/>
    <w:qFormat/>
    <w:rPr>
      <w:vertAlign w:val="superscript"/>
    </w:rPr>
  </w:style>
  <w:style w:type="table" w:customStyle="1" w:styleId="APAReport">
    <w:name w:val="APA Report"/>
    <w:basedOn w:val="TableNormal"/>
    <w:uiPriority w:val="99"/>
    <w:rsid w:val="00BF4184"/>
    <w:pPr>
      <w:spacing w:line="240" w:lineRule="auto"/>
      <w:ind w:firstLine="0"/>
    </w:p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asciiTheme="majorHAnsi" w:hAnsiTheme="majorHAnsi"/>
      </w:rPr>
      <w:tblPr/>
      <w:trPr>
        <w:tblHeader/>
      </w:trPr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ableFigure">
    <w:name w:val="Table/Figure"/>
    <w:basedOn w:val="Normal"/>
    <w:uiPriority w:val="39"/>
    <w:qFormat/>
    <w:pPr>
      <w:spacing w:before="240"/>
      <w:ind w:firstLine="0"/>
      <w:contextualSpacing/>
    </w:pPr>
  </w:style>
  <w:style w:type="table" w:styleId="PlainTable1">
    <w:name w:val="Plain Table 1"/>
    <w:basedOn w:val="TableNormal"/>
    <w:uiPriority w:val="41"/>
    <w:rsid w:val="00E6004D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F2002"/>
    <w:rPr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rsid w:val="00FF2002"/>
    <w:pPr>
      <w:spacing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F2002"/>
    <w:rPr>
      <w:kern w:val="24"/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FF200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FF2002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FF2002"/>
    <w:rPr>
      <w:rFonts w:ascii="Consolas" w:hAnsi="Consolas"/>
      <w:sz w:val="22"/>
      <w:szCs w:val="20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5D3A03"/>
    <w:rPr>
      <w:i/>
      <w:iCs/>
      <w:color w:val="373737" w:themeColor="accent1" w:themeShade="4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BA45DB"/>
    <w:rPr>
      <w:b/>
      <w:bCs/>
      <w:caps w:val="0"/>
      <w:smallCaps/>
      <w:color w:val="595959" w:themeColor="text1" w:themeTint="A6"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9A6A3B"/>
    <w:pPr>
      <w:spacing w:before="240"/>
      <w:ind w:firstLine="720"/>
      <w:outlineLvl w:val="9"/>
    </w:pPr>
    <w:rPr>
      <w:bCs w:val="0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9A6A3B"/>
    <w:rPr>
      <w:color w:val="595959" w:themeColor="text1" w:themeTint="A6"/>
      <w:u w:val="single"/>
    </w:rPr>
  </w:style>
  <w:style w:type="paragraph" w:customStyle="1" w:styleId="Title2">
    <w:name w:val="Title 2"/>
    <w:basedOn w:val="Normal"/>
    <w:uiPriority w:val="1"/>
    <w:qFormat/>
    <w:rsid w:val="00B823AA"/>
    <w:pPr>
      <w:ind w:firstLine="0"/>
      <w:jc w:val="center"/>
    </w:pPr>
  </w:style>
  <w:style w:type="paragraph" w:styleId="TOC1">
    <w:name w:val="toc 1"/>
    <w:basedOn w:val="Normal"/>
    <w:next w:val="Normal"/>
    <w:autoRedefine/>
    <w:uiPriority w:val="39"/>
    <w:unhideWhenUsed/>
    <w:rsid w:val="009B038F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9B038F"/>
    <w:pPr>
      <w:ind w:left="240"/>
    </w:pPr>
    <w:rPr>
      <w:rFonts w:cstheme="minorHAnsi"/>
      <w:smallCap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9B038F"/>
    <w:pPr>
      <w:ind w:left="480"/>
    </w:pPr>
    <w:rPr>
      <w:rFonts w:cstheme="minorHAnsi"/>
      <w:i/>
      <w:i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B038F"/>
    <w:rPr>
      <w:color w:val="5F5F5F" w:themeColor="hyperlink"/>
      <w:u w:val="single"/>
    </w:rPr>
  </w:style>
  <w:style w:type="paragraph" w:customStyle="1" w:styleId="Pa3">
    <w:name w:val="Pa3"/>
    <w:basedOn w:val="Normal"/>
    <w:next w:val="Normal"/>
    <w:uiPriority w:val="99"/>
    <w:rsid w:val="00373B2E"/>
    <w:pPr>
      <w:autoSpaceDE w:val="0"/>
      <w:autoSpaceDN w:val="0"/>
      <w:adjustRightInd w:val="0"/>
      <w:spacing w:line="201" w:lineRule="atLeast"/>
      <w:ind w:firstLine="0"/>
    </w:pPr>
    <w:rPr>
      <w:rFonts w:ascii="Adobe Garamond Pro Bold" w:hAnsi="Adobe Garamond Pro Bold"/>
      <w:kern w:val="0"/>
      <w:lang w:val="en-AU"/>
    </w:rPr>
  </w:style>
  <w:style w:type="character" w:customStyle="1" w:styleId="A5">
    <w:name w:val="A5"/>
    <w:uiPriority w:val="99"/>
    <w:rsid w:val="00373B2E"/>
    <w:rPr>
      <w:rFonts w:cs="Adobe Garamond Pro Bold"/>
      <w:b/>
      <w:bCs/>
      <w:color w:val="000000"/>
      <w:sz w:val="11"/>
      <w:szCs w:val="11"/>
    </w:rPr>
  </w:style>
  <w:style w:type="paragraph" w:customStyle="1" w:styleId="Default">
    <w:name w:val="Default"/>
    <w:rsid w:val="00864B59"/>
    <w:pPr>
      <w:autoSpaceDE w:val="0"/>
      <w:autoSpaceDN w:val="0"/>
      <w:adjustRightInd w:val="0"/>
      <w:spacing w:line="240" w:lineRule="auto"/>
      <w:ind w:firstLine="0"/>
    </w:pPr>
    <w:rPr>
      <w:rFonts w:ascii="Cambria" w:hAnsi="Cambria" w:cs="Cambria"/>
      <w:color w:val="000000"/>
      <w:lang w:val="en-AU"/>
    </w:rPr>
  </w:style>
  <w:style w:type="paragraph" w:customStyle="1" w:styleId="EndNoteBibliographyTitle">
    <w:name w:val="EndNote Bibliography Title"/>
    <w:basedOn w:val="Normal"/>
    <w:link w:val="EndNoteBibliographyTitleChar"/>
    <w:rsid w:val="001E55BD"/>
    <w:pPr>
      <w:jc w:val="center"/>
    </w:pPr>
    <w:rPr>
      <w:rFonts w:ascii="Times New Roman" w:hAnsi="Times New Roman" w:cs="Times New Roman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E55BD"/>
    <w:rPr>
      <w:rFonts w:ascii="Times New Roman" w:hAnsi="Times New Roman" w:cs="Times New Roman"/>
      <w:kern w:val="24"/>
    </w:rPr>
  </w:style>
  <w:style w:type="paragraph" w:customStyle="1" w:styleId="EndNoteBibliography">
    <w:name w:val="EndNote Bibliography"/>
    <w:basedOn w:val="Normal"/>
    <w:link w:val="EndNoteBibliographyChar"/>
    <w:rsid w:val="001E55BD"/>
    <w:pPr>
      <w:spacing w:line="240" w:lineRule="auto"/>
    </w:pPr>
    <w:rPr>
      <w:rFonts w:ascii="Times New Roman" w:hAnsi="Times New Roman" w:cs="Times New Roman"/>
    </w:rPr>
  </w:style>
  <w:style w:type="character" w:customStyle="1" w:styleId="EndNoteBibliographyChar">
    <w:name w:val="EndNote Bibliography Char"/>
    <w:basedOn w:val="DefaultParagraphFont"/>
    <w:link w:val="EndNoteBibliography"/>
    <w:rsid w:val="001E55BD"/>
    <w:rPr>
      <w:rFonts w:ascii="Times New Roman" w:hAnsi="Times New Roman" w:cs="Times New Roman"/>
      <w:kern w:val="24"/>
    </w:rPr>
  </w:style>
  <w:style w:type="character" w:customStyle="1" w:styleId="st">
    <w:name w:val="st"/>
    <w:basedOn w:val="DefaultParagraphFont"/>
    <w:rsid w:val="00B81A0C"/>
  </w:style>
  <w:style w:type="character" w:styleId="UnresolvedMention">
    <w:name w:val="Unresolved Mention"/>
    <w:basedOn w:val="DefaultParagraphFont"/>
    <w:uiPriority w:val="99"/>
    <w:semiHidden/>
    <w:unhideWhenUsed/>
    <w:rsid w:val="00B81A0C"/>
    <w:rPr>
      <w:color w:val="605E5C"/>
      <w:shd w:val="clear" w:color="auto" w:fill="E1DFDD"/>
    </w:rPr>
  </w:style>
  <w:style w:type="paragraph" w:customStyle="1" w:styleId="outputtextsize1">
    <w:name w:val="outputtextsize1"/>
    <w:basedOn w:val="Normal"/>
    <w:rsid w:val="00F14093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kern w:val="0"/>
      <w:lang w:val="en-AU" w:eastAsia="en-AU"/>
    </w:rPr>
  </w:style>
  <w:style w:type="character" w:customStyle="1" w:styleId="highlight">
    <w:name w:val="highlight"/>
    <w:basedOn w:val="DefaultParagraphFont"/>
    <w:rsid w:val="002A34F4"/>
  </w:style>
  <w:style w:type="character" w:customStyle="1" w:styleId="hiddentext">
    <w:name w:val="hiddentext"/>
    <w:basedOn w:val="DefaultParagraphFont"/>
    <w:rsid w:val="00FA6A98"/>
  </w:style>
  <w:style w:type="table" w:customStyle="1" w:styleId="TableReportshading">
    <w:name w:val="Table Report shading"/>
    <w:basedOn w:val="TableNormal"/>
    <w:uiPriority w:val="99"/>
    <w:rsid w:val="00607BC3"/>
    <w:pPr>
      <w:spacing w:line="240" w:lineRule="auto"/>
      <w:ind w:firstLine="0"/>
    </w:pPr>
    <w:tblPr>
      <w:tblStyleRowBandSize w:val="1"/>
    </w:tblPr>
    <w:tcPr>
      <w:shd w:val="clear" w:color="auto" w:fill="EFEFEF" w:themeFill="accent2" w:themeFillTint="33"/>
    </w:tc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</w:style>
  <w:style w:type="table" w:customStyle="1" w:styleId="Style1">
    <w:name w:val="Style1"/>
    <w:basedOn w:val="TableNormal"/>
    <w:uiPriority w:val="99"/>
    <w:rsid w:val="00574291"/>
    <w:pPr>
      <w:spacing w:line="240" w:lineRule="auto"/>
      <w:ind w:firstLine="0"/>
    </w:pPr>
    <w:tblPr>
      <w:tblStyleRowBandSize w:val="1"/>
    </w:tbl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10" w:color="auto" w:fill="auto"/>
      </w:tcPr>
    </w:tblStylePr>
  </w:style>
  <w:style w:type="table" w:customStyle="1" w:styleId="Oddshadingnew">
    <w:name w:val="Odd shading new"/>
    <w:basedOn w:val="TableNormal"/>
    <w:uiPriority w:val="99"/>
    <w:rsid w:val="005659A1"/>
    <w:pPr>
      <w:spacing w:line="240" w:lineRule="auto"/>
      <w:ind w:firstLine="0"/>
    </w:pPr>
    <w:tblPr>
      <w:tblStyleRowBandSize w:val="1"/>
    </w:tbl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10" w:color="auto" w:fill="auto"/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D173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9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9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63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15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850865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056047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35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3548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7653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8114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62275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33116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8277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16746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04309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65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0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1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4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1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1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2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7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29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00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701525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548877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562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470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1729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1993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672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5181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29085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123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378368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6358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22716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15247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209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83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5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23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162418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834180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315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3771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1377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3500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8480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00737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587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34521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060797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12092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1177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8882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83013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54284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4796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3380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3634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72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1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3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66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492828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577586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287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490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508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850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972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478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0249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89900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41414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8663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69424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4804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76180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854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06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6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432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8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4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5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35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8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8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0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5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0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9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48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63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68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259245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547033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061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5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960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683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3802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45329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33903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7657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36743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6720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6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41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49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34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149206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491406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052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744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7472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2339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0395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8640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45059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7326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90957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74469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31395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06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4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6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7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9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7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1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1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93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0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9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189905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90706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811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391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5776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9773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5629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5787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81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14650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50785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181295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55460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8513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8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4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6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2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39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039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764086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843205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690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5763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6523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405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352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29952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61610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7844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5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1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0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30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57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724288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761364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464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70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9222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5475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56500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4912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3042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9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0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967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526087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463233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414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921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5393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3766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9072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0161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0286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67288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6792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720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9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1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3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0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154126">
                      <w:marLeft w:val="0"/>
                      <w:marRight w:val="0"/>
                      <w:marTop w:val="30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009406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908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064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805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609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732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34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18786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748160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2142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38343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3603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804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8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8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3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25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8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mailto:myles.bennell@uqconnect.edu.a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4.jpeg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nnellmy\AppData\Roaming\Microsoft\Templates\APA%20style%20report%20(6th%20edition).dotx" TargetMode="Externa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> </Abstract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SelectedStyle="\APASixthEditionOfficeOnline.xsl" StyleName="APA" Version="6">
  <b:Source>
    <b:Tag>Article</b:Tag>
    <b:SourceType>JournalArticle</b:SourceType>
    <b:Guid>{A9826F97-9AB6-4323-9880-F46D9FA5FDF4}</b:Guid>
    <b:Title>Article Title</b:Title>
    <b:Year>Year</b:Year>
    <b:JournalName>Journal Title</b:JournalName>
    <b:Pages>Pages From - To</b:Pages>
    <b:Author>
      <b:Author>
        <b:NameList>
          <b:Person>
            <b:Last>Last Name</b:Last>
            <b:First>First,</b:First>
            <b:Middle>Middle</b:Middle>
          </b:Person>
        </b:NameList>
      </b:Author>
    </b:Author>
    <b:RefOrder>1</b:RefOrder>
  </b:Source>
  <b:Source>
    <b:Tag>Last</b:Tag>
    <b:SourceType>Book</b:SourceType>
    <b:Guid>{60AAA012-579D-4CB3-B717-40E27E8995F9}</b:Guid>
    <b:Title>Book Title</b:Title>
    <b:Year>Year</b:Year>
    <b:City>City Name</b:City>
    <b:Publisher>Publisher Name</b:Publisher>
    <b:Author>
      <b:Author>
        <b:NameList>
          <b:Person>
            <b:Last>Last Name</b:Last>
            <b:First>First,</b:First>
            <b:Middle>Middle</b:Middle>
          </b:Person>
        </b:NameList>
      </b:Author>
    </b:Author>
    <b:RefOrder>2</b:RefOrder>
  </b:Source>
</b:Sourc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1EF88D5FD0E34A9362B53952D0A4C8" ma:contentTypeVersion="8" ma:contentTypeDescription="Create a new document." ma:contentTypeScope="" ma:versionID="aa7fbba7fae0e353fef221fb773f1f83">
  <xsd:schema xmlns:xsd="http://www.w3.org/2001/XMLSchema" xmlns:xs="http://www.w3.org/2001/XMLSchema" xmlns:p="http://schemas.microsoft.com/office/2006/metadata/properties" xmlns:ns3="27dd4ece-bfba-4320-9f07-7184fe7d7fb2" targetNamespace="http://schemas.microsoft.com/office/2006/metadata/properties" ma:root="true" ma:fieldsID="c813f0054d717d786c788c6ffb6c02f7" ns3:_="">
    <xsd:import namespace="27dd4ece-bfba-4320-9f07-7184fe7d7fb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dd4ece-bfba-4320-9f07-7184fe7d7f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55AFB1F-CF1A-4542-B6F1-2CA153CF400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F88557B-70C5-4377-9D25-E6E2A37C306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0D91D2C-D28F-4C0D-921A-8565D245A3DB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5F25593-F805-4B77-B7FD-FF9DD31D71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dd4ece-bfba-4320-9f07-7184fe7d7f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Metadata/LabelInfo0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C:\Users\bennellmy\AppData\Roaming\Microsoft\Templates\APA style report (6th edition).dotx</Template>
  <TotalTime>8</TotalTime>
  <Pages>9</Pages>
  <Words>676</Words>
  <Characters>3854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Efficacy of rainforests and topography as fire refugia under anthropogenic climate change; rainforest burn extent, severity and topographic characteristics during the 2019-20 mid-eastern Australian bushfire season</vt:lpstr>
    </vt:vector>
  </TitlesOfParts>
  <Company/>
  <LinksUpToDate>false</LinksUpToDate>
  <CharactersWithSpaces>4521</CharactersWithSpaces>
  <SharedDoc>false</SharedDoc>
  <HLinks>
    <vt:vector size="516" baseType="variant">
      <vt:variant>
        <vt:i4>3211297</vt:i4>
      </vt:variant>
      <vt:variant>
        <vt:i4>827</vt:i4>
      </vt:variant>
      <vt:variant>
        <vt:i4>0</vt:i4>
      </vt:variant>
      <vt:variant>
        <vt:i4>5</vt:i4>
      </vt:variant>
      <vt:variant>
        <vt:lpwstr>https://www.nccarf.edu.au/publications/climate-change-refugia-terrestrial-biodiversity</vt:lpwstr>
      </vt:variant>
      <vt:variant>
        <vt:lpwstr/>
      </vt:variant>
      <vt:variant>
        <vt:i4>3211391</vt:i4>
      </vt:variant>
      <vt:variant>
        <vt:i4>824</vt:i4>
      </vt:variant>
      <vt:variant>
        <vt:i4>0</vt:i4>
      </vt:variant>
      <vt:variant>
        <vt:i4>5</vt:i4>
      </vt:variant>
      <vt:variant>
        <vt:lpwstr>https://www.environment.nsw.gov.au/topics/parks-reserves-and-protected-areas/fire/park-recovery-and-rehabilitation/recovering-from-2019-20-fires/understanding-the-impact-of-the-2019-20-fires</vt:lpwstr>
      </vt:variant>
      <vt:variant>
        <vt:lpwstr/>
      </vt:variant>
      <vt:variant>
        <vt:i4>196683</vt:i4>
      </vt:variant>
      <vt:variant>
        <vt:i4>821</vt:i4>
      </vt:variant>
      <vt:variant>
        <vt:i4>0</vt:i4>
      </vt:variant>
      <vt:variant>
        <vt:i4>5</vt:i4>
      </vt:variant>
      <vt:variant>
        <vt:lpwstr>http://www.sciencedirect.com/science/article/pii/B9780124095489117087</vt:lpwstr>
      </vt:variant>
      <vt:variant>
        <vt:lpwstr/>
      </vt:variant>
      <vt:variant>
        <vt:i4>3276845</vt:i4>
      </vt:variant>
      <vt:variant>
        <vt:i4>818</vt:i4>
      </vt:variant>
      <vt:variant>
        <vt:i4>0</vt:i4>
      </vt:variant>
      <vt:variant>
        <vt:i4>5</vt:i4>
      </vt:variant>
      <vt:variant>
        <vt:lpwstr>https://doi.org/10.1016/B978-0-12-409548-9.11708-7</vt:lpwstr>
      </vt:variant>
      <vt:variant>
        <vt:lpwstr/>
      </vt:variant>
      <vt:variant>
        <vt:i4>458829</vt:i4>
      </vt:variant>
      <vt:variant>
        <vt:i4>815</vt:i4>
      </vt:variant>
      <vt:variant>
        <vt:i4>0</vt:i4>
      </vt:variant>
      <vt:variant>
        <vt:i4>5</vt:i4>
      </vt:variant>
      <vt:variant>
        <vt:lpwstr>http://www.sciencedirect.com/science/article/pii/B978012809665909501X</vt:lpwstr>
      </vt:variant>
      <vt:variant>
        <vt:lpwstr/>
      </vt:variant>
      <vt:variant>
        <vt:i4>7929899</vt:i4>
      </vt:variant>
      <vt:variant>
        <vt:i4>812</vt:i4>
      </vt:variant>
      <vt:variant>
        <vt:i4>0</vt:i4>
      </vt:variant>
      <vt:variant>
        <vt:i4>5</vt:i4>
      </vt:variant>
      <vt:variant>
        <vt:lpwstr>https://doi.org/10.1016/B978-0-12-809665-9.09501-X</vt:lpwstr>
      </vt:variant>
      <vt:variant>
        <vt:lpwstr/>
      </vt:variant>
      <vt:variant>
        <vt:i4>1638418</vt:i4>
      </vt:variant>
      <vt:variant>
        <vt:i4>809</vt:i4>
      </vt:variant>
      <vt:variant>
        <vt:i4>0</vt:i4>
      </vt:variant>
      <vt:variant>
        <vt:i4>5</vt:i4>
      </vt:variant>
      <vt:variant>
        <vt:lpwstr>http://www.bom.gov.au/state-of-the-climate/State-of-the-Climate-2018.pdf</vt:lpwstr>
      </vt:variant>
      <vt:variant>
        <vt:lpwstr/>
      </vt:variant>
      <vt:variant>
        <vt:i4>3342460</vt:i4>
      </vt:variant>
      <vt:variant>
        <vt:i4>806</vt:i4>
      </vt:variant>
      <vt:variant>
        <vt:i4>0</vt:i4>
      </vt:variant>
      <vt:variant>
        <vt:i4>5</vt:i4>
      </vt:variant>
      <vt:variant>
        <vt:lpwstr>http://www.bom.gov.au/climate/current/statements/scs72.pdf</vt:lpwstr>
      </vt:variant>
      <vt:variant>
        <vt:lpwstr/>
      </vt:variant>
      <vt:variant>
        <vt:i4>6160502</vt:i4>
      </vt:variant>
      <vt:variant>
        <vt:i4>789</vt:i4>
      </vt:variant>
      <vt:variant>
        <vt:i4>0</vt:i4>
      </vt:variant>
      <vt:variant>
        <vt:i4>5</vt:i4>
      </vt:variant>
      <vt:variant>
        <vt:lpwstr>https://link.springer.com/chapter/10.1007/978-3-642-58001-7_11</vt:lpwstr>
      </vt:variant>
      <vt:variant>
        <vt:lpwstr/>
      </vt:variant>
      <vt:variant>
        <vt:i4>7667837</vt:i4>
      </vt:variant>
      <vt:variant>
        <vt:i4>778</vt:i4>
      </vt:variant>
      <vt:variant>
        <vt:i4>0</vt:i4>
      </vt:variant>
      <vt:variant>
        <vt:i4>5</vt:i4>
      </vt:variant>
      <vt:variant>
        <vt:lpwstr>https://fireecology.springeropen.com/articles/10.1186/s42408-019-0047-7</vt:lpwstr>
      </vt:variant>
      <vt:variant>
        <vt:lpwstr/>
      </vt:variant>
      <vt:variant>
        <vt:i4>4587588</vt:i4>
      </vt:variant>
      <vt:variant>
        <vt:i4>772</vt:i4>
      </vt:variant>
      <vt:variant>
        <vt:i4>0</vt:i4>
      </vt:variant>
      <vt:variant>
        <vt:i4>5</vt:i4>
      </vt:variant>
      <vt:variant>
        <vt:lpwstr>http://www.bom.gov.au/water/landscape</vt:lpwstr>
      </vt:variant>
      <vt:variant>
        <vt:lpwstr/>
      </vt:variant>
      <vt:variant>
        <vt:i4>5373980</vt:i4>
      </vt:variant>
      <vt:variant>
        <vt:i4>766</vt:i4>
      </vt:variant>
      <vt:variant>
        <vt:i4>0</vt:i4>
      </vt:variant>
      <vt:variant>
        <vt:i4>5</vt:i4>
      </vt:variant>
      <vt:variant>
        <vt:lpwstr>http://www.saga-gis.org/saga_tool_doc/2.2.1/ta_morphometry_18.html</vt:lpwstr>
      </vt:variant>
      <vt:variant>
        <vt:lpwstr/>
      </vt:variant>
      <vt:variant>
        <vt:i4>4587588</vt:i4>
      </vt:variant>
      <vt:variant>
        <vt:i4>760</vt:i4>
      </vt:variant>
      <vt:variant>
        <vt:i4>0</vt:i4>
      </vt:variant>
      <vt:variant>
        <vt:i4>5</vt:i4>
      </vt:variant>
      <vt:variant>
        <vt:lpwstr>http://www.bom.gov.au/water/landscape</vt:lpwstr>
      </vt:variant>
      <vt:variant>
        <vt:lpwstr/>
      </vt:variant>
      <vt:variant>
        <vt:i4>655446</vt:i4>
      </vt:variant>
      <vt:variant>
        <vt:i4>731</vt:i4>
      </vt:variant>
      <vt:variant>
        <vt:i4>0</vt:i4>
      </vt:variant>
      <vt:variant>
        <vt:i4>5</vt:i4>
      </vt:variant>
      <vt:variant>
        <vt:lpwstr>https://onlinelibrary.wiley.com/doi/abs/10.1111/jbi.12306</vt:lpwstr>
      </vt:variant>
      <vt:variant>
        <vt:lpwstr/>
      </vt:variant>
      <vt:variant>
        <vt:i4>7667837</vt:i4>
      </vt:variant>
      <vt:variant>
        <vt:i4>728</vt:i4>
      </vt:variant>
      <vt:variant>
        <vt:i4>0</vt:i4>
      </vt:variant>
      <vt:variant>
        <vt:i4>5</vt:i4>
      </vt:variant>
      <vt:variant>
        <vt:lpwstr>https://fireecology.springeropen.com/articles/10.1186/s42408-019-0047-7</vt:lpwstr>
      </vt:variant>
      <vt:variant>
        <vt:lpwstr/>
      </vt:variant>
      <vt:variant>
        <vt:i4>7929907</vt:i4>
      </vt:variant>
      <vt:variant>
        <vt:i4>633</vt:i4>
      </vt:variant>
      <vt:variant>
        <vt:i4>0</vt:i4>
      </vt:variant>
      <vt:variant>
        <vt:i4>5</vt:i4>
      </vt:variant>
      <vt:variant>
        <vt:lpwstr>https://fireecology.springeropen.com/articles/10.1186/s42408-019-0047-7</vt:lpwstr>
      </vt:variant>
      <vt:variant>
        <vt:lpwstr>ref-CR96</vt:lpwstr>
      </vt:variant>
      <vt:variant>
        <vt:i4>7929917</vt:i4>
      </vt:variant>
      <vt:variant>
        <vt:i4>630</vt:i4>
      </vt:variant>
      <vt:variant>
        <vt:i4>0</vt:i4>
      </vt:variant>
      <vt:variant>
        <vt:i4>5</vt:i4>
      </vt:variant>
      <vt:variant>
        <vt:lpwstr>https://fireecology.springeropen.com/articles/10.1186/s42408-019-0047-7</vt:lpwstr>
      </vt:variant>
      <vt:variant>
        <vt:lpwstr>ref-CR76</vt:lpwstr>
      </vt:variant>
      <vt:variant>
        <vt:i4>7798834</vt:i4>
      </vt:variant>
      <vt:variant>
        <vt:i4>621</vt:i4>
      </vt:variant>
      <vt:variant>
        <vt:i4>0</vt:i4>
      </vt:variant>
      <vt:variant>
        <vt:i4>5</vt:i4>
      </vt:variant>
      <vt:variant>
        <vt:lpwstr>https://fireecology.springeropen.com/articles/10.1186/s42408-019-0047-7</vt:lpwstr>
      </vt:variant>
      <vt:variant>
        <vt:lpwstr>ref-CR88</vt:lpwstr>
      </vt:variant>
      <vt:variant>
        <vt:i4>7864376</vt:i4>
      </vt:variant>
      <vt:variant>
        <vt:i4>618</vt:i4>
      </vt:variant>
      <vt:variant>
        <vt:i4>0</vt:i4>
      </vt:variant>
      <vt:variant>
        <vt:i4>5</vt:i4>
      </vt:variant>
      <vt:variant>
        <vt:lpwstr>https://fireecology.springeropen.com/articles/10.1186/s42408-019-0047-7</vt:lpwstr>
      </vt:variant>
      <vt:variant>
        <vt:lpwstr>ref-CR27</vt:lpwstr>
      </vt:variant>
      <vt:variant>
        <vt:i4>8323131</vt:i4>
      </vt:variant>
      <vt:variant>
        <vt:i4>612</vt:i4>
      </vt:variant>
      <vt:variant>
        <vt:i4>0</vt:i4>
      </vt:variant>
      <vt:variant>
        <vt:i4>5</vt:i4>
      </vt:variant>
      <vt:variant>
        <vt:lpwstr>https://fireecology.springeropen.com/articles/10.1186/s42408-019-0047-7</vt:lpwstr>
      </vt:variant>
      <vt:variant>
        <vt:lpwstr>ref-CR101</vt:lpwstr>
      </vt:variant>
      <vt:variant>
        <vt:i4>7929918</vt:i4>
      </vt:variant>
      <vt:variant>
        <vt:i4>609</vt:i4>
      </vt:variant>
      <vt:variant>
        <vt:i4>0</vt:i4>
      </vt:variant>
      <vt:variant>
        <vt:i4>5</vt:i4>
      </vt:variant>
      <vt:variant>
        <vt:lpwstr>https://fireecology.springeropen.com/articles/10.1186/s42408-019-0047-7</vt:lpwstr>
      </vt:variant>
      <vt:variant>
        <vt:lpwstr>ref-CR46</vt:lpwstr>
      </vt:variant>
      <vt:variant>
        <vt:i4>7929912</vt:i4>
      </vt:variant>
      <vt:variant>
        <vt:i4>606</vt:i4>
      </vt:variant>
      <vt:variant>
        <vt:i4>0</vt:i4>
      </vt:variant>
      <vt:variant>
        <vt:i4>5</vt:i4>
      </vt:variant>
      <vt:variant>
        <vt:lpwstr>https://fireecology.springeropen.com/articles/10.1186/s42408-019-0047-7</vt:lpwstr>
      </vt:variant>
      <vt:variant>
        <vt:lpwstr>ref-CR26</vt:lpwstr>
      </vt:variant>
      <vt:variant>
        <vt:i4>7798847</vt:i4>
      </vt:variant>
      <vt:variant>
        <vt:i4>600</vt:i4>
      </vt:variant>
      <vt:variant>
        <vt:i4>0</vt:i4>
      </vt:variant>
      <vt:variant>
        <vt:i4>5</vt:i4>
      </vt:variant>
      <vt:variant>
        <vt:lpwstr>https://fireecology.springeropen.com/articles/10.1186/s42408-019-0047-7</vt:lpwstr>
      </vt:variant>
      <vt:variant>
        <vt:lpwstr>ref-CR58</vt:lpwstr>
      </vt:variant>
      <vt:variant>
        <vt:i4>8126526</vt:i4>
      </vt:variant>
      <vt:variant>
        <vt:i4>597</vt:i4>
      </vt:variant>
      <vt:variant>
        <vt:i4>0</vt:i4>
      </vt:variant>
      <vt:variant>
        <vt:i4>5</vt:i4>
      </vt:variant>
      <vt:variant>
        <vt:lpwstr>https://fireecology.springeropen.com/articles/10.1186/s42408-019-0047-7</vt:lpwstr>
      </vt:variant>
      <vt:variant>
        <vt:lpwstr>ref-CR43</vt:lpwstr>
      </vt:variant>
      <vt:variant>
        <vt:i4>8323131</vt:i4>
      </vt:variant>
      <vt:variant>
        <vt:i4>594</vt:i4>
      </vt:variant>
      <vt:variant>
        <vt:i4>0</vt:i4>
      </vt:variant>
      <vt:variant>
        <vt:i4>5</vt:i4>
      </vt:variant>
      <vt:variant>
        <vt:lpwstr>https://fireecology.springeropen.com/articles/10.1186/s42408-019-0047-7</vt:lpwstr>
      </vt:variant>
      <vt:variant>
        <vt:lpwstr>ref-CR101</vt:lpwstr>
      </vt:variant>
      <vt:variant>
        <vt:i4>7929918</vt:i4>
      </vt:variant>
      <vt:variant>
        <vt:i4>591</vt:i4>
      </vt:variant>
      <vt:variant>
        <vt:i4>0</vt:i4>
      </vt:variant>
      <vt:variant>
        <vt:i4>5</vt:i4>
      </vt:variant>
      <vt:variant>
        <vt:lpwstr>https://fireecology.springeropen.com/articles/10.1186/s42408-019-0047-7</vt:lpwstr>
      </vt:variant>
      <vt:variant>
        <vt:lpwstr>ref-CR46</vt:lpwstr>
      </vt:variant>
      <vt:variant>
        <vt:i4>983053</vt:i4>
      </vt:variant>
      <vt:variant>
        <vt:i4>579</vt:i4>
      </vt:variant>
      <vt:variant>
        <vt:i4>0</vt:i4>
      </vt:variant>
      <vt:variant>
        <vt:i4>5</vt:i4>
      </vt:variant>
      <vt:variant>
        <vt:lpwstr>https://books.google.com.au/books?hl=en&amp;lr=&amp;id=3W_TN0790vEC&amp;oi=fnd&amp;pg=PA198&amp;dq=rainforest+temporal+resilience&amp;ots=yOT1bYKRcd&amp;sig=97XlzzdHdfPnKRTR-jVt3rGwQaU&amp;redir_esc=y</vt:lpwstr>
      </vt:variant>
      <vt:variant>
        <vt:lpwstr>v=onepage&amp;q&amp;f=false</vt:lpwstr>
      </vt:variant>
      <vt:variant>
        <vt:i4>983053</vt:i4>
      </vt:variant>
      <vt:variant>
        <vt:i4>576</vt:i4>
      </vt:variant>
      <vt:variant>
        <vt:i4>0</vt:i4>
      </vt:variant>
      <vt:variant>
        <vt:i4>5</vt:i4>
      </vt:variant>
      <vt:variant>
        <vt:lpwstr>https://books.google.com.au/books?hl=en&amp;lr=&amp;id=3W_TN0790vEC&amp;oi=fnd&amp;pg=PA198&amp;dq=rainforest+temporal+resilience&amp;ots=yOT1bYKRcd&amp;sig=97XlzzdHdfPnKRTR-jVt3rGwQaU&amp;redir_esc=y</vt:lpwstr>
      </vt:variant>
      <vt:variant>
        <vt:lpwstr>v=onepage&amp;q&amp;f=false</vt:lpwstr>
      </vt:variant>
      <vt:variant>
        <vt:i4>983053</vt:i4>
      </vt:variant>
      <vt:variant>
        <vt:i4>573</vt:i4>
      </vt:variant>
      <vt:variant>
        <vt:i4>0</vt:i4>
      </vt:variant>
      <vt:variant>
        <vt:i4>5</vt:i4>
      </vt:variant>
      <vt:variant>
        <vt:lpwstr>https://books.google.com.au/books?hl=en&amp;lr=&amp;id=3W_TN0790vEC&amp;oi=fnd&amp;pg=PA198&amp;dq=rainforest+temporal+resilience&amp;ots=yOT1bYKRcd&amp;sig=97XlzzdHdfPnKRTR-jVt3rGwQaU&amp;redir_esc=y</vt:lpwstr>
      </vt:variant>
      <vt:variant>
        <vt:lpwstr>v=onepage&amp;q&amp;f=false</vt:lpwstr>
      </vt:variant>
      <vt:variant>
        <vt:i4>983068</vt:i4>
      </vt:variant>
      <vt:variant>
        <vt:i4>554</vt:i4>
      </vt:variant>
      <vt:variant>
        <vt:i4>0</vt:i4>
      </vt:variant>
      <vt:variant>
        <vt:i4>5</vt:i4>
      </vt:variant>
      <vt:variant>
        <vt:lpwstr>https://onlinelibrary.wiley.com/doi/pdf/10.1111/j.1461-0248.2012.01771.x</vt:lpwstr>
      </vt:variant>
      <vt:variant>
        <vt:lpwstr/>
      </vt:variant>
      <vt:variant>
        <vt:i4>983068</vt:i4>
      </vt:variant>
      <vt:variant>
        <vt:i4>551</vt:i4>
      </vt:variant>
      <vt:variant>
        <vt:i4>0</vt:i4>
      </vt:variant>
      <vt:variant>
        <vt:i4>5</vt:i4>
      </vt:variant>
      <vt:variant>
        <vt:lpwstr>https://onlinelibrary.wiley.com/doi/pdf/10.1111/j.1461-0248.2012.01771.x</vt:lpwstr>
      </vt:variant>
      <vt:variant>
        <vt:lpwstr/>
      </vt:variant>
      <vt:variant>
        <vt:i4>983068</vt:i4>
      </vt:variant>
      <vt:variant>
        <vt:i4>548</vt:i4>
      </vt:variant>
      <vt:variant>
        <vt:i4>0</vt:i4>
      </vt:variant>
      <vt:variant>
        <vt:i4>5</vt:i4>
      </vt:variant>
      <vt:variant>
        <vt:lpwstr>https://onlinelibrary.wiley.com/doi/pdf/10.1111/j.1461-0248.2012.01771.x</vt:lpwstr>
      </vt:variant>
      <vt:variant>
        <vt:lpwstr/>
      </vt:variant>
      <vt:variant>
        <vt:i4>3014664</vt:i4>
      </vt:variant>
      <vt:variant>
        <vt:i4>462</vt:i4>
      </vt:variant>
      <vt:variant>
        <vt:i4>0</vt:i4>
      </vt:variant>
      <vt:variant>
        <vt:i4>5</vt:i4>
      </vt:variant>
      <vt:variant>
        <vt:lpwstr/>
      </vt:variant>
      <vt:variant>
        <vt:lpwstr>_Measuring_Climatic_influence</vt:lpwstr>
      </vt:variant>
      <vt:variant>
        <vt:i4>983068</vt:i4>
      </vt:variant>
      <vt:variant>
        <vt:i4>379</vt:i4>
      </vt:variant>
      <vt:variant>
        <vt:i4>0</vt:i4>
      </vt:variant>
      <vt:variant>
        <vt:i4>5</vt:i4>
      </vt:variant>
      <vt:variant>
        <vt:lpwstr>https://onlinelibrary.wiley.com/doi/pdf/10.1111/j.1461-0248.2012.01771.x</vt:lpwstr>
      </vt:variant>
      <vt:variant>
        <vt:lpwstr/>
      </vt:variant>
      <vt:variant>
        <vt:i4>983068</vt:i4>
      </vt:variant>
      <vt:variant>
        <vt:i4>376</vt:i4>
      </vt:variant>
      <vt:variant>
        <vt:i4>0</vt:i4>
      </vt:variant>
      <vt:variant>
        <vt:i4>5</vt:i4>
      </vt:variant>
      <vt:variant>
        <vt:lpwstr>https://onlinelibrary.wiley.com/doi/pdf/10.1111/j.1461-0248.2012.01771.x</vt:lpwstr>
      </vt:variant>
      <vt:variant>
        <vt:lpwstr/>
      </vt:variant>
      <vt:variant>
        <vt:i4>196661</vt:i4>
      </vt:variant>
      <vt:variant>
        <vt:i4>360</vt:i4>
      </vt:variant>
      <vt:variant>
        <vt:i4>0</vt:i4>
      </vt:variant>
      <vt:variant>
        <vt:i4>5</vt:i4>
      </vt:variant>
      <vt:variant>
        <vt:lpwstr>https://www.researchgate.net/publication/277025736_Where_has_all_the_fire_gone_Quantifying_the_spatial_and_temporal_extent_of_fire_exclusion_in_Byron_Shire_Australia</vt:lpwstr>
      </vt:variant>
      <vt:variant>
        <vt:lpwstr/>
      </vt:variant>
      <vt:variant>
        <vt:i4>4980741</vt:i4>
      </vt:variant>
      <vt:variant>
        <vt:i4>357</vt:i4>
      </vt:variant>
      <vt:variant>
        <vt:i4>0</vt:i4>
      </vt:variant>
      <vt:variant>
        <vt:i4>5</vt:i4>
      </vt:variant>
      <vt:variant>
        <vt:lpwstr>https://onlinelibrary.wiley.com/doi/10.1111/j.1461-0248.2012.01789.x</vt:lpwstr>
      </vt:variant>
      <vt:variant>
        <vt:lpwstr/>
      </vt:variant>
      <vt:variant>
        <vt:i4>1835050</vt:i4>
      </vt:variant>
      <vt:variant>
        <vt:i4>354</vt:i4>
      </vt:variant>
      <vt:variant>
        <vt:i4>0</vt:i4>
      </vt:variant>
      <vt:variant>
        <vt:i4>5</vt:i4>
      </vt:variant>
      <vt:variant>
        <vt:lpwstr>https://www.researchgate.net/publication/248899334_Fire-stimulated_rainforest_seedling_recruitment_and_vegetative_regeneration_in_a_densely_grassed_wet_sclerophyll_forest_of_north-eastern_Australia</vt:lpwstr>
      </vt:variant>
      <vt:variant>
        <vt:lpwstr/>
      </vt:variant>
      <vt:variant>
        <vt:i4>6357074</vt:i4>
      </vt:variant>
      <vt:variant>
        <vt:i4>348</vt:i4>
      </vt:variant>
      <vt:variant>
        <vt:i4>0</vt:i4>
      </vt:variant>
      <vt:variant>
        <vt:i4>5</vt:i4>
      </vt:variant>
      <vt:variant>
        <vt:lpwstr>https://www.researchgate.net/publication/221977780_What_controls_the_distribution_of_tropical_forest_and_savanna_Ecol_Lett</vt:lpwstr>
      </vt:variant>
      <vt:variant>
        <vt:lpwstr/>
      </vt:variant>
      <vt:variant>
        <vt:i4>1441838</vt:i4>
      </vt:variant>
      <vt:variant>
        <vt:i4>345</vt:i4>
      </vt:variant>
      <vt:variant>
        <vt:i4>0</vt:i4>
      </vt:variant>
      <vt:variant>
        <vt:i4>5</vt:i4>
      </vt:variant>
      <vt:variant>
        <vt:lpwstr>https://www.researchgate.net/publication/339588999_Rainforest_expansion_reduces_understorey_plant_diversity_and_density_in_open_forest_of_eastern_Australia_Understorey_response_to_rainforest_expansion</vt:lpwstr>
      </vt:variant>
      <vt:variant>
        <vt:lpwstr/>
      </vt:variant>
      <vt:variant>
        <vt:i4>2752545</vt:i4>
      </vt:variant>
      <vt:variant>
        <vt:i4>316</vt:i4>
      </vt:variant>
      <vt:variant>
        <vt:i4>0</vt:i4>
      </vt:variant>
      <vt:variant>
        <vt:i4>5</vt:i4>
      </vt:variant>
      <vt:variant>
        <vt:lpwstr>https://onlinelibrary.wiley.com/doi/full/10.1111/gcb.14987</vt:lpwstr>
      </vt:variant>
      <vt:variant>
        <vt:lpwstr/>
      </vt:variant>
      <vt:variant>
        <vt:i4>7733361</vt:i4>
      </vt:variant>
      <vt:variant>
        <vt:i4>313</vt:i4>
      </vt:variant>
      <vt:variant>
        <vt:i4>0</vt:i4>
      </vt:variant>
      <vt:variant>
        <vt:i4>5</vt:i4>
      </vt:variant>
      <vt:variant>
        <vt:lpwstr>https://onlinelibrary.wiley.com/doi/full/10.1111/gcb.14987</vt:lpwstr>
      </vt:variant>
      <vt:variant>
        <vt:lpwstr>gcb14987-bib-0005</vt:lpwstr>
      </vt:variant>
      <vt:variant>
        <vt:i4>2555985</vt:i4>
      </vt:variant>
      <vt:variant>
        <vt:i4>304</vt:i4>
      </vt:variant>
      <vt:variant>
        <vt:i4>0</vt:i4>
      </vt:variant>
      <vt:variant>
        <vt:i4>5</vt:i4>
      </vt:variant>
      <vt:variant>
        <vt:lpwstr>https://esajournals.onlinelibrary.wiley.com/doi/full/10.1890/10-1684.1?casa_token=GqoCZ2rQT-IAAAAA%3AZ5RjpWpBWCa-DWrryCtmqbTBcK3rfsaLPeucLAwrqGVDP8IUnI1R4GLLOVs4LEJ8kI7d5OXqCwWDCxjd6Q</vt:lpwstr>
      </vt:variant>
      <vt:variant>
        <vt:lpwstr>i0012-9658-92-5-1063-Archibald1</vt:lpwstr>
      </vt:variant>
      <vt:variant>
        <vt:i4>720930</vt:i4>
      </vt:variant>
      <vt:variant>
        <vt:i4>301</vt:i4>
      </vt:variant>
      <vt:variant>
        <vt:i4>0</vt:i4>
      </vt:variant>
      <vt:variant>
        <vt:i4>5</vt:i4>
      </vt:variant>
      <vt:variant>
        <vt:lpwstr>https://esajournals.onlinelibrary.wiley.com/doi/full/10.1890/10-1684.1?casa_token=GqoCZ2rQT-IAAAAA%3AZ5RjpWpBWCa-DWrryCtmqbTBcK3rfsaLPeucLAwrqGVDP8IUnI1R4GLLOVs4LEJ8kI7d5OXqCwWDCxjd6Q</vt:lpwstr>
      </vt:variant>
      <vt:variant>
        <vt:lpwstr>i0012-9658-92-5-1063-Hennenberg1</vt:lpwstr>
      </vt:variant>
      <vt:variant>
        <vt:i4>196661</vt:i4>
      </vt:variant>
      <vt:variant>
        <vt:i4>288</vt:i4>
      </vt:variant>
      <vt:variant>
        <vt:i4>0</vt:i4>
      </vt:variant>
      <vt:variant>
        <vt:i4>5</vt:i4>
      </vt:variant>
      <vt:variant>
        <vt:lpwstr>https://www.researchgate.net/publication/277025736_Where_has_all_the_fire_gone_Quantifying_the_spatial_and_temporal_extent_of_fire_exclusion_in_Byron_Shire_Australia</vt:lpwstr>
      </vt:variant>
      <vt:variant>
        <vt:lpwstr/>
      </vt:variant>
      <vt:variant>
        <vt:i4>196683</vt:i4>
      </vt:variant>
      <vt:variant>
        <vt:i4>268</vt:i4>
      </vt:variant>
      <vt:variant>
        <vt:i4>0</vt:i4>
      </vt:variant>
      <vt:variant>
        <vt:i4>5</vt:i4>
      </vt:variant>
      <vt:variant>
        <vt:lpwstr>https://www.sciencedirect.com/topics/earth-and-planetary-sciences/dieback</vt:lpwstr>
      </vt:variant>
      <vt:variant>
        <vt:lpwstr/>
      </vt:variant>
      <vt:variant>
        <vt:i4>6881404</vt:i4>
      </vt:variant>
      <vt:variant>
        <vt:i4>237</vt:i4>
      </vt:variant>
      <vt:variant>
        <vt:i4>0</vt:i4>
      </vt:variant>
      <vt:variant>
        <vt:i4>5</vt:i4>
      </vt:variant>
      <vt:variant>
        <vt:lpwstr>https://www.sciencedirect.com/science/article/pii/S0277379117307734</vt:lpwstr>
      </vt:variant>
      <vt:variant>
        <vt:lpwstr/>
      </vt:variant>
      <vt:variant>
        <vt:i4>1703990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_Toc55146844</vt:lpwstr>
      </vt:variant>
      <vt:variant>
        <vt:i4>1900598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_Toc55146843</vt:lpwstr>
      </vt:variant>
      <vt:variant>
        <vt:i4>1835062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_Toc55146842</vt:lpwstr>
      </vt:variant>
      <vt:variant>
        <vt:i4>2031670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_Toc55146841</vt:lpwstr>
      </vt:variant>
      <vt:variant>
        <vt:i4>1966134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_Toc55146840</vt:lpwstr>
      </vt:variant>
      <vt:variant>
        <vt:i4>1507377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_Toc55146839</vt:lpwstr>
      </vt:variant>
      <vt:variant>
        <vt:i4>1441841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_Toc55146838</vt:lpwstr>
      </vt:variant>
      <vt:variant>
        <vt:i4>1638449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_Toc55146837</vt:lpwstr>
      </vt:variant>
      <vt:variant>
        <vt:i4>1572913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_Toc55146836</vt:lpwstr>
      </vt:variant>
      <vt:variant>
        <vt:i4>1769521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_Toc55146835</vt:lpwstr>
      </vt:variant>
      <vt:variant>
        <vt:i4>1703985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_Toc55146834</vt:lpwstr>
      </vt:variant>
      <vt:variant>
        <vt:i4>1900593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_Toc55146833</vt:lpwstr>
      </vt:variant>
      <vt:variant>
        <vt:i4>1835057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_Toc55146832</vt:lpwstr>
      </vt:variant>
      <vt:variant>
        <vt:i4>2031665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_Toc55146831</vt:lpwstr>
      </vt:variant>
      <vt:variant>
        <vt:i4>1966129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_Toc55146830</vt:lpwstr>
      </vt:variant>
      <vt:variant>
        <vt:i4>1507376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_Toc55146829</vt:lpwstr>
      </vt:variant>
      <vt:variant>
        <vt:i4>1441840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_Toc55146828</vt:lpwstr>
      </vt:variant>
      <vt:variant>
        <vt:i4>1638448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_Toc55146827</vt:lpwstr>
      </vt:variant>
      <vt:variant>
        <vt:i4>1572912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_Toc55146826</vt:lpwstr>
      </vt:variant>
      <vt:variant>
        <vt:i4>1769520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_Toc55146825</vt:lpwstr>
      </vt:variant>
      <vt:variant>
        <vt:i4>1703984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_Toc55146824</vt:lpwstr>
      </vt:variant>
      <vt:variant>
        <vt:i4>1900592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_Toc55146823</vt:lpwstr>
      </vt:variant>
      <vt:variant>
        <vt:i4>1835056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_Toc55146822</vt:lpwstr>
      </vt:variant>
      <vt:variant>
        <vt:i4>2031664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_Toc55146821</vt:lpwstr>
      </vt:variant>
      <vt:variant>
        <vt:i4>1966128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_Toc55146820</vt:lpwstr>
      </vt:variant>
      <vt:variant>
        <vt:i4>1507379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_Toc55146819</vt:lpwstr>
      </vt:variant>
      <vt:variant>
        <vt:i4>1441843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_Toc55146818</vt:lpwstr>
      </vt:variant>
      <vt:variant>
        <vt:i4>1638451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_Toc55146817</vt:lpwstr>
      </vt:variant>
      <vt:variant>
        <vt:i4>1572915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_Toc55146816</vt:lpwstr>
      </vt:variant>
      <vt:variant>
        <vt:i4>1769523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_Toc55146815</vt:lpwstr>
      </vt:variant>
      <vt:variant>
        <vt:i4>1703987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_Toc55146814</vt:lpwstr>
      </vt:variant>
      <vt:variant>
        <vt:i4>1900595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_Toc55146813</vt:lpwstr>
      </vt:variant>
      <vt:variant>
        <vt:i4>1835059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_Toc55146812</vt:lpwstr>
      </vt:variant>
      <vt:variant>
        <vt:i4>2031667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_Toc55146811</vt:lpwstr>
      </vt:variant>
      <vt:variant>
        <vt:i4>1966131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_Toc55146810</vt:lpwstr>
      </vt:variant>
      <vt:variant>
        <vt:i4>1507378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_Toc55146809</vt:lpwstr>
      </vt:variant>
      <vt:variant>
        <vt:i4>1441842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_Toc55146808</vt:lpwstr>
      </vt:variant>
      <vt:variant>
        <vt:i4>1638450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_Toc55146807</vt:lpwstr>
      </vt:variant>
      <vt:variant>
        <vt:i4>1572914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_Toc55146806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Myles Bennell</dc:creator>
  <cp:keywords/>
  <dc:description/>
  <cp:lastModifiedBy>Myles Jay Bennell</cp:lastModifiedBy>
  <cp:revision>8</cp:revision>
  <cp:lastPrinted>2020-11-15T01:03:00Z</cp:lastPrinted>
  <dcterms:created xsi:type="dcterms:W3CDTF">2021-02-24T07:01:00Z</dcterms:created>
  <dcterms:modified xsi:type="dcterms:W3CDTF">2021-02-25T08:18:00Z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0x010100371EF88D5FD0E34A9362B53952D0A4C8</vt:lpwstr>
  </property>
</Properties>
</file>