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horzAnchor="margin" w:tblpY="463"/>
        <w:tblW w:w="1241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89"/>
        <w:gridCol w:w="1988"/>
        <w:gridCol w:w="1888"/>
        <w:gridCol w:w="1888"/>
        <w:gridCol w:w="2073"/>
        <w:gridCol w:w="1888"/>
      </w:tblGrid>
      <w:tr w:rsidR="00A62C84" w:rsidRPr="00A62C84" w:rsidTr="00A62C84">
        <w:trPr>
          <w:trHeight w:val="330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kern w:val="0"/>
              </w:rPr>
            </w:pPr>
          </w:p>
        </w:tc>
        <w:tc>
          <w:tcPr>
            <w:tcW w:w="972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A62C84">
              <w:rPr>
                <w:rFonts w:ascii="Times New Roman" w:eastAsia="맑은 고딕" w:hAnsi="Times New Roman" w:cs="Times New Roman"/>
                <w:kern w:val="0"/>
              </w:rPr>
              <w:t>Number of OTU</w:t>
            </w:r>
            <w:r w:rsidR="00A62C84" w:rsidRPr="00A62C84">
              <w:rPr>
                <w:rFonts w:ascii="Times New Roman" w:eastAsia="맑은 고딕" w:hAnsi="Times New Roman" w:cs="Times New Roman"/>
                <w:kern w:val="0"/>
              </w:rPr>
              <w:t xml:space="preserve"> (mean 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>± SD)</w:t>
            </w:r>
          </w:p>
        </w:tc>
      </w:tr>
      <w:tr w:rsidR="00A62C84" w:rsidRPr="00A62C84" w:rsidTr="00A62C84">
        <w:trPr>
          <w:trHeight w:val="283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</w:rPr>
            </w:pPr>
            <w:r w:rsidRPr="00A62C84">
              <w:rPr>
                <w:rFonts w:ascii="Times New Roman" w:eastAsia="맑은 고딕" w:hAnsi="Times New Roman" w:cs="Times New Roman"/>
                <w:kern w:val="0"/>
              </w:rPr>
              <w:t>Taxonomy(genus)</w:t>
            </w:r>
          </w:p>
        </w:tc>
        <w:tc>
          <w:tcPr>
            <w:tcW w:w="1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D05ABD">
              <w:rPr>
                <w:rFonts w:ascii="Times New Roman" w:eastAsia="맑은 고딕" w:hAnsi="Times New Roman" w:cs="Times New Roman"/>
                <w:color w:val="000000"/>
                <w:kern w:val="0"/>
              </w:rPr>
              <w:t>day1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D05ABD">
              <w:rPr>
                <w:rFonts w:ascii="Times New Roman" w:eastAsia="맑은 고딕" w:hAnsi="Times New Roman" w:cs="Times New Roman"/>
                <w:color w:val="000000"/>
                <w:kern w:val="0"/>
              </w:rPr>
              <w:t>day7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D05ABD">
              <w:rPr>
                <w:rFonts w:ascii="Times New Roman" w:eastAsia="맑은 고딕" w:hAnsi="Times New Roman" w:cs="Times New Roman"/>
                <w:color w:val="000000"/>
                <w:kern w:val="0"/>
              </w:rPr>
              <w:t>day14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D05ABD">
              <w:rPr>
                <w:rFonts w:ascii="Times New Roman" w:eastAsia="맑은 고딕" w:hAnsi="Times New Roman" w:cs="Times New Roman"/>
                <w:color w:val="000000"/>
                <w:kern w:val="0"/>
              </w:rPr>
              <w:t>day21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</w:rPr>
            </w:pPr>
            <w:r w:rsidRPr="00D05ABD">
              <w:rPr>
                <w:rFonts w:ascii="Times New Roman" w:eastAsia="맑은 고딕" w:hAnsi="Times New Roman" w:cs="Times New Roman"/>
                <w:color w:val="000000"/>
                <w:kern w:val="0"/>
              </w:rPr>
              <w:t>day28</w:t>
            </w:r>
          </w:p>
        </w:tc>
      </w:tr>
      <w:tr w:rsidR="00A62C84" w:rsidRPr="00A62C84" w:rsidTr="00A62C84">
        <w:trPr>
          <w:trHeight w:val="283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</w:rPr>
            </w:pPr>
            <w:r w:rsidRPr="00D05ABD">
              <w:rPr>
                <w:rFonts w:ascii="Times New Roman" w:eastAsia="맑은 고딕" w:hAnsi="Times New Roman" w:cs="Times New Roman"/>
                <w:i/>
                <w:kern w:val="0"/>
              </w:rPr>
              <w:t>Clostridium_sensu_stricto_1</w:t>
            </w:r>
          </w:p>
        </w:tc>
        <w:tc>
          <w:tcPr>
            <w:tcW w:w="1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23026.43 ± 6179.53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2352.62 ± 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>2369.16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1999.57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1972.76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482.21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424.56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1722.19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2258.07</w:t>
            </w:r>
          </w:p>
        </w:tc>
      </w:tr>
      <w:tr w:rsidR="00A62C84" w:rsidRPr="00A62C84" w:rsidTr="00A62C84">
        <w:trPr>
          <w:trHeight w:val="283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</w:rPr>
            </w:pPr>
            <w:proofErr w:type="spellStart"/>
            <w:r w:rsidRPr="00D05ABD">
              <w:rPr>
                <w:rFonts w:ascii="Times New Roman" w:eastAsia="맑은 고딕" w:hAnsi="Times New Roman" w:cs="Times New Roman"/>
                <w:i/>
                <w:kern w:val="0"/>
              </w:rPr>
              <w:t>Turicibacter</w:t>
            </w:r>
            <w:proofErr w:type="spellEnd"/>
          </w:p>
        </w:tc>
        <w:tc>
          <w:tcPr>
            <w:tcW w:w="1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8047.95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3127.88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4430.05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5054.85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6776.62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±5415.54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1030.02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1502.84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1119.62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1543.49</w:t>
            </w:r>
          </w:p>
        </w:tc>
      </w:tr>
      <w:tr w:rsidR="00A62C84" w:rsidRPr="00A62C84" w:rsidTr="00A62C84">
        <w:trPr>
          <w:trHeight w:val="506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</w:rPr>
            </w:pPr>
            <w:proofErr w:type="spellStart"/>
            <w:r w:rsidRPr="00D05ABD">
              <w:rPr>
                <w:rFonts w:ascii="Times New Roman" w:eastAsia="맑은 고딕" w:hAnsi="Times New Roman" w:cs="Times New Roman"/>
                <w:i/>
                <w:kern w:val="0"/>
              </w:rPr>
              <w:t>Romboutsia</w:t>
            </w:r>
            <w:proofErr w:type="spellEnd"/>
          </w:p>
        </w:tc>
        <w:tc>
          <w:tcPr>
            <w:tcW w:w="1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6618.88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2370.55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9272.86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5706.36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3136.93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4462.64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A62C84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</w:rPr>
              <w:t xml:space="preserve">5081.10 </w:t>
            </w:r>
            <w:r>
              <w:rPr>
                <w:rFonts w:ascii="맑은 고딕" w:eastAsia="맑은 고딕" w:hAnsi="맑은 고딕" w:cs="Times New Roman" w:hint="eastAsia"/>
                <w:color w:val="000000"/>
              </w:rPr>
              <w:t>± 4534.92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1349.02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783.27</w:t>
            </w:r>
          </w:p>
        </w:tc>
      </w:tr>
      <w:tr w:rsidR="00A62C84" w:rsidRPr="00A62C84" w:rsidTr="00A62C84">
        <w:trPr>
          <w:trHeight w:val="283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</w:rPr>
            </w:pPr>
            <w:r w:rsidRPr="00D05ABD">
              <w:rPr>
                <w:rFonts w:ascii="Times New Roman" w:eastAsia="맑은 고딕" w:hAnsi="Times New Roman" w:cs="Times New Roman"/>
                <w:i/>
                <w:kern w:val="0"/>
              </w:rPr>
              <w:t>Streptococcus</w:t>
            </w:r>
          </w:p>
        </w:tc>
        <w:tc>
          <w:tcPr>
            <w:tcW w:w="1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2705.60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2045.51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6409.21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7633.78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2872.21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6238.04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3117.24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2953.47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346.76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449.65</w:t>
            </w:r>
          </w:p>
        </w:tc>
      </w:tr>
      <w:tr w:rsidR="00A62C84" w:rsidRPr="00A62C84" w:rsidTr="00A62C84">
        <w:trPr>
          <w:trHeight w:val="283"/>
        </w:trPr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D05ABD" w:rsidRDefault="00D05ABD" w:rsidP="00A62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</w:rPr>
            </w:pPr>
            <w:proofErr w:type="spellStart"/>
            <w:r w:rsidRPr="00D05ABD">
              <w:rPr>
                <w:rFonts w:ascii="Times New Roman" w:eastAsia="맑은 고딕" w:hAnsi="Times New Roman" w:cs="Times New Roman"/>
                <w:i/>
                <w:kern w:val="0"/>
              </w:rPr>
              <w:t>Bacteroides</w:t>
            </w:r>
            <w:proofErr w:type="spellEnd"/>
          </w:p>
        </w:tc>
        <w:tc>
          <w:tcPr>
            <w:tcW w:w="1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533.64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421.33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1250.98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1869.97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303.24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272.08</w:t>
            </w:r>
          </w:p>
        </w:tc>
        <w:tc>
          <w:tcPr>
            <w:tcW w:w="20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960.71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1200.77</w:t>
            </w:r>
          </w:p>
        </w:tc>
        <w:tc>
          <w:tcPr>
            <w:tcW w:w="1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5ABD" w:rsidRPr="00A62C84" w:rsidRDefault="00D05ABD" w:rsidP="00A62C84">
            <w:pPr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A62C84">
              <w:rPr>
                <w:rFonts w:ascii="Times New Roman" w:eastAsia="맑은 고딕" w:hAnsi="Times New Roman" w:cs="Times New Roman"/>
                <w:color w:val="000000"/>
              </w:rPr>
              <w:t>1262.29</w:t>
            </w:r>
            <w:r w:rsidR="00A62C84" w:rsidRPr="00A62C84">
              <w:rPr>
                <w:rFonts w:ascii="Times New Roman" w:eastAsia="맑은 고딕" w:hAnsi="Times New Roman" w:cs="Times New Roman"/>
                <w:color w:val="000000"/>
              </w:rPr>
              <w:t xml:space="preserve"> ± 1299.15</w:t>
            </w:r>
          </w:p>
        </w:tc>
      </w:tr>
    </w:tbl>
    <w:p w:rsidR="00C12DF0" w:rsidRDefault="00C12DF0">
      <w:pPr>
        <w:rPr>
          <w:rFonts w:ascii="Times New Roman" w:hAnsi="Times New Roman" w:cs="Times New Roman"/>
          <w:sz w:val="24"/>
          <w:szCs w:val="24"/>
        </w:rPr>
      </w:pPr>
      <w:r w:rsidRPr="00602D44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602D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02D4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02D44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602D4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02D44">
        <w:rPr>
          <w:rFonts w:ascii="Times New Roman" w:hAnsi="Times New Roman" w:cs="Times New Roman" w:hint="eastAsia"/>
          <w:sz w:val="24"/>
          <w:szCs w:val="24"/>
        </w:rPr>
        <w:t xml:space="preserve">Core </w:t>
      </w:r>
      <w:r w:rsidRPr="00602D44">
        <w:rPr>
          <w:rFonts w:ascii="Times New Roman" w:hAnsi="Times New Roman" w:cs="Times New Roman"/>
          <w:sz w:val="24"/>
          <w:szCs w:val="24"/>
        </w:rPr>
        <w:t>bacterial taxa (genus level)</w:t>
      </w:r>
      <w:r w:rsidRPr="00602D4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02D44">
        <w:rPr>
          <w:rFonts w:ascii="Times New Roman" w:eastAsia="맑은 고딕" w:hAnsi="Times New Roman" w:cs="Times New Roman"/>
          <w:sz w:val="24"/>
          <w:szCs w:val="24"/>
        </w:rPr>
        <w:t xml:space="preserve">were </w:t>
      </w:r>
      <w:r w:rsidRPr="00602D44">
        <w:rPr>
          <w:rFonts w:ascii="Times New Roman" w:hAnsi="Times New Roman" w:cs="Times New Roman"/>
          <w:sz w:val="24"/>
          <w:szCs w:val="24"/>
        </w:rPr>
        <w:t xml:space="preserve">present </w:t>
      </w:r>
      <w:r w:rsidRPr="00602D44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602D44">
        <w:rPr>
          <w:rFonts w:ascii="Times New Roman" w:hAnsi="Times New Roman" w:cs="Times New Roman"/>
          <w:sz w:val="24"/>
          <w:szCs w:val="24"/>
        </w:rPr>
        <w:t>the intestine</w:t>
      </w:r>
      <w:r w:rsidRPr="00602D44">
        <w:rPr>
          <w:rFonts w:ascii="Times New Roman" w:eastAsia="맑은 고딕" w:hAnsi="Times New Roman" w:cs="Times New Roman"/>
          <w:sz w:val="24"/>
          <w:szCs w:val="24"/>
        </w:rPr>
        <w:t>s</w:t>
      </w:r>
      <w:r w:rsidRPr="00602D44">
        <w:rPr>
          <w:rFonts w:ascii="Times New Roman" w:hAnsi="Times New Roman" w:cs="Times New Roman"/>
          <w:sz w:val="24"/>
          <w:szCs w:val="24"/>
        </w:rPr>
        <w:t xml:space="preserve"> of all piglets</w:t>
      </w:r>
      <w:r w:rsidRPr="00602D4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02D44">
        <w:rPr>
          <w:rFonts w:ascii="Times New Roman" w:hAnsi="Times New Roman" w:cs="Times New Roman"/>
          <w:sz w:val="24"/>
          <w:szCs w:val="24"/>
        </w:rPr>
        <w:t>during the first 28 d after birth.</w:t>
      </w:r>
    </w:p>
    <w:p w:rsidR="00C12DF0" w:rsidRDefault="00C12DF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12DF0" w:rsidRPr="00E526C2" w:rsidRDefault="00C12DF0" w:rsidP="00C12D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02D4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Pr="00602D4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02D44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602D44">
        <w:rPr>
          <w:rFonts w:ascii="Times New Roman" w:hAnsi="Times New Roman" w:cs="Times New Roman"/>
          <w:sz w:val="24"/>
          <w:szCs w:val="24"/>
        </w:rPr>
        <w:t xml:space="preserve"> Microbiome (</w:t>
      </w:r>
      <w:r w:rsidRPr="00602D44">
        <w:rPr>
          <w:rFonts w:ascii="Times New Roman" w:eastAsia="맑은 고딕" w:hAnsi="Times New Roman" w:cs="Times New Roman"/>
          <w:sz w:val="24"/>
          <w:szCs w:val="24"/>
        </w:rPr>
        <w:t>at the genus level) is transmitted vertically from sows to piglets.</w:t>
      </w:r>
    </w:p>
    <w:tbl>
      <w:tblPr>
        <w:tblW w:w="117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27"/>
        <w:gridCol w:w="6003"/>
        <w:gridCol w:w="642"/>
        <w:gridCol w:w="798"/>
        <w:gridCol w:w="955"/>
        <w:gridCol w:w="955"/>
      </w:tblGrid>
      <w:tr w:rsidR="00C12DF0" w:rsidRPr="00333B0C" w:rsidTr="0009280B">
        <w:trPr>
          <w:trHeight w:val="330"/>
        </w:trPr>
        <w:tc>
          <w:tcPr>
            <w:tcW w:w="11780" w:type="dxa"/>
            <w:gridSpan w:val="6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5D4D8E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</w:pPr>
            <w:r w:rsidRPr="005D4D8E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umber of OTU about vertic</w:t>
            </w:r>
            <w:r w:rsidRPr="005D4D8E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al transmission microb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>e</w:t>
            </w:r>
            <w:r w:rsidRPr="005D4D8E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2"/>
              </w:rPr>
              <w:t xml:space="preserve"> sow to piglet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Phylum</w:t>
            </w: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Genus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1-7d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7-14d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14-21d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21-28d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Actinobacteriota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Corynebacterium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Trueperella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Rothia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Actinomyces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Bifidobacterium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Dietzia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Brevibacterium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Atopobium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Olsenella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Collinsella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Enterorhabdus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Brachybacterium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Kocuria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Eggerthella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Arcanobacterium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Gordonia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Blastococcus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Ornithinimicrobium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Glutamicibacter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Nesterenkonia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Cutibacterium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Propioniciclava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Eggerthellaceae__DNF00809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Bacteroidota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Muribaculaceae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Bacteroides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Prevotella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Rikenellaceae-RC9-gut_group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Alloprevotella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Parabacteroides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Prevotellaceae_NK3B31_group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Prevotellaceae_UCG-001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Alistipes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Porphyromonas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Bergeyella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p-251-o5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Prevotellaceae_UCG-003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Butyricimonas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Muribaculaceae__CAG-873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p-2534-18B5_gut_group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Prevotellaceae_UCG-004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Rikenellaceae__dgA-11_gut_group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Bacteroidales_RF16_group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Chryseobacterium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Myroides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Sphingobacterium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Empedobacter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F082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Prevotellaceae_YAB2003_group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Rikenellaceae__DMER64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Rikenellaceae__U29-B03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Flavobacterium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Soonwooa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Campilobacterota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Campylobacter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Arcobacter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Helicobacter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Chloroflex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JG30-KF-CM45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Cyanobacteria</w:t>
            </w: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Chloroplast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Desulfobacterota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Bilophila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Bradymonadales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Desulfovibrio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Euryarchaeota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Methanobrevibacter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Methanosphaera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Fibrobacterota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Fibrobacter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Firmicutes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Christensenellaceae_R-7_group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Lactobacillus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Clostridium_sensu_stricto_1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Oscillospiraceae__UCG-002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Lachnoclostridium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Staphylococcus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Streptococcus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[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Eubacterium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]-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coprostanoligenes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-group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Oscillospiraceae__NK4A214_group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Blautia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Oscillospiraceae__UCG-005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Phascolarctobacterium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Subdoligranulum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Anaerovoracaceae__Family-XIII-AD3011-group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Ruminococcus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Clostridia_UCG-014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Enterococcus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Faecalibacterium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Anaerococcus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Coprococcus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Butyricicoccus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Peptococcus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UCG-010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RF39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Weissella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Roseburia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Peptostreptococcus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Solobacterium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Aerococcus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[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Eubacterium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]-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hallii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-group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Butyricicoccaceae__UCG-008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Anaerovibrio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Veillonella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[Clostridium]-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innocuum_group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Holdemanella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Clostridium_sensu_stricto_6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Tyzzerella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Colidextribacter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Fournierella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Incertae-Sedis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Megasphaera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Terrisporobacter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Helcococcus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Clostridia_vadinBB60_group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Peptoniphilus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Selenomonas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Erysipelatoclostridiaceae__UCG-004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Jeotgalicoccus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Candidatus_Soleaferrea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Sharpea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Ignavigranum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Dorea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Marvinbryantia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Mogibacterium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Romboutsia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Kurthia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Catenisphaera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Facklamia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Jeotgalibaca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Mycoplasma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[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Ruminococcus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]-torques-group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Acetitomaculum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Epulopiscium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Lachnospiraceae_NK4A136_group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[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Eubacterium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]-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brachy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-group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Lysinibacillus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Sporosarcina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Catenibacterium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Erysipelatoclostridium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[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Anaerorhabdus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]-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furcosa_group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Faecalicoccus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Turicibacter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Pediococcus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Lactococcus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[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Eubacterium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]-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fissicatena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-group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[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Ruminococcus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]-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gauvreauii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-group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Agathobacter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Anaerostipes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Eisenbergiella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Howardella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Hungatella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Lachnospiraceae_AC2044_group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Lachnospiraceae_ND3007_group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Lachnospiraceae_XPB1014_group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Flavonifractor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Intestinimonas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Pseudoflavonifractor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Hydrogenoanaerobacterium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[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Eubacterium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]-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siraeum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-group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Negativibacillus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Ruminococcaceae__UBA1819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Intestinibacter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Finegoldia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Mitsuokella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Negativicoccus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Oscillibacter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[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Ruminococcus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]-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gnavus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-group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Peptostreptococcales-Tissierellales__W5053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Gemella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Cellulosilyticum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Dialister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Erysipelotrichaceae_UCG-003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Erysipelothrix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Globicatella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Vagococcus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Mageibacillus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Clostridium_sensu_stricto_13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Clostridium_sensu_stricto_2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Moryella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Shuttleworthia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Anaerovoracaceae__Family-XIII-UCG-001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Clostridioides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_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Proteocatella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Gallicola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Parvimonas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Savagea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Dielma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Aerosphaera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Alloiococcus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Atopostipes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Macrococcus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Nosocomiicoccus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Proteiniclasticum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Pseudoramibacter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[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Eubacterium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]-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eligens</w:t>
            </w:r>
            <w:proofErr w:type="spellEnd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-group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Lachnospiraceae_FCS020_group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Lachnospiraceae_UCG-004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Lachnospiraceae_UCG-007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Oribacterium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Monoglobus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Oscillospira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Anaerotruncus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Pygmaiobacter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Guggenheimella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Acidaminococcus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Schwartzia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Fusobacteriota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Fusobacterium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Leptotrichia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Streptobacillus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Patescibacteria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Gracilibacteria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Candidatus_Saccharimonas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Saccharimonadaceae__TM7a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Saccharimonadales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Planctomycetota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Pirellulaceae__p-1088-a5_gut_group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Proteobacteria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Moraxella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Succinivibrio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Escherichia-</w:t>
            </w: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Shigella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Proteus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Pasteurella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Actinobacillus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Sutterella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Klebsiella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Succinivibrionaceae_UCG-001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Enhydrobacter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Acinetobacter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Neisseria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Psychrobacter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Pseudomonas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Thiopseudomonas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Methylobacterium-Methylorubrum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Mitochondria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Comamonas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Pseudochrobactrum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Bradyrhizobium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Novosphingobium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Alcaligenaceae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Uruburuella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Ignatzschineria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Koukoulia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Marinospirillum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Oblitimonas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Luteimonas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Spirochaetota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Treponema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Sphaerochaeta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Synergistota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Cloacibacillus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Pyramidobacter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C12DF0" w:rsidRPr="00333B0C" w:rsidTr="0009280B">
        <w:trPr>
          <w:trHeight w:val="330"/>
        </w:trPr>
        <w:tc>
          <w:tcPr>
            <w:tcW w:w="2427" w:type="dxa"/>
            <w:vMerge w:val="restart"/>
            <w:tcBorders>
              <w:top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Verrucomicrobiota</w:t>
            </w:r>
            <w:proofErr w:type="spellEnd"/>
          </w:p>
        </w:tc>
        <w:tc>
          <w:tcPr>
            <w:tcW w:w="6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WCHB1-41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C12DF0" w:rsidRPr="00333B0C" w:rsidTr="0009280B">
        <w:trPr>
          <w:trHeight w:val="345"/>
        </w:trPr>
        <w:tc>
          <w:tcPr>
            <w:tcW w:w="2427" w:type="dxa"/>
            <w:vMerge/>
            <w:tcBorders>
              <w:top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0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proofErr w:type="spellStart"/>
            <w:r w:rsidRPr="00333B0C">
              <w:rPr>
                <w:rFonts w:ascii="Times New Roman" w:eastAsia="맑은 고딕" w:hAnsi="Times New Roman" w:cs="Times New Roman"/>
                <w:kern w:val="0"/>
                <w:sz w:val="22"/>
              </w:rPr>
              <w:t>Akkermansia</w:t>
            </w:r>
            <w:proofErr w:type="spellEnd"/>
          </w:p>
        </w:tc>
        <w:tc>
          <w:tcPr>
            <w:tcW w:w="6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12DF0" w:rsidRPr="00333B0C" w:rsidRDefault="00C12DF0" w:rsidP="0009280B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333B0C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</w:tbl>
    <w:p w:rsidR="00C12DF0" w:rsidRPr="00333B0C" w:rsidRDefault="00C12DF0" w:rsidP="00C12DF0">
      <w:pPr>
        <w:rPr>
          <w:rFonts w:ascii="Times New Roman" w:hAnsi="Times New Roman" w:cs="Times New Roman"/>
        </w:rPr>
      </w:pPr>
    </w:p>
    <w:p w:rsidR="007D1ECB" w:rsidRPr="00C12DF0" w:rsidRDefault="00C12DF0">
      <w:bookmarkStart w:id="0" w:name="_GoBack"/>
      <w:bookmarkEnd w:id="0"/>
    </w:p>
    <w:sectPr w:rsidR="007D1ECB" w:rsidRPr="00C12DF0" w:rsidSect="00D05AB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BD"/>
    <w:rsid w:val="0089731D"/>
    <w:rsid w:val="00A62C84"/>
    <w:rsid w:val="00C12DF0"/>
    <w:rsid w:val="00D05ABD"/>
    <w:rsid w:val="00D8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552C0"/>
  <w15:chartTrackingRefBased/>
  <w15:docId w15:val="{1D80AD03-38E8-40C2-AC0D-8C8A2AAC9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2DF0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12DF0"/>
    <w:rPr>
      <w:color w:val="954F72"/>
      <w:u w:val="single"/>
    </w:rPr>
  </w:style>
  <w:style w:type="paragraph" w:customStyle="1" w:styleId="msonormal0">
    <w:name w:val="msonormal"/>
    <w:basedOn w:val="a"/>
    <w:rsid w:val="00C12DF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C12DF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5">
    <w:name w:val="xl65"/>
    <w:basedOn w:val="a"/>
    <w:rsid w:val="00C12DF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6">
    <w:name w:val="xl66"/>
    <w:basedOn w:val="a"/>
    <w:rsid w:val="00C12DF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7">
    <w:name w:val="xl67"/>
    <w:basedOn w:val="a"/>
    <w:rsid w:val="00C12DF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8">
    <w:name w:val="xl68"/>
    <w:basedOn w:val="a"/>
    <w:rsid w:val="00C12DF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9">
    <w:name w:val="xl69"/>
    <w:basedOn w:val="a"/>
    <w:rsid w:val="00C12DF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0">
    <w:name w:val="xl70"/>
    <w:basedOn w:val="a"/>
    <w:rsid w:val="00C12DF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1">
    <w:name w:val="xl71"/>
    <w:basedOn w:val="a"/>
    <w:rsid w:val="00C12DF0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2">
    <w:name w:val="xl72"/>
    <w:basedOn w:val="a"/>
    <w:rsid w:val="00C12DF0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3">
    <w:name w:val="xl73"/>
    <w:basedOn w:val="a"/>
    <w:rsid w:val="00C12DF0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4">
    <w:name w:val="xl74"/>
    <w:basedOn w:val="a"/>
    <w:rsid w:val="00C12DF0"/>
    <w:pPr>
      <w:widowControl/>
      <w:pBdr>
        <w:top w:val="single" w:sz="8" w:space="0" w:color="auto"/>
        <w:left w:val="single" w:sz="8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5">
    <w:name w:val="xl75"/>
    <w:basedOn w:val="a"/>
    <w:rsid w:val="00C12DF0"/>
    <w:pPr>
      <w:widowControl/>
      <w:pBdr>
        <w:top w:val="single" w:sz="8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6">
    <w:name w:val="xl76"/>
    <w:basedOn w:val="a"/>
    <w:rsid w:val="00C12DF0"/>
    <w:pPr>
      <w:widowControl/>
      <w:pBdr>
        <w:top w:val="single" w:sz="8" w:space="0" w:color="auto"/>
        <w:bottom w:val="single" w:sz="4" w:space="0" w:color="auto"/>
        <w:right w:val="single" w:sz="8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7">
    <w:name w:val="xl77"/>
    <w:basedOn w:val="a"/>
    <w:rsid w:val="00C12DF0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C12DF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12DF0"/>
  </w:style>
  <w:style w:type="paragraph" w:styleId="a6">
    <w:name w:val="footer"/>
    <w:basedOn w:val="a"/>
    <w:link w:val="Char0"/>
    <w:uiPriority w:val="99"/>
    <w:unhideWhenUsed/>
    <w:rsid w:val="00C12DF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12D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24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1139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2023-05-18T06:25:00Z</dcterms:created>
  <dcterms:modified xsi:type="dcterms:W3CDTF">2023-05-18T06:25:00Z</dcterms:modified>
</cp:coreProperties>
</file>