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18D96" w14:textId="1753D7A8" w:rsidR="00CD00B2" w:rsidRPr="00757DBA" w:rsidRDefault="00E832A4" w:rsidP="00757DBA">
      <w:pPr>
        <w:jc w:val="center"/>
        <w:rPr>
          <w:lang w:val="en-US"/>
        </w:rPr>
      </w:pPr>
      <w:r w:rsidRPr="00E832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Recent progress in organic waste recycling </w:t>
      </w:r>
      <w:r w:rsidR="00757DBA">
        <w:rPr>
          <w:rFonts w:ascii="Times New Roman" w:hAnsi="Times New Roman" w:cs="Times New Roman"/>
          <w:b/>
          <w:sz w:val="28"/>
          <w:szCs w:val="28"/>
          <w:lang w:val="en-US"/>
        </w:rPr>
        <w:t xml:space="preserve">materials </w:t>
      </w:r>
      <w:r w:rsidRPr="00E832A4">
        <w:rPr>
          <w:rFonts w:ascii="Times New Roman" w:hAnsi="Times New Roman" w:cs="Times New Roman"/>
          <w:b/>
          <w:sz w:val="28"/>
          <w:szCs w:val="28"/>
          <w:lang w:val="en-US"/>
        </w:rPr>
        <w:t>for solar cell applications</w:t>
      </w:r>
    </w:p>
    <w:p w14:paraId="6EC17F2B" w14:textId="77777777" w:rsidR="00CD00B2" w:rsidRPr="00A83B1C" w:rsidRDefault="00CD00B2" w:rsidP="006F01A7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A83B1C">
        <w:rPr>
          <w:rFonts w:ascii="Times New Roman" w:hAnsi="Times New Roman" w:cs="Times New Roman"/>
          <w:b/>
          <w:sz w:val="24"/>
          <w:lang w:val="en-US"/>
        </w:rPr>
        <w:t>Highlights</w:t>
      </w:r>
    </w:p>
    <w:p w14:paraId="10387FFF" w14:textId="4C635D85" w:rsidR="00CD00B2" w:rsidRPr="007940A6" w:rsidRDefault="007940A6" w:rsidP="007940A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 w:rsidRPr="00A83B1C">
        <w:rPr>
          <w:rFonts w:ascii="Times New Roman" w:hAnsi="Times New Roman" w:cs="Times New Roman"/>
          <w:sz w:val="24"/>
          <w:lang w:val="en-US"/>
        </w:rPr>
        <w:t xml:space="preserve">Review </w:t>
      </w:r>
      <w:r>
        <w:rPr>
          <w:rFonts w:ascii="Times New Roman" w:hAnsi="Times New Roman" w:cs="Times New Roman"/>
          <w:sz w:val="24"/>
          <w:lang w:val="en-US"/>
        </w:rPr>
        <w:t>of</w:t>
      </w:r>
      <w:r w:rsidRPr="00A83B1C">
        <w:rPr>
          <w:rFonts w:ascii="Times New Roman" w:hAnsi="Times New Roman" w:cs="Times New Roman"/>
          <w:sz w:val="24"/>
          <w:lang w:val="en-US"/>
        </w:rPr>
        <w:t xml:space="preserve"> organic waste </w:t>
      </w:r>
      <w:r>
        <w:rPr>
          <w:rFonts w:ascii="Times New Roman" w:hAnsi="Times New Roman" w:cs="Times New Roman"/>
          <w:sz w:val="24"/>
          <w:lang w:val="en-US"/>
        </w:rPr>
        <w:t>raw materials and their applications in</w:t>
      </w:r>
      <w:r w:rsidRPr="00A83B1C">
        <w:rPr>
          <w:rFonts w:ascii="Times New Roman" w:hAnsi="Times New Roman" w:cs="Times New Roman"/>
          <w:sz w:val="24"/>
          <w:lang w:val="en-US"/>
        </w:rPr>
        <w:t xml:space="preserve"> solar cells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14:paraId="6293185A" w14:textId="1B078D1D" w:rsidR="00CD00B2" w:rsidRPr="00A83B1C" w:rsidRDefault="00CD00B2" w:rsidP="00CD00B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 w:rsidRPr="00473E46">
        <w:rPr>
          <w:rFonts w:ascii="Times New Roman" w:hAnsi="Times New Roman" w:cs="Times New Roman"/>
          <w:sz w:val="24"/>
          <w:lang w:val="en-US"/>
        </w:rPr>
        <w:t>Best research solar cell efficiencies for solar cells fabricated from organic waste</w:t>
      </w:r>
      <w:r w:rsidR="007940A6">
        <w:rPr>
          <w:rFonts w:ascii="Times New Roman" w:hAnsi="Times New Roman" w:cs="Times New Roman"/>
          <w:sz w:val="24"/>
          <w:lang w:val="en-US"/>
        </w:rPr>
        <w:t>.</w:t>
      </w:r>
    </w:p>
    <w:p w14:paraId="42DD4D3E" w14:textId="0BBD4431" w:rsidR="00CD00B2" w:rsidRPr="00A83B1C" w:rsidRDefault="00CD00B2" w:rsidP="00CD00B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Overview of methodologies and organic waste solar cell configurations</w:t>
      </w:r>
      <w:r w:rsidR="007940A6">
        <w:rPr>
          <w:rFonts w:ascii="Times New Roman" w:hAnsi="Times New Roman" w:cs="Times New Roman"/>
          <w:sz w:val="24"/>
          <w:lang w:val="en-US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</w:p>
    <w:p w14:paraId="3EE92395" w14:textId="76EDB72E" w:rsidR="00CD00B2" w:rsidRPr="00A83B1C" w:rsidRDefault="00CD00B2" w:rsidP="00CD00B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Achievements and future p</w:t>
      </w:r>
      <w:r w:rsidRPr="00A83B1C">
        <w:rPr>
          <w:rFonts w:ascii="Times New Roman" w:hAnsi="Times New Roman" w:cs="Times New Roman"/>
          <w:sz w:val="24"/>
          <w:lang w:val="en-US"/>
        </w:rPr>
        <w:t>rospects of organic waste</w:t>
      </w:r>
      <w:r>
        <w:rPr>
          <w:rFonts w:ascii="Times New Roman" w:hAnsi="Times New Roman" w:cs="Times New Roman"/>
          <w:sz w:val="24"/>
          <w:lang w:val="en-US"/>
        </w:rPr>
        <w:t>-derived</w:t>
      </w:r>
      <w:r w:rsidRPr="00A83B1C">
        <w:rPr>
          <w:rFonts w:ascii="Times New Roman" w:hAnsi="Times New Roman" w:cs="Times New Roman"/>
          <w:sz w:val="24"/>
          <w:lang w:val="en-US"/>
        </w:rPr>
        <w:t xml:space="preserve"> solar cells</w:t>
      </w:r>
      <w:r w:rsidR="007940A6">
        <w:rPr>
          <w:rFonts w:ascii="Times New Roman" w:hAnsi="Times New Roman" w:cs="Times New Roman"/>
          <w:sz w:val="24"/>
          <w:lang w:val="en-US"/>
        </w:rPr>
        <w:t>.</w:t>
      </w:r>
    </w:p>
    <w:p w14:paraId="1106DFBA" w14:textId="77777777" w:rsidR="00CD00B2" w:rsidRPr="00757DBA" w:rsidRDefault="00CD00B2">
      <w:pPr>
        <w:rPr>
          <w:lang w:val="en-US"/>
        </w:rPr>
      </w:pPr>
    </w:p>
    <w:sectPr w:rsidR="00CD00B2" w:rsidRPr="00757DBA" w:rsidSect="00477AD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34A67"/>
    <w:multiLevelType w:val="hybridMultilevel"/>
    <w:tmpl w:val="1B3E5E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897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B2"/>
    <w:rsid w:val="00477AD6"/>
    <w:rsid w:val="006F01A7"/>
    <w:rsid w:val="006F0EB7"/>
    <w:rsid w:val="00757DBA"/>
    <w:rsid w:val="007940A6"/>
    <w:rsid w:val="00AD3348"/>
    <w:rsid w:val="00B14DD6"/>
    <w:rsid w:val="00C56B7A"/>
    <w:rsid w:val="00CD00B2"/>
    <w:rsid w:val="00DF6417"/>
    <w:rsid w:val="00E8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110773F"/>
  <w14:defaultImageDpi w14:val="300"/>
  <w15:docId w15:val="{324D132C-6370-A341-8A08-589541F9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0B2"/>
    <w:pPr>
      <w:spacing w:after="160" w:line="259" w:lineRule="auto"/>
    </w:pPr>
    <w:rPr>
      <w:rFonts w:eastAsiaTheme="minorHAnsi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0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18B790-AC4C-9840-AE1C-3A3BB907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345</Characters>
  <Application>Microsoft Office Word</Application>
  <DocSecurity>0</DocSecurity>
  <Lines>5</Lines>
  <Paragraphs>1</Paragraphs>
  <ScaleCrop>false</ScaleCrop>
  <Company>Centro de Investigaciones en Optica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</dc:creator>
  <cp:keywords/>
  <dc:description/>
  <cp:lastModifiedBy>CIO</cp:lastModifiedBy>
  <cp:revision>3</cp:revision>
  <dcterms:created xsi:type="dcterms:W3CDTF">2023-04-18T00:11:00Z</dcterms:created>
  <dcterms:modified xsi:type="dcterms:W3CDTF">2023-05-17T00:40:00Z</dcterms:modified>
</cp:coreProperties>
</file>