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405AE37" w14:textId="77777777" w:rsidR="005616F7" w:rsidRPr="005616F7" w:rsidRDefault="005616F7" w:rsidP="005616F7">
      <w:pPr>
        <w:widowControl/>
        <w:jc w:val="left"/>
        <w:rPr>
          <w:rFonts w:ascii="Times New Roman" w:eastAsia="宋体" w:hAnsi="Times New Roman" w:cs="Times New Roman"/>
          <w:kern w:val="0"/>
          <w:sz w:val="24"/>
          <w:szCs w:val="24"/>
        </w:rPr>
      </w:pPr>
    </w:p>
    <w:p w14:paraId="122D59F1" w14:textId="77777777" w:rsidR="00794330" w:rsidRPr="001E7868" w:rsidRDefault="00794330" w:rsidP="00794330">
      <w:pPr>
        <w:pStyle w:val="Head1"/>
      </w:pPr>
      <w:r w:rsidRPr="001E7868">
        <w:t>Supplementary information</w:t>
      </w:r>
    </w:p>
    <w:p w14:paraId="4B1D91A6" w14:textId="77777777" w:rsidR="005616F7" w:rsidRPr="005616F7" w:rsidRDefault="005616F7" w:rsidP="005616F7">
      <w:pPr>
        <w:widowControl/>
        <w:spacing w:before="156" w:after="156"/>
        <w:rPr>
          <w:rFonts w:ascii="Times New Roman" w:eastAsia="宋体" w:hAnsi="Times New Roman" w:cs="Times New Roman"/>
          <w:b/>
          <w:kern w:val="0"/>
          <w:sz w:val="24"/>
          <w:szCs w:val="24"/>
          <w:lang w:val="en-GB"/>
        </w:rPr>
      </w:pPr>
    </w:p>
    <w:p w14:paraId="1206F5B2" w14:textId="77777777" w:rsidR="00794330" w:rsidRPr="00B4020F" w:rsidRDefault="00794330" w:rsidP="00794330">
      <w:pPr>
        <w:pStyle w:val="Title2"/>
        <w:jc w:val="both"/>
        <w:rPr>
          <w:b w:val="0"/>
          <w:szCs w:val="22"/>
        </w:rPr>
      </w:pPr>
      <w:r w:rsidRPr="00B4020F">
        <w:rPr>
          <w:rFonts w:eastAsia="宋体"/>
          <w:szCs w:val="22"/>
          <w:lang w:val="en-GB" w:eastAsia="zh-CN"/>
        </w:rPr>
        <w:t>Azobenzene-Containing Liquid Crystalline Composites for Robust Ultraviolet Detectors Based on Conversion of Illuminance-Mechanical Stress-Electric Signals</w:t>
      </w:r>
    </w:p>
    <w:p w14:paraId="300C66B0" w14:textId="77777777" w:rsidR="00794330" w:rsidRPr="002101B9" w:rsidRDefault="00794330" w:rsidP="00794330">
      <w:pPr>
        <w:pStyle w:val="Tableofcontents"/>
      </w:pPr>
    </w:p>
    <w:p w14:paraId="66CC2A2E" w14:textId="77777777" w:rsidR="00794330" w:rsidRPr="002101B9" w:rsidRDefault="00794330" w:rsidP="00794330">
      <w:pPr>
        <w:pStyle w:val="AuthorsFull"/>
        <w:jc w:val="both"/>
        <w:rPr>
          <w:lang w:val="en-GB"/>
        </w:rPr>
      </w:pPr>
      <w:r>
        <w:rPr>
          <w:lang w:val="en-GB"/>
        </w:rPr>
        <w:t>Xiaoxiong Zheng, Yining Jia &amp;</w:t>
      </w:r>
      <w:r w:rsidRPr="002101B9">
        <w:rPr>
          <w:lang w:val="en-GB"/>
        </w:rPr>
        <w:t xml:space="preserve"> Aihua Chen*</w:t>
      </w:r>
    </w:p>
    <w:p w14:paraId="417B020C" w14:textId="77777777" w:rsidR="00794330" w:rsidRPr="002101B9" w:rsidRDefault="00794330" w:rsidP="00794330">
      <w:pPr>
        <w:pStyle w:val="Addresses"/>
        <w:jc w:val="both"/>
        <w:rPr>
          <w:lang w:val="en-GB"/>
        </w:rPr>
      </w:pPr>
    </w:p>
    <w:p w14:paraId="270A704F" w14:textId="77777777" w:rsidR="00794330" w:rsidRPr="002101B9" w:rsidRDefault="00794330" w:rsidP="00794330">
      <w:pPr>
        <w:pStyle w:val="Addresses"/>
        <w:jc w:val="both"/>
      </w:pPr>
      <w:r w:rsidRPr="002101B9">
        <w:t>School of Ma</w:t>
      </w:r>
      <w:r>
        <w:t>terials Science and Engineering</w:t>
      </w:r>
      <w:r>
        <w:rPr>
          <w:rFonts w:eastAsiaTheme="minorEastAsia" w:hint="eastAsia"/>
          <w:lang w:eastAsia="zh-CN"/>
        </w:rPr>
        <w:t>,</w:t>
      </w:r>
      <w:r>
        <w:rPr>
          <w:rFonts w:eastAsiaTheme="minorEastAsia"/>
          <w:lang w:eastAsia="zh-CN"/>
        </w:rPr>
        <w:t xml:space="preserve"> </w:t>
      </w:r>
      <w:r w:rsidRPr="002101B9">
        <w:t>Beihang University</w:t>
      </w:r>
    </w:p>
    <w:p w14:paraId="56835A65" w14:textId="77777777" w:rsidR="00794330" w:rsidRPr="002101B9" w:rsidRDefault="00794330" w:rsidP="00794330">
      <w:pPr>
        <w:pStyle w:val="Addresses"/>
        <w:jc w:val="both"/>
      </w:pPr>
      <w:r w:rsidRPr="002101B9">
        <w:t>No. 37 Xueyuan Road, Haidian District, Beijing 100191, P. R. China</w:t>
      </w:r>
    </w:p>
    <w:p w14:paraId="082FAA6A" w14:textId="77777777" w:rsidR="00794330" w:rsidRPr="002101B9" w:rsidRDefault="00794330" w:rsidP="00794330">
      <w:pPr>
        <w:pStyle w:val="Addresses"/>
        <w:jc w:val="both"/>
      </w:pPr>
      <w:r w:rsidRPr="002101B9">
        <w:t>Beijing Advanced Innovation Ce</w:t>
      </w:r>
      <w:r>
        <w:t>ntre for Biomedical Engineering</w:t>
      </w:r>
      <w:r>
        <w:rPr>
          <w:rFonts w:eastAsiaTheme="minorEastAsia" w:hint="eastAsia"/>
          <w:lang w:eastAsia="zh-CN"/>
        </w:rPr>
        <w:t>,</w:t>
      </w:r>
      <w:r>
        <w:rPr>
          <w:rFonts w:eastAsiaTheme="minorEastAsia"/>
          <w:lang w:eastAsia="zh-CN"/>
        </w:rPr>
        <w:t xml:space="preserve"> </w:t>
      </w:r>
      <w:r w:rsidRPr="002101B9">
        <w:t>Beihang University</w:t>
      </w:r>
    </w:p>
    <w:p w14:paraId="27A95031" w14:textId="77777777" w:rsidR="00794330" w:rsidRDefault="00794330" w:rsidP="00794330">
      <w:pPr>
        <w:pStyle w:val="Addresses"/>
        <w:jc w:val="both"/>
      </w:pPr>
      <w:r w:rsidRPr="002101B9">
        <w:t>No. 37 Xueyuan Road, Haidian District, Beijing 100191, P. R. China</w:t>
      </w:r>
    </w:p>
    <w:p w14:paraId="25763DAC" w14:textId="77777777" w:rsidR="00794330" w:rsidRPr="002101B9" w:rsidRDefault="00794330" w:rsidP="00794330">
      <w:pPr>
        <w:pStyle w:val="Addresses"/>
        <w:jc w:val="both"/>
      </w:pPr>
    </w:p>
    <w:p w14:paraId="4428A91B" w14:textId="77777777" w:rsidR="00794330" w:rsidRPr="00523877" w:rsidRDefault="00794330" w:rsidP="00794330">
      <w:pPr>
        <w:pStyle w:val="Addresses"/>
        <w:jc w:val="both"/>
        <w:rPr>
          <w:lang w:val="en-GB"/>
        </w:rPr>
      </w:pPr>
      <w:r w:rsidRPr="008C70E8">
        <w:rPr>
          <w:lang w:val="en-GB"/>
        </w:rPr>
        <w:t xml:space="preserve">Correspondence to </w:t>
      </w:r>
      <w:r w:rsidRPr="002101B9">
        <w:rPr>
          <w:lang w:val="en-GB"/>
        </w:rPr>
        <w:t>A. Chen</w:t>
      </w:r>
      <w:r w:rsidRPr="008C70E8">
        <w:rPr>
          <w:lang w:val="en-GB"/>
        </w:rPr>
        <w:t xml:space="preserve"> </w:t>
      </w:r>
      <w:r>
        <w:rPr>
          <w:lang w:val="en-GB"/>
        </w:rPr>
        <w:t>(</w:t>
      </w:r>
      <w:r w:rsidRPr="008C70E8">
        <w:rPr>
          <w:lang w:val="en-GB"/>
        </w:rPr>
        <w:t>E-mail: chenaihua@buaa.edu.cn</w:t>
      </w:r>
      <w:r>
        <w:rPr>
          <w:lang w:val="en-GB"/>
        </w:rPr>
        <w:t>)</w:t>
      </w:r>
    </w:p>
    <w:p w14:paraId="6794ECB6" w14:textId="77777777" w:rsidR="005616F7" w:rsidRPr="005616F7" w:rsidRDefault="005616F7" w:rsidP="005616F7">
      <w:pPr>
        <w:widowControl/>
        <w:rPr>
          <w:rFonts w:ascii="Times New Roman" w:eastAsia="MS Mincho" w:hAnsi="Times New Roman" w:cs="Times New Roman"/>
          <w:kern w:val="0"/>
          <w:sz w:val="24"/>
          <w:szCs w:val="24"/>
          <w:lang w:val="en-GB" w:eastAsia="ja-JP"/>
        </w:rPr>
      </w:pPr>
    </w:p>
    <w:p w14:paraId="5749FA14" w14:textId="77777777" w:rsidR="005616F7" w:rsidRPr="005616F7" w:rsidRDefault="005616F7" w:rsidP="005616F7">
      <w:pPr>
        <w:widowControl/>
        <w:rPr>
          <w:rFonts w:ascii="Times New Roman" w:eastAsia="MS Mincho" w:hAnsi="Times New Roman" w:cs="Times New Roman"/>
          <w:kern w:val="0"/>
          <w:sz w:val="24"/>
          <w:szCs w:val="24"/>
          <w:lang w:val="de-DE" w:eastAsia="ja-JP"/>
        </w:rPr>
      </w:pPr>
    </w:p>
    <w:p w14:paraId="4C0BA3B0" w14:textId="77777777" w:rsidR="005616F7" w:rsidRPr="005616F7" w:rsidRDefault="005616F7" w:rsidP="005616F7">
      <w:pPr>
        <w:widowControl/>
        <w:rPr>
          <w:rFonts w:ascii="Times New Roman" w:eastAsia="MS Mincho" w:hAnsi="Times New Roman" w:cs="Times New Roman"/>
          <w:kern w:val="0"/>
          <w:sz w:val="24"/>
          <w:szCs w:val="24"/>
          <w:lang w:val="de-DE" w:eastAsia="ja-JP"/>
        </w:rPr>
      </w:pPr>
    </w:p>
    <w:p w14:paraId="75936948" w14:textId="77777777" w:rsidR="005616F7" w:rsidRPr="005616F7" w:rsidRDefault="005616F7" w:rsidP="005616F7">
      <w:pPr>
        <w:widowControl/>
        <w:spacing w:line="360" w:lineRule="auto"/>
        <w:jc w:val="left"/>
        <w:rPr>
          <w:rFonts w:ascii="Times New Roman" w:eastAsia="MS Mincho" w:hAnsi="Times New Roman" w:cs="Times New Roman"/>
          <w:b/>
          <w:kern w:val="0"/>
          <w:sz w:val="24"/>
          <w:szCs w:val="24"/>
        </w:rPr>
      </w:pPr>
      <w:r w:rsidRPr="005616F7">
        <w:rPr>
          <w:rFonts w:ascii="Times New Roman" w:eastAsia="MS Mincho" w:hAnsi="Times New Roman" w:cs="Times New Roman"/>
          <w:b/>
          <w:kern w:val="0"/>
          <w:sz w:val="24"/>
          <w:szCs w:val="24"/>
          <w:lang w:val="en-GB"/>
        </w:rPr>
        <w:t>Content</w:t>
      </w:r>
    </w:p>
    <w:p w14:paraId="333AE0E6" w14:textId="77777777" w:rsidR="005616F7" w:rsidRPr="005616F7" w:rsidRDefault="005616F7" w:rsidP="005616F7">
      <w:pPr>
        <w:spacing w:beforeLines="50" w:before="120" w:afterLines="50" w:after="120"/>
        <w:jc w:val="left"/>
        <w:rPr>
          <w:rFonts w:ascii="Times New Roman" w:eastAsia="宋体" w:hAnsi="Times New Roman" w:cs="Times New Roman"/>
          <w:sz w:val="24"/>
        </w:rPr>
      </w:pPr>
      <w:r w:rsidRPr="005616F7">
        <w:rPr>
          <w:rFonts w:ascii="Times New Roman" w:eastAsia="宋体" w:hAnsi="Times New Roman" w:cs="Times New Roman"/>
          <w:sz w:val="24"/>
        </w:rPr>
        <w:t>Section 1: Synthesis of block copolymers</w:t>
      </w:r>
    </w:p>
    <w:p w14:paraId="74D2A733" w14:textId="42685535" w:rsidR="005616F7" w:rsidRPr="005616F7" w:rsidRDefault="005616F7" w:rsidP="005616F7">
      <w:pPr>
        <w:spacing w:beforeLines="50" w:before="120" w:afterLines="50" w:after="120"/>
        <w:jc w:val="left"/>
        <w:rPr>
          <w:rFonts w:ascii="Times New Roman" w:eastAsia="宋体" w:hAnsi="Times New Roman" w:cs="Times New Roman"/>
          <w:sz w:val="24"/>
        </w:rPr>
      </w:pPr>
      <w:r w:rsidRPr="005616F7">
        <w:rPr>
          <w:rFonts w:ascii="Times New Roman" w:eastAsia="宋体" w:hAnsi="Times New Roman" w:cs="Times New Roman"/>
          <w:sz w:val="24"/>
        </w:rPr>
        <w:t xml:space="preserve">Section 2: </w:t>
      </w:r>
      <w:r w:rsidR="00794330" w:rsidRPr="00794330">
        <w:rPr>
          <w:rFonts w:ascii="Times New Roman" w:eastAsia="宋体" w:hAnsi="Times New Roman" w:cs="Times New Roman"/>
          <w:sz w:val="24"/>
        </w:rPr>
        <w:t>Supplementary</w:t>
      </w:r>
      <w:r w:rsidRPr="005616F7">
        <w:rPr>
          <w:rFonts w:ascii="Times New Roman" w:eastAsia="宋体" w:hAnsi="Times New Roman" w:cs="Times New Roman"/>
          <w:sz w:val="24"/>
        </w:rPr>
        <w:t xml:space="preserve"> figures and tables</w:t>
      </w:r>
    </w:p>
    <w:p w14:paraId="506552F3" w14:textId="77777777" w:rsidR="005616F7" w:rsidRPr="005616F7" w:rsidRDefault="005616F7" w:rsidP="005616F7">
      <w:pPr>
        <w:spacing w:beforeLines="50" w:before="120" w:afterLines="50" w:after="120"/>
        <w:jc w:val="left"/>
        <w:rPr>
          <w:rFonts w:ascii="Times New Roman" w:eastAsia="宋体" w:hAnsi="Times New Roman" w:cs="Times New Roman"/>
          <w:sz w:val="24"/>
        </w:rPr>
      </w:pPr>
      <w:r w:rsidRPr="005616F7">
        <w:rPr>
          <w:rFonts w:ascii="Times New Roman" w:eastAsia="宋体" w:hAnsi="Times New Roman" w:cs="Times New Roman"/>
          <w:sz w:val="24"/>
        </w:rPr>
        <w:t>Section 3: Calculation of ultraviolet protection factor (UPF)</w:t>
      </w:r>
    </w:p>
    <w:p w14:paraId="5A2C2531" w14:textId="41E66B76" w:rsidR="005616F7" w:rsidRPr="005616F7" w:rsidRDefault="005616F7" w:rsidP="005616F7">
      <w:pPr>
        <w:spacing w:beforeLines="50" w:before="120" w:afterLines="50" w:after="120"/>
        <w:jc w:val="left"/>
        <w:rPr>
          <w:rFonts w:ascii="Times New Roman" w:eastAsia="宋体" w:hAnsi="Times New Roman" w:cs="Times New Roman"/>
          <w:sz w:val="24"/>
        </w:rPr>
      </w:pPr>
      <w:r w:rsidRPr="005616F7">
        <w:rPr>
          <w:rFonts w:ascii="Times New Roman" w:eastAsia="宋体" w:hAnsi="Times New Roman" w:cs="Times New Roman"/>
          <w:sz w:val="24"/>
        </w:rPr>
        <w:t xml:space="preserve">Section 4: </w:t>
      </w:r>
      <w:r w:rsidR="00794330" w:rsidRPr="00794330">
        <w:rPr>
          <w:rFonts w:ascii="Times New Roman" w:eastAsia="宋体" w:hAnsi="Times New Roman" w:cs="Times New Roman"/>
          <w:sz w:val="24"/>
        </w:rPr>
        <w:t>Supplementary</w:t>
      </w:r>
      <w:r w:rsidRPr="005616F7">
        <w:rPr>
          <w:rFonts w:ascii="Times New Roman" w:eastAsia="宋体" w:hAnsi="Times New Roman" w:cs="Times New Roman"/>
          <w:sz w:val="24"/>
        </w:rPr>
        <w:t xml:space="preserve"> movies</w:t>
      </w:r>
    </w:p>
    <w:p w14:paraId="6A9BBEBC" w14:textId="77777777" w:rsidR="005616F7" w:rsidRPr="005616F7" w:rsidRDefault="005616F7" w:rsidP="005616F7">
      <w:pPr>
        <w:spacing w:beforeLines="50" w:before="120" w:afterLines="50" w:after="120"/>
        <w:jc w:val="left"/>
        <w:rPr>
          <w:rFonts w:ascii="Times New Roman" w:eastAsia="宋体" w:hAnsi="Times New Roman" w:cs="Times New Roman"/>
          <w:sz w:val="24"/>
        </w:rPr>
      </w:pPr>
      <w:r w:rsidRPr="005616F7">
        <w:rPr>
          <w:rFonts w:ascii="Times New Roman" w:eastAsia="宋体" w:hAnsi="Times New Roman" w:cs="Times New Roman"/>
          <w:sz w:val="24"/>
        </w:rPr>
        <w:t>References</w:t>
      </w:r>
    </w:p>
    <w:p w14:paraId="73F12EC0" w14:textId="77777777" w:rsidR="005616F7" w:rsidRPr="005616F7" w:rsidRDefault="005616F7" w:rsidP="005616F7">
      <w:pPr>
        <w:spacing w:beforeLines="50" w:before="120" w:afterLines="50" w:after="120"/>
        <w:rPr>
          <w:rFonts w:ascii="Times New Roman" w:eastAsia="宋体" w:hAnsi="Times New Roman" w:cs="Times New Roman"/>
          <w:sz w:val="24"/>
        </w:rPr>
      </w:pPr>
    </w:p>
    <w:p w14:paraId="069B70A4" w14:textId="77777777" w:rsidR="005616F7" w:rsidRPr="005616F7" w:rsidRDefault="005616F7" w:rsidP="005616F7">
      <w:pPr>
        <w:widowControl/>
        <w:jc w:val="left"/>
        <w:rPr>
          <w:rFonts w:ascii="Times New Roman" w:eastAsia="宋体" w:hAnsi="Times New Roman" w:cs="Times New Roman"/>
          <w:sz w:val="24"/>
        </w:rPr>
      </w:pPr>
      <w:r w:rsidRPr="005616F7">
        <w:rPr>
          <w:rFonts w:ascii="Times New Roman" w:eastAsia="宋体" w:hAnsi="Times New Roman" w:cs="Times New Roman"/>
          <w:sz w:val="24"/>
        </w:rPr>
        <w:br w:type="page"/>
      </w:r>
    </w:p>
    <w:p w14:paraId="143D04D8" w14:textId="77777777" w:rsidR="005616F7" w:rsidRPr="005616F7" w:rsidRDefault="005616F7" w:rsidP="005616F7">
      <w:pPr>
        <w:keepNext/>
        <w:keepLines/>
        <w:spacing w:beforeLines="50" w:before="120" w:afterLines="50" w:after="120"/>
        <w:outlineLvl w:val="0"/>
        <w:rPr>
          <w:rFonts w:ascii="Times New Roman" w:eastAsia="宋体" w:hAnsi="Times New Roman" w:cs="Times New Roman"/>
          <w:b/>
          <w:bCs/>
          <w:kern w:val="44"/>
          <w:sz w:val="24"/>
          <w:szCs w:val="44"/>
        </w:rPr>
      </w:pPr>
      <w:r w:rsidRPr="005616F7">
        <w:rPr>
          <w:rFonts w:ascii="Times New Roman" w:eastAsia="宋体" w:hAnsi="Times New Roman" w:cs="Times New Roman"/>
          <w:b/>
          <w:bCs/>
          <w:kern w:val="44"/>
          <w:sz w:val="24"/>
          <w:szCs w:val="44"/>
        </w:rPr>
        <w:lastRenderedPageBreak/>
        <w:t>Section 1: Synthesis of block copolymers</w:t>
      </w:r>
    </w:p>
    <w:p w14:paraId="03EF8DF7" w14:textId="6CC8871E" w:rsidR="005616F7" w:rsidRPr="005616F7" w:rsidRDefault="005616F7" w:rsidP="005616F7">
      <w:pPr>
        <w:spacing w:beforeLines="50" w:before="120" w:afterLines="50" w:after="120"/>
        <w:jc w:val="center"/>
        <w:rPr>
          <w:rFonts w:ascii="Times New Roman" w:eastAsia="宋体" w:hAnsi="Times New Roman" w:cs="Times New Roman"/>
          <w:sz w:val="24"/>
        </w:rPr>
      </w:pPr>
      <w:r w:rsidRPr="005616F7">
        <w:rPr>
          <w:rFonts w:ascii="Times New Roman" w:eastAsia="宋体" w:hAnsi="Times New Roman" w:cs="Times New Roman"/>
          <w:noProof/>
          <w:sz w:val="24"/>
        </w:rPr>
        <w:drawing>
          <wp:inline distT="0" distB="0" distL="0" distR="0" wp14:anchorId="27928192" wp14:editId="12EEC356">
            <wp:extent cx="3238500" cy="673100"/>
            <wp:effectExtent l="0" t="0" r="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238500" cy="673100"/>
                    </a:xfrm>
                    <a:prstGeom prst="rect">
                      <a:avLst/>
                    </a:prstGeom>
                    <a:noFill/>
                    <a:ln>
                      <a:noFill/>
                    </a:ln>
                  </pic:spPr>
                </pic:pic>
              </a:graphicData>
            </a:graphic>
          </wp:inline>
        </w:drawing>
      </w:r>
    </w:p>
    <w:p w14:paraId="1825F8C0" w14:textId="77777777" w:rsidR="005616F7" w:rsidRPr="005616F7" w:rsidRDefault="005616F7" w:rsidP="005616F7">
      <w:pPr>
        <w:spacing w:beforeLines="50" w:before="120" w:afterLines="50" w:after="120"/>
        <w:rPr>
          <w:rFonts w:ascii="Times New Roman" w:eastAsia="宋体" w:hAnsi="Times New Roman" w:cs="Times New Roman"/>
          <w:sz w:val="24"/>
        </w:rPr>
      </w:pPr>
      <w:r w:rsidRPr="005616F7">
        <w:rPr>
          <w:rFonts w:ascii="Times New Roman" w:eastAsia="宋体" w:hAnsi="Times New Roman" w:cs="Times New Roman"/>
          <w:b/>
          <w:sz w:val="24"/>
        </w:rPr>
        <w:t>Scheme 1.</w:t>
      </w:r>
      <w:r w:rsidRPr="005616F7">
        <w:rPr>
          <w:rFonts w:ascii="Times New Roman" w:eastAsia="宋体" w:hAnsi="Times New Roman" w:cs="Times New Roman"/>
          <w:sz w:val="24"/>
        </w:rPr>
        <w:t xml:space="preserve"> Preparation of the PEO macroinitiators.</w:t>
      </w:r>
    </w:p>
    <w:p w14:paraId="03C4A430" w14:textId="6778D937" w:rsidR="005616F7" w:rsidRPr="005616F7" w:rsidRDefault="005616F7" w:rsidP="005616F7">
      <w:pPr>
        <w:spacing w:beforeLines="50" w:before="120" w:afterLines="50" w:after="120"/>
        <w:jc w:val="center"/>
        <w:rPr>
          <w:rFonts w:ascii="Times New Roman" w:eastAsia="宋体" w:hAnsi="Times New Roman" w:cs="Times New Roman"/>
          <w:sz w:val="24"/>
        </w:rPr>
      </w:pPr>
      <w:r w:rsidRPr="005616F7">
        <w:rPr>
          <w:rFonts w:ascii="Times New Roman" w:eastAsia="宋体" w:hAnsi="Times New Roman" w:cs="Times New Roman"/>
          <w:noProof/>
          <w:sz w:val="24"/>
        </w:rPr>
        <w:drawing>
          <wp:inline distT="0" distB="0" distL="0" distR="0" wp14:anchorId="3A817C3B" wp14:editId="0DF0BC6A">
            <wp:extent cx="5035550" cy="768350"/>
            <wp:effectExtent l="0" t="0" r="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4"/>
                    <pic:cNvPicPr>
                      <a:picLocks noChangeAspect="1" noChangeArrowheads="1"/>
                    </pic:cNvPicPr>
                  </pic:nvPicPr>
                  <pic:blipFill>
                    <a:blip r:embed="rId8">
                      <a:extLst>
                        <a:ext uri="{28A0092B-C50C-407E-A947-70E740481C1C}">
                          <a14:useLocalDpi xmlns:a14="http://schemas.microsoft.com/office/drawing/2010/main" val="0"/>
                        </a:ext>
                      </a:extLst>
                    </a:blip>
                    <a:srcRect b="7257"/>
                    <a:stretch>
                      <a:fillRect/>
                    </a:stretch>
                  </pic:blipFill>
                  <pic:spPr bwMode="auto">
                    <a:xfrm>
                      <a:off x="0" y="0"/>
                      <a:ext cx="5035550" cy="768350"/>
                    </a:xfrm>
                    <a:prstGeom prst="rect">
                      <a:avLst/>
                    </a:prstGeom>
                    <a:noFill/>
                    <a:ln>
                      <a:noFill/>
                    </a:ln>
                  </pic:spPr>
                </pic:pic>
              </a:graphicData>
            </a:graphic>
          </wp:inline>
        </w:drawing>
      </w:r>
    </w:p>
    <w:p w14:paraId="29DB6F06" w14:textId="77777777" w:rsidR="005616F7" w:rsidRPr="005616F7" w:rsidRDefault="005616F7" w:rsidP="005616F7">
      <w:pPr>
        <w:spacing w:beforeLines="50" w:before="120" w:afterLines="50" w:after="120"/>
        <w:rPr>
          <w:rFonts w:ascii="Times New Roman" w:eastAsia="宋体" w:hAnsi="Times New Roman" w:cs="Times New Roman"/>
          <w:sz w:val="24"/>
        </w:rPr>
      </w:pPr>
      <w:r w:rsidRPr="005616F7">
        <w:rPr>
          <w:rFonts w:ascii="Times New Roman" w:eastAsia="宋体" w:hAnsi="Times New Roman" w:cs="Times New Roman"/>
          <w:b/>
          <w:sz w:val="24"/>
        </w:rPr>
        <w:t>Scheme 2.</w:t>
      </w:r>
      <w:r w:rsidRPr="005616F7">
        <w:rPr>
          <w:rFonts w:ascii="Times New Roman" w:eastAsia="宋体" w:hAnsi="Times New Roman" w:cs="Times New Roman"/>
          <w:sz w:val="24"/>
        </w:rPr>
        <w:t xml:space="preserve"> Preparation of the block copolymers</w:t>
      </w:r>
    </w:p>
    <w:p w14:paraId="623F0BC0" w14:textId="77777777" w:rsidR="005616F7" w:rsidRPr="005616F7" w:rsidRDefault="005616F7" w:rsidP="005616F7">
      <w:pPr>
        <w:spacing w:beforeLines="50" w:before="120" w:afterLines="50" w:after="120"/>
        <w:rPr>
          <w:rFonts w:ascii="Times New Roman" w:eastAsia="宋体" w:hAnsi="Times New Roman" w:cs="Times New Roman"/>
          <w:sz w:val="24"/>
        </w:rPr>
      </w:pPr>
    </w:p>
    <w:p w14:paraId="27B2A509" w14:textId="77777777" w:rsidR="005616F7" w:rsidRPr="005616F7" w:rsidRDefault="005616F7" w:rsidP="005616F7">
      <w:pPr>
        <w:spacing w:beforeLines="50" w:before="120" w:afterLines="50" w:after="120"/>
        <w:rPr>
          <w:rFonts w:ascii="Times New Roman" w:eastAsia="宋体" w:hAnsi="Times New Roman" w:cs="Times New Roman"/>
          <w:sz w:val="24"/>
        </w:rPr>
      </w:pPr>
      <w:r w:rsidRPr="005616F7">
        <w:rPr>
          <w:rFonts w:ascii="Times New Roman" w:eastAsia="宋体" w:hAnsi="Times New Roman" w:cs="Times New Roman"/>
          <w:sz w:val="24"/>
        </w:rPr>
        <w:t xml:space="preserve">  </w:t>
      </w:r>
      <w:r w:rsidRPr="005616F7">
        <w:rPr>
          <w:rFonts w:ascii="Times New Roman" w:eastAsia="宋体" w:hAnsi="Times New Roman" w:cs="Times New Roman"/>
          <w:b/>
          <w:sz w:val="24"/>
        </w:rPr>
        <w:t>Preparation of PEO macroinitiators.</w:t>
      </w:r>
      <w:r w:rsidRPr="005616F7">
        <w:rPr>
          <w:rFonts w:ascii="Times New Roman" w:eastAsia="宋体" w:hAnsi="Times New Roman" w:cs="Times New Roman"/>
          <w:sz w:val="24"/>
        </w:rPr>
        <w:t xml:space="preserve"> The synthesis of the macroinitiators is shown in Scheme 1, similar to the previous study.</w:t>
      </w:r>
      <w:r w:rsidRPr="005616F7">
        <w:rPr>
          <w:rFonts w:ascii="Times New Roman" w:eastAsia="宋体" w:hAnsi="Times New Roman" w:cs="Times New Roman"/>
          <w:sz w:val="24"/>
          <w:vertAlign w:val="superscript"/>
        </w:rPr>
        <w:t>[1]</w:t>
      </w:r>
      <w:r w:rsidRPr="005616F7">
        <w:rPr>
          <w:rFonts w:ascii="Times New Roman" w:eastAsia="宋体" w:hAnsi="Times New Roman" w:cs="Times New Roman"/>
          <w:sz w:val="24"/>
        </w:rPr>
        <w:t xml:space="preserve"> A solution of 0.276 g (1.2 mmol) of α-bromoisobutyryl bromide in 5 mL of dry tetrahydrofuran (THF) was added to a mixture of 0.152 g (1.5 mmol) of triethylamine and 2 g (1.0 mmol) of PEO-OH with an </w:t>
      </w:r>
      <w:r w:rsidRPr="005616F7">
        <w:rPr>
          <w:rFonts w:ascii="Times New Roman" w:eastAsia="宋体" w:hAnsi="Times New Roman" w:cs="Times New Roman"/>
          <w:i/>
          <w:iCs/>
          <w:sz w:val="24"/>
        </w:rPr>
        <w:t>M</w:t>
      </w:r>
      <w:r w:rsidRPr="005616F7">
        <w:rPr>
          <w:rFonts w:ascii="Times New Roman" w:eastAsia="宋体" w:hAnsi="Times New Roman" w:cs="Times New Roman"/>
          <w:i/>
          <w:sz w:val="24"/>
          <w:vertAlign w:val="subscript"/>
        </w:rPr>
        <w:t>n</w:t>
      </w:r>
      <w:r w:rsidRPr="005616F7">
        <w:rPr>
          <w:rFonts w:ascii="Times New Roman" w:eastAsia="宋体" w:hAnsi="Times New Roman" w:cs="Times New Roman"/>
          <w:sz w:val="24"/>
        </w:rPr>
        <w:t xml:space="preserve"> of 2000 in 20 mL of THF at 0 °C, and then the mixture was stirred for 16h at ambient temperature. After the mixture was filtered, half of the solvent was evaporated, and the PEO macroinitiator (PEO-Br) was precipitated into cold ether. After dissolution in ethanol, the solution was stored in a refrigerator to recrystallize the product. Yield: 1.75 g (80%). </w:t>
      </w:r>
      <w:r w:rsidRPr="005616F7">
        <w:rPr>
          <w:rFonts w:ascii="Times New Roman" w:eastAsia="宋体" w:hAnsi="Times New Roman" w:cs="Times New Roman"/>
          <w:i/>
          <w:sz w:val="24"/>
        </w:rPr>
        <w:t>M</w:t>
      </w:r>
      <w:r w:rsidRPr="005616F7">
        <w:rPr>
          <w:rFonts w:ascii="Times New Roman" w:eastAsia="宋体" w:hAnsi="Times New Roman" w:cs="Times New Roman"/>
          <w:i/>
          <w:sz w:val="24"/>
          <w:vertAlign w:val="subscript"/>
        </w:rPr>
        <w:t>n</w:t>
      </w:r>
      <w:r w:rsidRPr="005616F7">
        <w:rPr>
          <w:rFonts w:ascii="Times New Roman" w:eastAsia="宋体" w:hAnsi="Times New Roman" w:cs="Times New Roman"/>
          <w:sz w:val="24"/>
        </w:rPr>
        <w:t xml:space="preserve">(GPC)=2200, </w:t>
      </w:r>
      <w:r w:rsidRPr="005616F7">
        <w:rPr>
          <w:rFonts w:ascii="Times New Roman" w:eastAsia="宋体" w:hAnsi="Times New Roman" w:cs="Times New Roman"/>
          <w:i/>
          <w:sz w:val="24"/>
        </w:rPr>
        <w:t>M</w:t>
      </w:r>
      <w:r w:rsidRPr="005616F7">
        <w:rPr>
          <w:rFonts w:ascii="Times New Roman" w:eastAsia="宋体" w:hAnsi="Times New Roman" w:cs="Times New Roman"/>
          <w:i/>
          <w:sz w:val="24"/>
          <w:vertAlign w:val="subscript"/>
        </w:rPr>
        <w:t>w</w:t>
      </w:r>
      <w:r w:rsidRPr="005616F7">
        <w:rPr>
          <w:rFonts w:ascii="Times New Roman" w:eastAsia="宋体" w:hAnsi="Times New Roman" w:cs="Times New Roman"/>
          <w:i/>
          <w:sz w:val="24"/>
        </w:rPr>
        <w:t>/M</w:t>
      </w:r>
      <w:r w:rsidRPr="005616F7">
        <w:rPr>
          <w:rFonts w:ascii="Times New Roman" w:eastAsia="宋体" w:hAnsi="Times New Roman" w:cs="Times New Roman"/>
          <w:i/>
          <w:sz w:val="24"/>
          <w:vertAlign w:val="subscript"/>
        </w:rPr>
        <w:t>n</w:t>
      </w:r>
      <w:r w:rsidRPr="005616F7">
        <w:rPr>
          <w:rFonts w:ascii="Times New Roman" w:eastAsia="宋体" w:hAnsi="Times New Roman" w:cs="Times New Roman"/>
          <w:sz w:val="24"/>
        </w:rPr>
        <w:t xml:space="preserve"> =1.04.</w:t>
      </w:r>
    </w:p>
    <w:p w14:paraId="0B720D69" w14:textId="77777777" w:rsidR="005616F7" w:rsidRPr="005616F7" w:rsidRDefault="005616F7" w:rsidP="005616F7">
      <w:pPr>
        <w:spacing w:beforeLines="50" w:before="120" w:afterLines="50" w:after="120"/>
        <w:rPr>
          <w:rFonts w:ascii="Times New Roman" w:eastAsia="宋体" w:hAnsi="Times New Roman" w:cs="Times New Roman"/>
          <w:sz w:val="24"/>
        </w:rPr>
      </w:pPr>
      <w:r w:rsidRPr="005616F7">
        <w:rPr>
          <w:rFonts w:ascii="Times New Roman" w:eastAsia="宋体" w:hAnsi="Times New Roman" w:cs="Times New Roman"/>
          <w:sz w:val="24"/>
        </w:rPr>
        <w:t xml:space="preserve">  </w:t>
      </w:r>
      <w:r w:rsidRPr="005616F7">
        <w:rPr>
          <w:rFonts w:ascii="Times New Roman" w:eastAsia="宋体" w:hAnsi="Times New Roman" w:cs="Times New Roman"/>
          <w:b/>
          <w:sz w:val="24"/>
        </w:rPr>
        <w:t>Preparation of the block copolymers.</w:t>
      </w:r>
      <w:r w:rsidRPr="005616F7">
        <w:rPr>
          <w:rFonts w:ascii="Times New Roman" w:eastAsia="宋体" w:hAnsi="Times New Roman" w:cs="Times New Roman"/>
          <w:sz w:val="24"/>
        </w:rPr>
        <w:t xml:space="preserve"> The synthesis of the block copolymers is shown in Scheme 2. 13.4 mg (0.136 mmol) of Cu(I)Cl, 300 mg (0.136 mmol) of PEO macroinitiators, and 1940 mg (3.356 mmol) of the reactive azobenzene-containing monomer</w:t>
      </w:r>
      <w:r w:rsidRPr="005616F7">
        <w:rPr>
          <w:rFonts w:ascii="Times New Roman" w:eastAsia="宋体" w:hAnsi="Times New Roman" w:cs="Times New Roman"/>
          <w:sz w:val="24"/>
          <w:vertAlign w:val="superscript"/>
        </w:rPr>
        <w:t>[2]</w:t>
      </w:r>
      <w:r w:rsidRPr="005616F7">
        <w:rPr>
          <w:rFonts w:ascii="Times New Roman" w:eastAsia="宋体" w:hAnsi="Times New Roman" w:cs="Times New Roman"/>
          <w:sz w:val="24"/>
        </w:rPr>
        <w:t xml:space="preserve"> were mixed in a 50 mL Schleck flask, degassed and filled with nitrogen. A 109.0 μL (94 mg, 0.409 mmol) of Me</w:t>
      </w:r>
      <w:r w:rsidRPr="005616F7">
        <w:rPr>
          <w:rFonts w:ascii="Times New Roman" w:eastAsia="宋体" w:hAnsi="Times New Roman" w:cs="Times New Roman"/>
          <w:sz w:val="24"/>
          <w:vertAlign w:val="subscript"/>
        </w:rPr>
        <w:t>6</w:t>
      </w:r>
      <w:r w:rsidRPr="005616F7">
        <w:rPr>
          <w:rFonts w:ascii="Times New Roman" w:eastAsia="宋体" w:hAnsi="Times New Roman" w:cs="Times New Roman"/>
          <w:sz w:val="24"/>
        </w:rPr>
        <w:t>TREN in 4 mL of chlorobenzene was added through a syringe. The mixture was degassed three times using the freeze-pump-thaw procedure and sealed under vacuum. After 30 min stirring at room temperature, the Schleck flask was placed in the preheated 90℃ oil bath for 24h. The solution was passed through an acidic Al</w:t>
      </w:r>
      <w:r w:rsidRPr="005616F7">
        <w:rPr>
          <w:rFonts w:ascii="Times New Roman" w:eastAsia="宋体" w:hAnsi="Times New Roman" w:cs="Times New Roman"/>
          <w:sz w:val="24"/>
          <w:vertAlign w:val="subscript"/>
        </w:rPr>
        <w:t>2</w:t>
      </w:r>
      <w:r w:rsidRPr="005616F7">
        <w:rPr>
          <w:rFonts w:ascii="Times New Roman" w:eastAsia="宋体" w:hAnsi="Times New Roman" w:cs="Times New Roman"/>
          <w:sz w:val="24"/>
        </w:rPr>
        <w:t>O</w:t>
      </w:r>
      <w:r w:rsidRPr="005616F7">
        <w:rPr>
          <w:rFonts w:ascii="Times New Roman" w:eastAsia="宋体" w:hAnsi="Times New Roman" w:cs="Times New Roman"/>
          <w:sz w:val="24"/>
          <w:vertAlign w:val="subscript"/>
        </w:rPr>
        <w:t>3</w:t>
      </w:r>
      <w:r w:rsidRPr="005616F7">
        <w:rPr>
          <w:rFonts w:ascii="Times New Roman" w:eastAsia="宋体" w:hAnsi="Times New Roman" w:cs="Times New Roman"/>
          <w:sz w:val="24"/>
        </w:rPr>
        <w:t xml:space="preserve"> column with THF as eluent to remove the catalyst. The yellow filtrate was concentrated under reduced pressure and reprecipitated into ether and ethanol. The yellow polymer was collected by filtration and dried under vacuum. Yield: 1860 mg (75%). </w:t>
      </w:r>
      <w:r w:rsidRPr="005616F7">
        <w:rPr>
          <w:rFonts w:ascii="Times New Roman" w:eastAsia="宋体" w:hAnsi="Times New Roman" w:cs="Times New Roman"/>
          <w:i/>
          <w:sz w:val="24"/>
        </w:rPr>
        <w:t>M</w:t>
      </w:r>
      <w:r w:rsidRPr="005616F7">
        <w:rPr>
          <w:rFonts w:ascii="Times New Roman" w:eastAsia="宋体" w:hAnsi="Times New Roman" w:cs="Times New Roman"/>
          <w:i/>
          <w:sz w:val="24"/>
          <w:vertAlign w:val="subscript"/>
        </w:rPr>
        <w:t>n</w:t>
      </w:r>
      <w:r w:rsidRPr="005616F7">
        <w:rPr>
          <w:rFonts w:ascii="Times New Roman" w:eastAsia="宋体" w:hAnsi="Times New Roman" w:cs="Times New Roman"/>
          <w:sz w:val="24"/>
        </w:rPr>
        <w:t xml:space="preserve">(NMR)=18156, </w:t>
      </w:r>
      <w:r w:rsidRPr="005616F7">
        <w:rPr>
          <w:rFonts w:ascii="Times New Roman" w:eastAsia="宋体" w:hAnsi="Times New Roman" w:cs="Times New Roman"/>
          <w:i/>
          <w:sz w:val="24"/>
        </w:rPr>
        <w:t>M</w:t>
      </w:r>
      <w:r w:rsidRPr="005616F7">
        <w:rPr>
          <w:rFonts w:ascii="Times New Roman" w:eastAsia="宋体" w:hAnsi="Times New Roman" w:cs="Times New Roman"/>
          <w:i/>
          <w:sz w:val="24"/>
          <w:vertAlign w:val="subscript"/>
        </w:rPr>
        <w:t>n</w:t>
      </w:r>
      <w:r w:rsidRPr="005616F7">
        <w:rPr>
          <w:rFonts w:ascii="Times New Roman" w:eastAsia="宋体" w:hAnsi="Times New Roman" w:cs="Times New Roman"/>
          <w:sz w:val="24"/>
        </w:rPr>
        <w:t xml:space="preserve">(GPC)=13572, </w:t>
      </w:r>
      <w:r w:rsidRPr="005616F7">
        <w:rPr>
          <w:rFonts w:ascii="Times New Roman" w:eastAsia="宋体" w:hAnsi="Times New Roman" w:cs="Times New Roman"/>
          <w:i/>
          <w:sz w:val="24"/>
        </w:rPr>
        <w:t>M</w:t>
      </w:r>
      <w:r w:rsidRPr="005616F7">
        <w:rPr>
          <w:rFonts w:ascii="Times New Roman" w:eastAsia="宋体" w:hAnsi="Times New Roman" w:cs="Times New Roman"/>
          <w:i/>
          <w:sz w:val="24"/>
          <w:vertAlign w:val="subscript"/>
        </w:rPr>
        <w:t>w</w:t>
      </w:r>
      <w:r w:rsidRPr="005616F7">
        <w:rPr>
          <w:rFonts w:ascii="Times New Roman" w:eastAsia="宋体" w:hAnsi="Times New Roman" w:cs="Times New Roman"/>
          <w:i/>
          <w:sz w:val="24"/>
        </w:rPr>
        <w:t>/M</w:t>
      </w:r>
      <w:r w:rsidRPr="005616F7">
        <w:rPr>
          <w:rFonts w:ascii="Times New Roman" w:eastAsia="宋体" w:hAnsi="Times New Roman" w:cs="Times New Roman"/>
          <w:i/>
          <w:sz w:val="24"/>
          <w:vertAlign w:val="subscript"/>
        </w:rPr>
        <w:t>n</w:t>
      </w:r>
      <w:r w:rsidRPr="005616F7">
        <w:rPr>
          <w:rFonts w:ascii="Times New Roman" w:eastAsia="宋体" w:hAnsi="Times New Roman" w:cs="Times New Roman"/>
          <w:sz w:val="24"/>
        </w:rPr>
        <w:t xml:space="preserve"> =1.13, as shown in Figure S1.</w:t>
      </w:r>
    </w:p>
    <w:p w14:paraId="31791F08" w14:textId="77777777" w:rsidR="005616F7" w:rsidRPr="005616F7" w:rsidRDefault="005616F7" w:rsidP="005616F7">
      <w:pPr>
        <w:spacing w:beforeLines="50" w:before="120" w:afterLines="50" w:after="120"/>
        <w:rPr>
          <w:rFonts w:ascii="Times New Roman" w:eastAsia="宋体" w:hAnsi="Times New Roman" w:cs="Times New Roman"/>
          <w:sz w:val="24"/>
        </w:rPr>
      </w:pPr>
    </w:p>
    <w:p w14:paraId="0EA83DFE" w14:textId="77777777" w:rsidR="005616F7" w:rsidRPr="005616F7" w:rsidRDefault="005616F7" w:rsidP="005616F7">
      <w:pPr>
        <w:spacing w:beforeLines="50" w:before="120" w:afterLines="50" w:after="120"/>
        <w:rPr>
          <w:rFonts w:ascii="Times New Roman" w:eastAsia="宋体" w:hAnsi="Times New Roman" w:cs="Times New Roman"/>
          <w:sz w:val="24"/>
        </w:rPr>
      </w:pPr>
    </w:p>
    <w:p w14:paraId="675EE2B5" w14:textId="6ADCB582" w:rsidR="005616F7" w:rsidRPr="005616F7" w:rsidRDefault="005616F7" w:rsidP="005616F7">
      <w:pPr>
        <w:keepNext/>
        <w:keepLines/>
        <w:spacing w:beforeLines="50" w:before="120" w:afterLines="50" w:after="120"/>
        <w:outlineLvl w:val="0"/>
        <w:rPr>
          <w:rFonts w:ascii="Times New Roman" w:eastAsia="宋体" w:hAnsi="Times New Roman" w:cs="Times New Roman"/>
          <w:b/>
          <w:bCs/>
          <w:kern w:val="44"/>
          <w:sz w:val="24"/>
          <w:szCs w:val="44"/>
        </w:rPr>
      </w:pPr>
      <w:r w:rsidRPr="005616F7">
        <w:rPr>
          <w:rFonts w:ascii="Times New Roman" w:eastAsia="宋体" w:hAnsi="Times New Roman" w:cs="Times New Roman"/>
          <w:b/>
          <w:bCs/>
          <w:kern w:val="44"/>
          <w:sz w:val="24"/>
          <w:szCs w:val="44"/>
        </w:rPr>
        <w:lastRenderedPageBreak/>
        <w:t xml:space="preserve">Section 2: </w:t>
      </w:r>
      <w:r w:rsidR="008F01EC" w:rsidRPr="008F01EC">
        <w:rPr>
          <w:rFonts w:ascii="Times New Roman" w:eastAsia="宋体" w:hAnsi="Times New Roman" w:cs="Times New Roman"/>
          <w:b/>
          <w:bCs/>
          <w:kern w:val="44"/>
          <w:sz w:val="24"/>
          <w:szCs w:val="44"/>
        </w:rPr>
        <w:t>Supplementary</w:t>
      </w:r>
      <w:r w:rsidRPr="005616F7">
        <w:rPr>
          <w:rFonts w:ascii="Times New Roman" w:eastAsia="宋体" w:hAnsi="Times New Roman" w:cs="Times New Roman"/>
          <w:b/>
          <w:bCs/>
          <w:kern w:val="44"/>
          <w:sz w:val="24"/>
          <w:szCs w:val="44"/>
        </w:rPr>
        <w:t xml:space="preserve"> figures and tables</w:t>
      </w:r>
    </w:p>
    <w:p w14:paraId="3E2C24C0" w14:textId="4AEC069E" w:rsidR="005616F7" w:rsidRPr="005616F7" w:rsidRDefault="005616F7" w:rsidP="005616F7">
      <w:pPr>
        <w:spacing w:beforeLines="50" w:before="120" w:afterLines="50" w:after="120"/>
        <w:jc w:val="center"/>
        <w:rPr>
          <w:rFonts w:ascii="Times New Roman" w:eastAsia="宋体" w:hAnsi="Times New Roman" w:cs="Times New Roman"/>
          <w:sz w:val="24"/>
        </w:rPr>
      </w:pPr>
      <w:r w:rsidRPr="005616F7">
        <w:rPr>
          <w:rFonts w:ascii="Times New Roman" w:eastAsia="宋体" w:hAnsi="Times New Roman" w:cs="Times New Roman"/>
          <w:noProof/>
          <w:sz w:val="24"/>
        </w:rPr>
        <w:drawing>
          <wp:inline distT="0" distB="0" distL="0" distR="0" wp14:anchorId="1487B422" wp14:editId="10BD582A">
            <wp:extent cx="3956050" cy="5130800"/>
            <wp:effectExtent l="0" t="0" r="635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956050" cy="5130800"/>
                    </a:xfrm>
                    <a:prstGeom prst="rect">
                      <a:avLst/>
                    </a:prstGeom>
                    <a:noFill/>
                    <a:ln>
                      <a:noFill/>
                    </a:ln>
                  </pic:spPr>
                </pic:pic>
              </a:graphicData>
            </a:graphic>
          </wp:inline>
        </w:drawing>
      </w:r>
    </w:p>
    <w:p w14:paraId="3E8AC246" w14:textId="77777777" w:rsidR="005616F7" w:rsidRPr="005616F7" w:rsidRDefault="005616F7" w:rsidP="005616F7">
      <w:pPr>
        <w:spacing w:beforeLines="50" w:before="120" w:afterLines="50" w:after="120"/>
        <w:rPr>
          <w:rFonts w:ascii="Times New Roman" w:eastAsia="宋体" w:hAnsi="Times New Roman" w:cs="Times New Roman"/>
          <w:sz w:val="24"/>
        </w:rPr>
      </w:pPr>
      <w:r w:rsidRPr="005616F7">
        <w:rPr>
          <w:rFonts w:ascii="Times New Roman" w:eastAsia="宋体" w:hAnsi="Times New Roman" w:cs="Times New Roman"/>
          <w:b/>
          <w:sz w:val="24"/>
        </w:rPr>
        <w:t>Figure S1.</w:t>
      </w:r>
      <w:r w:rsidRPr="005616F7">
        <w:rPr>
          <w:rFonts w:ascii="Times New Roman" w:eastAsia="宋体" w:hAnsi="Times New Roman" w:cs="Times New Roman"/>
          <w:sz w:val="24"/>
        </w:rPr>
        <w:t xml:space="preserve"> (a) The typical </w:t>
      </w:r>
      <w:r w:rsidRPr="005616F7">
        <w:rPr>
          <w:rFonts w:ascii="Times New Roman" w:eastAsia="宋体" w:hAnsi="Times New Roman" w:cs="Times New Roman"/>
          <w:sz w:val="24"/>
          <w:vertAlign w:val="superscript"/>
        </w:rPr>
        <w:t>1</w:t>
      </w:r>
      <w:r w:rsidRPr="005616F7">
        <w:rPr>
          <w:rFonts w:ascii="Times New Roman" w:eastAsia="宋体" w:hAnsi="Times New Roman" w:cs="Times New Roman"/>
          <w:sz w:val="24"/>
        </w:rPr>
        <w:t>H NMR spectrum of BCPs, using CDCl</w:t>
      </w:r>
      <w:r w:rsidRPr="005616F7">
        <w:rPr>
          <w:rFonts w:ascii="Times New Roman" w:eastAsia="宋体" w:hAnsi="Times New Roman" w:cs="Times New Roman"/>
          <w:sz w:val="24"/>
          <w:vertAlign w:val="subscript"/>
        </w:rPr>
        <w:t>3</w:t>
      </w:r>
      <w:r w:rsidRPr="005616F7">
        <w:rPr>
          <w:rFonts w:ascii="Times New Roman" w:eastAsia="宋体" w:hAnsi="Times New Roman" w:cs="Times New Roman"/>
          <w:sz w:val="24"/>
        </w:rPr>
        <w:t xml:space="preserve"> as the solvent. (b) GPC traces of BCPs and macroinitiators (THF, polystyrene standards).</w:t>
      </w:r>
    </w:p>
    <w:p w14:paraId="6C4BE02D" w14:textId="77777777" w:rsidR="005616F7" w:rsidRPr="005616F7" w:rsidRDefault="005616F7" w:rsidP="005616F7">
      <w:pPr>
        <w:spacing w:beforeLines="50" w:before="120" w:afterLines="50" w:after="120"/>
        <w:rPr>
          <w:rFonts w:ascii="Times New Roman" w:eastAsia="宋体" w:hAnsi="Times New Roman" w:cs="Times New Roman"/>
          <w:sz w:val="24"/>
        </w:rPr>
      </w:pPr>
    </w:p>
    <w:p w14:paraId="35E41C01" w14:textId="3CC334B9" w:rsidR="005616F7" w:rsidRPr="005616F7" w:rsidRDefault="005616F7" w:rsidP="005616F7">
      <w:pPr>
        <w:spacing w:beforeLines="50" w:before="120" w:afterLines="50" w:after="120"/>
        <w:jc w:val="center"/>
        <w:rPr>
          <w:rFonts w:ascii="Times New Roman" w:eastAsia="宋体" w:hAnsi="Times New Roman" w:cs="Times New Roman"/>
          <w:sz w:val="24"/>
        </w:rPr>
      </w:pPr>
      <w:r w:rsidRPr="005616F7">
        <w:rPr>
          <w:rFonts w:ascii="Times New Roman" w:eastAsia="宋体" w:hAnsi="Times New Roman" w:cs="Times New Roman"/>
          <w:noProof/>
          <w:sz w:val="24"/>
        </w:rPr>
        <w:drawing>
          <wp:inline distT="0" distB="0" distL="0" distR="0" wp14:anchorId="351647E1" wp14:editId="2100F4FC">
            <wp:extent cx="2336800" cy="1644650"/>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36800" cy="1644650"/>
                    </a:xfrm>
                    <a:prstGeom prst="rect">
                      <a:avLst/>
                    </a:prstGeom>
                    <a:noFill/>
                    <a:ln>
                      <a:noFill/>
                    </a:ln>
                  </pic:spPr>
                </pic:pic>
              </a:graphicData>
            </a:graphic>
          </wp:inline>
        </w:drawing>
      </w:r>
    </w:p>
    <w:p w14:paraId="0B131D5F" w14:textId="77777777" w:rsidR="005616F7" w:rsidRPr="005616F7" w:rsidRDefault="005616F7" w:rsidP="005616F7">
      <w:pPr>
        <w:spacing w:beforeLines="50" w:before="120" w:afterLines="50" w:after="120"/>
        <w:rPr>
          <w:rFonts w:ascii="Times New Roman" w:eastAsia="宋体" w:hAnsi="Times New Roman" w:cs="Times New Roman"/>
          <w:sz w:val="24"/>
        </w:rPr>
      </w:pPr>
      <w:r w:rsidRPr="005616F7">
        <w:rPr>
          <w:rFonts w:ascii="Times New Roman" w:eastAsia="宋体" w:hAnsi="Times New Roman" w:cs="Times New Roman"/>
          <w:b/>
          <w:sz w:val="24"/>
        </w:rPr>
        <w:t>Figure S2.</w:t>
      </w:r>
      <w:r w:rsidRPr="005616F7">
        <w:rPr>
          <w:rFonts w:ascii="Times New Roman" w:eastAsia="宋体" w:hAnsi="Times New Roman" w:cs="Times New Roman"/>
          <w:sz w:val="24"/>
        </w:rPr>
        <w:t xml:space="preserve"> The stress-strain curves of the CLCP-TPU and ILCP fabrics.</w:t>
      </w:r>
    </w:p>
    <w:p w14:paraId="775A722A" w14:textId="77777777" w:rsidR="005616F7" w:rsidRPr="005616F7" w:rsidRDefault="005616F7" w:rsidP="005616F7">
      <w:pPr>
        <w:spacing w:beforeLines="50" w:before="120" w:afterLines="50" w:after="120"/>
        <w:rPr>
          <w:rFonts w:ascii="Times New Roman" w:eastAsia="宋体" w:hAnsi="Times New Roman" w:cs="Times New Roman"/>
          <w:sz w:val="24"/>
        </w:rPr>
      </w:pPr>
    </w:p>
    <w:p w14:paraId="63DABF59" w14:textId="241AF374" w:rsidR="005616F7" w:rsidRPr="005616F7" w:rsidRDefault="005616F7" w:rsidP="005616F7">
      <w:pPr>
        <w:spacing w:beforeLines="50" w:before="120" w:afterLines="50" w:after="120"/>
        <w:jc w:val="center"/>
        <w:rPr>
          <w:rFonts w:ascii="Times New Roman" w:eastAsia="宋体" w:hAnsi="Times New Roman" w:cs="Times New Roman"/>
          <w:sz w:val="24"/>
        </w:rPr>
      </w:pPr>
      <w:r w:rsidRPr="005616F7">
        <w:rPr>
          <w:rFonts w:ascii="Times New Roman" w:eastAsia="宋体" w:hAnsi="Times New Roman" w:cs="Times New Roman"/>
          <w:noProof/>
          <w:sz w:val="24"/>
        </w:rPr>
        <w:lastRenderedPageBreak/>
        <w:drawing>
          <wp:inline distT="0" distB="0" distL="0" distR="0" wp14:anchorId="79E21A0E" wp14:editId="2CE33953">
            <wp:extent cx="3567430" cy="1619885"/>
            <wp:effectExtent l="0" t="0" r="0"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567430" cy="1619885"/>
                    </a:xfrm>
                    <a:prstGeom prst="rect">
                      <a:avLst/>
                    </a:prstGeom>
                    <a:noFill/>
                  </pic:spPr>
                </pic:pic>
              </a:graphicData>
            </a:graphic>
          </wp:inline>
        </w:drawing>
      </w:r>
    </w:p>
    <w:p w14:paraId="59EBB08B" w14:textId="77777777" w:rsidR="005616F7" w:rsidRPr="005616F7" w:rsidRDefault="005616F7" w:rsidP="005616F7">
      <w:pPr>
        <w:spacing w:beforeLines="50" w:before="120" w:afterLines="50" w:after="120"/>
        <w:rPr>
          <w:rFonts w:ascii="Times New Roman" w:eastAsia="宋体" w:hAnsi="Times New Roman" w:cs="Times New Roman"/>
          <w:sz w:val="24"/>
        </w:rPr>
      </w:pPr>
      <w:r w:rsidRPr="005616F7">
        <w:rPr>
          <w:rFonts w:ascii="Times New Roman" w:eastAsia="宋体" w:hAnsi="Times New Roman" w:cs="Times New Roman"/>
          <w:b/>
          <w:sz w:val="24"/>
        </w:rPr>
        <w:t>Figure S3.</w:t>
      </w:r>
      <w:r w:rsidRPr="005616F7">
        <w:rPr>
          <w:rFonts w:ascii="Times New Roman" w:eastAsia="宋体" w:hAnsi="Times New Roman" w:cs="Times New Roman"/>
          <w:sz w:val="24"/>
        </w:rPr>
        <w:t xml:space="preserve"> Initial data of</w:t>
      </w:r>
      <w:r w:rsidRPr="005616F7">
        <w:rPr>
          <w:rFonts w:ascii="Times New Roman" w:eastAsia="宋体" w:hAnsi="Times New Roman" w:cs="Times New Roman"/>
          <w:kern w:val="0"/>
          <w:sz w:val="24"/>
          <w:szCs w:val="24"/>
          <w:lang w:val="en-GB"/>
        </w:rPr>
        <w:t xml:space="preserve"> current changes in accordance with UV power density from 10 to 270 mW cm</w:t>
      </w:r>
      <w:r w:rsidRPr="005616F7">
        <w:rPr>
          <w:rFonts w:ascii="Times New Roman" w:eastAsia="宋体" w:hAnsi="Times New Roman" w:cs="Times New Roman"/>
          <w:kern w:val="0"/>
          <w:sz w:val="24"/>
          <w:szCs w:val="24"/>
          <w:vertAlign w:val="superscript"/>
          <w:lang w:val="en-GB"/>
        </w:rPr>
        <w:t>-2</w:t>
      </w:r>
      <w:r w:rsidRPr="005616F7">
        <w:rPr>
          <w:rFonts w:ascii="Times New Roman" w:eastAsia="宋体" w:hAnsi="Times New Roman" w:cs="Times New Roman"/>
          <w:kern w:val="0"/>
          <w:sz w:val="24"/>
          <w:szCs w:val="24"/>
          <w:lang w:val="en-GB"/>
        </w:rPr>
        <w:t>.</w:t>
      </w:r>
    </w:p>
    <w:p w14:paraId="41E09DF6" w14:textId="77777777" w:rsidR="005616F7" w:rsidRPr="005616F7" w:rsidRDefault="005616F7" w:rsidP="005616F7">
      <w:pPr>
        <w:spacing w:beforeLines="50" w:before="120" w:afterLines="50" w:after="120"/>
        <w:rPr>
          <w:rFonts w:ascii="Times New Roman" w:eastAsia="宋体" w:hAnsi="Times New Roman" w:cs="Times New Roman"/>
          <w:sz w:val="24"/>
        </w:rPr>
      </w:pPr>
    </w:p>
    <w:p w14:paraId="6118BB8F" w14:textId="3898997F" w:rsidR="005616F7" w:rsidRPr="005616F7" w:rsidRDefault="005616F7" w:rsidP="005616F7">
      <w:pPr>
        <w:spacing w:beforeLines="50" w:before="120" w:afterLines="50" w:after="120"/>
        <w:jc w:val="center"/>
        <w:rPr>
          <w:rFonts w:ascii="Times New Roman" w:eastAsia="宋体" w:hAnsi="Times New Roman" w:cs="Times New Roman"/>
          <w:sz w:val="24"/>
        </w:rPr>
      </w:pPr>
      <w:r w:rsidRPr="005616F7">
        <w:rPr>
          <w:rFonts w:ascii="Times New Roman" w:eastAsia="宋体" w:hAnsi="Times New Roman" w:cs="Times New Roman"/>
          <w:noProof/>
          <w:sz w:val="24"/>
        </w:rPr>
        <w:drawing>
          <wp:inline distT="0" distB="0" distL="0" distR="0" wp14:anchorId="720E8E5C" wp14:editId="705644C1">
            <wp:extent cx="2346325" cy="1656080"/>
            <wp:effectExtent l="0" t="0" r="0" b="127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346325" cy="1656080"/>
                    </a:xfrm>
                    <a:prstGeom prst="rect">
                      <a:avLst/>
                    </a:prstGeom>
                    <a:noFill/>
                  </pic:spPr>
                </pic:pic>
              </a:graphicData>
            </a:graphic>
          </wp:inline>
        </w:drawing>
      </w:r>
    </w:p>
    <w:p w14:paraId="0CE04AF3" w14:textId="77777777" w:rsidR="005616F7" w:rsidRPr="005616F7" w:rsidRDefault="005616F7" w:rsidP="005616F7">
      <w:pPr>
        <w:spacing w:beforeLines="50" w:before="120" w:afterLines="50" w:after="120"/>
        <w:rPr>
          <w:rFonts w:ascii="Times New Roman" w:eastAsia="宋体" w:hAnsi="Times New Roman" w:cs="Times New Roman"/>
          <w:sz w:val="24"/>
          <w:lang w:val="en-GB"/>
        </w:rPr>
      </w:pPr>
      <w:r w:rsidRPr="005616F7">
        <w:rPr>
          <w:rFonts w:ascii="Times New Roman" w:eastAsia="宋体" w:hAnsi="Times New Roman" w:cs="Times New Roman"/>
          <w:b/>
          <w:sz w:val="24"/>
        </w:rPr>
        <w:t>Figure S4.</w:t>
      </w:r>
      <w:r w:rsidRPr="005616F7">
        <w:rPr>
          <w:rFonts w:ascii="Times New Roman" w:eastAsia="宋体" w:hAnsi="Times New Roman" w:cs="Times New Roman"/>
          <w:sz w:val="24"/>
        </w:rPr>
        <w:t xml:space="preserve"> The daily performance (0~30 days) of ILCP-based device at room temperature. The relative current changes were recorded upon 90 mW cm</w:t>
      </w:r>
      <w:r w:rsidRPr="005616F7">
        <w:rPr>
          <w:rFonts w:ascii="Times New Roman" w:eastAsia="宋体" w:hAnsi="Times New Roman" w:cs="Times New Roman"/>
          <w:sz w:val="24"/>
          <w:vertAlign w:val="superscript"/>
        </w:rPr>
        <w:t xml:space="preserve">-2 </w:t>
      </w:r>
      <w:r w:rsidRPr="005616F7">
        <w:rPr>
          <w:rFonts w:ascii="Times New Roman" w:eastAsia="宋体" w:hAnsi="Times New Roman" w:cs="Times New Roman"/>
          <w:sz w:val="24"/>
        </w:rPr>
        <w:t>UV light.</w:t>
      </w:r>
    </w:p>
    <w:p w14:paraId="13A7F245" w14:textId="77777777" w:rsidR="005616F7" w:rsidRPr="005616F7" w:rsidRDefault="005616F7" w:rsidP="005616F7">
      <w:pPr>
        <w:spacing w:beforeLines="50" w:before="120" w:afterLines="50" w:after="120"/>
        <w:rPr>
          <w:rFonts w:ascii="Times New Roman" w:eastAsia="宋体" w:hAnsi="Times New Roman" w:cs="Times New Roman"/>
          <w:sz w:val="24"/>
        </w:rPr>
      </w:pPr>
    </w:p>
    <w:p w14:paraId="2D05F811" w14:textId="458C0782" w:rsidR="005616F7" w:rsidRPr="005616F7" w:rsidRDefault="005616F7" w:rsidP="005616F7">
      <w:pPr>
        <w:spacing w:beforeLines="50" w:before="120" w:afterLines="50" w:after="120"/>
        <w:jc w:val="center"/>
        <w:rPr>
          <w:rFonts w:ascii="Times New Roman" w:eastAsia="宋体" w:hAnsi="Times New Roman" w:cs="Times New Roman"/>
          <w:sz w:val="24"/>
        </w:rPr>
      </w:pPr>
      <w:r w:rsidRPr="005616F7">
        <w:rPr>
          <w:rFonts w:ascii="Times New Roman" w:eastAsia="宋体" w:hAnsi="Times New Roman" w:cs="Times New Roman"/>
          <w:noProof/>
          <w:sz w:val="24"/>
        </w:rPr>
        <w:drawing>
          <wp:inline distT="0" distB="0" distL="0" distR="0" wp14:anchorId="33665BD4" wp14:editId="66FE5191">
            <wp:extent cx="4679950" cy="1631950"/>
            <wp:effectExtent l="0" t="0" r="0" b="635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6"/>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679950" cy="1631950"/>
                    </a:xfrm>
                    <a:prstGeom prst="rect">
                      <a:avLst/>
                    </a:prstGeom>
                    <a:noFill/>
                    <a:ln>
                      <a:noFill/>
                    </a:ln>
                  </pic:spPr>
                </pic:pic>
              </a:graphicData>
            </a:graphic>
          </wp:inline>
        </w:drawing>
      </w:r>
    </w:p>
    <w:p w14:paraId="590A6417" w14:textId="77777777" w:rsidR="005616F7" w:rsidRPr="005616F7" w:rsidRDefault="005616F7" w:rsidP="005616F7">
      <w:pPr>
        <w:spacing w:beforeLines="50" w:before="120" w:afterLines="50" w:after="120"/>
        <w:rPr>
          <w:rFonts w:ascii="Times New Roman" w:eastAsia="宋体" w:hAnsi="Times New Roman" w:cs="Times New Roman"/>
          <w:sz w:val="24"/>
        </w:rPr>
      </w:pPr>
      <w:r w:rsidRPr="005616F7">
        <w:rPr>
          <w:rFonts w:ascii="Times New Roman" w:eastAsia="宋体" w:hAnsi="Times New Roman" w:cs="Times New Roman"/>
          <w:b/>
          <w:sz w:val="24"/>
        </w:rPr>
        <w:t>Figure S5.</w:t>
      </w:r>
      <w:r w:rsidRPr="005616F7">
        <w:rPr>
          <w:rFonts w:ascii="Times New Roman" w:eastAsia="宋体" w:hAnsi="Times New Roman" w:cs="Times New Roman"/>
          <w:sz w:val="24"/>
        </w:rPr>
        <w:t xml:space="preserve"> Relative current changes under (a) uniaxial 0~30% strain stretching and (b) 0~90</w:t>
      </w:r>
      <w:r w:rsidRPr="005616F7">
        <w:rPr>
          <w:rFonts w:ascii="Times New Roman" w:eastAsia="宋体" w:hAnsi="Times New Roman" w:cs="Times New Roman"/>
          <w:sz w:val="24"/>
          <w:vertAlign w:val="superscript"/>
        </w:rPr>
        <w:t>o</w:t>
      </w:r>
      <w:r w:rsidRPr="005616F7">
        <w:rPr>
          <w:rFonts w:ascii="Times New Roman" w:eastAsia="宋体" w:hAnsi="Times New Roman" w:cs="Times New Roman"/>
          <w:sz w:val="24"/>
        </w:rPr>
        <w:t xml:space="preserve"> bending.</w:t>
      </w:r>
    </w:p>
    <w:p w14:paraId="7EAE9DDE" w14:textId="4B3175BD" w:rsidR="005616F7" w:rsidRDefault="005616F7" w:rsidP="005616F7">
      <w:pPr>
        <w:spacing w:beforeLines="50" w:before="120" w:afterLines="50" w:after="120"/>
        <w:rPr>
          <w:rFonts w:ascii="Times New Roman" w:eastAsia="宋体" w:hAnsi="Times New Roman" w:cs="Times New Roman"/>
          <w:sz w:val="24"/>
        </w:rPr>
      </w:pPr>
    </w:p>
    <w:p w14:paraId="437EAAF4" w14:textId="6D711D91" w:rsidR="0015120E" w:rsidRDefault="0015120E" w:rsidP="005616F7">
      <w:pPr>
        <w:spacing w:beforeLines="50" w:before="120" w:afterLines="50" w:after="120"/>
        <w:rPr>
          <w:rFonts w:ascii="Times New Roman" w:eastAsia="宋体" w:hAnsi="Times New Roman" w:cs="Times New Roman"/>
          <w:sz w:val="24"/>
        </w:rPr>
      </w:pPr>
    </w:p>
    <w:p w14:paraId="27883618" w14:textId="2F8FF848" w:rsidR="0015120E" w:rsidRDefault="0015120E" w:rsidP="005616F7">
      <w:pPr>
        <w:spacing w:beforeLines="50" w:before="120" w:afterLines="50" w:after="120"/>
        <w:rPr>
          <w:rFonts w:ascii="Times New Roman" w:eastAsia="宋体" w:hAnsi="Times New Roman" w:cs="Times New Roman"/>
          <w:sz w:val="24"/>
        </w:rPr>
      </w:pPr>
    </w:p>
    <w:p w14:paraId="4134B986" w14:textId="1EBE1B94" w:rsidR="0015120E" w:rsidRDefault="0015120E" w:rsidP="005616F7">
      <w:pPr>
        <w:spacing w:beforeLines="50" w:before="120" w:afterLines="50" w:after="120"/>
        <w:rPr>
          <w:rFonts w:ascii="Times New Roman" w:eastAsia="宋体" w:hAnsi="Times New Roman" w:cs="Times New Roman"/>
          <w:sz w:val="24"/>
        </w:rPr>
      </w:pPr>
    </w:p>
    <w:p w14:paraId="7E34C4B1" w14:textId="496AC8E4" w:rsidR="0015120E" w:rsidRDefault="0015120E" w:rsidP="005616F7">
      <w:pPr>
        <w:spacing w:beforeLines="50" w:before="120" w:afterLines="50" w:after="120"/>
        <w:rPr>
          <w:rFonts w:ascii="Times New Roman" w:eastAsia="宋体" w:hAnsi="Times New Roman" w:cs="Times New Roman"/>
          <w:sz w:val="24"/>
        </w:rPr>
      </w:pPr>
    </w:p>
    <w:p w14:paraId="20A99FC8" w14:textId="2663840A" w:rsidR="0015120E" w:rsidRDefault="0015120E" w:rsidP="005616F7">
      <w:pPr>
        <w:spacing w:beforeLines="50" w:before="120" w:afterLines="50" w:after="120"/>
        <w:rPr>
          <w:rFonts w:ascii="Times New Roman" w:eastAsia="宋体" w:hAnsi="Times New Roman" w:cs="Times New Roman"/>
          <w:sz w:val="24"/>
        </w:rPr>
      </w:pPr>
    </w:p>
    <w:p w14:paraId="52CD38F1" w14:textId="260E5011" w:rsidR="0015120E" w:rsidRDefault="0015120E" w:rsidP="005616F7">
      <w:pPr>
        <w:spacing w:beforeLines="50" w:before="120" w:afterLines="50" w:after="120"/>
        <w:rPr>
          <w:rFonts w:ascii="Times New Roman" w:eastAsia="宋体" w:hAnsi="Times New Roman" w:cs="Times New Roman"/>
          <w:sz w:val="24"/>
        </w:rPr>
      </w:pPr>
    </w:p>
    <w:p w14:paraId="0E225FD7" w14:textId="77777777" w:rsidR="0015120E" w:rsidRPr="005616F7" w:rsidRDefault="0015120E" w:rsidP="005616F7">
      <w:pPr>
        <w:spacing w:beforeLines="50" w:before="120" w:afterLines="50" w:after="120"/>
        <w:rPr>
          <w:rFonts w:ascii="Times New Roman" w:eastAsia="宋体" w:hAnsi="Times New Roman" w:cs="Times New Roman" w:hint="eastAsia"/>
          <w:sz w:val="24"/>
        </w:rPr>
      </w:pPr>
    </w:p>
    <w:p w14:paraId="0BEB53D9" w14:textId="77777777" w:rsidR="005616F7" w:rsidRPr="005616F7" w:rsidRDefault="005616F7" w:rsidP="005616F7">
      <w:pPr>
        <w:spacing w:beforeLines="50" w:before="120" w:afterLines="50" w:after="120"/>
        <w:rPr>
          <w:rFonts w:ascii="Times New Roman" w:eastAsia="宋体" w:hAnsi="Times New Roman" w:cs="Times New Roman"/>
          <w:sz w:val="24"/>
        </w:rPr>
      </w:pPr>
      <w:r w:rsidRPr="005616F7">
        <w:rPr>
          <w:rFonts w:ascii="Times New Roman" w:eastAsia="宋体" w:hAnsi="Times New Roman" w:cs="Times New Roman"/>
          <w:b/>
          <w:sz w:val="24"/>
        </w:rPr>
        <w:lastRenderedPageBreak/>
        <w:t xml:space="preserve">Table S1. </w:t>
      </w:r>
      <w:r w:rsidRPr="005616F7">
        <w:rPr>
          <w:rFonts w:ascii="Times New Roman" w:eastAsia="宋体" w:hAnsi="Times New Roman" w:cs="Times New Roman"/>
          <w:sz w:val="24"/>
        </w:rPr>
        <w:t>The flexibility comparison of wearable photodetectors.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26"/>
        <w:gridCol w:w="2392"/>
        <w:gridCol w:w="1493"/>
        <w:gridCol w:w="1600"/>
        <w:gridCol w:w="1226"/>
        <w:gridCol w:w="835"/>
      </w:tblGrid>
      <w:tr w:rsidR="005616F7" w:rsidRPr="005616F7" w14:paraId="6E3311CC" w14:textId="77777777" w:rsidTr="004E424C">
        <w:tc>
          <w:tcPr>
            <w:tcW w:w="0" w:type="auto"/>
            <w:gridSpan w:val="2"/>
            <w:tcBorders>
              <w:left w:val="nil"/>
              <w:right w:val="nil"/>
            </w:tcBorders>
            <w:shd w:val="clear" w:color="auto" w:fill="auto"/>
            <w:vAlign w:val="center"/>
          </w:tcPr>
          <w:p w14:paraId="5DFC6B98" w14:textId="77777777" w:rsidR="005616F7" w:rsidRPr="005616F7" w:rsidRDefault="005616F7" w:rsidP="005616F7">
            <w:pPr>
              <w:spacing w:beforeLines="50" w:before="120" w:afterLines="50" w:after="120"/>
              <w:jc w:val="center"/>
              <w:rPr>
                <w:rFonts w:ascii="Times New Roman" w:eastAsia="宋体" w:hAnsi="Times New Roman" w:cs="Times New Roman"/>
                <w:sz w:val="22"/>
              </w:rPr>
            </w:pPr>
            <w:r w:rsidRPr="005616F7">
              <w:rPr>
                <w:rFonts w:ascii="Times New Roman" w:eastAsia="宋体" w:hAnsi="Times New Roman" w:cs="Times New Roman"/>
                <w:sz w:val="22"/>
              </w:rPr>
              <w:t>Active materials</w:t>
            </w:r>
          </w:p>
        </w:tc>
        <w:tc>
          <w:tcPr>
            <w:tcW w:w="0" w:type="auto"/>
            <w:tcBorders>
              <w:left w:val="nil"/>
              <w:bottom w:val="single" w:sz="4" w:space="0" w:color="auto"/>
              <w:right w:val="nil"/>
            </w:tcBorders>
            <w:shd w:val="clear" w:color="auto" w:fill="auto"/>
            <w:vAlign w:val="center"/>
          </w:tcPr>
          <w:p w14:paraId="37B8962A" w14:textId="77777777" w:rsidR="005616F7" w:rsidRPr="005616F7" w:rsidRDefault="005616F7" w:rsidP="005616F7">
            <w:pPr>
              <w:spacing w:beforeLines="50" w:before="120" w:afterLines="50" w:after="120"/>
              <w:jc w:val="center"/>
              <w:rPr>
                <w:rFonts w:ascii="Times New Roman" w:eastAsia="宋体" w:hAnsi="Times New Roman" w:cs="Times New Roman"/>
                <w:sz w:val="22"/>
              </w:rPr>
            </w:pPr>
            <w:r w:rsidRPr="005616F7">
              <w:rPr>
                <w:rFonts w:ascii="Times New Roman" w:eastAsia="宋体" w:hAnsi="Times New Roman" w:cs="Times New Roman"/>
                <w:sz w:val="22"/>
              </w:rPr>
              <w:t>Substrate</w:t>
            </w:r>
          </w:p>
        </w:tc>
        <w:tc>
          <w:tcPr>
            <w:tcW w:w="0" w:type="auto"/>
            <w:tcBorders>
              <w:left w:val="nil"/>
              <w:right w:val="nil"/>
            </w:tcBorders>
            <w:shd w:val="clear" w:color="auto" w:fill="auto"/>
            <w:vAlign w:val="center"/>
          </w:tcPr>
          <w:p w14:paraId="3F658AF8" w14:textId="77777777" w:rsidR="005616F7" w:rsidRPr="005616F7" w:rsidRDefault="005616F7" w:rsidP="005616F7">
            <w:pPr>
              <w:spacing w:beforeLines="50" w:before="120" w:afterLines="50" w:after="120"/>
              <w:jc w:val="center"/>
              <w:rPr>
                <w:rFonts w:ascii="Times New Roman" w:eastAsia="宋体" w:hAnsi="Times New Roman" w:cs="Times New Roman"/>
                <w:sz w:val="22"/>
              </w:rPr>
            </w:pPr>
            <w:r w:rsidRPr="005616F7">
              <w:rPr>
                <w:rFonts w:ascii="Times New Roman" w:eastAsia="宋体" w:hAnsi="Times New Roman" w:cs="Times New Roman"/>
                <w:sz w:val="22"/>
              </w:rPr>
              <w:t>Flexibility</w:t>
            </w:r>
          </w:p>
        </w:tc>
        <w:tc>
          <w:tcPr>
            <w:tcW w:w="0" w:type="auto"/>
            <w:tcBorders>
              <w:left w:val="nil"/>
              <w:right w:val="nil"/>
            </w:tcBorders>
            <w:shd w:val="clear" w:color="auto" w:fill="auto"/>
            <w:vAlign w:val="center"/>
          </w:tcPr>
          <w:p w14:paraId="35913166" w14:textId="77777777" w:rsidR="005616F7" w:rsidRPr="005616F7" w:rsidRDefault="005616F7" w:rsidP="005616F7">
            <w:pPr>
              <w:spacing w:beforeLines="50" w:before="120" w:afterLines="50" w:after="120"/>
              <w:jc w:val="center"/>
              <w:rPr>
                <w:rFonts w:ascii="Times New Roman" w:eastAsia="宋体" w:hAnsi="Times New Roman" w:cs="Times New Roman"/>
                <w:sz w:val="22"/>
              </w:rPr>
            </w:pPr>
            <w:r w:rsidRPr="005616F7">
              <w:rPr>
                <w:rFonts w:ascii="Times New Roman" w:eastAsia="宋体" w:hAnsi="Times New Roman" w:cs="Times New Roman"/>
                <w:sz w:val="22"/>
              </w:rPr>
              <w:t>Response time</w:t>
            </w:r>
          </w:p>
        </w:tc>
        <w:tc>
          <w:tcPr>
            <w:tcW w:w="0" w:type="auto"/>
            <w:tcBorders>
              <w:left w:val="nil"/>
              <w:right w:val="nil"/>
            </w:tcBorders>
            <w:shd w:val="clear" w:color="auto" w:fill="auto"/>
            <w:vAlign w:val="center"/>
          </w:tcPr>
          <w:p w14:paraId="1E20DFB6" w14:textId="77777777" w:rsidR="005616F7" w:rsidRPr="005616F7" w:rsidRDefault="005616F7" w:rsidP="005616F7">
            <w:pPr>
              <w:spacing w:beforeLines="50" w:before="120" w:afterLines="50" w:after="120"/>
              <w:jc w:val="center"/>
              <w:rPr>
                <w:rFonts w:ascii="Times New Roman" w:eastAsia="宋体" w:hAnsi="Times New Roman" w:cs="Times New Roman"/>
                <w:sz w:val="22"/>
              </w:rPr>
            </w:pPr>
            <w:r w:rsidRPr="005616F7">
              <w:rPr>
                <w:rFonts w:ascii="Times New Roman" w:eastAsia="宋体" w:hAnsi="Times New Roman" w:cs="Times New Roman"/>
                <w:sz w:val="22"/>
              </w:rPr>
              <w:t>Ref.</w:t>
            </w:r>
          </w:p>
        </w:tc>
      </w:tr>
      <w:tr w:rsidR="005616F7" w:rsidRPr="005616F7" w14:paraId="06D1F9C4" w14:textId="77777777" w:rsidTr="004E424C">
        <w:tc>
          <w:tcPr>
            <w:tcW w:w="1526" w:type="dxa"/>
            <w:vMerge w:val="restart"/>
            <w:tcBorders>
              <w:left w:val="nil"/>
              <w:right w:val="nil"/>
            </w:tcBorders>
            <w:shd w:val="clear" w:color="auto" w:fill="auto"/>
            <w:vAlign w:val="center"/>
          </w:tcPr>
          <w:p w14:paraId="383EA04B" w14:textId="77777777" w:rsidR="005616F7" w:rsidRPr="005616F7" w:rsidRDefault="005616F7" w:rsidP="005616F7">
            <w:pPr>
              <w:spacing w:beforeLines="50" w:before="120" w:afterLines="50" w:after="120"/>
              <w:jc w:val="center"/>
              <w:rPr>
                <w:rFonts w:ascii="Times New Roman" w:eastAsia="宋体" w:hAnsi="Times New Roman" w:cs="Times New Roman"/>
                <w:sz w:val="22"/>
              </w:rPr>
            </w:pPr>
            <w:r w:rsidRPr="005616F7">
              <w:rPr>
                <w:rFonts w:ascii="Times New Roman" w:eastAsia="宋体" w:hAnsi="Times New Roman" w:cs="Times New Roman"/>
                <w:sz w:val="22"/>
              </w:rPr>
              <w:t>Photoelectric materials</w:t>
            </w:r>
          </w:p>
        </w:tc>
        <w:tc>
          <w:tcPr>
            <w:tcW w:w="2392" w:type="dxa"/>
            <w:tcBorders>
              <w:left w:val="nil"/>
              <w:right w:val="nil"/>
            </w:tcBorders>
            <w:shd w:val="clear" w:color="auto" w:fill="auto"/>
            <w:vAlign w:val="center"/>
          </w:tcPr>
          <w:p w14:paraId="55982759" w14:textId="77777777" w:rsidR="005616F7" w:rsidRPr="005616F7" w:rsidRDefault="005616F7" w:rsidP="005616F7">
            <w:pPr>
              <w:spacing w:beforeLines="50" w:before="120" w:afterLines="50" w:after="120"/>
              <w:jc w:val="center"/>
              <w:rPr>
                <w:rFonts w:ascii="Times New Roman" w:eastAsia="宋体" w:hAnsi="Times New Roman" w:cs="Times New Roman"/>
                <w:sz w:val="22"/>
              </w:rPr>
            </w:pPr>
            <w:r w:rsidRPr="005616F7">
              <w:rPr>
                <w:rFonts w:ascii="Times New Roman" w:eastAsia="宋体" w:hAnsi="Times New Roman" w:cs="Times New Roman"/>
                <w:sz w:val="22"/>
              </w:rPr>
              <w:t>ZnO nanorod array</w:t>
            </w:r>
          </w:p>
        </w:tc>
        <w:tc>
          <w:tcPr>
            <w:tcW w:w="0" w:type="auto"/>
            <w:tcBorders>
              <w:left w:val="nil"/>
              <w:right w:val="nil"/>
            </w:tcBorders>
            <w:shd w:val="clear" w:color="auto" w:fill="auto"/>
            <w:vAlign w:val="center"/>
          </w:tcPr>
          <w:p w14:paraId="492A73D2" w14:textId="77777777" w:rsidR="005616F7" w:rsidRPr="005616F7" w:rsidRDefault="005616F7" w:rsidP="005616F7">
            <w:pPr>
              <w:spacing w:beforeLines="50" w:before="120" w:afterLines="50" w:after="120"/>
              <w:jc w:val="center"/>
              <w:rPr>
                <w:rFonts w:ascii="Times New Roman" w:eastAsia="宋体" w:hAnsi="Times New Roman" w:cs="Times New Roman"/>
                <w:sz w:val="22"/>
              </w:rPr>
            </w:pPr>
            <w:r w:rsidRPr="005616F7">
              <w:rPr>
                <w:rFonts w:ascii="Times New Roman" w:eastAsia="宋体" w:hAnsi="Times New Roman" w:cs="Times New Roman"/>
                <w:sz w:val="22"/>
              </w:rPr>
              <w:t>Ni textile</w:t>
            </w:r>
          </w:p>
        </w:tc>
        <w:tc>
          <w:tcPr>
            <w:tcW w:w="0" w:type="auto"/>
            <w:tcBorders>
              <w:left w:val="nil"/>
              <w:right w:val="nil"/>
            </w:tcBorders>
            <w:shd w:val="clear" w:color="auto" w:fill="auto"/>
            <w:vAlign w:val="center"/>
          </w:tcPr>
          <w:p w14:paraId="7CAA2E1B" w14:textId="77777777" w:rsidR="005616F7" w:rsidRPr="005616F7" w:rsidRDefault="005616F7" w:rsidP="005616F7">
            <w:pPr>
              <w:spacing w:beforeLines="50" w:before="120" w:afterLines="50" w:after="120"/>
              <w:jc w:val="center"/>
              <w:rPr>
                <w:rFonts w:ascii="Times New Roman" w:eastAsia="宋体" w:hAnsi="Times New Roman" w:cs="Times New Roman"/>
                <w:sz w:val="22"/>
              </w:rPr>
            </w:pPr>
            <w:r w:rsidRPr="005616F7">
              <w:rPr>
                <w:rFonts w:ascii="Times New Roman" w:eastAsia="宋体" w:hAnsi="Times New Roman" w:cs="Times New Roman"/>
                <w:sz w:val="22"/>
              </w:rPr>
              <w:t>120</w:t>
            </w:r>
            <w:r w:rsidRPr="005616F7">
              <w:rPr>
                <w:rFonts w:ascii="Times New Roman" w:eastAsia="宋体" w:hAnsi="Times New Roman" w:cs="Times New Roman"/>
                <w:sz w:val="22"/>
                <w:vertAlign w:val="superscript"/>
              </w:rPr>
              <w:t>o</w:t>
            </w:r>
            <w:r w:rsidRPr="005616F7">
              <w:rPr>
                <w:rFonts w:ascii="Times New Roman" w:eastAsia="宋体" w:hAnsi="Times New Roman" w:cs="Times New Roman"/>
                <w:sz w:val="22"/>
              </w:rPr>
              <w:t xml:space="preserve"> bending</w:t>
            </w:r>
          </w:p>
        </w:tc>
        <w:tc>
          <w:tcPr>
            <w:tcW w:w="0" w:type="auto"/>
            <w:tcBorders>
              <w:left w:val="nil"/>
              <w:right w:val="nil"/>
            </w:tcBorders>
            <w:shd w:val="clear" w:color="auto" w:fill="auto"/>
            <w:vAlign w:val="center"/>
          </w:tcPr>
          <w:p w14:paraId="27B7B473" w14:textId="77777777" w:rsidR="005616F7" w:rsidRPr="005616F7" w:rsidRDefault="005616F7" w:rsidP="005616F7">
            <w:pPr>
              <w:spacing w:beforeLines="50" w:before="120" w:afterLines="50" w:after="120"/>
              <w:jc w:val="center"/>
              <w:rPr>
                <w:rFonts w:ascii="Times New Roman" w:eastAsia="宋体" w:hAnsi="Times New Roman" w:cs="Times New Roman"/>
                <w:sz w:val="22"/>
              </w:rPr>
            </w:pPr>
            <w:r w:rsidRPr="005616F7">
              <w:rPr>
                <w:rFonts w:ascii="Times New Roman" w:eastAsia="宋体" w:hAnsi="Times New Roman" w:cs="Times New Roman"/>
                <w:sz w:val="22"/>
              </w:rPr>
              <w:t>6 s</w:t>
            </w:r>
          </w:p>
        </w:tc>
        <w:tc>
          <w:tcPr>
            <w:tcW w:w="0" w:type="auto"/>
            <w:tcBorders>
              <w:left w:val="nil"/>
              <w:right w:val="nil"/>
            </w:tcBorders>
            <w:shd w:val="clear" w:color="auto" w:fill="auto"/>
            <w:vAlign w:val="center"/>
          </w:tcPr>
          <w:p w14:paraId="4D927652" w14:textId="77777777" w:rsidR="005616F7" w:rsidRPr="005616F7" w:rsidRDefault="005616F7" w:rsidP="005616F7">
            <w:pPr>
              <w:spacing w:beforeLines="50" w:before="120" w:afterLines="50" w:after="120"/>
              <w:jc w:val="center"/>
              <w:rPr>
                <w:rFonts w:ascii="Times New Roman" w:eastAsia="宋体" w:hAnsi="Times New Roman" w:cs="Times New Roman"/>
                <w:sz w:val="22"/>
              </w:rPr>
            </w:pPr>
            <w:r w:rsidRPr="005616F7">
              <w:rPr>
                <w:rFonts w:ascii="Times New Roman" w:eastAsia="宋体" w:hAnsi="Times New Roman" w:cs="Times New Roman"/>
                <w:sz w:val="22"/>
              </w:rPr>
              <w:t>[3]</w:t>
            </w:r>
          </w:p>
        </w:tc>
      </w:tr>
      <w:tr w:rsidR="005616F7" w:rsidRPr="005616F7" w14:paraId="07BD11B1" w14:textId="77777777" w:rsidTr="004E424C">
        <w:tc>
          <w:tcPr>
            <w:tcW w:w="1526" w:type="dxa"/>
            <w:vMerge/>
            <w:tcBorders>
              <w:left w:val="nil"/>
              <w:right w:val="nil"/>
            </w:tcBorders>
            <w:shd w:val="clear" w:color="auto" w:fill="auto"/>
            <w:vAlign w:val="center"/>
          </w:tcPr>
          <w:p w14:paraId="40677CBD" w14:textId="77777777" w:rsidR="005616F7" w:rsidRPr="005616F7" w:rsidRDefault="005616F7" w:rsidP="005616F7">
            <w:pPr>
              <w:spacing w:beforeLines="50" w:before="120" w:afterLines="50" w:after="120"/>
              <w:jc w:val="center"/>
              <w:rPr>
                <w:rFonts w:ascii="Times New Roman" w:eastAsia="宋体" w:hAnsi="Times New Roman" w:cs="Times New Roman"/>
                <w:sz w:val="22"/>
              </w:rPr>
            </w:pPr>
          </w:p>
        </w:tc>
        <w:tc>
          <w:tcPr>
            <w:tcW w:w="2392" w:type="dxa"/>
            <w:tcBorders>
              <w:left w:val="nil"/>
              <w:right w:val="nil"/>
            </w:tcBorders>
            <w:shd w:val="clear" w:color="auto" w:fill="auto"/>
            <w:vAlign w:val="center"/>
          </w:tcPr>
          <w:p w14:paraId="5D2942C3" w14:textId="77777777" w:rsidR="005616F7" w:rsidRPr="005616F7" w:rsidRDefault="005616F7" w:rsidP="005616F7">
            <w:pPr>
              <w:spacing w:beforeLines="50" w:before="120" w:afterLines="50" w:after="120"/>
              <w:jc w:val="center"/>
              <w:rPr>
                <w:rFonts w:ascii="Times New Roman" w:eastAsia="宋体" w:hAnsi="Times New Roman" w:cs="Times New Roman"/>
                <w:sz w:val="22"/>
              </w:rPr>
            </w:pPr>
            <w:r w:rsidRPr="005616F7">
              <w:rPr>
                <w:rFonts w:ascii="Times New Roman" w:eastAsia="宋体" w:hAnsi="Times New Roman" w:cs="Times New Roman"/>
                <w:sz w:val="22"/>
                <w:lang w:val="en-GB"/>
              </w:rPr>
              <w:t>p-CuZnS/n-TiO</w:t>
            </w:r>
            <w:r w:rsidRPr="005616F7">
              <w:rPr>
                <w:rFonts w:ascii="Times New Roman" w:eastAsia="宋体" w:hAnsi="Times New Roman" w:cs="Times New Roman"/>
                <w:sz w:val="22"/>
                <w:vertAlign w:val="subscript"/>
                <w:lang w:val="en-GB"/>
              </w:rPr>
              <w:t>2</w:t>
            </w:r>
          </w:p>
        </w:tc>
        <w:tc>
          <w:tcPr>
            <w:tcW w:w="0" w:type="auto"/>
            <w:tcBorders>
              <w:left w:val="nil"/>
              <w:right w:val="nil"/>
            </w:tcBorders>
            <w:shd w:val="clear" w:color="auto" w:fill="auto"/>
            <w:vAlign w:val="center"/>
          </w:tcPr>
          <w:p w14:paraId="12F32675" w14:textId="77777777" w:rsidR="005616F7" w:rsidRPr="005616F7" w:rsidRDefault="005616F7" w:rsidP="005616F7">
            <w:pPr>
              <w:spacing w:beforeLines="50" w:before="120" w:afterLines="50" w:after="120"/>
              <w:jc w:val="center"/>
              <w:rPr>
                <w:rFonts w:ascii="Times New Roman" w:eastAsia="宋体" w:hAnsi="Times New Roman" w:cs="Times New Roman"/>
                <w:sz w:val="22"/>
              </w:rPr>
            </w:pPr>
            <w:r w:rsidRPr="005616F7">
              <w:rPr>
                <w:rFonts w:ascii="Times New Roman" w:eastAsia="宋体" w:hAnsi="Times New Roman" w:cs="Times New Roman"/>
                <w:sz w:val="22"/>
              </w:rPr>
              <w:t>Ti microfiber</w:t>
            </w:r>
          </w:p>
        </w:tc>
        <w:tc>
          <w:tcPr>
            <w:tcW w:w="0" w:type="auto"/>
            <w:tcBorders>
              <w:left w:val="nil"/>
              <w:right w:val="nil"/>
            </w:tcBorders>
            <w:shd w:val="clear" w:color="auto" w:fill="auto"/>
            <w:vAlign w:val="center"/>
          </w:tcPr>
          <w:p w14:paraId="15171466" w14:textId="77777777" w:rsidR="005616F7" w:rsidRPr="005616F7" w:rsidRDefault="005616F7" w:rsidP="005616F7">
            <w:pPr>
              <w:spacing w:beforeLines="50" w:before="120" w:afterLines="50" w:after="120"/>
              <w:jc w:val="center"/>
              <w:rPr>
                <w:rFonts w:ascii="Times New Roman" w:eastAsia="宋体" w:hAnsi="Times New Roman" w:cs="Times New Roman"/>
                <w:sz w:val="22"/>
              </w:rPr>
            </w:pPr>
            <w:r w:rsidRPr="005616F7">
              <w:rPr>
                <w:rFonts w:ascii="Times New Roman" w:eastAsia="宋体" w:hAnsi="Times New Roman" w:cs="Times New Roman"/>
                <w:sz w:val="22"/>
              </w:rPr>
              <w:t>60</w:t>
            </w:r>
            <w:r w:rsidRPr="005616F7">
              <w:rPr>
                <w:rFonts w:ascii="Times New Roman" w:eastAsia="宋体" w:hAnsi="Times New Roman" w:cs="Times New Roman"/>
                <w:sz w:val="22"/>
                <w:vertAlign w:val="superscript"/>
              </w:rPr>
              <w:t>o</w:t>
            </w:r>
            <w:r w:rsidRPr="005616F7">
              <w:rPr>
                <w:rFonts w:ascii="Times New Roman" w:eastAsia="宋体" w:hAnsi="Times New Roman" w:cs="Times New Roman"/>
                <w:sz w:val="22"/>
              </w:rPr>
              <w:t xml:space="preserve"> bending</w:t>
            </w:r>
          </w:p>
        </w:tc>
        <w:tc>
          <w:tcPr>
            <w:tcW w:w="0" w:type="auto"/>
            <w:tcBorders>
              <w:left w:val="nil"/>
              <w:right w:val="nil"/>
            </w:tcBorders>
            <w:shd w:val="clear" w:color="auto" w:fill="auto"/>
            <w:vAlign w:val="center"/>
          </w:tcPr>
          <w:p w14:paraId="317641E1" w14:textId="77777777" w:rsidR="005616F7" w:rsidRPr="005616F7" w:rsidRDefault="005616F7" w:rsidP="005616F7">
            <w:pPr>
              <w:spacing w:beforeLines="50" w:before="120" w:afterLines="50" w:after="120"/>
              <w:jc w:val="center"/>
              <w:rPr>
                <w:rFonts w:ascii="Times New Roman" w:eastAsia="宋体" w:hAnsi="Times New Roman" w:cs="Times New Roman"/>
                <w:sz w:val="22"/>
              </w:rPr>
            </w:pPr>
            <w:r w:rsidRPr="005616F7">
              <w:rPr>
                <w:rFonts w:ascii="Times New Roman" w:eastAsia="宋体" w:hAnsi="Times New Roman" w:cs="Times New Roman"/>
                <w:sz w:val="22"/>
              </w:rPr>
              <w:t>&lt; 0.2 s</w:t>
            </w:r>
          </w:p>
        </w:tc>
        <w:tc>
          <w:tcPr>
            <w:tcW w:w="0" w:type="auto"/>
            <w:tcBorders>
              <w:left w:val="nil"/>
              <w:right w:val="nil"/>
            </w:tcBorders>
            <w:shd w:val="clear" w:color="auto" w:fill="auto"/>
            <w:vAlign w:val="center"/>
          </w:tcPr>
          <w:p w14:paraId="20CA30C1" w14:textId="77777777" w:rsidR="005616F7" w:rsidRPr="005616F7" w:rsidRDefault="005616F7" w:rsidP="005616F7">
            <w:pPr>
              <w:spacing w:beforeLines="50" w:before="120" w:afterLines="50" w:after="120"/>
              <w:jc w:val="center"/>
              <w:rPr>
                <w:rFonts w:ascii="Times New Roman" w:eastAsia="宋体" w:hAnsi="Times New Roman" w:cs="Times New Roman"/>
                <w:sz w:val="22"/>
              </w:rPr>
            </w:pPr>
            <w:r w:rsidRPr="005616F7">
              <w:rPr>
                <w:rFonts w:ascii="Times New Roman" w:eastAsia="宋体" w:hAnsi="Times New Roman" w:cs="Times New Roman"/>
                <w:sz w:val="22"/>
              </w:rPr>
              <w:t>[4]</w:t>
            </w:r>
          </w:p>
        </w:tc>
      </w:tr>
      <w:tr w:rsidR="005616F7" w:rsidRPr="005616F7" w14:paraId="0B19CF03" w14:textId="77777777" w:rsidTr="004E424C">
        <w:tc>
          <w:tcPr>
            <w:tcW w:w="1526" w:type="dxa"/>
            <w:vMerge/>
            <w:tcBorders>
              <w:left w:val="nil"/>
              <w:right w:val="nil"/>
            </w:tcBorders>
            <w:shd w:val="clear" w:color="auto" w:fill="auto"/>
            <w:vAlign w:val="center"/>
          </w:tcPr>
          <w:p w14:paraId="7B5C61E7" w14:textId="77777777" w:rsidR="005616F7" w:rsidRPr="005616F7" w:rsidRDefault="005616F7" w:rsidP="005616F7">
            <w:pPr>
              <w:spacing w:beforeLines="50" w:before="120" w:afterLines="50" w:after="120"/>
              <w:jc w:val="center"/>
              <w:rPr>
                <w:rFonts w:ascii="Times New Roman" w:eastAsia="宋体" w:hAnsi="Times New Roman" w:cs="Times New Roman"/>
                <w:sz w:val="22"/>
              </w:rPr>
            </w:pPr>
          </w:p>
        </w:tc>
        <w:tc>
          <w:tcPr>
            <w:tcW w:w="2392" w:type="dxa"/>
            <w:tcBorders>
              <w:left w:val="nil"/>
              <w:right w:val="nil"/>
            </w:tcBorders>
            <w:shd w:val="clear" w:color="auto" w:fill="auto"/>
            <w:vAlign w:val="center"/>
          </w:tcPr>
          <w:p w14:paraId="2224DA60" w14:textId="77777777" w:rsidR="005616F7" w:rsidRPr="005616F7" w:rsidRDefault="005616F7" w:rsidP="005616F7">
            <w:pPr>
              <w:spacing w:beforeLines="50" w:before="120" w:afterLines="50" w:after="120"/>
              <w:jc w:val="center"/>
              <w:rPr>
                <w:rFonts w:ascii="Times New Roman" w:eastAsia="宋体" w:hAnsi="Times New Roman" w:cs="Times New Roman"/>
                <w:sz w:val="22"/>
              </w:rPr>
            </w:pPr>
            <w:r w:rsidRPr="005616F7">
              <w:rPr>
                <w:rFonts w:ascii="Times New Roman" w:eastAsia="宋体" w:hAnsi="Times New Roman" w:cs="Times New Roman"/>
                <w:sz w:val="22"/>
              </w:rPr>
              <w:t>Reduced graphene oxide-ZnO</w:t>
            </w:r>
          </w:p>
        </w:tc>
        <w:tc>
          <w:tcPr>
            <w:tcW w:w="0" w:type="auto"/>
            <w:tcBorders>
              <w:left w:val="nil"/>
              <w:right w:val="nil"/>
            </w:tcBorders>
            <w:shd w:val="clear" w:color="auto" w:fill="auto"/>
            <w:vAlign w:val="center"/>
          </w:tcPr>
          <w:p w14:paraId="7ADA474C" w14:textId="77777777" w:rsidR="005616F7" w:rsidRPr="005616F7" w:rsidRDefault="005616F7" w:rsidP="005616F7">
            <w:pPr>
              <w:spacing w:beforeLines="50" w:before="120" w:afterLines="50" w:after="120"/>
              <w:jc w:val="center"/>
              <w:rPr>
                <w:rFonts w:ascii="Times New Roman" w:eastAsia="宋体" w:hAnsi="Times New Roman" w:cs="Times New Roman"/>
                <w:sz w:val="22"/>
              </w:rPr>
            </w:pPr>
            <w:r w:rsidRPr="005616F7">
              <w:rPr>
                <w:rFonts w:ascii="Times New Roman" w:eastAsia="宋体" w:hAnsi="Times New Roman" w:cs="Times New Roman"/>
                <w:sz w:val="22"/>
              </w:rPr>
              <w:t>Mica</w:t>
            </w:r>
          </w:p>
        </w:tc>
        <w:tc>
          <w:tcPr>
            <w:tcW w:w="0" w:type="auto"/>
            <w:tcBorders>
              <w:left w:val="nil"/>
              <w:right w:val="nil"/>
            </w:tcBorders>
            <w:shd w:val="clear" w:color="auto" w:fill="auto"/>
            <w:vAlign w:val="center"/>
          </w:tcPr>
          <w:p w14:paraId="22EE382E" w14:textId="77777777" w:rsidR="005616F7" w:rsidRPr="005616F7" w:rsidRDefault="005616F7" w:rsidP="005616F7">
            <w:pPr>
              <w:spacing w:beforeLines="50" w:before="120" w:afterLines="50" w:after="120"/>
              <w:jc w:val="center"/>
              <w:rPr>
                <w:rFonts w:ascii="Times New Roman" w:eastAsia="宋体" w:hAnsi="Times New Roman" w:cs="Times New Roman"/>
                <w:sz w:val="22"/>
              </w:rPr>
            </w:pPr>
            <w:r w:rsidRPr="005616F7">
              <w:rPr>
                <w:rFonts w:ascii="Times New Roman" w:eastAsia="宋体" w:hAnsi="Times New Roman" w:cs="Times New Roman"/>
                <w:sz w:val="22"/>
              </w:rPr>
              <w:t>180</w:t>
            </w:r>
            <w:r w:rsidRPr="005616F7">
              <w:rPr>
                <w:rFonts w:ascii="Times New Roman" w:eastAsia="宋体" w:hAnsi="Times New Roman" w:cs="Times New Roman"/>
                <w:sz w:val="22"/>
                <w:vertAlign w:val="superscript"/>
              </w:rPr>
              <w:t>o</w:t>
            </w:r>
            <w:r w:rsidRPr="005616F7">
              <w:rPr>
                <w:rFonts w:ascii="Times New Roman" w:eastAsia="宋体" w:hAnsi="Times New Roman" w:cs="Times New Roman"/>
                <w:sz w:val="22"/>
              </w:rPr>
              <w:t xml:space="preserve"> bending</w:t>
            </w:r>
          </w:p>
        </w:tc>
        <w:tc>
          <w:tcPr>
            <w:tcW w:w="0" w:type="auto"/>
            <w:tcBorders>
              <w:left w:val="nil"/>
              <w:right w:val="nil"/>
            </w:tcBorders>
            <w:shd w:val="clear" w:color="auto" w:fill="auto"/>
            <w:vAlign w:val="center"/>
          </w:tcPr>
          <w:p w14:paraId="27EE0312" w14:textId="77777777" w:rsidR="005616F7" w:rsidRPr="005616F7" w:rsidRDefault="005616F7" w:rsidP="005616F7">
            <w:pPr>
              <w:spacing w:beforeLines="50" w:before="120" w:afterLines="50" w:after="120"/>
              <w:jc w:val="center"/>
              <w:rPr>
                <w:rFonts w:ascii="Times New Roman" w:eastAsia="宋体" w:hAnsi="Times New Roman" w:cs="Times New Roman"/>
                <w:sz w:val="22"/>
              </w:rPr>
            </w:pPr>
            <w:r w:rsidRPr="005616F7">
              <w:rPr>
                <w:rFonts w:ascii="Times New Roman" w:eastAsia="宋体" w:hAnsi="Times New Roman" w:cs="Times New Roman"/>
                <w:sz w:val="22"/>
              </w:rPr>
              <w:t>17.9 s</w:t>
            </w:r>
          </w:p>
        </w:tc>
        <w:tc>
          <w:tcPr>
            <w:tcW w:w="0" w:type="auto"/>
            <w:tcBorders>
              <w:left w:val="nil"/>
              <w:right w:val="nil"/>
            </w:tcBorders>
            <w:shd w:val="clear" w:color="auto" w:fill="auto"/>
            <w:vAlign w:val="center"/>
          </w:tcPr>
          <w:p w14:paraId="70F89284" w14:textId="77777777" w:rsidR="005616F7" w:rsidRPr="005616F7" w:rsidRDefault="005616F7" w:rsidP="005616F7">
            <w:pPr>
              <w:spacing w:beforeLines="50" w:before="120" w:afterLines="50" w:after="120"/>
              <w:jc w:val="center"/>
              <w:rPr>
                <w:rFonts w:ascii="Times New Roman" w:eastAsia="宋体" w:hAnsi="Times New Roman" w:cs="Times New Roman"/>
                <w:sz w:val="22"/>
              </w:rPr>
            </w:pPr>
            <w:r w:rsidRPr="005616F7">
              <w:rPr>
                <w:rFonts w:ascii="Times New Roman" w:eastAsia="宋体" w:hAnsi="Times New Roman" w:cs="Times New Roman"/>
                <w:sz w:val="22"/>
              </w:rPr>
              <w:t>[5]</w:t>
            </w:r>
          </w:p>
        </w:tc>
      </w:tr>
      <w:tr w:rsidR="005616F7" w:rsidRPr="005616F7" w14:paraId="616B2412" w14:textId="77777777" w:rsidTr="004E424C">
        <w:tc>
          <w:tcPr>
            <w:tcW w:w="1526" w:type="dxa"/>
            <w:vMerge/>
            <w:tcBorders>
              <w:left w:val="nil"/>
              <w:right w:val="nil"/>
            </w:tcBorders>
            <w:shd w:val="clear" w:color="auto" w:fill="auto"/>
            <w:vAlign w:val="center"/>
          </w:tcPr>
          <w:p w14:paraId="78275FB5" w14:textId="77777777" w:rsidR="005616F7" w:rsidRPr="005616F7" w:rsidRDefault="005616F7" w:rsidP="005616F7">
            <w:pPr>
              <w:spacing w:beforeLines="50" w:before="120" w:afterLines="50" w:after="120"/>
              <w:jc w:val="center"/>
              <w:rPr>
                <w:rFonts w:ascii="Times New Roman" w:eastAsia="宋体" w:hAnsi="Times New Roman" w:cs="Times New Roman"/>
                <w:sz w:val="22"/>
              </w:rPr>
            </w:pPr>
          </w:p>
        </w:tc>
        <w:tc>
          <w:tcPr>
            <w:tcW w:w="2392" w:type="dxa"/>
            <w:tcBorders>
              <w:left w:val="nil"/>
              <w:right w:val="nil"/>
            </w:tcBorders>
            <w:shd w:val="clear" w:color="auto" w:fill="auto"/>
            <w:vAlign w:val="center"/>
          </w:tcPr>
          <w:p w14:paraId="198F96BF" w14:textId="77777777" w:rsidR="005616F7" w:rsidRPr="005616F7" w:rsidRDefault="005616F7" w:rsidP="005616F7">
            <w:pPr>
              <w:spacing w:beforeLines="50" w:before="120" w:afterLines="50" w:after="120"/>
              <w:jc w:val="center"/>
              <w:rPr>
                <w:rFonts w:ascii="Times New Roman" w:eastAsia="宋体" w:hAnsi="Times New Roman" w:cs="Times New Roman"/>
                <w:sz w:val="22"/>
              </w:rPr>
            </w:pPr>
            <w:r w:rsidRPr="005616F7">
              <w:rPr>
                <w:rFonts w:ascii="Times New Roman" w:eastAsia="宋体" w:hAnsi="Times New Roman" w:cs="Times New Roman"/>
                <w:sz w:val="22"/>
              </w:rPr>
              <w:t>P3HT:PCBM</w:t>
            </w:r>
          </w:p>
        </w:tc>
        <w:tc>
          <w:tcPr>
            <w:tcW w:w="0" w:type="auto"/>
            <w:tcBorders>
              <w:left w:val="nil"/>
              <w:right w:val="nil"/>
            </w:tcBorders>
            <w:shd w:val="clear" w:color="auto" w:fill="auto"/>
            <w:vAlign w:val="center"/>
          </w:tcPr>
          <w:p w14:paraId="3496D7C2" w14:textId="77777777" w:rsidR="005616F7" w:rsidRPr="005616F7" w:rsidRDefault="005616F7" w:rsidP="005616F7">
            <w:pPr>
              <w:spacing w:beforeLines="50" w:before="120" w:afterLines="50" w:after="120"/>
              <w:jc w:val="center"/>
              <w:rPr>
                <w:rFonts w:ascii="Times New Roman" w:eastAsia="宋体" w:hAnsi="Times New Roman" w:cs="Times New Roman"/>
                <w:sz w:val="22"/>
              </w:rPr>
            </w:pPr>
            <w:r w:rsidRPr="005616F7">
              <w:rPr>
                <w:rFonts w:ascii="Times New Roman" w:eastAsia="宋体" w:hAnsi="Times New Roman" w:cs="Times New Roman"/>
                <w:sz w:val="22"/>
              </w:rPr>
              <w:t>PET</w:t>
            </w:r>
          </w:p>
        </w:tc>
        <w:tc>
          <w:tcPr>
            <w:tcW w:w="0" w:type="auto"/>
            <w:tcBorders>
              <w:left w:val="nil"/>
              <w:right w:val="nil"/>
            </w:tcBorders>
            <w:shd w:val="clear" w:color="auto" w:fill="auto"/>
            <w:vAlign w:val="center"/>
          </w:tcPr>
          <w:p w14:paraId="19DFF410" w14:textId="77777777" w:rsidR="005616F7" w:rsidRPr="005616F7" w:rsidRDefault="005616F7" w:rsidP="005616F7">
            <w:pPr>
              <w:spacing w:beforeLines="50" w:before="120" w:afterLines="50" w:after="120"/>
              <w:jc w:val="center"/>
              <w:rPr>
                <w:rFonts w:ascii="Times New Roman" w:eastAsia="宋体" w:hAnsi="Times New Roman" w:cs="Times New Roman"/>
                <w:sz w:val="22"/>
              </w:rPr>
            </w:pPr>
            <w:r w:rsidRPr="005616F7">
              <w:rPr>
                <w:rFonts w:ascii="Times New Roman" w:eastAsia="宋体" w:hAnsi="Times New Roman" w:cs="Times New Roman"/>
                <w:sz w:val="22"/>
              </w:rPr>
              <w:t>180</w:t>
            </w:r>
            <w:r w:rsidRPr="005616F7">
              <w:rPr>
                <w:rFonts w:ascii="Times New Roman" w:eastAsia="宋体" w:hAnsi="Times New Roman" w:cs="Times New Roman"/>
                <w:sz w:val="22"/>
                <w:vertAlign w:val="superscript"/>
              </w:rPr>
              <w:t>o</w:t>
            </w:r>
            <w:r w:rsidRPr="005616F7">
              <w:rPr>
                <w:rFonts w:ascii="Times New Roman" w:eastAsia="宋体" w:hAnsi="Times New Roman" w:cs="Times New Roman"/>
                <w:sz w:val="22"/>
              </w:rPr>
              <w:t xml:space="preserve"> bending</w:t>
            </w:r>
          </w:p>
        </w:tc>
        <w:tc>
          <w:tcPr>
            <w:tcW w:w="0" w:type="auto"/>
            <w:tcBorders>
              <w:left w:val="nil"/>
              <w:right w:val="nil"/>
            </w:tcBorders>
            <w:shd w:val="clear" w:color="auto" w:fill="auto"/>
            <w:vAlign w:val="center"/>
          </w:tcPr>
          <w:p w14:paraId="3FA2C156" w14:textId="77777777" w:rsidR="005616F7" w:rsidRPr="005616F7" w:rsidRDefault="005616F7" w:rsidP="005616F7">
            <w:pPr>
              <w:spacing w:beforeLines="50" w:before="120" w:afterLines="50" w:after="120"/>
              <w:jc w:val="center"/>
              <w:rPr>
                <w:rFonts w:ascii="Times New Roman" w:eastAsia="宋体" w:hAnsi="Times New Roman" w:cs="Times New Roman"/>
                <w:sz w:val="22"/>
              </w:rPr>
            </w:pPr>
            <w:r w:rsidRPr="005616F7">
              <w:rPr>
                <w:rFonts w:ascii="Times New Roman" w:eastAsia="宋体" w:hAnsi="Times New Roman" w:cs="Times New Roman"/>
                <w:sz w:val="22"/>
              </w:rPr>
              <w:t>&lt; 1 s</w:t>
            </w:r>
          </w:p>
        </w:tc>
        <w:tc>
          <w:tcPr>
            <w:tcW w:w="0" w:type="auto"/>
            <w:tcBorders>
              <w:left w:val="nil"/>
              <w:right w:val="nil"/>
            </w:tcBorders>
            <w:shd w:val="clear" w:color="auto" w:fill="auto"/>
            <w:vAlign w:val="center"/>
          </w:tcPr>
          <w:p w14:paraId="61DFCA92" w14:textId="77777777" w:rsidR="005616F7" w:rsidRPr="005616F7" w:rsidRDefault="005616F7" w:rsidP="005616F7">
            <w:pPr>
              <w:spacing w:beforeLines="50" w:before="120" w:afterLines="50" w:after="120"/>
              <w:jc w:val="center"/>
              <w:rPr>
                <w:rFonts w:ascii="Times New Roman" w:eastAsia="宋体" w:hAnsi="Times New Roman" w:cs="Times New Roman"/>
                <w:sz w:val="22"/>
              </w:rPr>
            </w:pPr>
            <w:r w:rsidRPr="005616F7">
              <w:rPr>
                <w:rFonts w:ascii="Times New Roman" w:eastAsia="宋体" w:hAnsi="Times New Roman" w:cs="Times New Roman"/>
                <w:sz w:val="22"/>
              </w:rPr>
              <w:t>[6]</w:t>
            </w:r>
          </w:p>
        </w:tc>
      </w:tr>
      <w:tr w:rsidR="005616F7" w:rsidRPr="005616F7" w14:paraId="08764BC8" w14:textId="77777777" w:rsidTr="004E424C">
        <w:tc>
          <w:tcPr>
            <w:tcW w:w="1526" w:type="dxa"/>
            <w:vMerge/>
            <w:tcBorders>
              <w:left w:val="nil"/>
              <w:right w:val="nil"/>
            </w:tcBorders>
            <w:shd w:val="clear" w:color="auto" w:fill="auto"/>
            <w:vAlign w:val="center"/>
          </w:tcPr>
          <w:p w14:paraId="6653A8FE" w14:textId="77777777" w:rsidR="005616F7" w:rsidRPr="005616F7" w:rsidRDefault="005616F7" w:rsidP="005616F7">
            <w:pPr>
              <w:spacing w:beforeLines="50" w:before="120" w:afterLines="50" w:after="120"/>
              <w:jc w:val="center"/>
              <w:rPr>
                <w:rFonts w:ascii="Times New Roman" w:eastAsia="宋体" w:hAnsi="Times New Roman" w:cs="Times New Roman"/>
                <w:sz w:val="22"/>
              </w:rPr>
            </w:pPr>
          </w:p>
        </w:tc>
        <w:tc>
          <w:tcPr>
            <w:tcW w:w="2392" w:type="dxa"/>
            <w:tcBorders>
              <w:left w:val="nil"/>
              <w:right w:val="nil"/>
            </w:tcBorders>
            <w:shd w:val="clear" w:color="auto" w:fill="auto"/>
            <w:vAlign w:val="center"/>
          </w:tcPr>
          <w:p w14:paraId="32870C0A" w14:textId="77777777" w:rsidR="005616F7" w:rsidRPr="005616F7" w:rsidRDefault="005616F7" w:rsidP="005616F7">
            <w:pPr>
              <w:spacing w:beforeLines="50" w:before="120" w:afterLines="50" w:after="120"/>
              <w:jc w:val="center"/>
              <w:rPr>
                <w:rFonts w:ascii="Times New Roman" w:eastAsia="宋体" w:hAnsi="Times New Roman" w:cs="Times New Roman"/>
                <w:sz w:val="22"/>
              </w:rPr>
            </w:pPr>
            <w:r w:rsidRPr="005616F7">
              <w:rPr>
                <w:rFonts w:ascii="Times New Roman" w:eastAsia="宋体" w:hAnsi="Times New Roman" w:cs="Times New Roman"/>
                <w:sz w:val="22"/>
              </w:rPr>
              <w:t>Porphyrin-SWNT</w:t>
            </w:r>
          </w:p>
        </w:tc>
        <w:tc>
          <w:tcPr>
            <w:tcW w:w="0" w:type="auto"/>
            <w:tcBorders>
              <w:left w:val="nil"/>
              <w:right w:val="nil"/>
            </w:tcBorders>
            <w:shd w:val="clear" w:color="auto" w:fill="auto"/>
            <w:vAlign w:val="center"/>
          </w:tcPr>
          <w:p w14:paraId="01E5A777" w14:textId="77777777" w:rsidR="005616F7" w:rsidRPr="005616F7" w:rsidRDefault="005616F7" w:rsidP="005616F7">
            <w:pPr>
              <w:spacing w:beforeLines="50" w:before="120" w:afterLines="50" w:after="120"/>
              <w:jc w:val="center"/>
              <w:rPr>
                <w:rFonts w:ascii="Times New Roman" w:eastAsia="宋体" w:hAnsi="Times New Roman" w:cs="Times New Roman"/>
                <w:sz w:val="22"/>
              </w:rPr>
            </w:pPr>
            <w:r w:rsidRPr="005616F7">
              <w:rPr>
                <w:rFonts w:ascii="Times New Roman" w:eastAsia="宋体" w:hAnsi="Times New Roman" w:cs="Times New Roman"/>
                <w:sz w:val="22"/>
              </w:rPr>
              <w:t>PET</w:t>
            </w:r>
          </w:p>
        </w:tc>
        <w:tc>
          <w:tcPr>
            <w:tcW w:w="0" w:type="auto"/>
            <w:tcBorders>
              <w:left w:val="nil"/>
              <w:right w:val="nil"/>
            </w:tcBorders>
            <w:shd w:val="clear" w:color="auto" w:fill="auto"/>
            <w:vAlign w:val="center"/>
          </w:tcPr>
          <w:p w14:paraId="62562CD0" w14:textId="77777777" w:rsidR="005616F7" w:rsidRPr="005616F7" w:rsidRDefault="005616F7" w:rsidP="005616F7">
            <w:pPr>
              <w:spacing w:beforeLines="50" w:before="120" w:afterLines="50" w:after="120"/>
              <w:jc w:val="center"/>
              <w:rPr>
                <w:rFonts w:ascii="Times New Roman" w:eastAsia="宋体" w:hAnsi="Times New Roman" w:cs="Times New Roman"/>
                <w:sz w:val="22"/>
              </w:rPr>
            </w:pPr>
            <w:r w:rsidRPr="005616F7">
              <w:rPr>
                <w:rFonts w:ascii="Times New Roman" w:eastAsia="宋体" w:hAnsi="Times New Roman" w:cs="Times New Roman"/>
                <w:sz w:val="22"/>
              </w:rPr>
              <w:t>50% strain</w:t>
            </w:r>
          </w:p>
        </w:tc>
        <w:tc>
          <w:tcPr>
            <w:tcW w:w="0" w:type="auto"/>
            <w:tcBorders>
              <w:left w:val="nil"/>
              <w:right w:val="nil"/>
            </w:tcBorders>
            <w:shd w:val="clear" w:color="auto" w:fill="auto"/>
            <w:vAlign w:val="center"/>
          </w:tcPr>
          <w:p w14:paraId="1F020454" w14:textId="77777777" w:rsidR="005616F7" w:rsidRPr="005616F7" w:rsidRDefault="005616F7" w:rsidP="005616F7">
            <w:pPr>
              <w:spacing w:beforeLines="50" w:before="120" w:afterLines="50" w:after="120"/>
              <w:jc w:val="center"/>
              <w:rPr>
                <w:rFonts w:ascii="Times New Roman" w:eastAsia="宋体" w:hAnsi="Times New Roman" w:cs="Times New Roman"/>
                <w:sz w:val="22"/>
              </w:rPr>
            </w:pPr>
            <w:r w:rsidRPr="005616F7">
              <w:rPr>
                <w:rFonts w:ascii="Times New Roman" w:eastAsia="宋体" w:hAnsi="Times New Roman" w:cs="Times New Roman"/>
                <w:sz w:val="22"/>
              </w:rPr>
              <w:t>~ 150 s</w:t>
            </w:r>
          </w:p>
        </w:tc>
        <w:tc>
          <w:tcPr>
            <w:tcW w:w="0" w:type="auto"/>
            <w:tcBorders>
              <w:left w:val="nil"/>
              <w:right w:val="nil"/>
            </w:tcBorders>
            <w:shd w:val="clear" w:color="auto" w:fill="auto"/>
            <w:vAlign w:val="center"/>
          </w:tcPr>
          <w:p w14:paraId="2B6CD00D" w14:textId="77777777" w:rsidR="005616F7" w:rsidRPr="005616F7" w:rsidRDefault="005616F7" w:rsidP="005616F7">
            <w:pPr>
              <w:spacing w:beforeLines="50" w:before="120" w:afterLines="50" w:after="120"/>
              <w:jc w:val="center"/>
              <w:rPr>
                <w:rFonts w:ascii="Times New Roman" w:eastAsia="宋体" w:hAnsi="Times New Roman" w:cs="Times New Roman"/>
                <w:sz w:val="22"/>
              </w:rPr>
            </w:pPr>
            <w:r w:rsidRPr="005616F7">
              <w:rPr>
                <w:rFonts w:ascii="Times New Roman" w:eastAsia="宋体" w:hAnsi="Times New Roman" w:cs="Times New Roman"/>
                <w:sz w:val="22"/>
              </w:rPr>
              <w:t>[7]</w:t>
            </w:r>
          </w:p>
        </w:tc>
      </w:tr>
      <w:tr w:rsidR="005616F7" w:rsidRPr="005616F7" w14:paraId="3C7EE672" w14:textId="77777777" w:rsidTr="004E424C">
        <w:tc>
          <w:tcPr>
            <w:tcW w:w="1526" w:type="dxa"/>
            <w:vMerge w:val="restart"/>
            <w:tcBorders>
              <w:left w:val="nil"/>
              <w:right w:val="nil"/>
            </w:tcBorders>
            <w:shd w:val="clear" w:color="auto" w:fill="auto"/>
            <w:vAlign w:val="center"/>
          </w:tcPr>
          <w:p w14:paraId="3D45EEF4" w14:textId="77777777" w:rsidR="005616F7" w:rsidRPr="005616F7" w:rsidRDefault="005616F7" w:rsidP="005616F7">
            <w:pPr>
              <w:spacing w:beforeLines="50" w:before="120" w:afterLines="50" w:after="120"/>
              <w:jc w:val="center"/>
              <w:rPr>
                <w:rFonts w:ascii="Times New Roman" w:eastAsia="宋体" w:hAnsi="Times New Roman" w:cs="Times New Roman"/>
                <w:sz w:val="22"/>
              </w:rPr>
            </w:pPr>
            <w:r w:rsidRPr="005616F7">
              <w:rPr>
                <w:rFonts w:ascii="Times New Roman" w:eastAsia="宋体" w:hAnsi="Times New Roman" w:cs="Times New Roman"/>
                <w:sz w:val="22"/>
              </w:rPr>
              <w:t>Functional polymers</w:t>
            </w:r>
          </w:p>
        </w:tc>
        <w:tc>
          <w:tcPr>
            <w:tcW w:w="2392" w:type="dxa"/>
            <w:tcBorders>
              <w:left w:val="nil"/>
              <w:right w:val="nil"/>
            </w:tcBorders>
            <w:shd w:val="clear" w:color="auto" w:fill="auto"/>
            <w:vAlign w:val="center"/>
          </w:tcPr>
          <w:p w14:paraId="3EECE26E" w14:textId="77777777" w:rsidR="005616F7" w:rsidRPr="005616F7" w:rsidRDefault="005616F7" w:rsidP="005616F7">
            <w:pPr>
              <w:spacing w:beforeLines="50" w:before="120" w:afterLines="50" w:after="120"/>
              <w:jc w:val="center"/>
              <w:rPr>
                <w:rFonts w:ascii="Times New Roman" w:eastAsia="宋体" w:hAnsi="Times New Roman" w:cs="Times New Roman"/>
                <w:sz w:val="22"/>
              </w:rPr>
            </w:pPr>
            <w:r w:rsidRPr="005616F7">
              <w:rPr>
                <w:rFonts w:ascii="Times New Roman" w:eastAsia="宋体" w:hAnsi="Times New Roman" w:cs="Times New Roman"/>
                <w:sz w:val="22"/>
              </w:rPr>
              <w:t>Azobenzene/α-cyclodextrin</w:t>
            </w:r>
          </w:p>
        </w:tc>
        <w:tc>
          <w:tcPr>
            <w:tcW w:w="0" w:type="auto"/>
            <w:tcBorders>
              <w:left w:val="nil"/>
              <w:right w:val="nil"/>
            </w:tcBorders>
            <w:shd w:val="clear" w:color="auto" w:fill="auto"/>
            <w:vAlign w:val="center"/>
          </w:tcPr>
          <w:p w14:paraId="20B75CFF" w14:textId="77777777" w:rsidR="005616F7" w:rsidRPr="005616F7" w:rsidRDefault="005616F7" w:rsidP="005616F7">
            <w:pPr>
              <w:spacing w:beforeLines="50" w:before="120" w:afterLines="50" w:after="120"/>
              <w:jc w:val="center"/>
              <w:rPr>
                <w:rFonts w:ascii="Times New Roman" w:eastAsia="宋体" w:hAnsi="Times New Roman" w:cs="Times New Roman"/>
                <w:sz w:val="22"/>
              </w:rPr>
            </w:pPr>
            <w:r w:rsidRPr="005616F7">
              <w:rPr>
                <w:rFonts w:ascii="Times New Roman" w:eastAsia="宋体" w:hAnsi="Times New Roman" w:cs="Times New Roman"/>
                <w:sz w:val="22"/>
              </w:rPr>
              <w:t>Hydrogel</w:t>
            </w:r>
          </w:p>
        </w:tc>
        <w:tc>
          <w:tcPr>
            <w:tcW w:w="0" w:type="auto"/>
            <w:tcBorders>
              <w:left w:val="nil"/>
              <w:right w:val="nil"/>
            </w:tcBorders>
            <w:shd w:val="clear" w:color="auto" w:fill="auto"/>
            <w:vAlign w:val="center"/>
          </w:tcPr>
          <w:p w14:paraId="35775D9B" w14:textId="77777777" w:rsidR="005616F7" w:rsidRPr="005616F7" w:rsidRDefault="005616F7" w:rsidP="005616F7">
            <w:pPr>
              <w:spacing w:beforeLines="50" w:before="120" w:afterLines="50" w:after="120"/>
              <w:jc w:val="center"/>
              <w:rPr>
                <w:rFonts w:ascii="Times New Roman" w:eastAsia="宋体" w:hAnsi="Times New Roman" w:cs="Times New Roman"/>
                <w:sz w:val="22"/>
              </w:rPr>
            </w:pPr>
            <w:r w:rsidRPr="005616F7">
              <w:rPr>
                <w:rFonts w:ascii="Times New Roman" w:eastAsia="宋体" w:hAnsi="Times New Roman" w:cs="Times New Roman"/>
                <w:sz w:val="22"/>
              </w:rPr>
              <w:t>90% strain</w:t>
            </w:r>
          </w:p>
        </w:tc>
        <w:tc>
          <w:tcPr>
            <w:tcW w:w="0" w:type="auto"/>
            <w:tcBorders>
              <w:left w:val="nil"/>
              <w:right w:val="nil"/>
            </w:tcBorders>
            <w:shd w:val="clear" w:color="auto" w:fill="auto"/>
            <w:vAlign w:val="center"/>
          </w:tcPr>
          <w:p w14:paraId="3F4EDB46" w14:textId="77777777" w:rsidR="005616F7" w:rsidRPr="005616F7" w:rsidRDefault="005616F7" w:rsidP="005616F7">
            <w:pPr>
              <w:spacing w:beforeLines="50" w:before="120" w:afterLines="50" w:after="120"/>
              <w:jc w:val="center"/>
              <w:rPr>
                <w:rFonts w:ascii="Times New Roman" w:eastAsia="宋体" w:hAnsi="Times New Roman" w:cs="Times New Roman"/>
                <w:sz w:val="22"/>
              </w:rPr>
            </w:pPr>
            <w:r w:rsidRPr="005616F7">
              <w:rPr>
                <w:rFonts w:ascii="Times New Roman" w:eastAsia="MS Mincho" w:hAnsi="Times New Roman" w:cs="Times New Roman"/>
                <w:kern w:val="0"/>
                <w:sz w:val="22"/>
                <w:lang w:val="en-GB"/>
              </w:rPr>
              <w:t>~ 20 s</w:t>
            </w:r>
          </w:p>
        </w:tc>
        <w:tc>
          <w:tcPr>
            <w:tcW w:w="0" w:type="auto"/>
            <w:tcBorders>
              <w:left w:val="nil"/>
              <w:right w:val="nil"/>
            </w:tcBorders>
            <w:shd w:val="clear" w:color="auto" w:fill="auto"/>
            <w:vAlign w:val="center"/>
          </w:tcPr>
          <w:p w14:paraId="4F3EEFB6" w14:textId="77777777" w:rsidR="005616F7" w:rsidRPr="005616F7" w:rsidRDefault="005616F7" w:rsidP="005616F7">
            <w:pPr>
              <w:spacing w:beforeLines="50" w:before="120" w:afterLines="50" w:after="120"/>
              <w:jc w:val="center"/>
              <w:rPr>
                <w:rFonts w:ascii="Times New Roman" w:eastAsia="宋体" w:hAnsi="Times New Roman" w:cs="Times New Roman"/>
                <w:sz w:val="22"/>
              </w:rPr>
            </w:pPr>
            <w:r w:rsidRPr="005616F7">
              <w:rPr>
                <w:rFonts w:ascii="Times New Roman" w:eastAsia="宋体" w:hAnsi="Times New Roman" w:cs="Times New Roman"/>
                <w:sz w:val="22"/>
              </w:rPr>
              <w:t>[8]</w:t>
            </w:r>
          </w:p>
        </w:tc>
      </w:tr>
      <w:tr w:rsidR="005616F7" w:rsidRPr="005616F7" w14:paraId="4ADB9715" w14:textId="77777777" w:rsidTr="004E424C">
        <w:tc>
          <w:tcPr>
            <w:tcW w:w="1526" w:type="dxa"/>
            <w:vMerge/>
            <w:tcBorders>
              <w:left w:val="nil"/>
              <w:right w:val="nil"/>
            </w:tcBorders>
            <w:shd w:val="clear" w:color="auto" w:fill="auto"/>
            <w:vAlign w:val="center"/>
          </w:tcPr>
          <w:p w14:paraId="6B5B6845" w14:textId="77777777" w:rsidR="005616F7" w:rsidRPr="005616F7" w:rsidRDefault="005616F7" w:rsidP="005616F7">
            <w:pPr>
              <w:spacing w:beforeLines="50" w:before="120" w:afterLines="50" w:after="120"/>
              <w:jc w:val="center"/>
              <w:rPr>
                <w:rFonts w:ascii="Times New Roman" w:eastAsia="宋体" w:hAnsi="Times New Roman" w:cs="Times New Roman"/>
                <w:sz w:val="22"/>
              </w:rPr>
            </w:pPr>
          </w:p>
        </w:tc>
        <w:tc>
          <w:tcPr>
            <w:tcW w:w="2392" w:type="dxa"/>
            <w:tcBorders>
              <w:left w:val="nil"/>
              <w:right w:val="nil"/>
            </w:tcBorders>
            <w:shd w:val="clear" w:color="auto" w:fill="auto"/>
            <w:vAlign w:val="center"/>
          </w:tcPr>
          <w:p w14:paraId="2CBC1C7F" w14:textId="77777777" w:rsidR="005616F7" w:rsidRPr="005616F7" w:rsidRDefault="005616F7" w:rsidP="005616F7">
            <w:pPr>
              <w:spacing w:beforeLines="50" w:before="120" w:afterLines="50" w:after="120"/>
              <w:jc w:val="center"/>
              <w:rPr>
                <w:rFonts w:ascii="Times New Roman" w:eastAsia="宋体" w:hAnsi="Times New Roman" w:cs="Times New Roman"/>
                <w:sz w:val="22"/>
              </w:rPr>
            </w:pPr>
            <w:r w:rsidRPr="005616F7">
              <w:rPr>
                <w:rFonts w:ascii="Times New Roman" w:eastAsia="宋体" w:hAnsi="Times New Roman" w:cs="Times New Roman"/>
                <w:sz w:val="22"/>
              </w:rPr>
              <w:t>Azobenzene</w:t>
            </w:r>
          </w:p>
        </w:tc>
        <w:tc>
          <w:tcPr>
            <w:tcW w:w="0" w:type="auto"/>
            <w:tcBorders>
              <w:left w:val="nil"/>
              <w:right w:val="nil"/>
            </w:tcBorders>
            <w:shd w:val="clear" w:color="auto" w:fill="auto"/>
            <w:vAlign w:val="center"/>
          </w:tcPr>
          <w:p w14:paraId="479E10AC" w14:textId="77777777" w:rsidR="005616F7" w:rsidRPr="005616F7" w:rsidRDefault="005616F7" w:rsidP="005616F7">
            <w:pPr>
              <w:spacing w:beforeLines="50" w:before="120" w:afterLines="50" w:after="120"/>
              <w:jc w:val="center"/>
              <w:rPr>
                <w:rFonts w:ascii="Times New Roman" w:eastAsia="宋体" w:hAnsi="Times New Roman" w:cs="Times New Roman"/>
                <w:sz w:val="22"/>
              </w:rPr>
            </w:pPr>
            <w:r w:rsidRPr="005616F7">
              <w:rPr>
                <w:rFonts w:ascii="Times New Roman" w:eastAsia="宋体" w:hAnsi="Times New Roman" w:cs="Times New Roman"/>
                <w:sz w:val="22"/>
              </w:rPr>
              <w:t>PNIPAm IL gels</w:t>
            </w:r>
          </w:p>
        </w:tc>
        <w:tc>
          <w:tcPr>
            <w:tcW w:w="0" w:type="auto"/>
            <w:tcBorders>
              <w:left w:val="nil"/>
              <w:right w:val="nil"/>
            </w:tcBorders>
            <w:shd w:val="clear" w:color="auto" w:fill="auto"/>
            <w:vAlign w:val="center"/>
          </w:tcPr>
          <w:p w14:paraId="15F27CD7" w14:textId="77777777" w:rsidR="005616F7" w:rsidRPr="005616F7" w:rsidRDefault="005616F7" w:rsidP="005616F7">
            <w:pPr>
              <w:spacing w:beforeLines="50" w:before="120" w:afterLines="50" w:after="120"/>
              <w:jc w:val="center"/>
              <w:rPr>
                <w:rFonts w:ascii="Times New Roman" w:eastAsia="宋体" w:hAnsi="Times New Roman" w:cs="Times New Roman"/>
                <w:sz w:val="22"/>
              </w:rPr>
            </w:pPr>
            <w:r w:rsidRPr="005616F7">
              <w:rPr>
                <w:rFonts w:ascii="Times New Roman" w:eastAsia="宋体" w:hAnsi="Times New Roman" w:cs="Times New Roman"/>
                <w:sz w:val="22"/>
              </w:rPr>
              <w:t>-</w:t>
            </w:r>
          </w:p>
        </w:tc>
        <w:tc>
          <w:tcPr>
            <w:tcW w:w="0" w:type="auto"/>
            <w:tcBorders>
              <w:left w:val="nil"/>
              <w:right w:val="nil"/>
            </w:tcBorders>
            <w:shd w:val="clear" w:color="auto" w:fill="auto"/>
            <w:vAlign w:val="center"/>
          </w:tcPr>
          <w:p w14:paraId="12ABFC3B" w14:textId="77777777" w:rsidR="005616F7" w:rsidRPr="005616F7" w:rsidRDefault="005616F7" w:rsidP="005616F7">
            <w:pPr>
              <w:spacing w:beforeLines="50" w:before="120" w:afterLines="50" w:after="120"/>
              <w:jc w:val="center"/>
              <w:rPr>
                <w:rFonts w:ascii="Times New Roman" w:eastAsia="宋体" w:hAnsi="Times New Roman" w:cs="Times New Roman"/>
                <w:sz w:val="22"/>
              </w:rPr>
            </w:pPr>
            <w:r w:rsidRPr="005616F7">
              <w:rPr>
                <w:rFonts w:ascii="Times New Roman" w:eastAsia="宋体" w:hAnsi="Times New Roman" w:cs="Times New Roman"/>
                <w:sz w:val="22"/>
              </w:rPr>
              <w:t>~ 6 min</w:t>
            </w:r>
          </w:p>
        </w:tc>
        <w:tc>
          <w:tcPr>
            <w:tcW w:w="0" w:type="auto"/>
            <w:tcBorders>
              <w:left w:val="nil"/>
              <w:right w:val="nil"/>
            </w:tcBorders>
            <w:shd w:val="clear" w:color="auto" w:fill="auto"/>
            <w:vAlign w:val="center"/>
          </w:tcPr>
          <w:p w14:paraId="6AF818C8" w14:textId="77777777" w:rsidR="005616F7" w:rsidRPr="005616F7" w:rsidRDefault="005616F7" w:rsidP="005616F7">
            <w:pPr>
              <w:spacing w:beforeLines="50" w:before="120" w:afterLines="50" w:after="120"/>
              <w:jc w:val="center"/>
              <w:rPr>
                <w:rFonts w:ascii="Times New Roman" w:eastAsia="宋体" w:hAnsi="Times New Roman" w:cs="Times New Roman"/>
                <w:sz w:val="22"/>
              </w:rPr>
            </w:pPr>
            <w:r w:rsidRPr="005616F7">
              <w:rPr>
                <w:rFonts w:ascii="Times New Roman" w:eastAsia="宋体" w:hAnsi="Times New Roman" w:cs="Times New Roman"/>
                <w:sz w:val="22"/>
              </w:rPr>
              <w:t>[9]</w:t>
            </w:r>
          </w:p>
        </w:tc>
      </w:tr>
      <w:tr w:rsidR="005616F7" w:rsidRPr="005616F7" w14:paraId="118DF610" w14:textId="77777777" w:rsidTr="004E424C">
        <w:tc>
          <w:tcPr>
            <w:tcW w:w="1526" w:type="dxa"/>
            <w:vMerge/>
            <w:tcBorders>
              <w:left w:val="nil"/>
              <w:right w:val="nil"/>
            </w:tcBorders>
            <w:shd w:val="clear" w:color="auto" w:fill="auto"/>
            <w:vAlign w:val="center"/>
          </w:tcPr>
          <w:p w14:paraId="653FE628" w14:textId="77777777" w:rsidR="005616F7" w:rsidRPr="005616F7" w:rsidRDefault="005616F7" w:rsidP="005616F7">
            <w:pPr>
              <w:spacing w:beforeLines="50" w:before="120" w:afterLines="50" w:after="120"/>
              <w:jc w:val="center"/>
              <w:rPr>
                <w:rFonts w:ascii="Times New Roman" w:eastAsia="宋体" w:hAnsi="Times New Roman" w:cs="Times New Roman"/>
                <w:sz w:val="22"/>
              </w:rPr>
            </w:pPr>
          </w:p>
        </w:tc>
        <w:tc>
          <w:tcPr>
            <w:tcW w:w="2392" w:type="dxa"/>
            <w:tcBorders>
              <w:left w:val="nil"/>
              <w:right w:val="nil"/>
            </w:tcBorders>
            <w:shd w:val="clear" w:color="auto" w:fill="auto"/>
            <w:vAlign w:val="center"/>
          </w:tcPr>
          <w:p w14:paraId="5F6D6B17" w14:textId="77777777" w:rsidR="005616F7" w:rsidRPr="005616F7" w:rsidRDefault="005616F7" w:rsidP="005616F7">
            <w:pPr>
              <w:spacing w:beforeLines="50" w:before="120" w:afterLines="50" w:after="120"/>
              <w:jc w:val="center"/>
              <w:rPr>
                <w:rFonts w:ascii="Times New Roman" w:eastAsia="宋体" w:hAnsi="Times New Roman" w:cs="Times New Roman"/>
                <w:sz w:val="22"/>
              </w:rPr>
            </w:pPr>
            <w:r w:rsidRPr="005616F7">
              <w:rPr>
                <w:rFonts w:ascii="Times New Roman" w:eastAsia="宋体" w:hAnsi="Times New Roman" w:cs="Times New Roman"/>
                <w:sz w:val="22"/>
              </w:rPr>
              <w:t>Diarylethene-containing ILs</w:t>
            </w:r>
          </w:p>
        </w:tc>
        <w:tc>
          <w:tcPr>
            <w:tcW w:w="0" w:type="auto"/>
            <w:tcBorders>
              <w:left w:val="nil"/>
              <w:right w:val="nil"/>
            </w:tcBorders>
            <w:shd w:val="clear" w:color="auto" w:fill="auto"/>
            <w:vAlign w:val="center"/>
          </w:tcPr>
          <w:p w14:paraId="03B2340A" w14:textId="77777777" w:rsidR="005616F7" w:rsidRPr="005616F7" w:rsidRDefault="005616F7" w:rsidP="005616F7">
            <w:pPr>
              <w:spacing w:beforeLines="50" w:before="120" w:afterLines="50" w:after="120"/>
              <w:jc w:val="center"/>
              <w:rPr>
                <w:rFonts w:ascii="Times New Roman" w:eastAsia="宋体" w:hAnsi="Times New Roman" w:cs="Times New Roman"/>
                <w:sz w:val="22"/>
              </w:rPr>
            </w:pPr>
            <w:r w:rsidRPr="005616F7">
              <w:rPr>
                <w:rFonts w:ascii="Times New Roman" w:eastAsia="宋体" w:hAnsi="Times New Roman" w:cs="Times New Roman"/>
                <w:sz w:val="22"/>
              </w:rPr>
              <w:t>PEO</w:t>
            </w:r>
          </w:p>
        </w:tc>
        <w:tc>
          <w:tcPr>
            <w:tcW w:w="0" w:type="auto"/>
            <w:tcBorders>
              <w:left w:val="nil"/>
              <w:right w:val="nil"/>
            </w:tcBorders>
            <w:shd w:val="clear" w:color="auto" w:fill="auto"/>
            <w:vAlign w:val="center"/>
          </w:tcPr>
          <w:p w14:paraId="66831F93" w14:textId="77777777" w:rsidR="005616F7" w:rsidRPr="005616F7" w:rsidRDefault="005616F7" w:rsidP="005616F7">
            <w:pPr>
              <w:spacing w:beforeLines="50" w:before="120" w:afterLines="50" w:after="120"/>
              <w:jc w:val="center"/>
              <w:rPr>
                <w:rFonts w:ascii="Times New Roman" w:eastAsia="宋体" w:hAnsi="Times New Roman" w:cs="Times New Roman"/>
                <w:sz w:val="22"/>
              </w:rPr>
            </w:pPr>
            <w:r w:rsidRPr="005616F7">
              <w:rPr>
                <w:rFonts w:ascii="Times New Roman" w:eastAsia="宋体" w:hAnsi="Times New Roman" w:cs="Times New Roman"/>
                <w:sz w:val="22"/>
              </w:rPr>
              <w:t>-</w:t>
            </w:r>
          </w:p>
        </w:tc>
        <w:tc>
          <w:tcPr>
            <w:tcW w:w="0" w:type="auto"/>
            <w:tcBorders>
              <w:left w:val="nil"/>
              <w:right w:val="nil"/>
            </w:tcBorders>
            <w:shd w:val="clear" w:color="auto" w:fill="auto"/>
            <w:vAlign w:val="center"/>
          </w:tcPr>
          <w:p w14:paraId="4F5F303B" w14:textId="77777777" w:rsidR="005616F7" w:rsidRPr="005616F7" w:rsidRDefault="005616F7" w:rsidP="005616F7">
            <w:pPr>
              <w:spacing w:beforeLines="50" w:before="120" w:afterLines="50" w:after="120"/>
              <w:jc w:val="center"/>
              <w:rPr>
                <w:rFonts w:ascii="Times New Roman" w:eastAsia="宋体" w:hAnsi="Times New Roman" w:cs="Times New Roman"/>
                <w:sz w:val="22"/>
              </w:rPr>
            </w:pPr>
            <w:r w:rsidRPr="005616F7">
              <w:rPr>
                <w:rFonts w:ascii="Times New Roman" w:eastAsia="宋体" w:hAnsi="Times New Roman" w:cs="Times New Roman"/>
                <w:sz w:val="22"/>
              </w:rPr>
              <w:t>~ 15 min</w:t>
            </w:r>
          </w:p>
        </w:tc>
        <w:tc>
          <w:tcPr>
            <w:tcW w:w="0" w:type="auto"/>
            <w:tcBorders>
              <w:left w:val="nil"/>
              <w:right w:val="nil"/>
            </w:tcBorders>
            <w:shd w:val="clear" w:color="auto" w:fill="auto"/>
            <w:vAlign w:val="center"/>
          </w:tcPr>
          <w:p w14:paraId="11CA1B82" w14:textId="77777777" w:rsidR="005616F7" w:rsidRPr="005616F7" w:rsidRDefault="005616F7" w:rsidP="005616F7">
            <w:pPr>
              <w:spacing w:beforeLines="50" w:before="120" w:afterLines="50" w:after="120"/>
              <w:jc w:val="center"/>
              <w:rPr>
                <w:rFonts w:ascii="Times New Roman" w:eastAsia="宋体" w:hAnsi="Times New Roman" w:cs="Times New Roman"/>
                <w:sz w:val="22"/>
              </w:rPr>
            </w:pPr>
            <w:r w:rsidRPr="005616F7">
              <w:rPr>
                <w:rFonts w:ascii="Times New Roman" w:eastAsia="宋体" w:hAnsi="Times New Roman" w:cs="Times New Roman"/>
                <w:sz w:val="22"/>
              </w:rPr>
              <w:t>[10]</w:t>
            </w:r>
          </w:p>
        </w:tc>
      </w:tr>
      <w:tr w:rsidR="005616F7" w:rsidRPr="005616F7" w14:paraId="61A1A303" w14:textId="77777777" w:rsidTr="004E424C">
        <w:tc>
          <w:tcPr>
            <w:tcW w:w="1526" w:type="dxa"/>
            <w:vMerge/>
            <w:tcBorders>
              <w:left w:val="nil"/>
              <w:right w:val="nil"/>
            </w:tcBorders>
            <w:shd w:val="clear" w:color="auto" w:fill="auto"/>
            <w:vAlign w:val="center"/>
          </w:tcPr>
          <w:p w14:paraId="0E258142" w14:textId="77777777" w:rsidR="005616F7" w:rsidRPr="005616F7" w:rsidRDefault="005616F7" w:rsidP="005616F7">
            <w:pPr>
              <w:spacing w:beforeLines="50" w:before="120" w:afterLines="50" w:after="120"/>
              <w:jc w:val="center"/>
              <w:rPr>
                <w:rFonts w:ascii="Times New Roman" w:eastAsia="宋体" w:hAnsi="Times New Roman" w:cs="Times New Roman"/>
                <w:sz w:val="22"/>
              </w:rPr>
            </w:pPr>
          </w:p>
        </w:tc>
        <w:tc>
          <w:tcPr>
            <w:tcW w:w="2392" w:type="dxa"/>
            <w:tcBorders>
              <w:left w:val="nil"/>
              <w:right w:val="nil"/>
            </w:tcBorders>
            <w:shd w:val="clear" w:color="auto" w:fill="auto"/>
            <w:vAlign w:val="center"/>
          </w:tcPr>
          <w:p w14:paraId="4FDC725B" w14:textId="77777777" w:rsidR="005616F7" w:rsidRPr="005616F7" w:rsidRDefault="005616F7" w:rsidP="005616F7">
            <w:pPr>
              <w:spacing w:beforeLines="50" w:before="120" w:afterLines="50" w:after="120"/>
              <w:jc w:val="center"/>
              <w:rPr>
                <w:rFonts w:ascii="Times New Roman" w:eastAsia="宋体" w:hAnsi="Times New Roman" w:cs="Times New Roman"/>
                <w:sz w:val="22"/>
              </w:rPr>
            </w:pPr>
            <w:r w:rsidRPr="005616F7">
              <w:rPr>
                <w:rFonts w:ascii="Times New Roman" w:eastAsia="宋体" w:hAnsi="Times New Roman" w:cs="Times New Roman"/>
                <w:sz w:val="22"/>
              </w:rPr>
              <w:t>Azo-CLCPs</w:t>
            </w:r>
          </w:p>
        </w:tc>
        <w:tc>
          <w:tcPr>
            <w:tcW w:w="0" w:type="auto"/>
            <w:tcBorders>
              <w:left w:val="nil"/>
              <w:right w:val="nil"/>
            </w:tcBorders>
            <w:shd w:val="clear" w:color="auto" w:fill="auto"/>
            <w:vAlign w:val="center"/>
          </w:tcPr>
          <w:p w14:paraId="571BDB6F" w14:textId="77777777" w:rsidR="005616F7" w:rsidRPr="005616F7" w:rsidRDefault="005616F7" w:rsidP="005616F7">
            <w:pPr>
              <w:spacing w:beforeLines="50" w:before="120" w:afterLines="50" w:after="120"/>
              <w:jc w:val="center"/>
              <w:rPr>
                <w:rFonts w:ascii="Times New Roman" w:eastAsia="宋体" w:hAnsi="Times New Roman" w:cs="Times New Roman"/>
                <w:sz w:val="22"/>
              </w:rPr>
            </w:pPr>
            <w:r w:rsidRPr="005616F7">
              <w:rPr>
                <w:rFonts w:ascii="Times New Roman" w:eastAsia="宋体" w:hAnsi="Times New Roman" w:cs="Times New Roman"/>
                <w:sz w:val="22"/>
              </w:rPr>
              <w:t>Azo-CLCPs/TPU</w:t>
            </w:r>
          </w:p>
        </w:tc>
        <w:tc>
          <w:tcPr>
            <w:tcW w:w="0" w:type="auto"/>
            <w:tcBorders>
              <w:left w:val="nil"/>
              <w:right w:val="nil"/>
            </w:tcBorders>
            <w:shd w:val="clear" w:color="auto" w:fill="auto"/>
            <w:vAlign w:val="center"/>
          </w:tcPr>
          <w:p w14:paraId="62BE0B03" w14:textId="77777777" w:rsidR="005616F7" w:rsidRPr="005616F7" w:rsidRDefault="005616F7" w:rsidP="005616F7">
            <w:pPr>
              <w:spacing w:beforeLines="50" w:before="120" w:afterLines="50" w:after="120"/>
              <w:jc w:val="center"/>
              <w:rPr>
                <w:rFonts w:ascii="Times New Roman" w:eastAsia="宋体" w:hAnsi="Times New Roman" w:cs="Times New Roman"/>
                <w:sz w:val="22"/>
              </w:rPr>
            </w:pPr>
            <w:r w:rsidRPr="005616F7">
              <w:rPr>
                <w:rFonts w:ascii="Times New Roman" w:eastAsia="宋体" w:hAnsi="Times New Roman" w:cs="Times New Roman"/>
                <w:sz w:val="22"/>
              </w:rPr>
              <w:t>240% strain/90</w:t>
            </w:r>
            <w:r w:rsidRPr="005616F7">
              <w:rPr>
                <w:rFonts w:ascii="Times New Roman" w:eastAsia="宋体" w:hAnsi="Times New Roman" w:cs="Times New Roman"/>
                <w:sz w:val="22"/>
                <w:vertAlign w:val="superscript"/>
              </w:rPr>
              <w:t>o</w:t>
            </w:r>
            <w:r w:rsidRPr="005616F7">
              <w:rPr>
                <w:rFonts w:ascii="Times New Roman" w:eastAsia="宋体" w:hAnsi="Times New Roman" w:cs="Times New Roman"/>
                <w:sz w:val="22"/>
              </w:rPr>
              <w:t xml:space="preserve"> bending</w:t>
            </w:r>
          </w:p>
        </w:tc>
        <w:tc>
          <w:tcPr>
            <w:tcW w:w="0" w:type="auto"/>
            <w:tcBorders>
              <w:left w:val="nil"/>
              <w:right w:val="nil"/>
            </w:tcBorders>
            <w:shd w:val="clear" w:color="auto" w:fill="auto"/>
            <w:vAlign w:val="center"/>
          </w:tcPr>
          <w:p w14:paraId="2FB95C31" w14:textId="77777777" w:rsidR="005616F7" w:rsidRPr="005616F7" w:rsidRDefault="005616F7" w:rsidP="005616F7">
            <w:pPr>
              <w:spacing w:beforeLines="50" w:before="120" w:afterLines="50" w:after="120"/>
              <w:jc w:val="center"/>
              <w:rPr>
                <w:rFonts w:ascii="Times New Roman" w:eastAsia="宋体" w:hAnsi="Times New Roman" w:cs="Times New Roman"/>
                <w:sz w:val="22"/>
              </w:rPr>
            </w:pPr>
            <w:r w:rsidRPr="005616F7">
              <w:rPr>
                <w:rFonts w:ascii="Times New Roman" w:eastAsia="宋体" w:hAnsi="Times New Roman" w:cs="Times New Roman"/>
                <w:sz w:val="22"/>
              </w:rPr>
              <w:t>5 s</w:t>
            </w:r>
          </w:p>
        </w:tc>
        <w:tc>
          <w:tcPr>
            <w:tcW w:w="0" w:type="auto"/>
            <w:tcBorders>
              <w:left w:val="nil"/>
              <w:right w:val="nil"/>
            </w:tcBorders>
            <w:shd w:val="clear" w:color="auto" w:fill="auto"/>
            <w:vAlign w:val="center"/>
          </w:tcPr>
          <w:p w14:paraId="75127F11" w14:textId="77777777" w:rsidR="005616F7" w:rsidRPr="005616F7" w:rsidRDefault="005616F7" w:rsidP="005616F7">
            <w:pPr>
              <w:spacing w:beforeLines="50" w:before="120" w:afterLines="50" w:after="120"/>
              <w:jc w:val="center"/>
              <w:rPr>
                <w:rFonts w:ascii="Times New Roman" w:eastAsia="宋体" w:hAnsi="Times New Roman" w:cs="Times New Roman"/>
                <w:sz w:val="22"/>
              </w:rPr>
            </w:pPr>
            <w:r w:rsidRPr="005616F7">
              <w:rPr>
                <w:rFonts w:ascii="Times New Roman" w:eastAsia="宋体" w:hAnsi="Times New Roman" w:cs="Times New Roman"/>
                <w:sz w:val="22"/>
              </w:rPr>
              <w:t>This work</w:t>
            </w:r>
          </w:p>
        </w:tc>
      </w:tr>
    </w:tbl>
    <w:p w14:paraId="10F7A367" w14:textId="77777777" w:rsidR="005616F7" w:rsidRPr="005616F7" w:rsidRDefault="005616F7" w:rsidP="005616F7">
      <w:pPr>
        <w:spacing w:beforeLines="50" w:before="120" w:afterLines="50" w:after="120"/>
        <w:rPr>
          <w:rFonts w:ascii="Times New Roman" w:eastAsia="宋体" w:hAnsi="Times New Roman" w:cs="Times New Roman"/>
          <w:sz w:val="24"/>
        </w:rPr>
      </w:pPr>
    </w:p>
    <w:p w14:paraId="07445CD2" w14:textId="09130205" w:rsidR="005616F7" w:rsidRPr="005616F7" w:rsidRDefault="005616F7" w:rsidP="005616F7">
      <w:pPr>
        <w:spacing w:beforeLines="50" w:before="120" w:afterLines="50" w:after="120"/>
        <w:jc w:val="center"/>
        <w:rPr>
          <w:rFonts w:ascii="Times New Roman" w:eastAsia="宋体" w:hAnsi="Times New Roman" w:cs="Times New Roman"/>
          <w:sz w:val="24"/>
        </w:rPr>
      </w:pPr>
      <w:r w:rsidRPr="005616F7">
        <w:rPr>
          <w:rFonts w:ascii="Times New Roman" w:eastAsia="宋体" w:hAnsi="Times New Roman" w:cs="Times New Roman"/>
          <w:noProof/>
          <w:sz w:val="24"/>
        </w:rPr>
        <w:drawing>
          <wp:inline distT="0" distB="0" distL="0" distR="0" wp14:anchorId="78DDB44C" wp14:editId="427E79CA">
            <wp:extent cx="4318000" cy="1339850"/>
            <wp:effectExtent l="0" t="0" r="635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8"/>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318000" cy="1339850"/>
                    </a:xfrm>
                    <a:prstGeom prst="rect">
                      <a:avLst/>
                    </a:prstGeom>
                    <a:noFill/>
                    <a:ln>
                      <a:noFill/>
                    </a:ln>
                  </pic:spPr>
                </pic:pic>
              </a:graphicData>
            </a:graphic>
          </wp:inline>
        </w:drawing>
      </w:r>
    </w:p>
    <w:p w14:paraId="64A992D1" w14:textId="77777777" w:rsidR="005616F7" w:rsidRPr="005616F7" w:rsidRDefault="005616F7" w:rsidP="005616F7">
      <w:pPr>
        <w:spacing w:beforeLines="50" w:before="120" w:afterLines="50" w:after="120"/>
        <w:rPr>
          <w:rFonts w:ascii="Times New Roman" w:eastAsia="宋体" w:hAnsi="Times New Roman" w:cs="Times New Roman"/>
          <w:sz w:val="24"/>
        </w:rPr>
      </w:pPr>
      <w:r w:rsidRPr="005616F7">
        <w:rPr>
          <w:rFonts w:ascii="Times New Roman" w:eastAsia="宋体" w:hAnsi="Times New Roman" w:cs="Times New Roman"/>
          <w:b/>
          <w:sz w:val="24"/>
        </w:rPr>
        <w:t>Figure S6.</w:t>
      </w:r>
      <w:r w:rsidRPr="005616F7">
        <w:rPr>
          <w:rFonts w:ascii="Times New Roman" w:eastAsia="宋体" w:hAnsi="Times New Roman" w:cs="Times New Roman"/>
          <w:sz w:val="24"/>
        </w:rPr>
        <w:t xml:space="preserve"> </w:t>
      </w:r>
      <w:r w:rsidRPr="005616F7">
        <w:rPr>
          <w:rFonts w:ascii="Times New Roman" w:eastAsia="宋体" w:hAnsi="Times New Roman" w:cs="Times New Roman"/>
          <w:sz w:val="24"/>
          <w:lang w:val="en-GB"/>
        </w:rPr>
        <w:t>POM images of the texture of the ILCP fibers before and after rotating the sample 45</w:t>
      </w:r>
      <w:r w:rsidRPr="005616F7">
        <w:rPr>
          <w:rFonts w:ascii="Times New Roman" w:eastAsia="宋体" w:hAnsi="Times New Roman" w:cs="Times New Roman"/>
          <w:sz w:val="24"/>
          <w:vertAlign w:val="superscript"/>
        </w:rPr>
        <w:t>o</w:t>
      </w:r>
      <w:r w:rsidRPr="005616F7">
        <w:rPr>
          <w:rFonts w:ascii="Times New Roman" w:eastAsia="宋体" w:hAnsi="Times New Roman" w:cs="Times New Roman"/>
          <w:sz w:val="24"/>
          <w:lang w:val="en-GB"/>
        </w:rPr>
        <w:t xml:space="preserve"> with respect to the polarizer at room temperature.</w:t>
      </w:r>
    </w:p>
    <w:p w14:paraId="58725469" w14:textId="77777777" w:rsidR="005616F7" w:rsidRPr="005616F7" w:rsidRDefault="005616F7" w:rsidP="005616F7">
      <w:pPr>
        <w:spacing w:beforeLines="50" w:before="120" w:afterLines="50" w:after="120"/>
        <w:rPr>
          <w:rFonts w:ascii="Times New Roman" w:eastAsia="宋体" w:hAnsi="Times New Roman" w:cs="Times New Roman"/>
          <w:sz w:val="24"/>
        </w:rPr>
      </w:pPr>
    </w:p>
    <w:p w14:paraId="351D1CFB" w14:textId="66EE0551" w:rsidR="005616F7" w:rsidRPr="005616F7" w:rsidRDefault="005616F7" w:rsidP="005616F7">
      <w:pPr>
        <w:spacing w:beforeLines="50" w:before="120" w:afterLines="50" w:after="120"/>
        <w:jc w:val="center"/>
        <w:rPr>
          <w:rFonts w:ascii="Times New Roman" w:eastAsia="宋体" w:hAnsi="Times New Roman" w:cs="Times New Roman"/>
          <w:sz w:val="24"/>
        </w:rPr>
      </w:pPr>
      <w:r w:rsidRPr="005616F7">
        <w:rPr>
          <w:rFonts w:ascii="Times New Roman" w:eastAsia="宋体" w:hAnsi="Times New Roman" w:cs="Times New Roman"/>
          <w:noProof/>
          <w:sz w:val="24"/>
        </w:rPr>
        <w:drawing>
          <wp:inline distT="0" distB="0" distL="0" distR="0" wp14:anchorId="6C5AB11B" wp14:editId="083B530E">
            <wp:extent cx="3594100" cy="1346200"/>
            <wp:effectExtent l="0" t="0" r="6350" b="635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9"/>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594100" cy="1346200"/>
                    </a:xfrm>
                    <a:prstGeom prst="rect">
                      <a:avLst/>
                    </a:prstGeom>
                    <a:noFill/>
                    <a:ln>
                      <a:noFill/>
                    </a:ln>
                  </pic:spPr>
                </pic:pic>
              </a:graphicData>
            </a:graphic>
          </wp:inline>
        </w:drawing>
      </w:r>
    </w:p>
    <w:p w14:paraId="38EDA50C" w14:textId="77777777" w:rsidR="005616F7" w:rsidRPr="005616F7" w:rsidRDefault="005616F7" w:rsidP="005616F7">
      <w:pPr>
        <w:spacing w:beforeLines="50" w:before="120" w:afterLines="50" w:after="120"/>
        <w:rPr>
          <w:rFonts w:ascii="Times New Roman" w:eastAsia="宋体" w:hAnsi="Times New Roman" w:cs="Times New Roman"/>
          <w:sz w:val="24"/>
        </w:rPr>
      </w:pPr>
      <w:r w:rsidRPr="005616F7">
        <w:rPr>
          <w:rFonts w:ascii="Times New Roman" w:eastAsia="宋体" w:hAnsi="Times New Roman" w:cs="Times New Roman"/>
          <w:b/>
          <w:sz w:val="24"/>
        </w:rPr>
        <w:t>Figure S7.</w:t>
      </w:r>
      <w:r w:rsidRPr="005616F7">
        <w:rPr>
          <w:rFonts w:ascii="Times New Roman" w:eastAsia="宋体" w:hAnsi="Times New Roman" w:cs="Times New Roman"/>
          <w:sz w:val="24"/>
        </w:rPr>
        <w:t xml:space="preserve"> OM images of the single ILCP fiber before and after UV irradiation.</w:t>
      </w:r>
    </w:p>
    <w:p w14:paraId="0FE18B5D" w14:textId="77777777" w:rsidR="005616F7" w:rsidRPr="005616F7" w:rsidRDefault="005616F7" w:rsidP="005616F7">
      <w:pPr>
        <w:spacing w:beforeLines="50" w:before="120" w:afterLines="50" w:after="120"/>
        <w:rPr>
          <w:rFonts w:ascii="Times New Roman" w:eastAsia="宋体" w:hAnsi="Times New Roman" w:cs="Times New Roman"/>
          <w:sz w:val="24"/>
        </w:rPr>
      </w:pPr>
    </w:p>
    <w:p w14:paraId="5AAC25A2" w14:textId="714391E8" w:rsidR="005616F7" w:rsidRPr="005616F7" w:rsidRDefault="005616F7" w:rsidP="005616F7">
      <w:pPr>
        <w:spacing w:beforeLines="50" w:before="120" w:afterLines="50" w:after="120"/>
        <w:jc w:val="center"/>
        <w:rPr>
          <w:rFonts w:ascii="Times New Roman" w:eastAsia="宋体" w:hAnsi="Times New Roman" w:cs="Times New Roman"/>
          <w:sz w:val="24"/>
        </w:rPr>
      </w:pPr>
      <w:r w:rsidRPr="005616F7">
        <w:rPr>
          <w:rFonts w:ascii="Times New Roman" w:eastAsia="宋体" w:hAnsi="Times New Roman" w:cs="Times New Roman"/>
          <w:noProof/>
          <w:sz w:val="24"/>
        </w:rPr>
        <w:lastRenderedPageBreak/>
        <w:drawing>
          <wp:inline distT="0" distB="0" distL="0" distR="0" wp14:anchorId="33784241" wp14:editId="1C5E85E6">
            <wp:extent cx="4319905" cy="1564640"/>
            <wp:effectExtent l="0" t="0" r="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319905" cy="1564640"/>
                    </a:xfrm>
                    <a:prstGeom prst="rect">
                      <a:avLst/>
                    </a:prstGeom>
                    <a:noFill/>
                  </pic:spPr>
                </pic:pic>
              </a:graphicData>
            </a:graphic>
          </wp:inline>
        </w:drawing>
      </w:r>
    </w:p>
    <w:p w14:paraId="192C9032" w14:textId="77777777" w:rsidR="005616F7" w:rsidRPr="005616F7" w:rsidRDefault="005616F7" w:rsidP="005616F7">
      <w:pPr>
        <w:spacing w:beforeLines="50" w:before="120" w:afterLines="50" w:after="120"/>
        <w:rPr>
          <w:rFonts w:ascii="Times New Roman" w:eastAsia="宋体" w:hAnsi="Times New Roman" w:cs="Times New Roman"/>
          <w:sz w:val="24"/>
          <w:lang w:val="en-GB"/>
        </w:rPr>
      </w:pPr>
      <w:r w:rsidRPr="005616F7">
        <w:rPr>
          <w:rFonts w:ascii="Times New Roman" w:eastAsia="宋体" w:hAnsi="Times New Roman" w:cs="Times New Roman"/>
          <w:b/>
          <w:sz w:val="24"/>
        </w:rPr>
        <w:t xml:space="preserve">Figure S8. </w:t>
      </w:r>
      <w:r w:rsidRPr="005616F7">
        <w:rPr>
          <w:rFonts w:ascii="Times New Roman" w:eastAsia="宋体" w:hAnsi="Times New Roman" w:cs="Times New Roman"/>
          <w:sz w:val="24"/>
        </w:rPr>
        <w:t xml:space="preserve">The </w:t>
      </w:r>
      <w:r w:rsidRPr="005616F7">
        <w:rPr>
          <w:rFonts w:ascii="Times New Roman" w:eastAsia="宋体" w:hAnsi="Times New Roman" w:cs="Times New Roman"/>
          <w:sz w:val="24"/>
          <w:lang w:val="en-GB"/>
        </w:rPr>
        <w:t xml:space="preserve">response and recovery time of (a) TPU-based ILCPs and (b) PAN-based ILCPs, </w:t>
      </w:r>
      <w:r w:rsidRPr="005616F7">
        <w:rPr>
          <w:rFonts w:ascii="Times New Roman" w:eastAsia="宋体" w:hAnsi="Times New Roman" w:cs="Times New Roman"/>
          <w:sz w:val="24"/>
        </w:rPr>
        <w:t>upon 90 mW cm</w:t>
      </w:r>
      <w:r w:rsidRPr="005616F7">
        <w:rPr>
          <w:rFonts w:ascii="Times New Roman" w:eastAsia="宋体" w:hAnsi="Times New Roman" w:cs="Times New Roman"/>
          <w:sz w:val="24"/>
          <w:vertAlign w:val="superscript"/>
        </w:rPr>
        <w:t xml:space="preserve">-2 </w:t>
      </w:r>
      <w:r w:rsidRPr="005616F7">
        <w:rPr>
          <w:rFonts w:ascii="Times New Roman" w:eastAsia="宋体" w:hAnsi="Times New Roman" w:cs="Times New Roman"/>
          <w:sz w:val="24"/>
        </w:rPr>
        <w:t>UV light.</w:t>
      </w:r>
    </w:p>
    <w:p w14:paraId="5DA4878F" w14:textId="77777777" w:rsidR="005616F7" w:rsidRPr="005616F7" w:rsidRDefault="005616F7" w:rsidP="005616F7">
      <w:pPr>
        <w:spacing w:beforeLines="50" w:before="120" w:afterLines="50" w:after="120"/>
        <w:jc w:val="left"/>
        <w:rPr>
          <w:rFonts w:ascii="Times New Roman" w:eastAsia="宋体" w:hAnsi="Times New Roman" w:cs="Times New Roman"/>
          <w:sz w:val="24"/>
        </w:rPr>
      </w:pPr>
    </w:p>
    <w:p w14:paraId="0BF15809" w14:textId="3E7C0B25" w:rsidR="005616F7" w:rsidRPr="005616F7" w:rsidRDefault="005616F7" w:rsidP="005616F7">
      <w:pPr>
        <w:spacing w:beforeLines="50" w:before="120" w:afterLines="50" w:after="120"/>
        <w:jc w:val="center"/>
        <w:rPr>
          <w:rFonts w:ascii="Times New Roman" w:eastAsia="宋体" w:hAnsi="Times New Roman" w:cs="Times New Roman"/>
          <w:sz w:val="24"/>
        </w:rPr>
      </w:pPr>
      <w:r w:rsidRPr="005616F7">
        <w:rPr>
          <w:rFonts w:ascii="Times New Roman" w:eastAsia="宋体" w:hAnsi="Times New Roman" w:cs="Times New Roman"/>
          <w:noProof/>
          <w:sz w:val="24"/>
        </w:rPr>
        <w:drawing>
          <wp:inline distT="0" distB="0" distL="0" distR="0" wp14:anchorId="0D78AA65" wp14:editId="38F8DE7C">
            <wp:extent cx="3244850" cy="1257300"/>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1"/>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244850" cy="1257300"/>
                    </a:xfrm>
                    <a:prstGeom prst="rect">
                      <a:avLst/>
                    </a:prstGeom>
                    <a:noFill/>
                    <a:ln>
                      <a:noFill/>
                    </a:ln>
                  </pic:spPr>
                </pic:pic>
              </a:graphicData>
            </a:graphic>
          </wp:inline>
        </w:drawing>
      </w:r>
    </w:p>
    <w:p w14:paraId="44CB1800" w14:textId="77777777" w:rsidR="005616F7" w:rsidRPr="005616F7" w:rsidRDefault="005616F7" w:rsidP="005616F7">
      <w:pPr>
        <w:spacing w:beforeLines="50" w:before="120" w:afterLines="50" w:after="120"/>
        <w:rPr>
          <w:rFonts w:ascii="Times New Roman" w:eastAsia="宋体" w:hAnsi="Times New Roman" w:cs="Times New Roman"/>
          <w:sz w:val="24"/>
        </w:rPr>
      </w:pPr>
      <w:r w:rsidRPr="005616F7">
        <w:rPr>
          <w:rFonts w:ascii="Times New Roman" w:eastAsia="宋体" w:hAnsi="Times New Roman" w:cs="Times New Roman"/>
          <w:b/>
          <w:sz w:val="24"/>
        </w:rPr>
        <w:t xml:space="preserve">Figure S9. </w:t>
      </w:r>
      <w:r w:rsidRPr="005616F7">
        <w:rPr>
          <w:rFonts w:ascii="Times New Roman" w:eastAsia="宋体" w:hAnsi="Times New Roman" w:cs="Times New Roman"/>
          <w:sz w:val="24"/>
          <w:lang w:val="en-GB"/>
        </w:rPr>
        <w:t>Photographs of</w:t>
      </w:r>
      <w:r w:rsidRPr="005616F7">
        <w:rPr>
          <w:rFonts w:ascii="Times New Roman" w:eastAsia="宋体" w:hAnsi="Times New Roman" w:cs="Times New Roman"/>
          <w:sz w:val="24"/>
        </w:rPr>
        <w:t xml:space="preserve"> the conformal and recyclable UV shielding LCP-TPU fabrics.</w:t>
      </w:r>
    </w:p>
    <w:p w14:paraId="3E64A3D2" w14:textId="77777777" w:rsidR="005616F7" w:rsidRPr="005616F7" w:rsidRDefault="005616F7" w:rsidP="005616F7">
      <w:pPr>
        <w:spacing w:beforeLines="50" w:before="120" w:afterLines="50" w:after="120"/>
        <w:rPr>
          <w:rFonts w:ascii="Times New Roman" w:eastAsia="宋体" w:hAnsi="Times New Roman" w:cs="Times New Roman"/>
          <w:sz w:val="24"/>
        </w:rPr>
      </w:pPr>
    </w:p>
    <w:p w14:paraId="35ED97BD" w14:textId="78916C3B" w:rsidR="005616F7" w:rsidRPr="005616F7" w:rsidRDefault="005616F7" w:rsidP="005616F7">
      <w:pPr>
        <w:spacing w:beforeLines="50" w:before="120" w:afterLines="50" w:after="120"/>
        <w:jc w:val="center"/>
        <w:rPr>
          <w:rFonts w:ascii="Times New Roman" w:eastAsia="宋体" w:hAnsi="Times New Roman" w:cs="Times New Roman"/>
          <w:sz w:val="24"/>
        </w:rPr>
      </w:pPr>
      <w:r w:rsidRPr="005616F7">
        <w:rPr>
          <w:rFonts w:ascii="Times New Roman" w:eastAsia="宋体" w:hAnsi="Times New Roman" w:cs="Times New Roman"/>
          <w:noProof/>
          <w:sz w:val="24"/>
        </w:rPr>
        <w:drawing>
          <wp:inline distT="0" distB="0" distL="0" distR="0" wp14:anchorId="692D952B" wp14:editId="1E6089C1">
            <wp:extent cx="4679950" cy="1574800"/>
            <wp:effectExtent l="0" t="0" r="0" b="635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679950" cy="1574800"/>
                    </a:xfrm>
                    <a:prstGeom prst="rect">
                      <a:avLst/>
                    </a:prstGeom>
                    <a:noFill/>
                    <a:ln>
                      <a:noFill/>
                    </a:ln>
                  </pic:spPr>
                </pic:pic>
              </a:graphicData>
            </a:graphic>
          </wp:inline>
        </w:drawing>
      </w:r>
    </w:p>
    <w:p w14:paraId="76E30F70" w14:textId="77777777" w:rsidR="005616F7" w:rsidRPr="005616F7" w:rsidRDefault="005616F7" w:rsidP="005616F7">
      <w:pPr>
        <w:spacing w:beforeLines="50" w:before="120" w:afterLines="50" w:after="120"/>
        <w:rPr>
          <w:rFonts w:ascii="Times New Roman" w:eastAsia="宋体" w:hAnsi="Times New Roman" w:cs="Times New Roman"/>
          <w:sz w:val="24"/>
        </w:rPr>
      </w:pPr>
      <w:r w:rsidRPr="005616F7">
        <w:rPr>
          <w:rFonts w:ascii="Times New Roman" w:eastAsia="宋体" w:hAnsi="Times New Roman" w:cs="Times New Roman"/>
          <w:b/>
          <w:sz w:val="24"/>
        </w:rPr>
        <w:t>Figure S10.</w:t>
      </w:r>
      <w:r w:rsidRPr="005616F7">
        <w:rPr>
          <w:rFonts w:ascii="Times New Roman" w:eastAsia="宋体" w:hAnsi="Times New Roman" w:cs="Times New Roman"/>
          <w:sz w:val="24"/>
        </w:rPr>
        <w:t xml:space="preserve"> </w:t>
      </w:r>
      <w:r w:rsidRPr="005616F7">
        <w:rPr>
          <w:rFonts w:ascii="Times New Roman" w:eastAsia="宋体" w:hAnsi="Times New Roman" w:cs="Times New Roman"/>
          <w:sz w:val="24"/>
          <w:lang w:val="en-GB"/>
        </w:rPr>
        <w:t>UV shielding property evaluation upon 20 mW cm</w:t>
      </w:r>
      <w:r w:rsidRPr="005616F7">
        <w:rPr>
          <w:rFonts w:ascii="Times New Roman" w:eastAsia="宋体" w:hAnsi="Times New Roman" w:cs="Times New Roman"/>
          <w:sz w:val="24"/>
          <w:vertAlign w:val="superscript"/>
          <w:lang w:val="en-GB"/>
        </w:rPr>
        <w:t xml:space="preserve">-2 </w:t>
      </w:r>
      <w:r w:rsidRPr="005616F7">
        <w:rPr>
          <w:rFonts w:ascii="Times New Roman" w:eastAsia="宋体" w:hAnsi="Times New Roman" w:cs="Times New Roman"/>
          <w:sz w:val="24"/>
          <w:lang w:val="en-GB"/>
        </w:rPr>
        <w:t>UV light by photochromic spiropyran indicator (10</w:t>
      </w:r>
      <w:r w:rsidRPr="005616F7">
        <w:rPr>
          <w:rFonts w:ascii="Times New Roman" w:eastAsia="宋体" w:hAnsi="Times New Roman" w:cs="Times New Roman"/>
          <w:sz w:val="24"/>
          <w:vertAlign w:val="superscript"/>
          <w:lang w:val="en-GB"/>
        </w:rPr>
        <w:t>-5</w:t>
      </w:r>
      <w:r w:rsidRPr="005616F7">
        <w:rPr>
          <w:rFonts w:ascii="Times New Roman" w:eastAsia="宋体" w:hAnsi="Times New Roman" w:cs="Times New Roman"/>
          <w:sz w:val="24"/>
          <w:lang w:val="en-GB"/>
        </w:rPr>
        <w:t xml:space="preserve"> mol/L, ethanol solution).</w:t>
      </w:r>
      <w:r w:rsidRPr="005616F7">
        <w:rPr>
          <w:rFonts w:ascii="Times New Roman" w:eastAsia="宋体" w:hAnsi="Times New Roman" w:cs="Times New Roman"/>
          <w:sz w:val="24"/>
        </w:rPr>
        <w:t xml:space="preserve"> (a) Plots of absorption spectra of </w:t>
      </w:r>
      <w:r w:rsidRPr="005616F7">
        <w:rPr>
          <w:rFonts w:ascii="Times New Roman" w:eastAsia="宋体" w:hAnsi="Times New Roman" w:cs="Times New Roman"/>
          <w:sz w:val="24"/>
          <w:lang w:val="en-GB"/>
        </w:rPr>
        <w:t>spiropyran</w:t>
      </w:r>
      <w:r w:rsidRPr="005616F7">
        <w:rPr>
          <w:rFonts w:ascii="Times New Roman" w:eastAsia="宋体" w:hAnsi="Times New Roman" w:cs="Times New Roman"/>
          <w:sz w:val="24"/>
        </w:rPr>
        <w:t xml:space="preserve"> at 540 nm </w:t>
      </w:r>
      <w:r w:rsidRPr="005616F7">
        <w:rPr>
          <w:rFonts w:ascii="Times New Roman" w:eastAsia="宋体" w:hAnsi="Times New Roman" w:cs="Times New Roman"/>
          <w:i/>
          <w:sz w:val="24"/>
        </w:rPr>
        <w:t>versus</w:t>
      </w:r>
      <w:r w:rsidRPr="005616F7">
        <w:rPr>
          <w:rFonts w:ascii="Times New Roman" w:eastAsia="宋体" w:hAnsi="Times New Roman" w:cs="Times New Roman"/>
          <w:sz w:val="24"/>
        </w:rPr>
        <w:t xml:space="preserve"> UV irradiation time. (b) Plots of the actual transmittance </w:t>
      </w:r>
      <w:r w:rsidRPr="005616F7">
        <w:rPr>
          <w:rFonts w:ascii="Times New Roman" w:eastAsia="宋体" w:hAnsi="Times New Roman" w:cs="Times New Roman"/>
          <w:i/>
          <w:sz w:val="24"/>
        </w:rPr>
        <w:t>versus</w:t>
      </w:r>
      <w:r w:rsidRPr="005616F7">
        <w:rPr>
          <w:rFonts w:ascii="Times New Roman" w:eastAsia="宋体" w:hAnsi="Times New Roman" w:cs="Times New Roman"/>
          <w:sz w:val="24"/>
        </w:rPr>
        <w:t xml:space="preserve"> UV irradiation time. Define the actual transmittance as T = A/A</w:t>
      </w:r>
      <w:r w:rsidRPr="005616F7">
        <w:rPr>
          <w:rFonts w:ascii="Times New Roman" w:eastAsia="宋体" w:hAnsi="Times New Roman" w:cs="Times New Roman"/>
          <w:sz w:val="24"/>
          <w:vertAlign w:val="subscript"/>
        </w:rPr>
        <w:t>max</w:t>
      </w:r>
      <w:r w:rsidRPr="005616F7">
        <w:rPr>
          <w:rFonts w:ascii="Times New Roman" w:eastAsia="宋体" w:hAnsi="Times New Roman" w:cs="Times New Roman"/>
          <w:sz w:val="24"/>
        </w:rPr>
        <w:t>, where A</w:t>
      </w:r>
      <w:r w:rsidRPr="005616F7">
        <w:rPr>
          <w:rFonts w:ascii="Times New Roman" w:eastAsia="宋体" w:hAnsi="Times New Roman" w:cs="Times New Roman"/>
          <w:sz w:val="24"/>
          <w:vertAlign w:val="subscript"/>
        </w:rPr>
        <w:t>max</w:t>
      </w:r>
      <w:r w:rsidRPr="005616F7">
        <w:rPr>
          <w:rFonts w:ascii="Times New Roman" w:eastAsia="宋体" w:hAnsi="Times New Roman" w:cs="Times New Roman"/>
          <w:sz w:val="24"/>
        </w:rPr>
        <w:t xml:space="preserve"> denote the max absorbance of </w:t>
      </w:r>
      <w:r w:rsidRPr="005616F7">
        <w:rPr>
          <w:rFonts w:ascii="Times New Roman" w:eastAsia="宋体" w:hAnsi="Times New Roman" w:cs="Times New Roman"/>
          <w:sz w:val="24"/>
          <w:lang w:val="en-GB"/>
        </w:rPr>
        <w:t>spiropyran and A denote the absorbance of LCP shielding and NG shielding samples.</w:t>
      </w:r>
    </w:p>
    <w:p w14:paraId="7FD43D76" w14:textId="77777777" w:rsidR="005616F7" w:rsidRPr="005616F7" w:rsidRDefault="005616F7" w:rsidP="005616F7">
      <w:pPr>
        <w:spacing w:beforeLines="50" w:before="120" w:afterLines="50" w:after="120"/>
        <w:rPr>
          <w:rFonts w:ascii="Times New Roman" w:eastAsia="宋体" w:hAnsi="Times New Roman" w:cs="Times New Roman"/>
          <w:sz w:val="24"/>
        </w:rPr>
      </w:pPr>
    </w:p>
    <w:p w14:paraId="0C46C8CA" w14:textId="74BE44D6" w:rsidR="005616F7" w:rsidRPr="005616F7" w:rsidRDefault="005616F7" w:rsidP="005616F7">
      <w:pPr>
        <w:spacing w:beforeLines="50" w:before="120" w:afterLines="50" w:after="120"/>
        <w:jc w:val="center"/>
        <w:rPr>
          <w:rFonts w:ascii="Times New Roman" w:eastAsia="宋体" w:hAnsi="Times New Roman" w:cs="Times New Roman"/>
          <w:sz w:val="24"/>
        </w:rPr>
      </w:pPr>
      <w:r w:rsidRPr="005616F7">
        <w:rPr>
          <w:rFonts w:ascii="Times New Roman" w:eastAsia="宋体" w:hAnsi="Times New Roman" w:cs="Times New Roman"/>
          <w:noProof/>
          <w:sz w:val="24"/>
        </w:rPr>
        <w:drawing>
          <wp:inline distT="0" distB="0" distL="0" distR="0" wp14:anchorId="14C08078" wp14:editId="244B385E">
            <wp:extent cx="4679950" cy="1593850"/>
            <wp:effectExtent l="0" t="0" r="0" b="635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9"/>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4679950" cy="1593850"/>
                    </a:xfrm>
                    <a:prstGeom prst="rect">
                      <a:avLst/>
                    </a:prstGeom>
                    <a:noFill/>
                    <a:ln>
                      <a:noFill/>
                    </a:ln>
                  </pic:spPr>
                </pic:pic>
              </a:graphicData>
            </a:graphic>
          </wp:inline>
        </w:drawing>
      </w:r>
    </w:p>
    <w:p w14:paraId="129196AC" w14:textId="77777777" w:rsidR="005616F7" w:rsidRPr="005616F7" w:rsidRDefault="005616F7" w:rsidP="005616F7">
      <w:pPr>
        <w:spacing w:beforeLines="50" w:before="120" w:afterLines="50" w:after="120"/>
        <w:rPr>
          <w:rFonts w:ascii="Times New Roman" w:eastAsia="宋体" w:hAnsi="Times New Roman" w:cs="Times New Roman"/>
          <w:sz w:val="24"/>
        </w:rPr>
      </w:pPr>
      <w:r w:rsidRPr="005616F7">
        <w:rPr>
          <w:rFonts w:ascii="Times New Roman" w:eastAsia="宋体" w:hAnsi="Times New Roman" w:cs="Times New Roman"/>
          <w:b/>
          <w:sz w:val="24"/>
        </w:rPr>
        <w:t>Figure S11.</w:t>
      </w:r>
      <w:r w:rsidRPr="005616F7">
        <w:rPr>
          <w:rFonts w:ascii="Times New Roman" w:eastAsia="宋体" w:hAnsi="Times New Roman" w:cs="Times New Roman"/>
          <w:sz w:val="24"/>
        </w:rPr>
        <w:t xml:space="preserve"> (a) Plots of the actual transmittance </w:t>
      </w:r>
      <w:r w:rsidRPr="005616F7">
        <w:rPr>
          <w:rFonts w:ascii="Times New Roman" w:eastAsia="宋体" w:hAnsi="Times New Roman" w:cs="Times New Roman"/>
          <w:i/>
          <w:sz w:val="24"/>
        </w:rPr>
        <w:t>versus</w:t>
      </w:r>
      <w:r w:rsidRPr="005616F7">
        <w:rPr>
          <w:rFonts w:ascii="Times New Roman" w:eastAsia="宋体" w:hAnsi="Times New Roman" w:cs="Times New Roman"/>
          <w:sz w:val="24"/>
        </w:rPr>
        <w:t xml:space="preserve"> UV irradiation time of the 1</w:t>
      </w:r>
      <w:r w:rsidRPr="005616F7">
        <w:rPr>
          <w:rFonts w:ascii="Times New Roman" w:eastAsia="宋体" w:hAnsi="Times New Roman" w:cs="Times New Roman"/>
          <w:sz w:val="24"/>
          <w:vertAlign w:val="superscript"/>
        </w:rPr>
        <w:t>st</w:t>
      </w:r>
      <w:r w:rsidRPr="005616F7">
        <w:rPr>
          <w:rFonts w:ascii="Times New Roman" w:eastAsia="宋体" w:hAnsi="Times New Roman" w:cs="Times New Roman"/>
          <w:sz w:val="24"/>
        </w:rPr>
        <w:t xml:space="preserve"> and 2</w:t>
      </w:r>
      <w:r w:rsidRPr="005616F7">
        <w:rPr>
          <w:rFonts w:ascii="Times New Roman" w:eastAsia="宋体" w:hAnsi="Times New Roman" w:cs="Times New Roman"/>
          <w:sz w:val="24"/>
          <w:vertAlign w:val="superscript"/>
        </w:rPr>
        <w:t>nd</w:t>
      </w:r>
      <w:r w:rsidRPr="005616F7">
        <w:rPr>
          <w:rFonts w:ascii="Times New Roman" w:eastAsia="宋体" w:hAnsi="Times New Roman" w:cs="Times New Roman"/>
          <w:sz w:val="24"/>
        </w:rPr>
        <w:t xml:space="preserve"> </w:t>
      </w:r>
      <w:r w:rsidRPr="005616F7">
        <w:rPr>
          <w:rFonts w:ascii="Times New Roman" w:eastAsia="宋体" w:hAnsi="Times New Roman" w:cs="Times New Roman"/>
          <w:sz w:val="24"/>
        </w:rPr>
        <w:lastRenderedPageBreak/>
        <w:t>cycles of LCP-TPU shielding samples. The LCP-TPU fabrics can be reused after irradiation with 520 nm visible light (200 mW cm</w:t>
      </w:r>
      <w:r w:rsidRPr="005616F7">
        <w:rPr>
          <w:rFonts w:ascii="Times New Roman" w:eastAsia="宋体" w:hAnsi="Times New Roman" w:cs="Times New Roman"/>
          <w:sz w:val="24"/>
          <w:vertAlign w:val="superscript"/>
        </w:rPr>
        <w:t>-2</w:t>
      </w:r>
      <w:r w:rsidRPr="005616F7">
        <w:rPr>
          <w:rFonts w:ascii="Times New Roman" w:eastAsia="宋体" w:hAnsi="Times New Roman" w:cs="Times New Roman"/>
          <w:sz w:val="24"/>
        </w:rPr>
        <w:t>) for 10 min. (b) The stress-strain curves of the original nitrile film, the original nitrile film after 2 h UV irradiation, and the protected nitrile film after 2 h UV irradiation, respectively. The LCP-TPU fabrics can be applied to prevent the UV aging of nitrile gloves.</w:t>
      </w:r>
    </w:p>
    <w:p w14:paraId="764DFB2E" w14:textId="77777777" w:rsidR="005616F7" w:rsidRPr="005616F7" w:rsidRDefault="005616F7" w:rsidP="005616F7">
      <w:pPr>
        <w:spacing w:beforeLines="50" w:before="120" w:afterLines="50" w:after="120"/>
        <w:rPr>
          <w:rFonts w:ascii="Times New Roman" w:eastAsia="宋体" w:hAnsi="Times New Roman" w:cs="Times New Roman"/>
          <w:sz w:val="24"/>
        </w:rPr>
      </w:pPr>
    </w:p>
    <w:p w14:paraId="28AA047B" w14:textId="65FB41E7" w:rsidR="005616F7" w:rsidRPr="005616F7" w:rsidRDefault="005616F7" w:rsidP="005616F7">
      <w:pPr>
        <w:spacing w:beforeLines="50" w:before="120" w:afterLines="50" w:after="120"/>
        <w:jc w:val="center"/>
        <w:rPr>
          <w:rFonts w:ascii="Times New Roman" w:eastAsia="宋体" w:hAnsi="Times New Roman" w:cs="Times New Roman"/>
          <w:sz w:val="24"/>
        </w:rPr>
      </w:pPr>
      <w:r w:rsidRPr="005616F7">
        <w:rPr>
          <w:rFonts w:ascii="Times New Roman" w:eastAsia="宋体" w:hAnsi="Times New Roman" w:cs="Times New Roman"/>
          <w:noProof/>
          <w:sz w:val="24"/>
        </w:rPr>
        <w:drawing>
          <wp:inline distT="0" distB="0" distL="0" distR="0" wp14:anchorId="380D3A03" wp14:editId="0C81ADF5">
            <wp:extent cx="5041900" cy="933450"/>
            <wp:effectExtent l="0" t="0" r="635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8"/>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041900" cy="933450"/>
                    </a:xfrm>
                    <a:prstGeom prst="rect">
                      <a:avLst/>
                    </a:prstGeom>
                    <a:noFill/>
                    <a:ln>
                      <a:noFill/>
                    </a:ln>
                  </pic:spPr>
                </pic:pic>
              </a:graphicData>
            </a:graphic>
          </wp:inline>
        </w:drawing>
      </w:r>
    </w:p>
    <w:p w14:paraId="1D7AA466" w14:textId="77777777" w:rsidR="005616F7" w:rsidRPr="005616F7" w:rsidRDefault="005616F7" w:rsidP="005616F7">
      <w:pPr>
        <w:spacing w:beforeLines="50" w:before="120" w:afterLines="50" w:after="120"/>
        <w:rPr>
          <w:rFonts w:ascii="Times New Roman" w:eastAsia="宋体" w:hAnsi="Times New Roman" w:cs="Times New Roman"/>
          <w:sz w:val="24"/>
        </w:rPr>
      </w:pPr>
      <w:r w:rsidRPr="005616F7">
        <w:rPr>
          <w:rFonts w:ascii="Times New Roman" w:eastAsia="宋体" w:hAnsi="Times New Roman" w:cs="Times New Roman"/>
          <w:b/>
          <w:sz w:val="24"/>
        </w:rPr>
        <w:t>Figure S12.</w:t>
      </w:r>
      <w:r w:rsidRPr="005616F7">
        <w:rPr>
          <w:rFonts w:ascii="Times New Roman" w:eastAsia="宋体" w:hAnsi="Times New Roman" w:cs="Times New Roman"/>
          <w:sz w:val="24"/>
        </w:rPr>
        <w:t xml:space="preserve"> The physical connection diagram and </w:t>
      </w:r>
      <w:r w:rsidRPr="005616F7">
        <w:rPr>
          <w:rFonts w:ascii="Times New Roman" w:eastAsia="宋体" w:hAnsi="Times New Roman" w:cs="Times New Roman"/>
          <w:sz w:val="24"/>
          <w:lang w:val="en-GB"/>
        </w:rPr>
        <w:t>practical working process of the LCD UV monitor.</w:t>
      </w:r>
    </w:p>
    <w:p w14:paraId="05019C00" w14:textId="77777777" w:rsidR="005616F7" w:rsidRPr="005616F7" w:rsidRDefault="005616F7" w:rsidP="005616F7">
      <w:pPr>
        <w:spacing w:beforeLines="50" w:before="120" w:afterLines="50" w:after="120"/>
        <w:rPr>
          <w:rFonts w:ascii="Times New Roman" w:eastAsia="宋体" w:hAnsi="Times New Roman" w:cs="Times New Roman"/>
          <w:sz w:val="24"/>
        </w:rPr>
      </w:pPr>
    </w:p>
    <w:p w14:paraId="29CA4F4B" w14:textId="5A972E1A" w:rsidR="005616F7" w:rsidRPr="005616F7" w:rsidRDefault="005616F7" w:rsidP="005616F7">
      <w:pPr>
        <w:spacing w:beforeLines="50" w:before="120" w:afterLines="50" w:after="120"/>
        <w:jc w:val="center"/>
        <w:rPr>
          <w:rFonts w:ascii="Times New Roman" w:eastAsia="宋体" w:hAnsi="Times New Roman" w:cs="Times New Roman"/>
          <w:sz w:val="24"/>
        </w:rPr>
      </w:pPr>
      <w:r w:rsidRPr="005616F7">
        <w:rPr>
          <w:rFonts w:ascii="Times New Roman" w:eastAsia="宋体" w:hAnsi="Times New Roman" w:cs="Times New Roman"/>
          <w:noProof/>
          <w:sz w:val="24"/>
        </w:rPr>
        <w:drawing>
          <wp:inline distT="0" distB="0" distL="0" distR="0" wp14:anchorId="6E774454" wp14:editId="20EDB721">
            <wp:extent cx="5041900" cy="933450"/>
            <wp:effectExtent l="0" t="0" r="635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9"/>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041900" cy="933450"/>
                    </a:xfrm>
                    <a:prstGeom prst="rect">
                      <a:avLst/>
                    </a:prstGeom>
                    <a:noFill/>
                    <a:ln>
                      <a:noFill/>
                    </a:ln>
                  </pic:spPr>
                </pic:pic>
              </a:graphicData>
            </a:graphic>
          </wp:inline>
        </w:drawing>
      </w:r>
    </w:p>
    <w:p w14:paraId="5150B8ED" w14:textId="77777777" w:rsidR="005616F7" w:rsidRPr="005616F7" w:rsidRDefault="005616F7" w:rsidP="005616F7">
      <w:pPr>
        <w:spacing w:beforeLines="50" w:before="120" w:afterLines="50" w:after="120"/>
        <w:rPr>
          <w:rFonts w:ascii="Times New Roman" w:eastAsia="宋体" w:hAnsi="Times New Roman" w:cs="Times New Roman"/>
          <w:sz w:val="24"/>
        </w:rPr>
      </w:pPr>
      <w:r w:rsidRPr="005616F7">
        <w:rPr>
          <w:rFonts w:ascii="Times New Roman" w:eastAsia="宋体" w:hAnsi="Times New Roman" w:cs="Times New Roman"/>
          <w:b/>
          <w:sz w:val="24"/>
        </w:rPr>
        <w:t>Figure S13.</w:t>
      </w:r>
      <w:r w:rsidRPr="005616F7">
        <w:rPr>
          <w:rFonts w:ascii="Times New Roman" w:eastAsia="宋体" w:hAnsi="Times New Roman" w:cs="Times New Roman"/>
          <w:sz w:val="24"/>
        </w:rPr>
        <w:t xml:space="preserve"> The physical connection diagram and </w:t>
      </w:r>
      <w:r w:rsidRPr="005616F7">
        <w:rPr>
          <w:rFonts w:ascii="Times New Roman" w:eastAsia="宋体" w:hAnsi="Times New Roman" w:cs="Times New Roman"/>
          <w:sz w:val="24"/>
          <w:lang w:val="en-GB"/>
        </w:rPr>
        <w:t>practical working process of the remote Bluetooth UV monitor.</w:t>
      </w:r>
    </w:p>
    <w:p w14:paraId="20D33D48" w14:textId="0EE42076" w:rsidR="005616F7" w:rsidRDefault="005616F7" w:rsidP="005616F7">
      <w:pPr>
        <w:spacing w:beforeLines="50" w:before="120" w:afterLines="50" w:after="120"/>
        <w:rPr>
          <w:rFonts w:ascii="Times New Roman" w:eastAsia="宋体" w:hAnsi="Times New Roman" w:cs="Times New Roman"/>
          <w:sz w:val="24"/>
        </w:rPr>
      </w:pPr>
    </w:p>
    <w:p w14:paraId="60BDFC92" w14:textId="77777777" w:rsidR="00E16518" w:rsidRPr="005616F7" w:rsidRDefault="00E16518" w:rsidP="005616F7">
      <w:pPr>
        <w:spacing w:beforeLines="50" w:before="120" w:afterLines="50" w:after="120"/>
        <w:rPr>
          <w:rFonts w:ascii="Times New Roman" w:eastAsia="宋体" w:hAnsi="Times New Roman" w:cs="Times New Roman" w:hint="eastAsia"/>
          <w:sz w:val="24"/>
        </w:rPr>
      </w:pPr>
    </w:p>
    <w:p w14:paraId="62E2BD2F" w14:textId="77777777" w:rsidR="005616F7" w:rsidRPr="005616F7" w:rsidRDefault="005616F7" w:rsidP="005616F7">
      <w:pPr>
        <w:keepNext/>
        <w:keepLines/>
        <w:spacing w:beforeLines="50" w:before="120" w:afterLines="50" w:after="120"/>
        <w:outlineLvl w:val="0"/>
        <w:rPr>
          <w:rFonts w:ascii="Times New Roman" w:eastAsia="宋体" w:hAnsi="Times New Roman" w:cs="Times New Roman"/>
          <w:b/>
          <w:bCs/>
          <w:kern w:val="44"/>
          <w:sz w:val="24"/>
          <w:szCs w:val="44"/>
          <w:lang w:val="en-GB"/>
        </w:rPr>
      </w:pPr>
      <w:r w:rsidRPr="005616F7">
        <w:rPr>
          <w:rFonts w:ascii="Times New Roman" w:eastAsia="宋体" w:hAnsi="Times New Roman" w:cs="Times New Roman"/>
          <w:b/>
          <w:bCs/>
          <w:kern w:val="44"/>
          <w:sz w:val="24"/>
          <w:szCs w:val="44"/>
          <w:lang w:val="en-GB"/>
        </w:rPr>
        <w:t xml:space="preserve">Section 3: Calculation of </w:t>
      </w:r>
      <w:r w:rsidRPr="005616F7">
        <w:rPr>
          <w:rFonts w:ascii="Times New Roman" w:eastAsia="宋体" w:hAnsi="Times New Roman" w:cs="Times New Roman"/>
          <w:b/>
          <w:bCs/>
          <w:kern w:val="44"/>
          <w:sz w:val="24"/>
          <w:szCs w:val="44"/>
        </w:rPr>
        <w:t>ultraviolet protection factor (UPF)</w:t>
      </w:r>
    </w:p>
    <w:p w14:paraId="2F809F99" w14:textId="77777777" w:rsidR="005616F7" w:rsidRPr="005616F7" w:rsidRDefault="005616F7" w:rsidP="005616F7">
      <w:pPr>
        <w:spacing w:beforeLines="50" w:before="120" w:afterLines="50" w:after="120"/>
        <w:rPr>
          <w:rFonts w:ascii="Times New Roman" w:eastAsia="宋体" w:hAnsi="Times New Roman" w:cs="Times New Roman"/>
          <w:sz w:val="24"/>
        </w:rPr>
      </w:pPr>
      <w:r w:rsidRPr="005616F7">
        <w:rPr>
          <w:rFonts w:ascii="Times New Roman" w:eastAsia="宋体" w:hAnsi="Times New Roman" w:cs="Times New Roman"/>
          <w:sz w:val="24"/>
        </w:rPr>
        <w:t>The calculation of UPF was based on the GB/T 18830-2009 evaluation method, which used the following equation:</w:t>
      </w:r>
    </w:p>
    <w:p w14:paraId="74777D28" w14:textId="2E9C6BF9" w:rsidR="005616F7" w:rsidRPr="005616F7" w:rsidRDefault="005616F7" w:rsidP="005616F7">
      <w:pPr>
        <w:spacing w:beforeLines="50" w:before="120" w:afterLines="50" w:after="120"/>
        <w:jc w:val="center"/>
        <w:rPr>
          <w:rFonts w:ascii="Times New Roman" w:eastAsia="宋体" w:hAnsi="Times New Roman" w:cs="Times New Roman"/>
          <w:sz w:val="24"/>
        </w:rPr>
      </w:pPr>
      <m:oMathPara>
        <m:oMath>
          <m:r>
            <m:rPr>
              <m:sty m:val="p"/>
            </m:rPr>
            <w:rPr>
              <w:rFonts w:ascii="Cambria Math" w:eastAsia="宋体" w:hAnsi="Cambria Math"/>
            </w:rPr>
            <m:t>UPF=</m:t>
          </m:r>
          <m:f>
            <m:fPr>
              <m:ctrlPr>
                <w:rPr>
                  <w:rFonts w:ascii="Cambria Math" w:eastAsia="宋体" w:hAnsi="Cambria Math"/>
                </w:rPr>
              </m:ctrlPr>
            </m:fPr>
            <m:num>
              <m:nary>
                <m:naryPr>
                  <m:chr m:val="∑"/>
                  <m:limLoc m:val="undOvr"/>
                  <m:ctrlPr>
                    <w:rPr>
                      <w:rFonts w:ascii="Cambria Math" w:eastAsia="宋体" w:hAnsi="Cambria Math"/>
                      <w:i/>
                    </w:rPr>
                  </m:ctrlPr>
                </m:naryPr>
                <m:sub>
                  <m:r>
                    <w:rPr>
                      <w:rFonts w:ascii="Cambria Math" w:eastAsia="宋体" w:hAnsi="Cambria Math"/>
                    </w:rPr>
                    <m:t>λ=290</m:t>
                  </m:r>
                </m:sub>
                <m:sup>
                  <m:r>
                    <w:rPr>
                      <w:rFonts w:ascii="Cambria Math" w:eastAsia="宋体" w:hAnsi="Cambria Math"/>
                    </w:rPr>
                    <m:t>λ=400</m:t>
                  </m:r>
                </m:sup>
                <m:e>
                  <m:r>
                    <w:rPr>
                      <w:rFonts w:ascii="Cambria Math" w:eastAsia="宋体" w:hAnsi="Cambria Math"/>
                    </w:rPr>
                    <m:t>E(λ)×ε(λ)×∆λ</m:t>
                  </m:r>
                </m:e>
              </m:nary>
            </m:num>
            <m:den>
              <m:nary>
                <m:naryPr>
                  <m:chr m:val="∑"/>
                  <m:limLoc m:val="undOvr"/>
                  <m:ctrlPr>
                    <w:rPr>
                      <w:rFonts w:ascii="Cambria Math" w:eastAsia="宋体" w:hAnsi="Cambria Math"/>
                      <w:i/>
                    </w:rPr>
                  </m:ctrlPr>
                </m:naryPr>
                <m:sub>
                  <m:r>
                    <w:rPr>
                      <w:rFonts w:ascii="Cambria Math" w:eastAsia="宋体" w:hAnsi="Cambria Math"/>
                    </w:rPr>
                    <m:t>λ=290</m:t>
                  </m:r>
                </m:sub>
                <m:sup>
                  <m:r>
                    <w:rPr>
                      <w:rFonts w:ascii="Cambria Math" w:eastAsia="宋体" w:hAnsi="Cambria Math"/>
                    </w:rPr>
                    <m:t>λ=400</m:t>
                  </m:r>
                </m:sup>
                <m:e>
                  <m:r>
                    <w:rPr>
                      <w:rFonts w:ascii="Cambria Math" w:eastAsia="宋体" w:hAnsi="Cambria Math"/>
                    </w:rPr>
                    <m:t>E(λ)×T(λ)×ε(λ)×∆λ</m:t>
                  </m:r>
                </m:e>
              </m:nary>
            </m:den>
          </m:f>
        </m:oMath>
      </m:oMathPara>
    </w:p>
    <w:p w14:paraId="270959CC" w14:textId="77777777" w:rsidR="005616F7" w:rsidRPr="005616F7" w:rsidRDefault="005616F7" w:rsidP="005616F7">
      <w:pPr>
        <w:spacing w:beforeLines="50" w:before="120" w:afterLines="50" w:after="120"/>
        <w:rPr>
          <w:rFonts w:ascii="Times New Roman" w:eastAsia="宋体" w:hAnsi="Times New Roman" w:cs="Times New Roman"/>
          <w:sz w:val="24"/>
        </w:rPr>
      </w:pPr>
      <w:r w:rsidRPr="005616F7">
        <w:rPr>
          <w:rFonts w:ascii="Times New Roman" w:eastAsia="宋体" w:hAnsi="Times New Roman" w:cs="Times New Roman"/>
          <w:sz w:val="24"/>
        </w:rPr>
        <w:t xml:space="preserve">Where λ is the wavelength, E(λ) is solar UV spectral irradiance, ε(λ) is the relative erythemal effectiveness, T(λ) is the spectral transmittance of the sample, and ∆λ is the wavelength increment. </w:t>
      </w:r>
    </w:p>
    <w:p w14:paraId="5FEABBB0" w14:textId="738F6599" w:rsidR="005616F7" w:rsidRDefault="005616F7" w:rsidP="005616F7">
      <w:pPr>
        <w:spacing w:beforeLines="50" w:before="120" w:afterLines="50" w:after="120"/>
        <w:rPr>
          <w:rFonts w:ascii="Times New Roman" w:eastAsia="宋体" w:hAnsi="Times New Roman" w:cs="Times New Roman" w:hint="eastAsia"/>
          <w:sz w:val="24"/>
        </w:rPr>
      </w:pPr>
      <w:r w:rsidRPr="005616F7">
        <w:rPr>
          <w:rFonts w:ascii="Times New Roman" w:eastAsia="宋体" w:hAnsi="Times New Roman" w:cs="Times New Roman"/>
          <w:sz w:val="24"/>
        </w:rPr>
        <w:t>When UPF &gt; 50 and UV-A light transmittance &lt; 5%, the sample can be evaluated as UV protective textiles. To exclude the effect of film thickness, we defined the normalized UPF as the ratio of UPF over the film thickness.</w:t>
      </w:r>
    </w:p>
    <w:p w14:paraId="1FC5FC3C" w14:textId="096A53AE" w:rsidR="00AE528F" w:rsidRDefault="00AE528F" w:rsidP="005616F7">
      <w:pPr>
        <w:spacing w:beforeLines="50" w:before="120" w:afterLines="50" w:after="120"/>
        <w:rPr>
          <w:rFonts w:ascii="Times New Roman" w:eastAsia="宋体" w:hAnsi="Times New Roman" w:cs="Times New Roman"/>
          <w:sz w:val="24"/>
        </w:rPr>
      </w:pPr>
    </w:p>
    <w:p w14:paraId="4F18F16F" w14:textId="0AF30426" w:rsidR="00AE528F" w:rsidRDefault="00AE528F" w:rsidP="005616F7">
      <w:pPr>
        <w:spacing w:beforeLines="50" w:before="120" w:afterLines="50" w:after="120"/>
        <w:rPr>
          <w:rFonts w:ascii="Times New Roman" w:eastAsia="宋体" w:hAnsi="Times New Roman" w:cs="Times New Roman"/>
          <w:sz w:val="24"/>
        </w:rPr>
      </w:pPr>
    </w:p>
    <w:p w14:paraId="27F2CA99" w14:textId="28530A2D" w:rsidR="00AE528F" w:rsidRDefault="00AE528F" w:rsidP="005616F7">
      <w:pPr>
        <w:spacing w:beforeLines="50" w:before="120" w:afterLines="50" w:after="120"/>
        <w:rPr>
          <w:rFonts w:ascii="Times New Roman" w:eastAsia="宋体" w:hAnsi="Times New Roman" w:cs="Times New Roman"/>
          <w:sz w:val="24"/>
        </w:rPr>
      </w:pPr>
    </w:p>
    <w:p w14:paraId="14BA3BD7" w14:textId="47965244" w:rsidR="00AE528F" w:rsidRDefault="00AE528F" w:rsidP="005616F7">
      <w:pPr>
        <w:spacing w:beforeLines="50" w:before="120" w:afterLines="50" w:after="120"/>
        <w:rPr>
          <w:rFonts w:ascii="Times New Roman" w:eastAsia="宋体" w:hAnsi="Times New Roman" w:cs="Times New Roman"/>
          <w:sz w:val="24"/>
        </w:rPr>
      </w:pPr>
    </w:p>
    <w:p w14:paraId="6CDEC627" w14:textId="3964C300" w:rsidR="00AE528F" w:rsidRDefault="00AE528F" w:rsidP="005616F7">
      <w:pPr>
        <w:spacing w:beforeLines="50" w:before="120" w:afterLines="50" w:after="120"/>
        <w:rPr>
          <w:rFonts w:ascii="Times New Roman" w:eastAsia="宋体" w:hAnsi="Times New Roman" w:cs="Times New Roman"/>
          <w:sz w:val="24"/>
        </w:rPr>
      </w:pPr>
    </w:p>
    <w:p w14:paraId="6999A227" w14:textId="45EE9320" w:rsidR="00AE528F" w:rsidRDefault="00AE528F" w:rsidP="005616F7">
      <w:pPr>
        <w:spacing w:beforeLines="50" w:before="120" w:afterLines="50" w:after="120"/>
        <w:rPr>
          <w:rFonts w:ascii="Times New Roman" w:eastAsia="宋体" w:hAnsi="Times New Roman" w:cs="Times New Roman"/>
          <w:sz w:val="24"/>
        </w:rPr>
      </w:pPr>
    </w:p>
    <w:p w14:paraId="6C8F0E1C" w14:textId="77777777" w:rsidR="00AE528F" w:rsidRPr="005616F7" w:rsidRDefault="00AE528F" w:rsidP="005616F7">
      <w:pPr>
        <w:spacing w:beforeLines="50" w:before="120" w:afterLines="50" w:after="120"/>
        <w:rPr>
          <w:rFonts w:ascii="Times New Roman" w:eastAsia="宋体" w:hAnsi="Times New Roman" w:cs="Times New Roman" w:hint="eastAsia"/>
          <w:sz w:val="24"/>
        </w:rPr>
      </w:pPr>
    </w:p>
    <w:p w14:paraId="4B2F4673" w14:textId="77777777" w:rsidR="005616F7" w:rsidRPr="005616F7" w:rsidRDefault="005616F7" w:rsidP="005616F7">
      <w:pPr>
        <w:spacing w:beforeLines="50" w:before="120" w:afterLines="50" w:after="120"/>
        <w:rPr>
          <w:rFonts w:ascii="Times New Roman" w:eastAsia="宋体" w:hAnsi="Times New Roman" w:cs="Times New Roman"/>
          <w:sz w:val="24"/>
        </w:rPr>
      </w:pPr>
      <w:r w:rsidRPr="005616F7">
        <w:rPr>
          <w:rFonts w:ascii="Times New Roman" w:eastAsia="宋体" w:hAnsi="Times New Roman" w:cs="Times New Roman"/>
          <w:b/>
          <w:sz w:val="24"/>
        </w:rPr>
        <w:lastRenderedPageBreak/>
        <w:t xml:space="preserve">Table S2. </w:t>
      </w:r>
      <w:r w:rsidRPr="005616F7">
        <w:rPr>
          <w:rFonts w:ascii="Times New Roman" w:eastAsia="宋体" w:hAnsi="Times New Roman" w:cs="Times New Roman"/>
          <w:sz w:val="24"/>
        </w:rPr>
        <w:t>The calculated UPF of LCP-TPU fabrics (20 μm).</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52"/>
        <w:gridCol w:w="1638"/>
        <w:gridCol w:w="1638"/>
        <w:gridCol w:w="1680"/>
        <w:gridCol w:w="1680"/>
        <w:gridCol w:w="1684"/>
      </w:tblGrid>
      <w:tr w:rsidR="005616F7" w:rsidRPr="005E2D94" w14:paraId="44AEC214" w14:textId="77777777" w:rsidTr="005E2D94">
        <w:trPr>
          <w:trHeight w:val="57"/>
          <w:jc w:val="center"/>
        </w:trPr>
        <w:tc>
          <w:tcPr>
            <w:tcW w:w="414" w:type="pct"/>
            <w:vMerge w:val="restart"/>
            <w:tcBorders>
              <w:left w:val="nil"/>
              <w:right w:val="nil"/>
            </w:tcBorders>
            <w:shd w:val="clear" w:color="auto" w:fill="auto"/>
            <w:vAlign w:val="center"/>
          </w:tcPr>
          <w:p w14:paraId="6FAE78C0" w14:textId="77777777" w:rsidR="005616F7" w:rsidRPr="005E2D94" w:rsidRDefault="005616F7" w:rsidP="005E2D94">
            <w:pPr>
              <w:spacing w:beforeLines="50" w:before="120" w:afterLines="50" w:after="120"/>
              <w:jc w:val="center"/>
              <w:rPr>
                <w:rFonts w:ascii="Times New Roman" w:eastAsia="宋体" w:hAnsi="Times New Roman" w:cs="Times New Roman"/>
                <w:sz w:val="18"/>
                <w:szCs w:val="18"/>
              </w:rPr>
            </w:pPr>
            <w:r w:rsidRPr="005E2D94">
              <w:rPr>
                <w:rFonts w:ascii="Times New Roman" w:eastAsia="宋体" w:hAnsi="Times New Roman" w:cs="Times New Roman"/>
                <w:sz w:val="18"/>
                <w:szCs w:val="18"/>
              </w:rPr>
              <w:t>λ</w:t>
            </w:r>
          </w:p>
        </w:tc>
        <w:tc>
          <w:tcPr>
            <w:tcW w:w="903" w:type="pct"/>
            <w:vMerge w:val="restart"/>
            <w:tcBorders>
              <w:left w:val="nil"/>
              <w:right w:val="nil"/>
            </w:tcBorders>
            <w:shd w:val="clear" w:color="auto" w:fill="auto"/>
            <w:vAlign w:val="center"/>
          </w:tcPr>
          <w:p w14:paraId="135B48D3" w14:textId="77777777" w:rsidR="005616F7" w:rsidRPr="005E2D94" w:rsidRDefault="005616F7" w:rsidP="005E2D94">
            <w:pPr>
              <w:spacing w:beforeLines="50" w:before="120" w:afterLines="50" w:after="120"/>
              <w:jc w:val="center"/>
              <w:rPr>
                <w:rFonts w:ascii="Times New Roman" w:eastAsia="宋体" w:hAnsi="Times New Roman" w:cs="Times New Roman"/>
                <w:sz w:val="18"/>
                <w:szCs w:val="18"/>
              </w:rPr>
            </w:pPr>
            <w:r w:rsidRPr="005E2D94">
              <w:rPr>
                <w:rFonts w:ascii="Times New Roman" w:eastAsia="宋体" w:hAnsi="Times New Roman" w:cs="Times New Roman"/>
                <w:sz w:val="18"/>
                <w:szCs w:val="18"/>
              </w:rPr>
              <w:t>E(λ)</w:t>
            </w:r>
          </w:p>
        </w:tc>
        <w:tc>
          <w:tcPr>
            <w:tcW w:w="903" w:type="pct"/>
            <w:vMerge w:val="restart"/>
            <w:tcBorders>
              <w:left w:val="nil"/>
              <w:right w:val="nil"/>
            </w:tcBorders>
            <w:shd w:val="clear" w:color="auto" w:fill="auto"/>
            <w:vAlign w:val="center"/>
          </w:tcPr>
          <w:p w14:paraId="30058FDC" w14:textId="77777777" w:rsidR="005616F7" w:rsidRPr="005E2D94" w:rsidRDefault="005616F7" w:rsidP="005E2D94">
            <w:pPr>
              <w:spacing w:beforeLines="50" w:before="120" w:afterLines="50" w:after="120"/>
              <w:jc w:val="center"/>
              <w:rPr>
                <w:rFonts w:ascii="Times New Roman" w:eastAsia="宋体" w:hAnsi="Times New Roman" w:cs="Times New Roman"/>
                <w:sz w:val="18"/>
                <w:szCs w:val="18"/>
              </w:rPr>
            </w:pPr>
            <w:r w:rsidRPr="005E2D94">
              <w:rPr>
                <w:rFonts w:ascii="Times New Roman" w:eastAsia="宋体" w:hAnsi="Times New Roman" w:cs="Times New Roman"/>
                <w:sz w:val="18"/>
                <w:szCs w:val="18"/>
              </w:rPr>
              <w:t>ε(λ)</w:t>
            </w:r>
          </w:p>
        </w:tc>
        <w:tc>
          <w:tcPr>
            <w:tcW w:w="2780" w:type="pct"/>
            <w:gridSpan w:val="3"/>
            <w:tcBorders>
              <w:left w:val="nil"/>
              <w:right w:val="nil"/>
            </w:tcBorders>
            <w:shd w:val="clear" w:color="auto" w:fill="auto"/>
            <w:vAlign w:val="center"/>
          </w:tcPr>
          <w:p w14:paraId="606CB027" w14:textId="77777777" w:rsidR="005616F7" w:rsidRPr="005E2D94" w:rsidRDefault="005616F7" w:rsidP="005E2D94">
            <w:pPr>
              <w:spacing w:beforeLines="50" w:before="120" w:afterLines="50" w:after="120"/>
              <w:jc w:val="center"/>
              <w:rPr>
                <w:rFonts w:ascii="Times New Roman" w:eastAsia="宋体" w:hAnsi="Times New Roman" w:cs="Times New Roman"/>
                <w:sz w:val="18"/>
                <w:szCs w:val="18"/>
              </w:rPr>
            </w:pPr>
            <w:r w:rsidRPr="005E2D94">
              <w:rPr>
                <w:rFonts w:ascii="Times New Roman" w:eastAsia="宋体" w:hAnsi="Times New Roman" w:cs="Times New Roman"/>
                <w:sz w:val="18"/>
                <w:szCs w:val="18"/>
              </w:rPr>
              <w:t>T(λ)</w:t>
            </w:r>
          </w:p>
        </w:tc>
      </w:tr>
      <w:tr w:rsidR="005616F7" w:rsidRPr="005E2D94" w14:paraId="3B64583B" w14:textId="77777777" w:rsidTr="005E2D94">
        <w:trPr>
          <w:trHeight w:val="57"/>
          <w:jc w:val="center"/>
        </w:trPr>
        <w:tc>
          <w:tcPr>
            <w:tcW w:w="414" w:type="pct"/>
            <w:vMerge/>
            <w:tcBorders>
              <w:left w:val="nil"/>
              <w:right w:val="nil"/>
            </w:tcBorders>
            <w:shd w:val="clear" w:color="auto" w:fill="auto"/>
            <w:vAlign w:val="center"/>
          </w:tcPr>
          <w:p w14:paraId="7F58410B" w14:textId="77777777" w:rsidR="005616F7" w:rsidRPr="005E2D94" w:rsidRDefault="005616F7" w:rsidP="005E2D94">
            <w:pPr>
              <w:spacing w:beforeLines="50" w:before="120" w:afterLines="50" w:after="120"/>
              <w:jc w:val="center"/>
              <w:rPr>
                <w:rFonts w:ascii="Times New Roman" w:eastAsia="宋体" w:hAnsi="Times New Roman" w:cs="Times New Roman"/>
                <w:sz w:val="18"/>
                <w:szCs w:val="18"/>
              </w:rPr>
            </w:pPr>
          </w:p>
        </w:tc>
        <w:tc>
          <w:tcPr>
            <w:tcW w:w="903" w:type="pct"/>
            <w:vMerge/>
            <w:tcBorders>
              <w:left w:val="nil"/>
              <w:right w:val="nil"/>
            </w:tcBorders>
            <w:shd w:val="clear" w:color="auto" w:fill="auto"/>
            <w:vAlign w:val="center"/>
          </w:tcPr>
          <w:p w14:paraId="77C443A5" w14:textId="77777777" w:rsidR="005616F7" w:rsidRPr="005E2D94" w:rsidRDefault="005616F7" w:rsidP="005E2D94">
            <w:pPr>
              <w:spacing w:beforeLines="50" w:before="120" w:afterLines="50" w:after="120"/>
              <w:jc w:val="center"/>
              <w:rPr>
                <w:rFonts w:ascii="Times New Roman" w:eastAsia="宋体" w:hAnsi="Times New Roman" w:cs="Times New Roman"/>
                <w:sz w:val="18"/>
                <w:szCs w:val="18"/>
              </w:rPr>
            </w:pPr>
          </w:p>
        </w:tc>
        <w:tc>
          <w:tcPr>
            <w:tcW w:w="903" w:type="pct"/>
            <w:vMerge/>
            <w:tcBorders>
              <w:left w:val="nil"/>
              <w:right w:val="nil"/>
            </w:tcBorders>
            <w:shd w:val="clear" w:color="auto" w:fill="auto"/>
            <w:vAlign w:val="center"/>
          </w:tcPr>
          <w:p w14:paraId="3F640C80" w14:textId="77777777" w:rsidR="005616F7" w:rsidRPr="005E2D94" w:rsidRDefault="005616F7" w:rsidP="005E2D94">
            <w:pPr>
              <w:spacing w:beforeLines="50" w:before="120" w:afterLines="50" w:after="120"/>
              <w:jc w:val="center"/>
              <w:rPr>
                <w:rFonts w:ascii="Times New Roman" w:eastAsia="宋体" w:hAnsi="Times New Roman" w:cs="Times New Roman"/>
                <w:sz w:val="18"/>
                <w:szCs w:val="18"/>
              </w:rPr>
            </w:pPr>
          </w:p>
        </w:tc>
        <w:tc>
          <w:tcPr>
            <w:tcW w:w="926" w:type="pct"/>
            <w:tcBorders>
              <w:left w:val="nil"/>
              <w:right w:val="nil"/>
            </w:tcBorders>
            <w:shd w:val="clear" w:color="auto" w:fill="auto"/>
            <w:vAlign w:val="center"/>
          </w:tcPr>
          <w:p w14:paraId="7C405234" w14:textId="77777777" w:rsidR="005616F7" w:rsidRPr="005E2D94" w:rsidRDefault="005616F7" w:rsidP="005E2D94">
            <w:pPr>
              <w:spacing w:beforeLines="50" w:before="120" w:afterLines="50" w:after="120"/>
              <w:jc w:val="center"/>
              <w:rPr>
                <w:rFonts w:ascii="Times New Roman" w:eastAsia="宋体" w:hAnsi="Times New Roman" w:cs="Times New Roman"/>
                <w:sz w:val="18"/>
                <w:szCs w:val="18"/>
              </w:rPr>
            </w:pPr>
            <w:r w:rsidRPr="005E2D94">
              <w:rPr>
                <w:rFonts w:ascii="Times New Roman" w:eastAsia="宋体" w:hAnsi="Times New Roman" w:cs="Times New Roman"/>
                <w:sz w:val="18"/>
                <w:szCs w:val="18"/>
              </w:rPr>
              <w:t>Original film</w:t>
            </w:r>
          </w:p>
        </w:tc>
        <w:tc>
          <w:tcPr>
            <w:tcW w:w="926" w:type="pct"/>
            <w:tcBorders>
              <w:left w:val="nil"/>
              <w:right w:val="nil"/>
            </w:tcBorders>
            <w:shd w:val="clear" w:color="auto" w:fill="auto"/>
            <w:vAlign w:val="center"/>
          </w:tcPr>
          <w:p w14:paraId="4A9E8E93" w14:textId="77777777" w:rsidR="005616F7" w:rsidRPr="005E2D94" w:rsidRDefault="005616F7" w:rsidP="005E2D94">
            <w:pPr>
              <w:spacing w:beforeLines="50" w:before="120" w:afterLines="50" w:after="120"/>
              <w:jc w:val="center"/>
              <w:rPr>
                <w:rFonts w:ascii="Times New Roman" w:eastAsia="宋体" w:hAnsi="Times New Roman" w:cs="Times New Roman"/>
                <w:sz w:val="18"/>
                <w:szCs w:val="18"/>
              </w:rPr>
            </w:pPr>
            <w:r w:rsidRPr="005E2D94">
              <w:rPr>
                <w:rFonts w:ascii="Times New Roman" w:eastAsia="宋体" w:hAnsi="Times New Roman" w:cs="Times New Roman"/>
                <w:sz w:val="18"/>
                <w:szCs w:val="18"/>
              </w:rPr>
              <w:t>100% Strain</w:t>
            </w:r>
          </w:p>
        </w:tc>
        <w:tc>
          <w:tcPr>
            <w:tcW w:w="927" w:type="pct"/>
            <w:tcBorders>
              <w:left w:val="nil"/>
              <w:right w:val="nil"/>
            </w:tcBorders>
            <w:shd w:val="clear" w:color="auto" w:fill="auto"/>
            <w:vAlign w:val="center"/>
          </w:tcPr>
          <w:p w14:paraId="3FD076A4" w14:textId="77777777" w:rsidR="005616F7" w:rsidRPr="005E2D94" w:rsidRDefault="005616F7" w:rsidP="005E2D94">
            <w:pPr>
              <w:spacing w:beforeLines="50" w:before="120" w:afterLines="50" w:after="120"/>
              <w:jc w:val="center"/>
              <w:rPr>
                <w:rFonts w:ascii="Times New Roman" w:eastAsia="宋体" w:hAnsi="Times New Roman" w:cs="Times New Roman"/>
                <w:sz w:val="18"/>
                <w:szCs w:val="18"/>
              </w:rPr>
            </w:pPr>
            <w:r w:rsidRPr="005E2D94">
              <w:rPr>
                <w:rFonts w:ascii="Times New Roman" w:eastAsia="宋体" w:hAnsi="Times New Roman" w:cs="Times New Roman"/>
                <w:sz w:val="18"/>
                <w:szCs w:val="18"/>
              </w:rPr>
              <w:t>Washing</w:t>
            </w:r>
          </w:p>
        </w:tc>
      </w:tr>
      <w:tr w:rsidR="005616F7" w:rsidRPr="005E2D94" w14:paraId="2868E409" w14:textId="77777777" w:rsidTr="005E2D94">
        <w:trPr>
          <w:trHeight w:val="57"/>
          <w:jc w:val="center"/>
        </w:trPr>
        <w:tc>
          <w:tcPr>
            <w:tcW w:w="414" w:type="pct"/>
            <w:tcBorders>
              <w:left w:val="nil"/>
              <w:right w:val="nil"/>
            </w:tcBorders>
            <w:shd w:val="clear" w:color="auto" w:fill="auto"/>
            <w:vAlign w:val="center"/>
          </w:tcPr>
          <w:p w14:paraId="1399A36E" w14:textId="77777777" w:rsidR="005616F7" w:rsidRPr="005E2D94" w:rsidRDefault="005616F7" w:rsidP="005E2D94">
            <w:pPr>
              <w:widowControl/>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290</w:t>
            </w:r>
          </w:p>
        </w:tc>
        <w:tc>
          <w:tcPr>
            <w:tcW w:w="903" w:type="pct"/>
            <w:tcBorders>
              <w:left w:val="nil"/>
              <w:right w:val="nil"/>
            </w:tcBorders>
            <w:shd w:val="clear" w:color="auto" w:fill="auto"/>
            <w:vAlign w:val="center"/>
          </w:tcPr>
          <w:p w14:paraId="081F7E31" w14:textId="77777777" w:rsidR="005616F7" w:rsidRPr="005E2D94" w:rsidRDefault="005616F7" w:rsidP="005E2D94">
            <w:pPr>
              <w:widowControl/>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3.090E-06</w:t>
            </w:r>
          </w:p>
        </w:tc>
        <w:tc>
          <w:tcPr>
            <w:tcW w:w="903" w:type="pct"/>
            <w:tcBorders>
              <w:left w:val="nil"/>
              <w:right w:val="nil"/>
            </w:tcBorders>
            <w:shd w:val="clear" w:color="auto" w:fill="auto"/>
            <w:vAlign w:val="center"/>
          </w:tcPr>
          <w:p w14:paraId="3B38DF5D" w14:textId="77777777" w:rsidR="005616F7" w:rsidRPr="005E2D94" w:rsidRDefault="005616F7" w:rsidP="005E2D94">
            <w:pPr>
              <w:widowControl/>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1.000E+00</w:t>
            </w:r>
          </w:p>
        </w:tc>
        <w:tc>
          <w:tcPr>
            <w:tcW w:w="926" w:type="pct"/>
            <w:tcBorders>
              <w:left w:val="nil"/>
              <w:right w:val="nil"/>
            </w:tcBorders>
            <w:shd w:val="clear" w:color="auto" w:fill="auto"/>
            <w:vAlign w:val="center"/>
          </w:tcPr>
          <w:p w14:paraId="0FDDCA28"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0.004</w:t>
            </w:r>
          </w:p>
        </w:tc>
        <w:tc>
          <w:tcPr>
            <w:tcW w:w="926" w:type="pct"/>
            <w:tcBorders>
              <w:left w:val="nil"/>
              <w:right w:val="nil"/>
            </w:tcBorders>
            <w:shd w:val="clear" w:color="auto" w:fill="auto"/>
            <w:vAlign w:val="center"/>
          </w:tcPr>
          <w:p w14:paraId="4AA10C10" w14:textId="77777777" w:rsidR="005616F7" w:rsidRPr="005E2D94" w:rsidRDefault="005616F7" w:rsidP="005E2D94">
            <w:pPr>
              <w:widowControl/>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0.007</w:t>
            </w:r>
          </w:p>
        </w:tc>
        <w:tc>
          <w:tcPr>
            <w:tcW w:w="927" w:type="pct"/>
            <w:tcBorders>
              <w:left w:val="nil"/>
              <w:right w:val="nil"/>
            </w:tcBorders>
            <w:shd w:val="clear" w:color="auto" w:fill="auto"/>
            <w:vAlign w:val="center"/>
          </w:tcPr>
          <w:p w14:paraId="1F58B01C"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0.004</w:t>
            </w:r>
          </w:p>
        </w:tc>
      </w:tr>
      <w:tr w:rsidR="005616F7" w:rsidRPr="005E2D94" w14:paraId="39399F56" w14:textId="77777777" w:rsidTr="005E2D94">
        <w:trPr>
          <w:trHeight w:val="57"/>
          <w:jc w:val="center"/>
        </w:trPr>
        <w:tc>
          <w:tcPr>
            <w:tcW w:w="414" w:type="pct"/>
            <w:tcBorders>
              <w:left w:val="nil"/>
              <w:right w:val="nil"/>
            </w:tcBorders>
            <w:shd w:val="clear" w:color="auto" w:fill="auto"/>
            <w:vAlign w:val="center"/>
          </w:tcPr>
          <w:p w14:paraId="5B00FA25"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295</w:t>
            </w:r>
          </w:p>
        </w:tc>
        <w:tc>
          <w:tcPr>
            <w:tcW w:w="903" w:type="pct"/>
            <w:tcBorders>
              <w:left w:val="nil"/>
              <w:right w:val="nil"/>
            </w:tcBorders>
            <w:shd w:val="clear" w:color="auto" w:fill="auto"/>
            <w:vAlign w:val="center"/>
          </w:tcPr>
          <w:p w14:paraId="4F894537"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7.860E-04</w:t>
            </w:r>
          </w:p>
        </w:tc>
        <w:tc>
          <w:tcPr>
            <w:tcW w:w="903" w:type="pct"/>
            <w:tcBorders>
              <w:left w:val="nil"/>
              <w:right w:val="nil"/>
            </w:tcBorders>
            <w:shd w:val="clear" w:color="auto" w:fill="auto"/>
            <w:vAlign w:val="center"/>
          </w:tcPr>
          <w:p w14:paraId="60313EC6"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1.000E+00</w:t>
            </w:r>
          </w:p>
        </w:tc>
        <w:tc>
          <w:tcPr>
            <w:tcW w:w="926" w:type="pct"/>
            <w:tcBorders>
              <w:left w:val="nil"/>
              <w:right w:val="nil"/>
            </w:tcBorders>
            <w:shd w:val="clear" w:color="auto" w:fill="auto"/>
            <w:vAlign w:val="center"/>
          </w:tcPr>
          <w:p w14:paraId="5C420C11"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0.005</w:t>
            </w:r>
          </w:p>
        </w:tc>
        <w:tc>
          <w:tcPr>
            <w:tcW w:w="926" w:type="pct"/>
            <w:tcBorders>
              <w:left w:val="nil"/>
              <w:right w:val="nil"/>
            </w:tcBorders>
            <w:shd w:val="clear" w:color="auto" w:fill="auto"/>
            <w:vAlign w:val="center"/>
          </w:tcPr>
          <w:p w14:paraId="6CD5D5B8"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0.009</w:t>
            </w:r>
          </w:p>
        </w:tc>
        <w:tc>
          <w:tcPr>
            <w:tcW w:w="927" w:type="pct"/>
            <w:tcBorders>
              <w:left w:val="nil"/>
              <w:right w:val="nil"/>
            </w:tcBorders>
            <w:shd w:val="clear" w:color="auto" w:fill="auto"/>
            <w:vAlign w:val="center"/>
          </w:tcPr>
          <w:p w14:paraId="6274E31C"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0.005</w:t>
            </w:r>
          </w:p>
        </w:tc>
      </w:tr>
      <w:tr w:rsidR="005616F7" w:rsidRPr="005E2D94" w14:paraId="235EE5D4" w14:textId="77777777" w:rsidTr="005E2D94">
        <w:trPr>
          <w:trHeight w:val="57"/>
          <w:jc w:val="center"/>
        </w:trPr>
        <w:tc>
          <w:tcPr>
            <w:tcW w:w="414" w:type="pct"/>
            <w:tcBorders>
              <w:left w:val="nil"/>
              <w:right w:val="nil"/>
            </w:tcBorders>
            <w:shd w:val="clear" w:color="auto" w:fill="auto"/>
            <w:vAlign w:val="center"/>
          </w:tcPr>
          <w:p w14:paraId="72A26AE0"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300</w:t>
            </w:r>
          </w:p>
        </w:tc>
        <w:tc>
          <w:tcPr>
            <w:tcW w:w="903" w:type="pct"/>
            <w:tcBorders>
              <w:left w:val="nil"/>
              <w:right w:val="nil"/>
            </w:tcBorders>
            <w:shd w:val="clear" w:color="auto" w:fill="auto"/>
            <w:vAlign w:val="center"/>
          </w:tcPr>
          <w:p w14:paraId="5BEAFBE6"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8.640E-03</w:t>
            </w:r>
          </w:p>
        </w:tc>
        <w:tc>
          <w:tcPr>
            <w:tcW w:w="903" w:type="pct"/>
            <w:tcBorders>
              <w:left w:val="nil"/>
              <w:right w:val="nil"/>
            </w:tcBorders>
            <w:shd w:val="clear" w:color="auto" w:fill="auto"/>
            <w:vAlign w:val="center"/>
          </w:tcPr>
          <w:p w14:paraId="60CE8F61"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6.490E-01</w:t>
            </w:r>
          </w:p>
        </w:tc>
        <w:tc>
          <w:tcPr>
            <w:tcW w:w="926" w:type="pct"/>
            <w:tcBorders>
              <w:left w:val="nil"/>
              <w:right w:val="nil"/>
            </w:tcBorders>
            <w:shd w:val="clear" w:color="auto" w:fill="auto"/>
            <w:vAlign w:val="center"/>
          </w:tcPr>
          <w:p w14:paraId="6F5F5A7F"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0.005</w:t>
            </w:r>
          </w:p>
        </w:tc>
        <w:tc>
          <w:tcPr>
            <w:tcW w:w="926" w:type="pct"/>
            <w:tcBorders>
              <w:left w:val="nil"/>
              <w:right w:val="nil"/>
            </w:tcBorders>
            <w:shd w:val="clear" w:color="auto" w:fill="auto"/>
            <w:vAlign w:val="center"/>
          </w:tcPr>
          <w:p w14:paraId="381FA74F"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0.009</w:t>
            </w:r>
          </w:p>
        </w:tc>
        <w:tc>
          <w:tcPr>
            <w:tcW w:w="927" w:type="pct"/>
            <w:tcBorders>
              <w:left w:val="nil"/>
              <w:right w:val="nil"/>
            </w:tcBorders>
            <w:shd w:val="clear" w:color="auto" w:fill="auto"/>
            <w:vAlign w:val="center"/>
          </w:tcPr>
          <w:p w14:paraId="31624E34"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0.005</w:t>
            </w:r>
          </w:p>
        </w:tc>
      </w:tr>
      <w:tr w:rsidR="005616F7" w:rsidRPr="005E2D94" w14:paraId="1284FE34" w14:textId="77777777" w:rsidTr="005E2D94">
        <w:trPr>
          <w:trHeight w:val="57"/>
          <w:jc w:val="center"/>
        </w:trPr>
        <w:tc>
          <w:tcPr>
            <w:tcW w:w="414" w:type="pct"/>
            <w:tcBorders>
              <w:left w:val="nil"/>
              <w:right w:val="nil"/>
            </w:tcBorders>
            <w:shd w:val="clear" w:color="auto" w:fill="auto"/>
            <w:vAlign w:val="center"/>
          </w:tcPr>
          <w:p w14:paraId="0AA3ADB1"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305</w:t>
            </w:r>
          </w:p>
        </w:tc>
        <w:tc>
          <w:tcPr>
            <w:tcW w:w="903" w:type="pct"/>
            <w:tcBorders>
              <w:left w:val="nil"/>
              <w:right w:val="nil"/>
            </w:tcBorders>
            <w:shd w:val="clear" w:color="auto" w:fill="auto"/>
            <w:vAlign w:val="center"/>
          </w:tcPr>
          <w:p w14:paraId="444B1134"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5.770E-02</w:t>
            </w:r>
          </w:p>
        </w:tc>
        <w:tc>
          <w:tcPr>
            <w:tcW w:w="903" w:type="pct"/>
            <w:tcBorders>
              <w:left w:val="nil"/>
              <w:right w:val="nil"/>
            </w:tcBorders>
            <w:shd w:val="clear" w:color="auto" w:fill="auto"/>
            <w:vAlign w:val="center"/>
          </w:tcPr>
          <w:p w14:paraId="0EDFD0AF"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2.200E-01</w:t>
            </w:r>
          </w:p>
        </w:tc>
        <w:tc>
          <w:tcPr>
            <w:tcW w:w="926" w:type="pct"/>
            <w:tcBorders>
              <w:left w:val="nil"/>
              <w:right w:val="nil"/>
            </w:tcBorders>
            <w:shd w:val="clear" w:color="auto" w:fill="auto"/>
            <w:vAlign w:val="center"/>
          </w:tcPr>
          <w:p w14:paraId="3B55866B"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0.005</w:t>
            </w:r>
          </w:p>
        </w:tc>
        <w:tc>
          <w:tcPr>
            <w:tcW w:w="926" w:type="pct"/>
            <w:tcBorders>
              <w:left w:val="nil"/>
              <w:right w:val="nil"/>
            </w:tcBorders>
            <w:shd w:val="clear" w:color="auto" w:fill="auto"/>
            <w:vAlign w:val="center"/>
          </w:tcPr>
          <w:p w14:paraId="5B127D3A"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0.008</w:t>
            </w:r>
          </w:p>
        </w:tc>
        <w:tc>
          <w:tcPr>
            <w:tcW w:w="927" w:type="pct"/>
            <w:tcBorders>
              <w:left w:val="nil"/>
              <w:right w:val="nil"/>
            </w:tcBorders>
            <w:shd w:val="clear" w:color="auto" w:fill="auto"/>
            <w:vAlign w:val="center"/>
          </w:tcPr>
          <w:p w14:paraId="6F5B0969"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0.005</w:t>
            </w:r>
          </w:p>
        </w:tc>
      </w:tr>
      <w:tr w:rsidR="005616F7" w:rsidRPr="005E2D94" w14:paraId="02462218" w14:textId="77777777" w:rsidTr="005E2D94">
        <w:trPr>
          <w:trHeight w:val="57"/>
          <w:jc w:val="center"/>
        </w:trPr>
        <w:tc>
          <w:tcPr>
            <w:tcW w:w="414" w:type="pct"/>
            <w:tcBorders>
              <w:left w:val="nil"/>
              <w:right w:val="nil"/>
            </w:tcBorders>
            <w:shd w:val="clear" w:color="auto" w:fill="auto"/>
            <w:vAlign w:val="center"/>
          </w:tcPr>
          <w:p w14:paraId="1318CA83"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310</w:t>
            </w:r>
          </w:p>
        </w:tc>
        <w:tc>
          <w:tcPr>
            <w:tcW w:w="903" w:type="pct"/>
            <w:tcBorders>
              <w:left w:val="nil"/>
              <w:right w:val="nil"/>
            </w:tcBorders>
            <w:shd w:val="clear" w:color="auto" w:fill="auto"/>
            <w:vAlign w:val="center"/>
          </w:tcPr>
          <w:p w14:paraId="391DD137"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1.340E-01</w:t>
            </w:r>
          </w:p>
        </w:tc>
        <w:tc>
          <w:tcPr>
            <w:tcW w:w="903" w:type="pct"/>
            <w:tcBorders>
              <w:left w:val="nil"/>
              <w:right w:val="nil"/>
            </w:tcBorders>
            <w:shd w:val="clear" w:color="auto" w:fill="auto"/>
            <w:vAlign w:val="center"/>
          </w:tcPr>
          <w:p w14:paraId="47F00BB6"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7.450E-02</w:t>
            </w:r>
          </w:p>
        </w:tc>
        <w:tc>
          <w:tcPr>
            <w:tcW w:w="926" w:type="pct"/>
            <w:tcBorders>
              <w:left w:val="nil"/>
              <w:right w:val="nil"/>
            </w:tcBorders>
            <w:shd w:val="clear" w:color="auto" w:fill="auto"/>
            <w:vAlign w:val="center"/>
          </w:tcPr>
          <w:p w14:paraId="5EFE3210"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0.004</w:t>
            </w:r>
          </w:p>
        </w:tc>
        <w:tc>
          <w:tcPr>
            <w:tcW w:w="926" w:type="pct"/>
            <w:tcBorders>
              <w:left w:val="nil"/>
              <w:right w:val="nil"/>
            </w:tcBorders>
            <w:shd w:val="clear" w:color="auto" w:fill="auto"/>
            <w:vAlign w:val="center"/>
          </w:tcPr>
          <w:p w14:paraId="58D36DB2"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0.008</w:t>
            </w:r>
          </w:p>
        </w:tc>
        <w:tc>
          <w:tcPr>
            <w:tcW w:w="927" w:type="pct"/>
            <w:tcBorders>
              <w:left w:val="nil"/>
              <w:right w:val="nil"/>
            </w:tcBorders>
            <w:shd w:val="clear" w:color="auto" w:fill="auto"/>
            <w:vAlign w:val="center"/>
          </w:tcPr>
          <w:p w14:paraId="4224365B"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0.004</w:t>
            </w:r>
          </w:p>
        </w:tc>
      </w:tr>
      <w:tr w:rsidR="005616F7" w:rsidRPr="005E2D94" w14:paraId="0DC07B2D" w14:textId="77777777" w:rsidTr="005E2D94">
        <w:trPr>
          <w:trHeight w:val="57"/>
          <w:jc w:val="center"/>
        </w:trPr>
        <w:tc>
          <w:tcPr>
            <w:tcW w:w="414" w:type="pct"/>
            <w:tcBorders>
              <w:left w:val="nil"/>
              <w:right w:val="nil"/>
            </w:tcBorders>
            <w:shd w:val="clear" w:color="auto" w:fill="auto"/>
            <w:vAlign w:val="center"/>
          </w:tcPr>
          <w:p w14:paraId="5796AECF"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315</w:t>
            </w:r>
          </w:p>
        </w:tc>
        <w:tc>
          <w:tcPr>
            <w:tcW w:w="903" w:type="pct"/>
            <w:tcBorders>
              <w:left w:val="nil"/>
              <w:right w:val="nil"/>
            </w:tcBorders>
            <w:shd w:val="clear" w:color="auto" w:fill="auto"/>
            <w:vAlign w:val="center"/>
          </w:tcPr>
          <w:p w14:paraId="4ABD2EF7"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2.280E-01</w:t>
            </w:r>
          </w:p>
        </w:tc>
        <w:tc>
          <w:tcPr>
            <w:tcW w:w="903" w:type="pct"/>
            <w:tcBorders>
              <w:left w:val="nil"/>
              <w:right w:val="nil"/>
            </w:tcBorders>
            <w:shd w:val="clear" w:color="auto" w:fill="auto"/>
            <w:vAlign w:val="center"/>
          </w:tcPr>
          <w:p w14:paraId="56BF9C8F"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2.520E-02</w:t>
            </w:r>
          </w:p>
        </w:tc>
        <w:tc>
          <w:tcPr>
            <w:tcW w:w="926" w:type="pct"/>
            <w:tcBorders>
              <w:left w:val="nil"/>
              <w:right w:val="nil"/>
            </w:tcBorders>
            <w:shd w:val="clear" w:color="auto" w:fill="auto"/>
            <w:vAlign w:val="center"/>
          </w:tcPr>
          <w:p w14:paraId="0FE60A32"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0.003</w:t>
            </w:r>
          </w:p>
        </w:tc>
        <w:tc>
          <w:tcPr>
            <w:tcW w:w="926" w:type="pct"/>
            <w:tcBorders>
              <w:left w:val="nil"/>
              <w:right w:val="nil"/>
            </w:tcBorders>
            <w:shd w:val="clear" w:color="auto" w:fill="auto"/>
            <w:vAlign w:val="center"/>
          </w:tcPr>
          <w:p w14:paraId="0721D764"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0.007</w:t>
            </w:r>
          </w:p>
        </w:tc>
        <w:tc>
          <w:tcPr>
            <w:tcW w:w="927" w:type="pct"/>
            <w:tcBorders>
              <w:left w:val="nil"/>
              <w:right w:val="nil"/>
            </w:tcBorders>
            <w:shd w:val="clear" w:color="auto" w:fill="auto"/>
            <w:vAlign w:val="center"/>
          </w:tcPr>
          <w:p w14:paraId="3850C5C9"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0.003</w:t>
            </w:r>
          </w:p>
        </w:tc>
      </w:tr>
      <w:tr w:rsidR="005616F7" w:rsidRPr="005E2D94" w14:paraId="5BE81893" w14:textId="77777777" w:rsidTr="005E2D94">
        <w:trPr>
          <w:trHeight w:val="57"/>
          <w:jc w:val="center"/>
        </w:trPr>
        <w:tc>
          <w:tcPr>
            <w:tcW w:w="414" w:type="pct"/>
            <w:tcBorders>
              <w:left w:val="nil"/>
              <w:right w:val="nil"/>
            </w:tcBorders>
            <w:shd w:val="clear" w:color="auto" w:fill="auto"/>
            <w:vAlign w:val="center"/>
          </w:tcPr>
          <w:p w14:paraId="2C4227F1"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320</w:t>
            </w:r>
          </w:p>
        </w:tc>
        <w:tc>
          <w:tcPr>
            <w:tcW w:w="903" w:type="pct"/>
            <w:tcBorders>
              <w:left w:val="nil"/>
              <w:right w:val="nil"/>
            </w:tcBorders>
            <w:shd w:val="clear" w:color="auto" w:fill="auto"/>
            <w:vAlign w:val="center"/>
          </w:tcPr>
          <w:p w14:paraId="0103240B"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3.140E-01</w:t>
            </w:r>
          </w:p>
        </w:tc>
        <w:tc>
          <w:tcPr>
            <w:tcW w:w="903" w:type="pct"/>
            <w:tcBorders>
              <w:left w:val="nil"/>
              <w:right w:val="nil"/>
            </w:tcBorders>
            <w:shd w:val="clear" w:color="auto" w:fill="auto"/>
            <w:vAlign w:val="center"/>
          </w:tcPr>
          <w:p w14:paraId="708A6527"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8.550E-03</w:t>
            </w:r>
          </w:p>
        </w:tc>
        <w:tc>
          <w:tcPr>
            <w:tcW w:w="926" w:type="pct"/>
            <w:tcBorders>
              <w:left w:val="nil"/>
              <w:right w:val="nil"/>
            </w:tcBorders>
            <w:shd w:val="clear" w:color="auto" w:fill="auto"/>
            <w:vAlign w:val="center"/>
          </w:tcPr>
          <w:p w14:paraId="08577AFD"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0.003</w:t>
            </w:r>
          </w:p>
        </w:tc>
        <w:tc>
          <w:tcPr>
            <w:tcW w:w="926" w:type="pct"/>
            <w:tcBorders>
              <w:left w:val="nil"/>
              <w:right w:val="nil"/>
            </w:tcBorders>
            <w:shd w:val="clear" w:color="auto" w:fill="auto"/>
            <w:vAlign w:val="center"/>
          </w:tcPr>
          <w:p w14:paraId="1F15F7A1"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0.006</w:t>
            </w:r>
          </w:p>
        </w:tc>
        <w:tc>
          <w:tcPr>
            <w:tcW w:w="927" w:type="pct"/>
            <w:tcBorders>
              <w:left w:val="nil"/>
              <w:right w:val="nil"/>
            </w:tcBorders>
            <w:shd w:val="clear" w:color="auto" w:fill="auto"/>
            <w:vAlign w:val="center"/>
          </w:tcPr>
          <w:p w14:paraId="28C9AC6A"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0.003</w:t>
            </w:r>
          </w:p>
        </w:tc>
      </w:tr>
      <w:tr w:rsidR="005616F7" w:rsidRPr="005E2D94" w14:paraId="2F8AB3AE" w14:textId="77777777" w:rsidTr="005E2D94">
        <w:trPr>
          <w:trHeight w:val="57"/>
          <w:jc w:val="center"/>
        </w:trPr>
        <w:tc>
          <w:tcPr>
            <w:tcW w:w="414" w:type="pct"/>
            <w:tcBorders>
              <w:left w:val="nil"/>
              <w:right w:val="nil"/>
            </w:tcBorders>
            <w:shd w:val="clear" w:color="auto" w:fill="auto"/>
            <w:vAlign w:val="center"/>
          </w:tcPr>
          <w:p w14:paraId="7203B6D6"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325</w:t>
            </w:r>
          </w:p>
        </w:tc>
        <w:tc>
          <w:tcPr>
            <w:tcW w:w="903" w:type="pct"/>
            <w:tcBorders>
              <w:left w:val="nil"/>
              <w:right w:val="nil"/>
            </w:tcBorders>
            <w:shd w:val="clear" w:color="auto" w:fill="auto"/>
            <w:vAlign w:val="center"/>
          </w:tcPr>
          <w:p w14:paraId="138A1E1D"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4.030E-01</w:t>
            </w:r>
          </w:p>
        </w:tc>
        <w:tc>
          <w:tcPr>
            <w:tcW w:w="903" w:type="pct"/>
            <w:tcBorders>
              <w:left w:val="nil"/>
              <w:right w:val="nil"/>
            </w:tcBorders>
            <w:shd w:val="clear" w:color="auto" w:fill="auto"/>
            <w:vAlign w:val="center"/>
          </w:tcPr>
          <w:p w14:paraId="34B20771"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2.900E-03</w:t>
            </w:r>
          </w:p>
        </w:tc>
        <w:tc>
          <w:tcPr>
            <w:tcW w:w="926" w:type="pct"/>
            <w:tcBorders>
              <w:left w:val="nil"/>
              <w:right w:val="nil"/>
            </w:tcBorders>
            <w:shd w:val="clear" w:color="auto" w:fill="auto"/>
            <w:vAlign w:val="center"/>
          </w:tcPr>
          <w:p w14:paraId="2CD449C7"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0.002</w:t>
            </w:r>
          </w:p>
        </w:tc>
        <w:tc>
          <w:tcPr>
            <w:tcW w:w="926" w:type="pct"/>
            <w:tcBorders>
              <w:left w:val="nil"/>
              <w:right w:val="nil"/>
            </w:tcBorders>
            <w:shd w:val="clear" w:color="auto" w:fill="auto"/>
            <w:vAlign w:val="center"/>
          </w:tcPr>
          <w:p w14:paraId="671F14F5"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0.005</w:t>
            </w:r>
          </w:p>
        </w:tc>
        <w:tc>
          <w:tcPr>
            <w:tcW w:w="927" w:type="pct"/>
            <w:tcBorders>
              <w:left w:val="nil"/>
              <w:right w:val="nil"/>
            </w:tcBorders>
            <w:shd w:val="clear" w:color="auto" w:fill="auto"/>
            <w:vAlign w:val="center"/>
          </w:tcPr>
          <w:p w14:paraId="2E73E7A7"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0.002</w:t>
            </w:r>
          </w:p>
        </w:tc>
      </w:tr>
      <w:tr w:rsidR="005616F7" w:rsidRPr="005E2D94" w14:paraId="4DD7BA8B" w14:textId="77777777" w:rsidTr="005E2D94">
        <w:trPr>
          <w:trHeight w:val="57"/>
          <w:jc w:val="center"/>
        </w:trPr>
        <w:tc>
          <w:tcPr>
            <w:tcW w:w="414" w:type="pct"/>
            <w:tcBorders>
              <w:left w:val="nil"/>
              <w:right w:val="nil"/>
            </w:tcBorders>
            <w:shd w:val="clear" w:color="auto" w:fill="auto"/>
            <w:vAlign w:val="center"/>
          </w:tcPr>
          <w:p w14:paraId="771BF505"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330</w:t>
            </w:r>
          </w:p>
        </w:tc>
        <w:tc>
          <w:tcPr>
            <w:tcW w:w="903" w:type="pct"/>
            <w:tcBorders>
              <w:left w:val="nil"/>
              <w:right w:val="nil"/>
            </w:tcBorders>
            <w:shd w:val="clear" w:color="auto" w:fill="auto"/>
            <w:vAlign w:val="center"/>
          </w:tcPr>
          <w:p w14:paraId="0693C6B8"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5.320E-01</w:t>
            </w:r>
          </w:p>
        </w:tc>
        <w:tc>
          <w:tcPr>
            <w:tcW w:w="903" w:type="pct"/>
            <w:tcBorders>
              <w:left w:val="nil"/>
              <w:right w:val="nil"/>
            </w:tcBorders>
            <w:shd w:val="clear" w:color="auto" w:fill="auto"/>
            <w:vAlign w:val="center"/>
          </w:tcPr>
          <w:p w14:paraId="6E3B24BB"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1.360E-03</w:t>
            </w:r>
          </w:p>
        </w:tc>
        <w:tc>
          <w:tcPr>
            <w:tcW w:w="926" w:type="pct"/>
            <w:tcBorders>
              <w:left w:val="nil"/>
              <w:right w:val="nil"/>
            </w:tcBorders>
            <w:shd w:val="clear" w:color="auto" w:fill="auto"/>
            <w:vAlign w:val="center"/>
          </w:tcPr>
          <w:p w14:paraId="6DFD1A5C"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0.002</w:t>
            </w:r>
          </w:p>
        </w:tc>
        <w:tc>
          <w:tcPr>
            <w:tcW w:w="926" w:type="pct"/>
            <w:tcBorders>
              <w:left w:val="nil"/>
              <w:right w:val="nil"/>
            </w:tcBorders>
            <w:shd w:val="clear" w:color="auto" w:fill="auto"/>
            <w:vAlign w:val="center"/>
          </w:tcPr>
          <w:p w14:paraId="21E92227"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0.005</w:t>
            </w:r>
          </w:p>
        </w:tc>
        <w:tc>
          <w:tcPr>
            <w:tcW w:w="927" w:type="pct"/>
            <w:tcBorders>
              <w:left w:val="nil"/>
              <w:right w:val="nil"/>
            </w:tcBorders>
            <w:shd w:val="clear" w:color="auto" w:fill="auto"/>
            <w:vAlign w:val="center"/>
          </w:tcPr>
          <w:p w14:paraId="07CFE6D9"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0.003</w:t>
            </w:r>
          </w:p>
        </w:tc>
      </w:tr>
      <w:tr w:rsidR="005616F7" w:rsidRPr="005E2D94" w14:paraId="18B8C5F6" w14:textId="77777777" w:rsidTr="005E2D94">
        <w:trPr>
          <w:trHeight w:val="57"/>
          <w:jc w:val="center"/>
        </w:trPr>
        <w:tc>
          <w:tcPr>
            <w:tcW w:w="414" w:type="pct"/>
            <w:tcBorders>
              <w:left w:val="nil"/>
              <w:right w:val="nil"/>
            </w:tcBorders>
            <w:shd w:val="clear" w:color="auto" w:fill="auto"/>
            <w:vAlign w:val="center"/>
          </w:tcPr>
          <w:p w14:paraId="681C4AAC"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335</w:t>
            </w:r>
          </w:p>
        </w:tc>
        <w:tc>
          <w:tcPr>
            <w:tcW w:w="903" w:type="pct"/>
            <w:tcBorders>
              <w:left w:val="nil"/>
              <w:right w:val="nil"/>
            </w:tcBorders>
            <w:shd w:val="clear" w:color="auto" w:fill="auto"/>
            <w:vAlign w:val="center"/>
          </w:tcPr>
          <w:p w14:paraId="2069A312"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5.135E-01</w:t>
            </w:r>
          </w:p>
        </w:tc>
        <w:tc>
          <w:tcPr>
            <w:tcW w:w="903" w:type="pct"/>
            <w:tcBorders>
              <w:left w:val="nil"/>
              <w:right w:val="nil"/>
            </w:tcBorders>
            <w:shd w:val="clear" w:color="auto" w:fill="auto"/>
            <w:vAlign w:val="center"/>
          </w:tcPr>
          <w:p w14:paraId="0FA1A350"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1.150E-03</w:t>
            </w:r>
          </w:p>
        </w:tc>
        <w:tc>
          <w:tcPr>
            <w:tcW w:w="926" w:type="pct"/>
            <w:tcBorders>
              <w:left w:val="nil"/>
              <w:right w:val="nil"/>
            </w:tcBorders>
            <w:shd w:val="clear" w:color="auto" w:fill="auto"/>
            <w:vAlign w:val="center"/>
          </w:tcPr>
          <w:p w14:paraId="4702E943"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0.003</w:t>
            </w:r>
          </w:p>
        </w:tc>
        <w:tc>
          <w:tcPr>
            <w:tcW w:w="926" w:type="pct"/>
            <w:tcBorders>
              <w:left w:val="nil"/>
              <w:right w:val="nil"/>
            </w:tcBorders>
            <w:shd w:val="clear" w:color="auto" w:fill="auto"/>
            <w:vAlign w:val="center"/>
          </w:tcPr>
          <w:p w14:paraId="55BB87D4"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0.004</w:t>
            </w:r>
          </w:p>
        </w:tc>
        <w:tc>
          <w:tcPr>
            <w:tcW w:w="927" w:type="pct"/>
            <w:tcBorders>
              <w:left w:val="nil"/>
              <w:right w:val="nil"/>
            </w:tcBorders>
            <w:shd w:val="clear" w:color="auto" w:fill="auto"/>
            <w:vAlign w:val="center"/>
          </w:tcPr>
          <w:p w14:paraId="1656BDB7"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0.003</w:t>
            </w:r>
          </w:p>
        </w:tc>
      </w:tr>
      <w:tr w:rsidR="005616F7" w:rsidRPr="005E2D94" w14:paraId="64293FA7" w14:textId="77777777" w:rsidTr="005E2D94">
        <w:trPr>
          <w:trHeight w:val="57"/>
          <w:jc w:val="center"/>
        </w:trPr>
        <w:tc>
          <w:tcPr>
            <w:tcW w:w="414" w:type="pct"/>
            <w:tcBorders>
              <w:left w:val="nil"/>
              <w:right w:val="nil"/>
            </w:tcBorders>
            <w:shd w:val="clear" w:color="auto" w:fill="auto"/>
            <w:vAlign w:val="center"/>
          </w:tcPr>
          <w:p w14:paraId="038F35DA"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340</w:t>
            </w:r>
          </w:p>
        </w:tc>
        <w:tc>
          <w:tcPr>
            <w:tcW w:w="903" w:type="pct"/>
            <w:tcBorders>
              <w:left w:val="nil"/>
              <w:right w:val="nil"/>
            </w:tcBorders>
            <w:shd w:val="clear" w:color="auto" w:fill="auto"/>
            <w:vAlign w:val="center"/>
          </w:tcPr>
          <w:p w14:paraId="2811AA9D"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5.390E-01</w:t>
            </w:r>
          </w:p>
        </w:tc>
        <w:tc>
          <w:tcPr>
            <w:tcW w:w="903" w:type="pct"/>
            <w:tcBorders>
              <w:left w:val="nil"/>
              <w:right w:val="nil"/>
            </w:tcBorders>
            <w:shd w:val="clear" w:color="auto" w:fill="auto"/>
            <w:vAlign w:val="center"/>
          </w:tcPr>
          <w:p w14:paraId="48CB0846"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9.660E-04</w:t>
            </w:r>
          </w:p>
        </w:tc>
        <w:tc>
          <w:tcPr>
            <w:tcW w:w="926" w:type="pct"/>
            <w:tcBorders>
              <w:left w:val="nil"/>
              <w:right w:val="nil"/>
            </w:tcBorders>
            <w:shd w:val="clear" w:color="auto" w:fill="auto"/>
            <w:vAlign w:val="center"/>
          </w:tcPr>
          <w:p w14:paraId="30094AF5"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0.002</w:t>
            </w:r>
          </w:p>
        </w:tc>
        <w:tc>
          <w:tcPr>
            <w:tcW w:w="926" w:type="pct"/>
            <w:tcBorders>
              <w:left w:val="nil"/>
              <w:right w:val="nil"/>
            </w:tcBorders>
            <w:shd w:val="clear" w:color="auto" w:fill="auto"/>
            <w:vAlign w:val="center"/>
          </w:tcPr>
          <w:p w14:paraId="6F8D7790"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0.004</w:t>
            </w:r>
          </w:p>
        </w:tc>
        <w:tc>
          <w:tcPr>
            <w:tcW w:w="927" w:type="pct"/>
            <w:tcBorders>
              <w:left w:val="nil"/>
              <w:right w:val="nil"/>
            </w:tcBorders>
            <w:shd w:val="clear" w:color="auto" w:fill="auto"/>
            <w:vAlign w:val="center"/>
          </w:tcPr>
          <w:p w14:paraId="2130B1FF"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0.002</w:t>
            </w:r>
          </w:p>
        </w:tc>
      </w:tr>
      <w:tr w:rsidR="005616F7" w:rsidRPr="005E2D94" w14:paraId="69CEA717" w14:textId="77777777" w:rsidTr="005E2D94">
        <w:trPr>
          <w:trHeight w:val="57"/>
          <w:jc w:val="center"/>
        </w:trPr>
        <w:tc>
          <w:tcPr>
            <w:tcW w:w="414" w:type="pct"/>
            <w:tcBorders>
              <w:left w:val="nil"/>
              <w:right w:val="nil"/>
            </w:tcBorders>
            <w:shd w:val="clear" w:color="auto" w:fill="auto"/>
            <w:vAlign w:val="center"/>
          </w:tcPr>
          <w:p w14:paraId="1D7BD677"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345</w:t>
            </w:r>
          </w:p>
        </w:tc>
        <w:tc>
          <w:tcPr>
            <w:tcW w:w="903" w:type="pct"/>
            <w:tcBorders>
              <w:left w:val="nil"/>
              <w:right w:val="nil"/>
            </w:tcBorders>
            <w:shd w:val="clear" w:color="auto" w:fill="auto"/>
            <w:vAlign w:val="center"/>
          </w:tcPr>
          <w:p w14:paraId="32DF632E"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5.345E-01</w:t>
            </w:r>
          </w:p>
        </w:tc>
        <w:tc>
          <w:tcPr>
            <w:tcW w:w="903" w:type="pct"/>
            <w:tcBorders>
              <w:left w:val="nil"/>
              <w:right w:val="nil"/>
            </w:tcBorders>
            <w:shd w:val="clear" w:color="auto" w:fill="auto"/>
            <w:vAlign w:val="center"/>
          </w:tcPr>
          <w:p w14:paraId="3EECAE48"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8.100E-04</w:t>
            </w:r>
          </w:p>
        </w:tc>
        <w:tc>
          <w:tcPr>
            <w:tcW w:w="926" w:type="pct"/>
            <w:tcBorders>
              <w:left w:val="nil"/>
              <w:right w:val="nil"/>
            </w:tcBorders>
            <w:shd w:val="clear" w:color="auto" w:fill="auto"/>
            <w:vAlign w:val="center"/>
          </w:tcPr>
          <w:p w14:paraId="18E6E071"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0.002</w:t>
            </w:r>
          </w:p>
        </w:tc>
        <w:tc>
          <w:tcPr>
            <w:tcW w:w="926" w:type="pct"/>
            <w:tcBorders>
              <w:left w:val="nil"/>
              <w:right w:val="nil"/>
            </w:tcBorders>
            <w:shd w:val="clear" w:color="auto" w:fill="auto"/>
            <w:vAlign w:val="center"/>
          </w:tcPr>
          <w:p w14:paraId="6C3D122F"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0.004</w:t>
            </w:r>
          </w:p>
        </w:tc>
        <w:tc>
          <w:tcPr>
            <w:tcW w:w="927" w:type="pct"/>
            <w:tcBorders>
              <w:left w:val="nil"/>
              <w:right w:val="nil"/>
            </w:tcBorders>
            <w:shd w:val="clear" w:color="auto" w:fill="auto"/>
            <w:vAlign w:val="center"/>
          </w:tcPr>
          <w:p w14:paraId="7DEF8BAF"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0.002</w:t>
            </w:r>
          </w:p>
        </w:tc>
      </w:tr>
      <w:tr w:rsidR="005616F7" w:rsidRPr="005E2D94" w14:paraId="5E0C1508" w14:textId="77777777" w:rsidTr="005E2D94">
        <w:trPr>
          <w:trHeight w:val="57"/>
          <w:jc w:val="center"/>
        </w:trPr>
        <w:tc>
          <w:tcPr>
            <w:tcW w:w="414" w:type="pct"/>
            <w:tcBorders>
              <w:left w:val="nil"/>
              <w:right w:val="nil"/>
            </w:tcBorders>
            <w:shd w:val="clear" w:color="auto" w:fill="auto"/>
            <w:vAlign w:val="center"/>
          </w:tcPr>
          <w:p w14:paraId="37ED1A90"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350</w:t>
            </w:r>
          </w:p>
        </w:tc>
        <w:tc>
          <w:tcPr>
            <w:tcW w:w="903" w:type="pct"/>
            <w:tcBorders>
              <w:left w:val="nil"/>
              <w:right w:val="nil"/>
            </w:tcBorders>
            <w:shd w:val="clear" w:color="auto" w:fill="auto"/>
            <w:vAlign w:val="center"/>
          </w:tcPr>
          <w:p w14:paraId="1E20CDCC"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5.590E-01</w:t>
            </w:r>
          </w:p>
        </w:tc>
        <w:tc>
          <w:tcPr>
            <w:tcW w:w="903" w:type="pct"/>
            <w:tcBorders>
              <w:left w:val="nil"/>
              <w:right w:val="nil"/>
            </w:tcBorders>
            <w:shd w:val="clear" w:color="auto" w:fill="auto"/>
            <w:vAlign w:val="center"/>
          </w:tcPr>
          <w:p w14:paraId="6B83C986"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6.840E-04</w:t>
            </w:r>
          </w:p>
        </w:tc>
        <w:tc>
          <w:tcPr>
            <w:tcW w:w="926" w:type="pct"/>
            <w:tcBorders>
              <w:left w:val="nil"/>
              <w:right w:val="nil"/>
            </w:tcBorders>
            <w:shd w:val="clear" w:color="auto" w:fill="auto"/>
            <w:vAlign w:val="center"/>
          </w:tcPr>
          <w:p w14:paraId="39D6FF48"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0.002</w:t>
            </w:r>
          </w:p>
        </w:tc>
        <w:tc>
          <w:tcPr>
            <w:tcW w:w="926" w:type="pct"/>
            <w:tcBorders>
              <w:left w:val="nil"/>
              <w:right w:val="nil"/>
            </w:tcBorders>
            <w:shd w:val="clear" w:color="auto" w:fill="auto"/>
            <w:vAlign w:val="center"/>
          </w:tcPr>
          <w:p w14:paraId="080C52B0"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0.004</w:t>
            </w:r>
          </w:p>
        </w:tc>
        <w:tc>
          <w:tcPr>
            <w:tcW w:w="927" w:type="pct"/>
            <w:tcBorders>
              <w:left w:val="nil"/>
              <w:right w:val="nil"/>
            </w:tcBorders>
            <w:shd w:val="clear" w:color="auto" w:fill="auto"/>
            <w:vAlign w:val="center"/>
          </w:tcPr>
          <w:p w14:paraId="5BCCE222"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0.002</w:t>
            </w:r>
          </w:p>
        </w:tc>
      </w:tr>
      <w:tr w:rsidR="005616F7" w:rsidRPr="005E2D94" w14:paraId="48490BA6" w14:textId="77777777" w:rsidTr="005E2D94">
        <w:trPr>
          <w:trHeight w:val="57"/>
          <w:jc w:val="center"/>
        </w:trPr>
        <w:tc>
          <w:tcPr>
            <w:tcW w:w="414" w:type="pct"/>
            <w:tcBorders>
              <w:left w:val="nil"/>
              <w:right w:val="nil"/>
            </w:tcBorders>
            <w:shd w:val="clear" w:color="auto" w:fill="auto"/>
            <w:vAlign w:val="center"/>
          </w:tcPr>
          <w:p w14:paraId="108FB637"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355</w:t>
            </w:r>
          </w:p>
        </w:tc>
        <w:tc>
          <w:tcPr>
            <w:tcW w:w="903" w:type="pct"/>
            <w:tcBorders>
              <w:left w:val="nil"/>
              <w:right w:val="nil"/>
            </w:tcBorders>
            <w:shd w:val="clear" w:color="auto" w:fill="auto"/>
            <w:vAlign w:val="center"/>
          </w:tcPr>
          <w:p w14:paraId="744E1B71"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6.080E-01</w:t>
            </w:r>
          </w:p>
        </w:tc>
        <w:tc>
          <w:tcPr>
            <w:tcW w:w="903" w:type="pct"/>
            <w:tcBorders>
              <w:left w:val="nil"/>
              <w:right w:val="nil"/>
            </w:tcBorders>
            <w:shd w:val="clear" w:color="auto" w:fill="auto"/>
            <w:vAlign w:val="center"/>
          </w:tcPr>
          <w:p w14:paraId="737FB87B"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5.750E-04</w:t>
            </w:r>
          </w:p>
        </w:tc>
        <w:tc>
          <w:tcPr>
            <w:tcW w:w="926" w:type="pct"/>
            <w:tcBorders>
              <w:left w:val="nil"/>
              <w:right w:val="nil"/>
            </w:tcBorders>
            <w:shd w:val="clear" w:color="auto" w:fill="auto"/>
            <w:vAlign w:val="center"/>
          </w:tcPr>
          <w:p w14:paraId="05D53F66"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0.002</w:t>
            </w:r>
          </w:p>
        </w:tc>
        <w:tc>
          <w:tcPr>
            <w:tcW w:w="926" w:type="pct"/>
            <w:tcBorders>
              <w:left w:val="nil"/>
              <w:right w:val="nil"/>
            </w:tcBorders>
            <w:shd w:val="clear" w:color="auto" w:fill="auto"/>
            <w:vAlign w:val="center"/>
          </w:tcPr>
          <w:p w14:paraId="60EDD124"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0.004</w:t>
            </w:r>
          </w:p>
        </w:tc>
        <w:tc>
          <w:tcPr>
            <w:tcW w:w="927" w:type="pct"/>
            <w:tcBorders>
              <w:left w:val="nil"/>
              <w:right w:val="nil"/>
            </w:tcBorders>
            <w:shd w:val="clear" w:color="auto" w:fill="auto"/>
            <w:vAlign w:val="center"/>
          </w:tcPr>
          <w:p w14:paraId="1E7D4EE9"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0.002</w:t>
            </w:r>
          </w:p>
        </w:tc>
      </w:tr>
      <w:tr w:rsidR="005616F7" w:rsidRPr="005E2D94" w14:paraId="57DAE940" w14:textId="77777777" w:rsidTr="005E2D94">
        <w:trPr>
          <w:trHeight w:val="57"/>
          <w:jc w:val="center"/>
        </w:trPr>
        <w:tc>
          <w:tcPr>
            <w:tcW w:w="414" w:type="pct"/>
            <w:tcBorders>
              <w:left w:val="nil"/>
              <w:right w:val="nil"/>
            </w:tcBorders>
            <w:shd w:val="clear" w:color="auto" w:fill="auto"/>
            <w:vAlign w:val="center"/>
          </w:tcPr>
          <w:p w14:paraId="3550B254"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360</w:t>
            </w:r>
          </w:p>
        </w:tc>
        <w:tc>
          <w:tcPr>
            <w:tcW w:w="903" w:type="pct"/>
            <w:tcBorders>
              <w:left w:val="nil"/>
              <w:right w:val="nil"/>
            </w:tcBorders>
            <w:shd w:val="clear" w:color="auto" w:fill="auto"/>
            <w:vAlign w:val="center"/>
          </w:tcPr>
          <w:p w14:paraId="73D5FDE1"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5.640E-01</w:t>
            </w:r>
          </w:p>
        </w:tc>
        <w:tc>
          <w:tcPr>
            <w:tcW w:w="903" w:type="pct"/>
            <w:tcBorders>
              <w:left w:val="nil"/>
              <w:right w:val="nil"/>
            </w:tcBorders>
            <w:shd w:val="clear" w:color="auto" w:fill="auto"/>
            <w:vAlign w:val="center"/>
          </w:tcPr>
          <w:p w14:paraId="737997DF"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4.840E-04</w:t>
            </w:r>
          </w:p>
        </w:tc>
        <w:tc>
          <w:tcPr>
            <w:tcW w:w="926" w:type="pct"/>
            <w:tcBorders>
              <w:left w:val="nil"/>
              <w:right w:val="nil"/>
            </w:tcBorders>
            <w:shd w:val="clear" w:color="auto" w:fill="auto"/>
            <w:vAlign w:val="center"/>
          </w:tcPr>
          <w:p w14:paraId="1AC43F06"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0.002</w:t>
            </w:r>
          </w:p>
        </w:tc>
        <w:tc>
          <w:tcPr>
            <w:tcW w:w="926" w:type="pct"/>
            <w:tcBorders>
              <w:left w:val="nil"/>
              <w:right w:val="nil"/>
            </w:tcBorders>
            <w:shd w:val="clear" w:color="auto" w:fill="auto"/>
            <w:vAlign w:val="center"/>
          </w:tcPr>
          <w:p w14:paraId="75B28A24"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0.004</w:t>
            </w:r>
          </w:p>
        </w:tc>
        <w:tc>
          <w:tcPr>
            <w:tcW w:w="927" w:type="pct"/>
            <w:tcBorders>
              <w:left w:val="nil"/>
              <w:right w:val="nil"/>
            </w:tcBorders>
            <w:shd w:val="clear" w:color="auto" w:fill="auto"/>
            <w:vAlign w:val="center"/>
          </w:tcPr>
          <w:p w14:paraId="5D6A736C"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0.002</w:t>
            </w:r>
          </w:p>
        </w:tc>
      </w:tr>
      <w:tr w:rsidR="005616F7" w:rsidRPr="005E2D94" w14:paraId="2E2C1221" w14:textId="77777777" w:rsidTr="005E2D94">
        <w:trPr>
          <w:trHeight w:val="57"/>
          <w:jc w:val="center"/>
        </w:trPr>
        <w:tc>
          <w:tcPr>
            <w:tcW w:w="414" w:type="pct"/>
            <w:tcBorders>
              <w:left w:val="nil"/>
              <w:right w:val="nil"/>
            </w:tcBorders>
            <w:shd w:val="clear" w:color="auto" w:fill="auto"/>
            <w:vAlign w:val="center"/>
          </w:tcPr>
          <w:p w14:paraId="04330F20"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365</w:t>
            </w:r>
          </w:p>
        </w:tc>
        <w:tc>
          <w:tcPr>
            <w:tcW w:w="903" w:type="pct"/>
            <w:tcBorders>
              <w:left w:val="nil"/>
              <w:right w:val="nil"/>
            </w:tcBorders>
            <w:shd w:val="clear" w:color="auto" w:fill="auto"/>
            <w:vAlign w:val="center"/>
          </w:tcPr>
          <w:p w14:paraId="35D7EE0E"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6.830E-01</w:t>
            </w:r>
          </w:p>
        </w:tc>
        <w:tc>
          <w:tcPr>
            <w:tcW w:w="903" w:type="pct"/>
            <w:tcBorders>
              <w:left w:val="nil"/>
              <w:right w:val="nil"/>
            </w:tcBorders>
            <w:shd w:val="clear" w:color="auto" w:fill="auto"/>
            <w:vAlign w:val="center"/>
          </w:tcPr>
          <w:p w14:paraId="37D4681A"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4.070E-04</w:t>
            </w:r>
          </w:p>
        </w:tc>
        <w:tc>
          <w:tcPr>
            <w:tcW w:w="926" w:type="pct"/>
            <w:tcBorders>
              <w:left w:val="nil"/>
              <w:right w:val="nil"/>
            </w:tcBorders>
            <w:shd w:val="clear" w:color="auto" w:fill="auto"/>
            <w:vAlign w:val="center"/>
          </w:tcPr>
          <w:p w14:paraId="6AAA7F31"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0.002</w:t>
            </w:r>
          </w:p>
        </w:tc>
        <w:tc>
          <w:tcPr>
            <w:tcW w:w="926" w:type="pct"/>
            <w:tcBorders>
              <w:left w:val="nil"/>
              <w:right w:val="nil"/>
            </w:tcBorders>
            <w:shd w:val="clear" w:color="auto" w:fill="auto"/>
            <w:vAlign w:val="center"/>
          </w:tcPr>
          <w:p w14:paraId="29DE5B29"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0.004</w:t>
            </w:r>
          </w:p>
        </w:tc>
        <w:tc>
          <w:tcPr>
            <w:tcW w:w="927" w:type="pct"/>
            <w:tcBorders>
              <w:left w:val="nil"/>
              <w:right w:val="nil"/>
            </w:tcBorders>
            <w:shd w:val="clear" w:color="auto" w:fill="auto"/>
            <w:vAlign w:val="center"/>
          </w:tcPr>
          <w:p w14:paraId="525BFDFF"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0.002</w:t>
            </w:r>
          </w:p>
        </w:tc>
      </w:tr>
      <w:tr w:rsidR="005616F7" w:rsidRPr="005E2D94" w14:paraId="00EF34DB" w14:textId="77777777" w:rsidTr="005E2D94">
        <w:trPr>
          <w:trHeight w:val="57"/>
          <w:jc w:val="center"/>
        </w:trPr>
        <w:tc>
          <w:tcPr>
            <w:tcW w:w="414" w:type="pct"/>
            <w:tcBorders>
              <w:left w:val="nil"/>
              <w:right w:val="nil"/>
            </w:tcBorders>
            <w:shd w:val="clear" w:color="auto" w:fill="auto"/>
            <w:vAlign w:val="center"/>
          </w:tcPr>
          <w:p w14:paraId="6BC04471"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370</w:t>
            </w:r>
          </w:p>
        </w:tc>
        <w:tc>
          <w:tcPr>
            <w:tcW w:w="903" w:type="pct"/>
            <w:tcBorders>
              <w:left w:val="nil"/>
              <w:right w:val="nil"/>
            </w:tcBorders>
            <w:shd w:val="clear" w:color="auto" w:fill="auto"/>
            <w:vAlign w:val="center"/>
          </w:tcPr>
          <w:p w14:paraId="4A0E95B1"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7.660E-01</w:t>
            </w:r>
          </w:p>
        </w:tc>
        <w:tc>
          <w:tcPr>
            <w:tcW w:w="903" w:type="pct"/>
            <w:tcBorders>
              <w:left w:val="nil"/>
              <w:right w:val="nil"/>
            </w:tcBorders>
            <w:shd w:val="clear" w:color="auto" w:fill="auto"/>
            <w:vAlign w:val="center"/>
          </w:tcPr>
          <w:p w14:paraId="2C917DD8"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3.430E-04</w:t>
            </w:r>
          </w:p>
        </w:tc>
        <w:tc>
          <w:tcPr>
            <w:tcW w:w="926" w:type="pct"/>
            <w:tcBorders>
              <w:left w:val="nil"/>
              <w:right w:val="nil"/>
            </w:tcBorders>
            <w:shd w:val="clear" w:color="auto" w:fill="auto"/>
            <w:vAlign w:val="center"/>
          </w:tcPr>
          <w:p w14:paraId="64959970"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0.002</w:t>
            </w:r>
          </w:p>
        </w:tc>
        <w:tc>
          <w:tcPr>
            <w:tcW w:w="926" w:type="pct"/>
            <w:tcBorders>
              <w:left w:val="nil"/>
              <w:right w:val="nil"/>
            </w:tcBorders>
            <w:shd w:val="clear" w:color="auto" w:fill="auto"/>
            <w:vAlign w:val="center"/>
          </w:tcPr>
          <w:p w14:paraId="5A2C52F3"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0.004</w:t>
            </w:r>
          </w:p>
        </w:tc>
        <w:tc>
          <w:tcPr>
            <w:tcW w:w="927" w:type="pct"/>
            <w:tcBorders>
              <w:left w:val="nil"/>
              <w:right w:val="nil"/>
            </w:tcBorders>
            <w:shd w:val="clear" w:color="auto" w:fill="auto"/>
            <w:vAlign w:val="center"/>
          </w:tcPr>
          <w:p w14:paraId="71771861"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0.002</w:t>
            </w:r>
          </w:p>
        </w:tc>
      </w:tr>
      <w:tr w:rsidR="005616F7" w:rsidRPr="005E2D94" w14:paraId="49CF3E93" w14:textId="77777777" w:rsidTr="005E2D94">
        <w:trPr>
          <w:trHeight w:val="57"/>
          <w:jc w:val="center"/>
        </w:trPr>
        <w:tc>
          <w:tcPr>
            <w:tcW w:w="414" w:type="pct"/>
            <w:tcBorders>
              <w:left w:val="nil"/>
              <w:right w:val="nil"/>
            </w:tcBorders>
            <w:shd w:val="clear" w:color="auto" w:fill="auto"/>
            <w:vAlign w:val="center"/>
          </w:tcPr>
          <w:p w14:paraId="73CB7385"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375</w:t>
            </w:r>
          </w:p>
        </w:tc>
        <w:tc>
          <w:tcPr>
            <w:tcW w:w="903" w:type="pct"/>
            <w:tcBorders>
              <w:left w:val="nil"/>
              <w:right w:val="nil"/>
            </w:tcBorders>
            <w:shd w:val="clear" w:color="auto" w:fill="auto"/>
            <w:vAlign w:val="center"/>
          </w:tcPr>
          <w:p w14:paraId="5F1BBDD6"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6.635E-01</w:t>
            </w:r>
          </w:p>
        </w:tc>
        <w:tc>
          <w:tcPr>
            <w:tcW w:w="903" w:type="pct"/>
            <w:tcBorders>
              <w:left w:val="nil"/>
              <w:right w:val="nil"/>
            </w:tcBorders>
            <w:shd w:val="clear" w:color="auto" w:fill="auto"/>
            <w:vAlign w:val="center"/>
          </w:tcPr>
          <w:p w14:paraId="464E9E2C"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2.880E-04</w:t>
            </w:r>
          </w:p>
        </w:tc>
        <w:tc>
          <w:tcPr>
            <w:tcW w:w="926" w:type="pct"/>
            <w:tcBorders>
              <w:left w:val="nil"/>
              <w:right w:val="nil"/>
            </w:tcBorders>
            <w:shd w:val="clear" w:color="auto" w:fill="auto"/>
            <w:vAlign w:val="center"/>
          </w:tcPr>
          <w:p w14:paraId="5116D93F"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0.002</w:t>
            </w:r>
          </w:p>
        </w:tc>
        <w:tc>
          <w:tcPr>
            <w:tcW w:w="926" w:type="pct"/>
            <w:tcBorders>
              <w:left w:val="nil"/>
              <w:right w:val="nil"/>
            </w:tcBorders>
            <w:shd w:val="clear" w:color="auto" w:fill="auto"/>
            <w:vAlign w:val="center"/>
          </w:tcPr>
          <w:p w14:paraId="749928DD"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0.004</w:t>
            </w:r>
          </w:p>
        </w:tc>
        <w:tc>
          <w:tcPr>
            <w:tcW w:w="927" w:type="pct"/>
            <w:tcBorders>
              <w:left w:val="nil"/>
              <w:right w:val="nil"/>
            </w:tcBorders>
            <w:shd w:val="clear" w:color="auto" w:fill="auto"/>
            <w:vAlign w:val="center"/>
          </w:tcPr>
          <w:p w14:paraId="32C1A477"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0.003</w:t>
            </w:r>
          </w:p>
        </w:tc>
      </w:tr>
      <w:tr w:rsidR="005616F7" w:rsidRPr="005E2D94" w14:paraId="30F6B47F" w14:textId="77777777" w:rsidTr="005E2D94">
        <w:trPr>
          <w:trHeight w:val="57"/>
          <w:jc w:val="center"/>
        </w:trPr>
        <w:tc>
          <w:tcPr>
            <w:tcW w:w="414" w:type="pct"/>
            <w:tcBorders>
              <w:left w:val="nil"/>
              <w:right w:val="nil"/>
            </w:tcBorders>
            <w:shd w:val="clear" w:color="auto" w:fill="auto"/>
            <w:vAlign w:val="center"/>
          </w:tcPr>
          <w:p w14:paraId="2EA062F9"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380</w:t>
            </w:r>
          </w:p>
        </w:tc>
        <w:tc>
          <w:tcPr>
            <w:tcW w:w="903" w:type="pct"/>
            <w:tcBorders>
              <w:left w:val="nil"/>
              <w:right w:val="nil"/>
            </w:tcBorders>
            <w:shd w:val="clear" w:color="auto" w:fill="auto"/>
            <w:vAlign w:val="center"/>
          </w:tcPr>
          <w:p w14:paraId="5A01AE91"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7.540E-01</w:t>
            </w:r>
          </w:p>
        </w:tc>
        <w:tc>
          <w:tcPr>
            <w:tcW w:w="903" w:type="pct"/>
            <w:tcBorders>
              <w:left w:val="nil"/>
              <w:right w:val="nil"/>
            </w:tcBorders>
            <w:shd w:val="clear" w:color="auto" w:fill="auto"/>
            <w:vAlign w:val="center"/>
          </w:tcPr>
          <w:p w14:paraId="0D92CECA"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2.430E-04</w:t>
            </w:r>
          </w:p>
        </w:tc>
        <w:tc>
          <w:tcPr>
            <w:tcW w:w="926" w:type="pct"/>
            <w:tcBorders>
              <w:left w:val="nil"/>
              <w:right w:val="nil"/>
            </w:tcBorders>
            <w:shd w:val="clear" w:color="auto" w:fill="auto"/>
            <w:vAlign w:val="center"/>
          </w:tcPr>
          <w:p w14:paraId="5413D441"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0.002</w:t>
            </w:r>
          </w:p>
        </w:tc>
        <w:tc>
          <w:tcPr>
            <w:tcW w:w="926" w:type="pct"/>
            <w:tcBorders>
              <w:left w:val="nil"/>
              <w:right w:val="nil"/>
            </w:tcBorders>
            <w:shd w:val="clear" w:color="auto" w:fill="auto"/>
            <w:vAlign w:val="center"/>
          </w:tcPr>
          <w:p w14:paraId="17C29649"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0.004</w:t>
            </w:r>
          </w:p>
        </w:tc>
        <w:tc>
          <w:tcPr>
            <w:tcW w:w="927" w:type="pct"/>
            <w:tcBorders>
              <w:left w:val="nil"/>
              <w:right w:val="nil"/>
            </w:tcBorders>
            <w:shd w:val="clear" w:color="auto" w:fill="auto"/>
            <w:vAlign w:val="center"/>
          </w:tcPr>
          <w:p w14:paraId="1F0C2BBD"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0.003</w:t>
            </w:r>
          </w:p>
        </w:tc>
      </w:tr>
      <w:tr w:rsidR="005616F7" w:rsidRPr="005E2D94" w14:paraId="432EFFAA" w14:textId="77777777" w:rsidTr="005E2D94">
        <w:trPr>
          <w:trHeight w:val="57"/>
          <w:jc w:val="center"/>
        </w:trPr>
        <w:tc>
          <w:tcPr>
            <w:tcW w:w="414" w:type="pct"/>
            <w:tcBorders>
              <w:left w:val="nil"/>
              <w:right w:val="nil"/>
            </w:tcBorders>
            <w:shd w:val="clear" w:color="auto" w:fill="auto"/>
            <w:vAlign w:val="center"/>
          </w:tcPr>
          <w:p w14:paraId="037746E1"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385</w:t>
            </w:r>
          </w:p>
        </w:tc>
        <w:tc>
          <w:tcPr>
            <w:tcW w:w="903" w:type="pct"/>
            <w:tcBorders>
              <w:left w:val="nil"/>
              <w:right w:val="nil"/>
            </w:tcBorders>
            <w:shd w:val="clear" w:color="auto" w:fill="auto"/>
            <w:vAlign w:val="center"/>
          </w:tcPr>
          <w:p w14:paraId="11E6D7F2"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6.055E-01</w:t>
            </w:r>
          </w:p>
        </w:tc>
        <w:tc>
          <w:tcPr>
            <w:tcW w:w="903" w:type="pct"/>
            <w:tcBorders>
              <w:left w:val="nil"/>
              <w:right w:val="nil"/>
            </w:tcBorders>
            <w:shd w:val="clear" w:color="auto" w:fill="auto"/>
            <w:vAlign w:val="center"/>
          </w:tcPr>
          <w:p w14:paraId="5FF706D9"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2.040E-04</w:t>
            </w:r>
          </w:p>
        </w:tc>
        <w:tc>
          <w:tcPr>
            <w:tcW w:w="926" w:type="pct"/>
            <w:tcBorders>
              <w:left w:val="nil"/>
              <w:right w:val="nil"/>
            </w:tcBorders>
            <w:shd w:val="clear" w:color="auto" w:fill="auto"/>
            <w:vAlign w:val="center"/>
          </w:tcPr>
          <w:p w14:paraId="22CEABEB"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0.002</w:t>
            </w:r>
          </w:p>
        </w:tc>
        <w:tc>
          <w:tcPr>
            <w:tcW w:w="926" w:type="pct"/>
            <w:tcBorders>
              <w:left w:val="nil"/>
              <w:right w:val="nil"/>
            </w:tcBorders>
            <w:shd w:val="clear" w:color="auto" w:fill="auto"/>
            <w:vAlign w:val="center"/>
          </w:tcPr>
          <w:p w14:paraId="6DA61E3A"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0.004</w:t>
            </w:r>
          </w:p>
        </w:tc>
        <w:tc>
          <w:tcPr>
            <w:tcW w:w="927" w:type="pct"/>
            <w:tcBorders>
              <w:left w:val="nil"/>
              <w:right w:val="nil"/>
            </w:tcBorders>
            <w:shd w:val="clear" w:color="auto" w:fill="auto"/>
            <w:vAlign w:val="center"/>
          </w:tcPr>
          <w:p w14:paraId="18E27854"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0.002</w:t>
            </w:r>
          </w:p>
        </w:tc>
      </w:tr>
      <w:tr w:rsidR="005616F7" w:rsidRPr="005E2D94" w14:paraId="24666E2A" w14:textId="77777777" w:rsidTr="005E2D94">
        <w:trPr>
          <w:trHeight w:val="57"/>
          <w:jc w:val="center"/>
        </w:trPr>
        <w:tc>
          <w:tcPr>
            <w:tcW w:w="414" w:type="pct"/>
            <w:tcBorders>
              <w:left w:val="nil"/>
              <w:right w:val="nil"/>
            </w:tcBorders>
            <w:shd w:val="clear" w:color="auto" w:fill="auto"/>
            <w:vAlign w:val="center"/>
          </w:tcPr>
          <w:p w14:paraId="7D12EBBB"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390</w:t>
            </w:r>
          </w:p>
        </w:tc>
        <w:tc>
          <w:tcPr>
            <w:tcW w:w="903" w:type="pct"/>
            <w:tcBorders>
              <w:left w:val="nil"/>
              <w:right w:val="nil"/>
            </w:tcBorders>
            <w:shd w:val="clear" w:color="auto" w:fill="auto"/>
            <w:vAlign w:val="center"/>
          </w:tcPr>
          <w:p w14:paraId="59EA5001"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7.570E-01</w:t>
            </w:r>
          </w:p>
        </w:tc>
        <w:tc>
          <w:tcPr>
            <w:tcW w:w="903" w:type="pct"/>
            <w:tcBorders>
              <w:left w:val="nil"/>
              <w:right w:val="nil"/>
            </w:tcBorders>
            <w:shd w:val="clear" w:color="auto" w:fill="auto"/>
            <w:vAlign w:val="center"/>
          </w:tcPr>
          <w:p w14:paraId="0D0C25EF"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1.720E-04</w:t>
            </w:r>
          </w:p>
        </w:tc>
        <w:tc>
          <w:tcPr>
            <w:tcW w:w="926" w:type="pct"/>
            <w:tcBorders>
              <w:left w:val="nil"/>
              <w:right w:val="nil"/>
            </w:tcBorders>
            <w:shd w:val="clear" w:color="auto" w:fill="auto"/>
            <w:vAlign w:val="center"/>
          </w:tcPr>
          <w:p w14:paraId="2618070F"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0.003</w:t>
            </w:r>
          </w:p>
        </w:tc>
        <w:tc>
          <w:tcPr>
            <w:tcW w:w="926" w:type="pct"/>
            <w:tcBorders>
              <w:left w:val="nil"/>
              <w:right w:val="nil"/>
            </w:tcBorders>
            <w:shd w:val="clear" w:color="auto" w:fill="auto"/>
            <w:vAlign w:val="center"/>
          </w:tcPr>
          <w:p w14:paraId="02D39E00"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0.004</w:t>
            </w:r>
          </w:p>
        </w:tc>
        <w:tc>
          <w:tcPr>
            <w:tcW w:w="927" w:type="pct"/>
            <w:tcBorders>
              <w:left w:val="nil"/>
              <w:right w:val="nil"/>
            </w:tcBorders>
            <w:shd w:val="clear" w:color="auto" w:fill="auto"/>
            <w:vAlign w:val="center"/>
          </w:tcPr>
          <w:p w14:paraId="0B61076C"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0.003</w:t>
            </w:r>
          </w:p>
        </w:tc>
      </w:tr>
      <w:tr w:rsidR="005616F7" w:rsidRPr="005E2D94" w14:paraId="60403995" w14:textId="77777777" w:rsidTr="005E2D94">
        <w:trPr>
          <w:trHeight w:val="57"/>
          <w:jc w:val="center"/>
        </w:trPr>
        <w:tc>
          <w:tcPr>
            <w:tcW w:w="414" w:type="pct"/>
            <w:tcBorders>
              <w:left w:val="nil"/>
              <w:right w:val="nil"/>
            </w:tcBorders>
            <w:shd w:val="clear" w:color="auto" w:fill="auto"/>
            <w:vAlign w:val="center"/>
          </w:tcPr>
          <w:p w14:paraId="089D0703"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395</w:t>
            </w:r>
          </w:p>
        </w:tc>
        <w:tc>
          <w:tcPr>
            <w:tcW w:w="903" w:type="pct"/>
            <w:tcBorders>
              <w:left w:val="nil"/>
              <w:right w:val="nil"/>
            </w:tcBorders>
            <w:shd w:val="clear" w:color="auto" w:fill="auto"/>
            <w:vAlign w:val="center"/>
          </w:tcPr>
          <w:p w14:paraId="0B22A671"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6.680E-01</w:t>
            </w:r>
          </w:p>
        </w:tc>
        <w:tc>
          <w:tcPr>
            <w:tcW w:w="903" w:type="pct"/>
            <w:tcBorders>
              <w:left w:val="nil"/>
              <w:right w:val="nil"/>
            </w:tcBorders>
            <w:shd w:val="clear" w:color="auto" w:fill="auto"/>
            <w:vAlign w:val="center"/>
          </w:tcPr>
          <w:p w14:paraId="4B57FC8D"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1.450E-04</w:t>
            </w:r>
          </w:p>
        </w:tc>
        <w:tc>
          <w:tcPr>
            <w:tcW w:w="926" w:type="pct"/>
            <w:tcBorders>
              <w:left w:val="nil"/>
              <w:right w:val="nil"/>
            </w:tcBorders>
            <w:shd w:val="clear" w:color="auto" w:fill="auto"/>
            <w:vAlign w:val="center"/>
          </w:tcPr>
          <w:p w14:paraId="098097F6"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0.002</w:t>
            </w:r>
          </w:p>
        </w:tc>
        <w:tc>
          <w:tcPr>
            <w:tcW w:w="926" w:type="pct"/>
            <w:tcBorders>
              <w:left w:val="nil"/>
              <w:right w:val="nil"/>
            </w:tcBorders>
            <w:shd w:val="clear" w:color="auto" w:fill="auto"/>
            <w:vAlign w:val="center"/>
          </w:tcPr>
          <w:p w14:paraId="2552755C"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0.005</w:t>
            </w:r>
          </w:p>
        </w:tc>
        <w:tc>
          <w:tcPr>
            <w:tcW w:w="927" w:type="pct"/>
            <w:tcBorders>
              <w:left w:val="nil"/>
              <w:right w:val="nil"/>
            </w:tcBorders>
            <w:shd w:val="clear" w:color="auto" w:fill="auto"/>
            <w:vAlign w:val="center"/>
          </w:tcPr>
          <w:p w14:paraId="676D1EB7"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0.003</w:t>
            </w:r>
          </w:p>
        </w:tc>
      </w:tr>
      <w:tr w:rsidR="005616F7" w:rsidRPr="005E2D94" w14:paraId="3F75397A" w14:textId="77777777" w:rsidTr="005E2D94">
        <w:trPr>
          <w:trHeight w:val="57"/>
          <w:jc w:val="center"/>
        </w:trPr>
        <w:tc>
          <w:tcPr>
            <w:tcW w:w="414" w:type="pct"/>
            <w:tcBorders>
              <w:left w:val="nil"/>
              <w:right w:val="nil"/>
            </w:tcBorders>
            <w:shd w:val="clear" w:color="auto" w:fill="auto"/>
            <w:vAlign w:val="center"/>
          </w:tcPr>
          <w:p w14:paraId="1AEDE093"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400</w:t>
            </w:r>
          </w:p>
        </w:tc>
        <w:tc>
          <w:tcPr>
            <w:tcW w:w="903" w:type="pct"/>
            <w:tcBorders>
              <w:left w:val="nil"/>
              <w:right w:val="nil"/>
            </w:tcBorders>
            <w:shd w:val="clear" w:color="auto" w:fill="auto"/>
            <w:vAlign w:val="center"/>
          </w:tcPr>
          <w:p w14:paraId="32CD19E8"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1.010E+00</w:t>
            </w:r>
          </w:p>
        </w:tc>
        <w:tc>
          <w:tcPr>
            <w:tcW w:w="903" w:type="pct"/>
            <w:tcBorders>
              <w:left w:val="nil"/>
              <w:right w:val="nil"/>
            </w:tcBorders>
            <w:shd w:val="clear" w:color="auto" w:fill="auto"/>
            <w:vAlign w:val="center"/>
          </w:tcPr>
          <w:p w14:paraId="01679D18"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1.220E-04</w:t>
            </w:r>
          </w:p>
        </w:tc>
        <w:tc>
          <w:tcPr>
            <w:tcW w:w="926" w:type="pct"/>
            <w:tcBorders>
              <w:left w:val="nil"/>
              <w:right w:val="nil"/>
            </w:tcBorders>
            <w:shd w:val="clear" w:color="auto" w:fill="auto"/>
            <w:vAlign w:val="center"/>
          </w:tcPr>
          <w:p w14:paraId="7F0263F4"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0.002</w:t>
            </w:r>
          </w:p>
        </w:tc>
        <w:tc>
          <w:tcPr>
            <w:tcW w:w="926" w:type="pct"/>
            <w:tcBorders>
              <w:left w:val="nil"/>
              <w:right w:val="nil"/>
            </w:tcBorders>
            <w:shd w:val="clear" w:color="auto" w:fill="auto"/>
            <w:vAlign w:val="center"/>
          </w:tcPr>
          <w:p w14:paraId="19C1775D"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0.005</w:t>
            </w:r>
          </w:p>
        </w:tc>
        <w:tc>
          <w:tcPr>
            <w:tcW w:w="927" w:type="pct"/>
            <w:tcBorders>
              <w:left w:val="nil"/>
              <w:right w:val="nil"/>
            </w:tcBorders>
            <w:shd w:val="clear" w:color="auto" w:fill="auto"/>
            <w:vAlign w:val="center"/>
          </w:tcPr>
          <w:p w14:paraId="2E0CE335"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0.002</w:t>
            </w:r>
          </w:p>
        </w:tc>
      </w:tr>
      <w:tr w:rsidR="005616F7" w:rsidRPr="005E2D94" w14:paraId="37D696DB" w14:textId="77777777" w:rsidTr="005E2D94">
        <w:trPr>
          <w:trHeight w:val="57"/>
          <w:jc w:val="center"/>
        </w:trPr>
        <w:tc>
          <w:tcPr>
            <w:tcW w:w="2220" w:type="pct"/>
            <w:gridSpan w:val="3"/>
            <w:tcBorders>
              <w:left w:val="nil"/>
              <w:right w:val="nil"/>
            </w:tcBorders>
            <w:shd w:val="clear" w:color="auto" w:fill="auto"/>
            <w:vAlign w:val="center"/>
          </w:tcPr>
          <w:p w14:paraId="0F2AD344" w14:textId="77777777" w:rsidR="005616F7" w:rsidRPr="005E2D94" w:rsidRDefault="005616F7" w:rsidP="005E2D94">
            <w:pPr>
              <w:spacing w:beforeLines="50" w:before="120" w:afterLines="50" w:after="120"/>
              <w:jc w:val="center"/>
              <w:rPr>
                <w:rFonts w:ascii="Times New Roman" w:eastAsia="宋体" w:hAnsi="Times New Roman" w:cs="Times New Roman"/>
                <w:sz w:val="18"/>
                <w:szCs w:val="18"/>
              </w:rPr>
            </w:pPr>
            <w:r w:rsidRPr="005E2D94">
              <w:rPr>
                <w:rFonts w:ascii="Times New Roman" w:eastAsia="宋体" w:hAnsi="Times New Roman" w:cs="Times New Roman"/>
                <w:sz w:val="18"/>
                <w:szCs w:val="18"/>
              </w:rPr>
              <w:t>UPF</w:t>
            </w:r>
          </w:p>
        </w:tc>
        <w:tc>
          <w:tcPr>
            <w:tcW w:w="926" w:type="pct"/>
            <w:tcBorders>
              <w:left w:val="nil"/>
              <w:right w:val="nil"/>
            </w:tcBorders>
            <w:shd w:val="clear" w:color="auto" w:fill="auto"/>
            <w:vAlign w:val="center"/>
          </w:tcPr>
          <w:p w14:paraId="78F7984A" w14:textId="77777777" w:rsidR="005616F7" w:rsidRPr="005E2D94" w:rsidRDefault="005616F7" w:rsidP="005E2D94">
            <w:pPr>
              <w:spacing w:beforeLines="50" w:before="120" w:afterLines="50" w:after="120"/>
              <w:jc w:val="center"/>
              <w:rPr>
                <w:rFonts w:ascii="Times New Roman" w:eastAsia="宋体" w:hAnsi="Times New Roman" w:cs="Times New Roman"/>
                <w:sz w:val="18"/>
                <w:szCs w:val="18"/>
              </w:rPr>
            </w:pPr>
            <w:r w:rsidRPr="005E2D94">
              <w:rPr>
                <w:rFonts w:ascii="Times New Roman" w:eastAsia="宋体" w:hAnsi="Times New Roman" w:cs="Times New Roman"/>
                <w:sz w:val="18"/>
                <w:szCs w:val="18"/>
              </w:rPr>
              <w:t>25040</w:t>
            </w:r>
          </w:p>
        </w:tc>
        <w:tc>
          <w:tcPr>
            <w:tcW w:w="926" w:type="pct"/>
            <w:tcBorders>
              <w:left w:val="nil"/>
              <w:right w:val="nil"/>
            </w:tcBorders>
            <w:shd w:val="clear" w:color="auto" w:fill="auto"/>
            <w:vAlign w:val="center"/>
          </w:tcPr>
          <w:p w14:paraId="4D9A3EC0" w14:textId="77777777" w:rsidR="005616F7" w:rsidRPr="005E2D94" w:rsidRDefault="005616F7" w:rsidP="005E2D94">
            <w:pPr>
              <w:spacing w:beforeLines="50" w:before="120" w:afterLines="50" w:after="120"/>
              <w:jc w:val="center"/>
              <w:rPr>
                <w:rFonts w:ascii="Times New Roman" w:eastAsia="宋体" w:hAnsi="Times New Roman" w:cs="Times New Roman"/>
                <w:sz w:val="18"/>
                <w:szCs w:val="18"/>
              </w:rPr>
            </w:pPr>
            <w:r w:rsidRPr="005E2D94">
              <w:rPr>
                <w:rFonts w:ascii="Times New Roman" w:eastAsia="宋体" w:hAnsi="Times New Roman" w:cs="Times New Roman"/>
                <w:sz w:val="18"/>
                <w:szCs w:val="18"/>
              </w:rPr>
              <w:t>13851</w:t>
            </w:r>
          </w:p>
        </w:tc>
        <w:tc>
          <w:tcPr>
            <w:tcW w:w="927" w:type="pct"/>
            <w:tcBorders>
              <w:left w:val="nil"/>
              <w:right w:val="nil"/>
            </w:tcBorders>
            <w:shd w:val="clear" w:color="auto" w:fill="auto"/>
            <w:vAlign w:val="center"/>
          </w:tcPr>
          <w:p w14:paraId="31662CEF" w14:textId="77777777" w:rsidR="005616F7" w:rsidRPr="005E2D94" w:rsidRDefault="005616F7" w:rsidP="005E2D94">
            <w:pPr>
              <w:spacing w:beforeLines="50" w:before="120" w:afterLines="50" w:after="120"/>
              <w:jc w:val="center"/>
              <w:rPr>
                <w:rFonts w:ascii="Times New Roman" w:eastAsia="宋体" w:hAnsi="Times New Roman" w:cs="Times New Roman"/>
                <w:sz w:val="18"/>
                <w:szCs w:val="18"/>
              </w:rPr>
            </w:pPr>
            <w:r w:rsidRPr="005E2D94">
              <w:rPr>
                <w:rFonts w:ascii="Times New Roman" w:eastAsia="宋体" w:hAnsi="Times New Roman" w:cs="Times New Roman"/>
                <w:sz w:val="18"/>
                <w:szCs w:val="18"/>
              </w:rPr>
              <w:t>24869</w:t>
            </w:r>
          </w:p>
        </w:tc>
      </w:tr>
      <w:tr w:rsidR="005616F7" w:rsidRPr="005E2D94" w14:paraId="76BED2FF" w14:textId="77777777" w:rsidTr="005E2D94">
        <w:trPr>
          <w:trHeight w:val="57"/>
          <w:jc w:val="center"/>
        </w:trPr>
        <w:tc>
          <w:tcPr>
            <w:tcW w:w="2220" w:type="pct"/>
            <w:gridSpan w:val="3"/>
            <w:tcBorders>
              <w:left w:val="nil"/>
              <w:right w:val="nil"/>
            </w:tcBorders>
            <w:shd w:val="clear" w:color="auto" w:fill="auto"/>
            <w:vAlign w:val="center"/>
          </w:tcPr>
          <w:p w14:paraId="3E6614B8"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Normalized UPF</w:t>
            </w:r>
          </w:p>
        </w:tc>
        <w:tc>
          <w:tcPr>
            <w:tcW w:w="926" w:type="pct"/>
            <w:tcBorders>
              <w:left w:val="nil"/>
              <w:right w:val="nil"/>
            </w:tcBorders>
            <w:shd w:val="clear" w:color="auto" w:fill="auto"/>
            <w:vAlign w:val="center"/>
          </w:tcPr>
          <w:p w14:paraId="6D35A36B" w14:textId="77777777" w:rsidR="005616F7" w:rsidRPr="005E2D94" w:rsidRDefault="005616F7" w:rsidP="005E2D94">
            <w:pPr>
              <w:spacing w:beforeLines="50" w:before="120" w:afterLines="50" w:after="120"/>
              <w:jc w:val="center"/>
              <w:rPr>
                <w:rFonts w:ascii="Times New Roman" w:eastAsia="宋体" w:hAnsi="Times New Roman" w:cs="Times New Roman"/>
                <w:sz w:val="18"/>
                <w:szCs w:val="18"/>
              </w:rPr>
            </w:pPr>
            <w:r w:rsidRPr="005E2D94">
              <w:rPr>
                <w:rFonts w:ascii="Times New Roman" w:eastAsia="宋体" w:hAnsi="Times New Roman" w:cs="Times New Roman"/>
                <w:sz w:val="18"/>
                <w:szCs w:val="18"/>
              </w:rPr>
              <w:t>1250</w:t>
            </w:r>
          </w:p>
        </w:tc>
        <w:tc>
          <w:tcPr>
            <w:tcW w:w="926" w:type="pct"/>
            <w:tcBorders>
              <w:left w:val="nil"/>
              <w:right w:val="nil"/>
            </w:tcBorders>
            <w:shd w:val="clear" w:color="auto" w:fill="auto"/>
            <w:vAlign w:val="center"/>
          </w:tcPr>
          <w:p w14:paraId="3DCB3223" w14:textId="77777777" w:rsidR="005616F7" w:rsidRPr="005E2D94" w:rsidRDefault="005616F7" w:rsidP="005E2D94">
            <w:pPr>
              <w:spacing w:beforeLines="50" w:before="120" w:afterLines="50" w:after="120"/>
              <w:jc w:val="center"/>
              <w:rPr>
                <w:rFonts w:ascii="Times New Roman" w:eastAsia="宋体" w:hAnsi="Times New Roman" w:cs="Times New Roman"/>
                <w:sz w:val="18"/>
                <w:szCs w:val="18"/>
              </w:rPr>
            </w:pPr>
            <w:r w:rsidRPr="005E2D94">
              <w:rPr>
                <w:rFonts w:ascii="Times New Roman" w:eastAsia="宋体" w:hAnsi="Times New Roman" w:cs="Times New Roman"/>
                <w:sz w:val="18"/>
                <w:szCs w:val="18"/>
              </w:rPr>
              <w:t>693</w:t>
            </w:r>
          </w:p>
        </w:tc>
        <w:tc>
          <w:tcPr>
            <w:tcW w:w="927" w:type="pct"/>
            <w:tcBorders>
              <w:left w:val="nil"/>
              <w:right w:val="nil"/>
            </w:tcBorders>
            <w:shd w:val="clear" w:color="auto" w:fill="auto"/>
            <w:vAlign w:val="center"/>
          </w:tcPr>
          <w:p w14:paraId="374F42B4" w14:textId="77777777" w:rsidR="005616F7" w:rsidRPr="005E2D94" w:rsidRDefault="005616F7" w:rsidP="005E2D94">
            <w:pPr>
              <w:spacing w:beforeLines="50" w:before="120" w:afterLines="50" w:after="120"/>
              <w:jc w:val="center"/>
              <w:rPr>
                <w:rFonts w:ascii="Times New Roman" w:eastAsia="宋体" w:hAnsi="Times New Roman" w:cs="Times New Roman"/>
                <w:sz w:val="18"/>
                <w:szCs w:val="18"/>
              </w:rPr>
            </w:pPr>
            <w:r w:rsidRPr="005E2D94">
              <w:rPr>
                <w:rFonts w:ascii="Times New Roman" w:eastAsia="宋体" w:hAnsi="Times New Roman" w:cs="Times New Roman"/>
                <w:sz w:val="18"/>
                <w:szCs w:val="18"/>
              </w:rPr>
              <w:t>1243</w:t>
            </w:r>
          </w:p>
        </w:tc>
      </w:tr>
    </w:tbl>
    <w:p w14:paraId="11B17827" w14:textId="471D400F" w:rsidR="005616F7" w:rsidRDefault="005616F7" w:rsidP="005616F7">
      <w:pPr>
        <w:spacing w:beforeLines="50" w:before="120" w:afterLines="50" w:after="120"/>
        <w:rPr>
          <w:rFonts w:ascii="Times New Roman" w:eastAsia="宋体" w:hAnsi="Times New Roman" w:cs="Times New Roman"/>
          <w:sz w:val="24"/>
        </w:rPr>
      </w:pPr>
    </w:p>
    <w:p w14:paraId="482F4AE7" w14:textId="59595662" w:rsidR="00AE528F" w:rsidRDefault="00AE528F" w:rsidP="005616F7">
      <w:pPr>
        <w:spacing w:beforeLines="50" w:before="120" w:afterLines="50" w:after="120"/>
        <w:rPr>
          <w:rFonts w:ascii="Times New Roman" w:eastAsia="宋体" w:hAnsi="Times New Roman" w:cs="Times New Roman"/>
          <w:sz w:val="24"/>
        </w:rPr>
      </w:pPr>
    </w:p>
    <w:p w14:paraId="5353DEF8" w14:textId="77777777" w:rsidR="00AE528F" w:rsidRPr="005616F7" w:rsidRDefault="00AE528F" w:rsidP="005616F7">
      <w:pPr>
        <w:spacing w:beforeLines="50" w:before="120" w:afterLines="50" w:after="120"/>
        <w:rPr>
          <w:rFonts w:ascii="Times New Roman" w:eastAsia="宋体" w:hAnsi="Times New Roman" w:cs="Times New Roman" w:hint="eastAsia"/>
          <w:sz w:val="24"/>
        </w:rPr>
      </w:pPr>
    </w:p>
    <w:p w14:paraId="605B18DA" w14:textId="77777777" w:rsidR="005616F7" w:rsidRPr="005616F7" w:rsidRDefault="005616F7" w:rsidP="005616F7">
      <w:pPr>
        <w:spacing w:beforeLines="50" w:before="120" w:afterLines="50" w:after="120"/>
        <w:rPr>
          <w:rFonts w:ascii="Times New Roman" w:eastAsia="宋体" w:hAnsi="Times New Roman" w:cs="Times New Roman"/>
          <w:sz w:val="24"/>
        </w:rPr>
      </w:pPr>
      <w:r w:rsidRPr="005616F7">
        <w:rPr>
          <w:rFonts w:ascii="Times New Roman" w:eastAsia="宋体" w:hAnsi="Times New Roman" w:cs="Times New Roman"/>
          <w:b/>
          <w:sz w:val="24"/>
        </w:rPr>
        <w:lastRenderedPageBreak/>
        <w:t xml:space="preserve">Table S3. </w:t>
      </w:r>
      <w:r w:rsidRPr="005616F7">
        <w:rPr>
          <w:rFonts w:ascii="Times New Roman" w:eastAsia="宋体" w:hAnsi="Times New Roman" w:cs="Times New Roman"/>
          <w:sz w:val="24"/>
        </w:rPr>
        <w:t>The calculated UPF of commercial UV protection clothing (90 μm).</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52"/>
        <w:gridCol w:w="1638"/>
        <w:gridCol w:w="1638"/>
        <w:gridCol w:w="1680"/>
        <w:gridCol w:w="1680"/>
        <w:gridCol w:w="1684"/>
      </w:tblGrid>
      <w:tr w:rsidR="005616F7" w:rsidRPr="005E2D94" w14:paraId="65897E3B" w14:textId="77777777" w:rsidTr="005E2D94">
        <w:trPr>
          <w:trHeight w:val="57"/>
          <w:jc w:val="center"/>
        </w:trPr>
        <w:tc>
          <w:tcPr>
            <w:tcW w:w="414" w:type="pct"/>
            <w:vMerge w:val="restart"/>
            <w:tcBorders>
              <w:left w:val="nil"/>
              <w:right w:val="nil"/>
            </w:tcBorders>
            <w:shd w:val="clear" w:color="auto" w:fill="auto"/>
            <w:vAlign w:val="center"/>
          </w:tcPr>
          <w:p w14:paraId="21D5553D" w14:textId="77777777" w:rsidR="005616F7" w:rsidRPr="005E2D94" w:rsidRDefault="005616F7" w:rsidP="005E2D94">
            <w:pPr>
              <w:spacing w:beforeLines="50" w:before="120" w:afterLines="50" w:after="120"/>
              <w:jc w:val="center"/>
              <w:rPr>
                <w:rFonts w:ascii="Times New Roman" w:eastAsia="宋体" w:hAnsi="Times New Roman" w:cs="Times New Roman"/>
                <w:sz w:val="18"/>
                <w:szCs w:val="18"/>
              </w:rPr>
            </w:pPr>
            <w:r w:rsidRPr="005E2D94">
              <w:rPr>
                <w:rFonts w:ascii="Times New Roman" w:eastAsia="宋体" w:hAnsi="Times New Roman" w:cs="Times New Roman"/>
                <w:sz w:val="18"/>
                <w:szCs w:val="18"/>
              </w:rPr>
              <w:t>λ</w:t>
            </w:r>
          </w:p>
        </w:tc>
        <w:tc>
          <w:tcPr>
            <w:tcW w:w="903" w:type="pct"/>
            <w:vMerge w:val="restart"/>
            <w:tcBorders>
              <w:left w:val="nil"/>
              <w:right w:val="nil"/>
            </w:tcBorders>
            <w:shd w:val="clear" w:color="auto" w:fill="auto"/>
            <w:vAlign w:val="center"/>
          </w:tcPr>
          <w:p w14:paraId="1033CA2C" w14:textId="77777777" w:rsidR="005616F7" w:rsidRPr="005E2D94" w:rsidRDefault="005616F7" w:rsidP="005E2D94">
            <w:pPr>
              <w:spacing w:beforeLines="50" w:before="120" w:afterLines="50" w:after="120"/>
              <w:jc w:val="center"/>
              <w:rPr>
                <w:rFonts w:ascii="Times New Roman" w:eastAsia="宋体" w:hAnsi="Times New Roman" w:cs="Times New Roman"/>
                <w:sz w:val="18"/>
                <w:szCs w:val="18"/>
              </w:rPr>
            </w:pPr>
            <w:r w:rsidRPr="005E2D94">
              <w:rPr>
                <w:rFonts w:ascii="Times New Roman" w:eastAsia="宋体" w:hAnsi="Times New Roman" w:cs="Times New Roman"/>
                <w:sz w:val="18"/>
                <w:szCs w:val="18"/>
              </w:rPr>
              <w:t>E(λ)</w:t>
            </w:r>
          </w:p>
        </w:tc>
        <w:tc>
          <w:tcPr>
            <w:tcW w:w="903" w:type="pct"/>
            <w:vMerge w:val="restart"/>
            <w:tcBorders>
              <w:left w:val="nil"/>
              <w:right w:val="nil"/>
            </w:tcBorders>
            <w:shd w:val="clear" w:color="auto" w:fill="auto"/>
            <w:vAlign w:val="center"/>
          </w:tcPr>
          <w:p w14:paraId="2DDFB8A0" w14:textId="77777777" w:rsidR="005616F7" w:rsidRPr="005E2D94" w:rsidRDefault="005616F7" w:rsidP="005E2D94">
            <w:pPr>
              <w:spacing w:beforeLines="50" w:before="120" w:afterLines="50" w:after="120"/>
              <w:jc w:val="center"/>
              <w:rPr>
                <w:rFonts w:ascii="Times New Roman" w:eastAsia="宋体" w:hAnsi="Times New Roman" w:cs="Times New Roman"/>
                <w:sz w:val="18"/>
                <w:szCs w:val="18"/>
              </w:rPr>
            </w:pPr>
            <w:r w:rsidRPr="005E2D94">
              <w:rPr>
                <w:rFonts w:ascii="Times New Roman" w:eastAsia="宋体" w:hAnsi="Times New Roman" w:cs="Times New Roman"/>
                <w:sz w:val="18"/>
                <w:szCs w:val="18"/>
              </w:rPr>
              <w:t>ε(λ)</w:t>
            </w:r>
          </w:p>
        </w:tc>
        <w:tc>
          <w:tcPr>
            <w:tcW w:w="2780" w:type="pct"/>
            <w:gridSpan w:val="3"/>
            <w:tcBorders>
              <w:left w:val="nil"/>
              <w:right w:val="nil"/>
            </w:tcBorders>
            <w:shd w:val="clear" w:color="auto" w:fill="auto"/>
            <w:vAlign w:val="center"/>
          </w:tcPr>
          <w:p w14:paraId="7ABAA644" w14:textId="77777777" w:rsidR="005616F7" w:rsidRPr="005E2D94" w:rsidRDefault="005616F7" w:rsidP="005E2D94">
            <w:pPr>
              <w:spacing w:beforeLines="50" w:before="120" w:afterLines="50" w:after="120"/>
              <w:jc w:val="center"/>
              <w:rPr>
                <w:rFonts w:ascii="Times New Roman" w:eastAsia="宋体" w:hAnsi="Times New Roman" w:cs="Times New Roman"/>
                <w:sz w:val="18"/>
                <w:szCs w:val="18"/>
              </w:rPr>
            </w:pPr>
            <w:r w:rsidRPr="005E2D94">
              <w:rPr>
                <w:rFonts w:ascii="Times New Roman" w:eastAsia="宋体" w:hAnsi="Times New Roman" w:cs="Times New Roman"/>
                <w:sz w:val="18"/>
                <w:szCs w:val="18"/>
              </w:rPr>
              <w:t>T(λ)</w:t>
            </w:r>
          </w:p>
        </w:tc>
      </w:tr>
      <w:tr w:rsidR="005616F7" w:rsidRPr="005E2D94" w14:paraId="0AFD9A72" w14:textId="77777777" w:rsidTr="005E2D94">
        <w:trPr>
          <w:trHeight w:val="57"/>
          <w:jc w:val="center"/>
        </w:trPr>
        <w:tc>
          <w:tcPr>
            <w:tcW w:w="414" w:type="pct"/>
            <w:vMerge/>
            <w:tcBorders>
              <w:left w:val="nil"/>
              <w:right w:val="nil"/>
            </w:tcBorders>
            <w:shd w:val="clear" w:color="auto" w:fill="auto"/>
            <w:vAlign w:val="center"/>
          </w:tcPr>
          <w:p w14:paraId="66BC7D44" w14:textId="77777777" w:rsidR="005616F7" w:rsidRPr="005E2D94" w:rsidRDefault="005616F7" w:rsidP="005E2D94">
            <w:pPr>
              <w:spacing w:beforeLines="50" w:before="120" w:afterLines="50" w:after="120"/>
              <w:jc w:val="center"/>
              <w:rPr>
                <w:rFonts w:ascii="Times New Roman" w:eastAsia="宋体" w:hAnsi="Times New Roman" w:cs="Times New Roman"/>
                <w:sz w:val="18"/>
                <w:szCs w:val="18"/>
              </w:rPr>
            </w:pPr>
          </w:p>
        </w:tc>
        <w:tc>
          <w:tcPr>
            <w:tcW w:w="903" w:type="pct"/>
            <w:vMerge/>
            <w:tcBorders>
              <w:left w:val="nil"/>
              <w:right w:val="nil"/>
            </w:tcBorders>
            <w:shd w:val="clear" w:color="auto" w:fill="auto"/>
            <w:vAlign w:val="center"/>
          </w:tcPr>
          <w:p w14:paraId="681E7FC1" w14:textId="77777777" w:rsidR="005616F7" w:rsidRPr="005E2D94" w:rsidRDefault="005616F7" w:rsidP="005E2D94">
            <w:pPr>
              <w:spacing w:beforeLines="50" w:before="120" w:afterLines="50" w:after="120"/>
              <w:jc w:val="center"/>
              <w:rPr>
                <w:rFonts w:ascii="Times New Roman" w:eastAsia="宋体" w:hAnsi="Times New Roman" w:cs="Times New Roman"/>
                <w:sz w:val="18"/>
                <w:szCs w:val="18"/>
              </w:rPr>
            </w:pPr>
          </w:p>
        </w:tc>
        <w:tc>
          <w:tcPr>
            <w:tcW w:w="903" w:type="pct"/>
            <w:vMerge/>
            <w:tcBorders>
              <w:left w:val="nil"/>
              <w:right w:val="nil"/>
            </w:tcBorders>
            <w:shd w:val="clear" w:color="auto" w:fill="auto"/>
            <w:vAlign w:val="center"/>
          </w:tcPr>
          <w:p w14:paraId="7517F816" w14:textId="77777777" w:rsidR="005616F7" w:rsidRPr="005E2D94" w:rsidRDefault="005616F7" w:rsidP="005E2D94">
            <w:pPr>
              <w:spacing w:beforeLines="50" w:before="120" w:afterLines="50" w:after="120"/>
              <w:jc w:val="center"/>
              <w:rPr>
                <w:rFonts w:ascii="Times New Roman" w:eastAsia="宋体" w:hAnsi="Times New Roman" w:cs="Times New Roman"/>
                <w:sz w:val="18"/>
                <w:szCs w:val="18"/>
              </w:rPr>
            </w:pPr>
          </w:p>
        </w:tc>
        <w:tc>
          <w:tcPr>
            <w:tcW w:w="926" w:type="pct"/>
            <w:tcBorders>
              <w:left w:val="nil"/>
              <w:right w:val="nil"/>
            </w:tcBorders>
            <w:shd w:val="clear" w:color="auto" w:fill="auto"/>
            <w:vAlign w:val="center"/>
          </w:tcPr>
          <w:p w14:paraId="33955031" w14:textId="77777777" w:rsidR="005616F7" w:rsidRPr="005E2D94" w:rsidRDefault="005616F7" w:rsidP="005E2D94">
            <w:pPr>
              <w:spacing w:beforeLines="50" w:before="120" w:afterLines="50" w:after="120"/>
              <w:jc w:val="center"/>
              <w:rPr>
                <w:rFonts w:ascii="Times New Roman" w:eastAsia="宋体" w:hAnsi="Times New Roman" w:cs="Times New Roman"/>
                <w:sz w:val="18"/>
                <w:szCs w:val="18"/>
              </w:rPr>
            </w:pPr>
            <w:r w:rsidRPr="005E2D94">
              <w:rPr>
                <w:rFonts w:ascii="Times New Roman" w:eastAsia="宋体" w:hAnsi="Times New Roman" w:cs="Times New Roman"/>
                <w:sz w:val="18"/>
                <w:szCs w:val="18"/>
              </w:rPr>
              <w:t>Original film</w:t>
            </w:r>
          </w:p>
        </w:tc>
        <w:tc>
          <w:tcPr>
            <w:tcW w:w="926" w:type="pct"/>
            <w:tcBorders>
              <w:left w:val="nil"/>
              <w:right w:val="nil"/>
            </w:tcBorders>
            <w:shd w:val="clear" w:color="auto" w:fill="auto"/>
            <w:vAlign w:val="center"/>
          </w:tcPr>
          <w:p w14:paraId="0232265F" w14:textId="77777777" w:rsidR="005616F7" w:rsidRPr="005E2D94" w:rsidRDefault="005616F7" w:rsidP="005E2D94">
            <w:pPr>
              <w:spacing w:beforeLines="50" w:before="120" w:afterLines="50" w:after="120"/>
              <w:jc w:val="center"/>
              <w:rPr>
                <w:rFonts w:ascii="Times New Roman" w:eastAsia="宋体" w:hAnsi="Times New Roman" w:cs="Times New Roman"/>
                <w:sz w:val="18"/>
                <w:szCs w:val="18"/>
              </w:rPr>
            </w:pPr>
            <w:r w:rsidRPr="005E2D94">
              <w:rPr>
                <w:rFonts w:ascii="Times New Roman" w:eastAsia="宋体" w:hAnsi="Times New Roman" w:cs="Times New Roman"/>
                <w:sz w:val="18"/>
                <w:szCs w:val="18"/>
              </w:rPr>
              <w:t>100% Strain</w:t>
            </w:r>
          </w:p>
        </w:tc>
        <w:tc>
          <w:tcPr>
            <w:tcW w:w="928" w:type="pct"/>
            <w:tcBorders>
              <w:left w:val="nil"/>
              <w:right w:val="nil"/>
            </w:tcBorders>
            <w:shd w:val="clear" w:color="auto" w:fill="auto"/>
            <w:vAlign w:val="center"/>
          </w:tcPr>
          <w:p w14:paraId="58F6B153" w14:textId="77777777" w:rsidR="005616F7" w:rsidRPr="005E2D94" w:rsidRDefault="005616F7" w:rsidP="005E2D94">
            <w:pPr>
              <w:spacing w:beforeLines="50" w:before="120" w:afterLines="50" w:after="120"/>
              <w:jc w:val="center"/>
              <w:rPr>
                <w:rFonts w:ascii="Times New Roman" w:eastAsia="宋体" w:hAnsi="Times New Roman" w:cs="Times New Roman"/>
                <w:sz w:val="18"/>
                <w:szCs w:val="18"/>
              </w:rPr>
            </w:pPr>
            <w:r w:rsidRPr="005E2D94">
              <w:rPr>
                <w:rFonts w:ascii="Times New Roman" w:eastAsia="宋体" w:hAnsi="Times New Roman" w:cs="Times New Roman"/>
                <w:sz w:val="18"/>
                <w:szCs w:val="18"/>
              </w:rPr>
              <w:t>Washing</w:t>
            </w:r>
          </w:p>
        </w:tc>
      </w:tr>
      <w:tr w:rsidR="005616F7" w:rsidRPr="005E2D94" w14:paraId="460C53FE" w14:textId="77777777" w:rsidTr="005E2D94">
        <w:trPr>
          <w:trHeight w:val="57"/>
          <w:jc w:val="center"/>
        </w:trPr>
        <w:tc>
          <w:tcPr>
            <w:tcW w:w="414" w:type="pct"/>
            <w:tcBorders>
              <w:left w:val="nil"/>
              <w:right w:val="nil"/>
            </w:tcBorders>
            <w:shd w:val="clear" w:color="auto" w:fill="auto"/>
            <w:vAlign w:val="center"/>
          </w:tcPr>
          <w:p w14:paraId="3E1AB100" w14:textId="77777777" w:rsidR="005616F7" w:rsidRPr="005E2D94" w:rsidRDefault="005616F7" w:rsidP="005E2D94">
            <w:pPr>
              <w:widowControl/>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290</w:t>
            </w:r>
          </w:p>
        </w:tc>
        <w:tc>
          <w:tcPr>
            <w:tcW w:w="903" w:type="pct"/>
            <w:tcBorders>
              <w:left w:val="nil"/>
              <w:right w:val="nil"/>
            </w:tcBorders>
            <w:shd w:val="clear" w:color="auto" w:fill="auto"/>
            <w:vAlign w:val="center"/>
          </w:tcPr>
          <w:p w14:paraId="21051F93" w14:textId="77777777" w:rsidR="005616F7" w:rsidRPr="005E2D94" w:rsidRDefault="005616F7" w:rsidP="005E2D94">
            <w:pPr>
              <w:widowControl/>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3.090E-06</w:t>
            </w:r>
          </w:p>
        </w:tc>
        <w:tc>
          <w:tcPr>
            <w:tcW w:w="903" w:type="pct"/>
            <w:tcBorders>
              <w:left w:val="nil"/>
              <w:right w:val="nil"/>
            </w:tcBorders>
            <w:shd w:val="clear" w:color="auto" w:fill="auto"/>
            <w:vAlign w:val="center"/>
          </w:tcPr>
          <w:p w14:paraId="5C990452" w14:textId="77777777" w:rsidR="005616F7" w:rsidRPr="005E2D94" w:rsidRDefault="005616F7" w:rsidP="005E2D94">
            <w:pPr>
              <w:widowControl/>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1.000E+00</w:t>
            </w:r>
          </w:p>
        </w:tc>
        <w:tc>
          <w:tcPr>
            <w:tcW w:w="926" w:type="pct"/>
            <w:tcBorders>
              <w:left w:val="nil"/>
              <w:right w:val="nil"/>
            </w:tcBorders>
            <w:shd w:val="clear" w:color="auto" w:fill="auto"/>
            <w:vAlign w:val="center"/>
          </w:tcPr>
          <w:p w14:paraId="7547A749" w14:textId="77777777" w:rsidR="005616F7" w:rsidRPr="005E2D94" w:rsidRDefault="005616F7" w:rsidP="005E2D94">
            <w:pPr>
              <w:widowControl/>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0.059</w:t>
            </w:r>
          </w:p>
        </w:tc>
        <w:tc>
          <w:tcPr>
            <w:tcW w:w="926" w:type="pct"/>
            <w:tcBorders>
              <w:left w:val="nil"/>
              <w:right w:val="nil"/>
            </w:tcBorders>
            <w:shd w:val="clear" w:color="auto" w:fill="auto"/>
            <w:vAlign w:val="center"/>
          </w:tcPr>
          <w:p w14:paraId="58E99221" w14:textId="77777777" w:rsidR="005616F7" w:rsidRPr="005E2D94" w:rsidRDefault="005616F7" w:rsidP="005E2D94">
            <w:pPr>
              <w:widowControl/>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0.289</w:t>
            </w:r>
          </w:p>
        </w:tc>
        <w:tc>
          <w:tcPr>
            <w:tcW w:w="928" w:type="pct"/>
            <w:tcBorders>
              <w:left w:val="nil"/>
              <w:right w:val="nil"/>
            </w:tcBorders>
            <w:shd w:val="clear" w:color="auto" w:fill="auto"/>
            <w:vAlign w:val="center"/>
          </w:tcPr>
          <w:p w14:paraId="1397EA83"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0.141</w:t>
            </w:r>
          </w:p>
        </w:tc>
      </w:tr>
      <w:tr w:rsidR="005616F7" w:rsidRPr="005E2D94" w14:paraId="23CEDEF5" w14:textId="77777777" w:rsidTr="005E2D94">
        <w:trPr>
          <w:trHeight w:val="57"/>
          <w:jc w:val="center"/>
        </w:trPr>
        <w:tc>
          <w:tcPr>
            <w:tcW w:w="414" w:type="pct"/>
            <w:tcBorders>
              <w:left w:val="nil"/>
              <w:right w:val="nil"/>
            </w:tcBorders>
            <w:shd w:val="clear" w:color="auto" w:fill="auto"/>
            <w:vAlign w:val="center"/>
          </w:tcPr>
          <w:p w14:paraId="61FF1E26"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295</w:t>
            </w:r>
          </w:p>
        </w:tc>
        <w:tc>
          <w:tcPr>
            <w:tcW w:w="903" w:type="pct"/>
            <w:tcBorders>
              <w:left w:val="nil"/>
              <w:right w:val="nil"/>
            </w:tcBorders>
            <w:shd w:val="clear" w:color="auto" w:fill="auto"/>
            <w:vAlign w:val="center"/>
          </w:tcPr>
          <w:p w14:paraId="133480B5"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7.860E-04</w:t>
            </w:r>
          </w:p>
        </w:tc>
        <w:tc>
          <w:tcPr>
            <w:tcW w:w="903" w:type="pct"/>
            <w:tcBorders>
              <w:left w:val="nil"/>
              <w:right w:val="nil"/>
            </w:tcBorders>
            <w:shd w:val="clear" w:color="auto" w:fill="auto"/>
            <w:vAlign w:val="center"/>
          </w:tcPr>
          <w:p w14:paraId="603A5E9E"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1.000E+00</w:t>
            </w:r>
          </w:p>
        </w:tc>
        <w:tc>
          <w:tcPr>
            <w:tcW w:w="926" w:type="pct"/>
            <w:tcBorders>
              <w:left w:val="nil"/>
              <w:right w:val="nil"/>
            </w:tcBorders>
            <w:shd w:val="clear" w:color="auto" w:fill="auto"/>
            <w:vAlign w:val="center"/>
          </w:tcPr>
          <w:p w14:paraId="3A4CBC73"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0.068</w:t>
            </w:r>
          </w:p>
        </w:tc>
        <w:tc>
          <w:tcPr>
            <w:tcW w:w="926" w:type="pct"/>
            <w:tcBorders>
              <w:left w:val="nil"/>
              <w:right w:val="nil"/>
            </w:tcBorders>
            <w:shd w:val="clear" w:color="auto" w:fill="auto"/>
            <w:vAlign w:val="center"/>
          </w:tcPr>
          <w:p w14:paraId="2CE65495"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0.299</w:t>
            </w:r>
          </w:p>
        </w:tc>
        <w:tc>
          <w:tcPr>
            <w:tcW w:w="928" w:type="pct"/>
            <w:tcBorders>
              <w:left w:val="nil"/>
              <w:right w:val="nil"/>
            </w:tcBorders>
            <w:shd w:val="clear" w:color="auto" w:fill="auto"/>
            <w:vAlign w:val="center"/>
          </w:tcPr>
          <w:p w14:paraId="1B479293"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0.145</w:t>
            </w:r>
          </w:p>
        </w:tc>
      </w:tr>
      <w:tr w:rsidR="005616F7" w:rsidRPr="005E2D94" w14:paraId="1B76D41B" w14:textId="77777777" w:rsidTr="005E2D94">
        <w:trPr>
          <w:trHeight w:val="57"/>
          <w:jc w:val="center"/>
        </w:trPr>
        <w:tc>
          <w:tcPr>
            <w:tcW w:w="414" w:type="pct"/>
            <w:tcBorders>
              <w:left w:val="nil"/>
              <w:right w:val="nil"/>
            </w:tcBorders>
            <w:shd w:val="clear" w:color="auto" w:fill="auto"/>
            <w:vAlign w:val="center"/>
          </w:tcPr>
          <w:p w14:paraId="524C1067"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300</w:t>
            </w:r>
          </w:p>
        </w:tc>
        <w:tc>
          <w:tcPr>
            <w:tcW w:w="903" w:type="pct"/>
            <w:tcBorders>
              <w:left w:val="nil"/>
              <w:right w:val="nil"/>
            </w:tcBorders>
            <w:shd w:val="clear" w:color="auto" w:fill="auto"/>
            <w:vAlign w:val="center"/>
          </w:tcPr>
          <w:p w14:paraId="4B1E307C"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8.640E-03</w:t>
            </w:r>
          </w:p>
        </w:tc>
        <w:tc>
          <w:tcPr>
            <w:tcW w:w="903" w:type="pct"/>
            <w:tcBorders>
              <w:left w:val="nil"/>
              <w:right w:val="nil"/>
            </w:tcBorders>
            <w:shd w:val="clear" w:color="auto" w:fill="auto"/>
            <w:vAlign w:val="center"/>
          </w:tcPr>
          <w:p w14:paraId="6036E28E"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6.490E-01</w:t>
            </w:r>
          </w:p>
        </w:tc>
        <w:tc>
          <w:tcPr>
            <w:tcW w:w="926" w:type="pct"/>
            <w:tcBorders>
              <w:left w:val="nil"/>
              <w:right w:val="nil"/>
            </w:tcBorders>
            <w:shd w:val="clear" w:color="auto" w:fill="auto"/>
            <w:vAlign w:val="center"/>
          </w:tcPr>
          <w:p w14:paraId="349E55CD"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0.079</w:t>
            </w:r>
          </w:p>
        </w:tc>
        <w:tc>
          <w:tcPr>
            <w:tcW w:w="926" w:type="pct"/>
            <w:tcBorders>
              <w:left w:val="nil"/>
              <w:right w:val="nil"/>
            </w:tcBorders>
            <w:shd w:val="clear" w:color="auto" w:fill="auto"/>
            <w:vAlign w:val="center"/>
          </w:tcPr>
          <w:p w14:paraId="394E68BF"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0.306</w:t>
            </w:r>
          </w:p>
        </w:tc>
        <w:tc>
          <w:tcPr>
            <w:tcW w:w="928" w:type="pct"/>
            <w:tcBorders>
              <w:left w:val="nil"/>
              <w:right w:val="nil"/>
            </w:tcBorders>
            <w:shd w:val="clear" w:color="auto" w:fill="auto"/>
            <w:vAlign w:val="center"/>
          </w:tcPr>
          <w:p w14:paraId="101547F9"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0.148</w:t>
            </w:r>
          </w:p>
        </w:tc>
      </w:tr>
      <w:tr w:rsidR="005616F7" w:rsidRPr="005E2D94" w14:paraId="3E4483B5" w14:textId="77777777" w:rsidTr="005E2D94">
        <w:trPr>
          <w:trHeight w:val="57"/>
          <w:jc w:val="center"/>
        </w:trPr>
        <w:tc>
          <w:tcPr>
            <w:tcW w:w="414" w:type="pct"/>
            <w:tcBorders>
              <w:left w:val="nil"/>
              <w:right w:val="nil"/>
            </w:tcBorders>
            <w:shd w:val="clear" w:color="auto" w:fill="auto"/>
            <w:vAlign w:val="center"/>
          </w:tcPr>
          <w:p w14:paraId="38B3CF93"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305</w:t>
            </w:r>
          </w:p>
        </w:tc>
        <w:tc>
          <w:tcPr>
            <w:tcW w:w="903" w:type="pct"/>
            <w:tcBorders>
              <w:left w:val="nil"/>
              <w:right w:val="nil"/>
            </w:tcBorders>
            <w:shd w:val="clear" w:color="auto" w:fill="auto"/>
            <w:vAlign w:val="center"/>
          </w:tcPr>
          <w:p w14:paraId="652F03FB"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5.770E-02</w:t>
            </w:r>
          </w:p>
        </w:tc>
        <w:tc>
          <w:tcPr>
            <w:tcW w:w="903" w:type="pct"/>
            <w:tcBorders>
              <w:left w:val="nil"/>
              <w:right w:val="nil"/>
            </w:tcBorders>
            <w:shd w:val="clear" w:color="auto" w:fill="auto"/>
            <w:vAlign w:val="center"/>
          </w:tcPr>
          <w:p w14:paraId="57B89C42"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2.200E-01</w:t>
            </w:r>
          </w:p>
        </w:tc>
        <w:tc>
          <w:tcPr>
            <w:tcW w:w="926" w:type="pct"/>
            <w:tcBorders>
              <w:left w:val="nil"/>
              <w:right w:val="nil"/>
            </w:tcBorders>
            <w:shd w:val="clear" w:color="auto" w:fill="auto"/>
            <w:vAlign w:val="center"/>
          </w:tcPr>
          <w:p w14:paraId="604F7547"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0.087</w:t>
            </w:r>
          </w:p>
        </w:tc>
        <w:tc>
          <w:tcPr>
            <w:tcW w:w="926" w:type="pct"/>
            <w:tcBorders>
              <w:left w:val="nil"/>
              <w:right w:val="nil"/>
            </w:tcBorders>
            <w:shd w:val="clear" w:color="auto" w:fill="auto"/>
            <w:vAlign w:val="center"/>
          </w:tcPr>
          <w:p w14:paraId="635314CF"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0.313</w:t>
            </w:r>
          </w:p>
        </w:tc>
        <w:tc>
          <w:tcPr>
            <w:tcW w:w="928" w:type="pct"/>
            <w:tcBorders>
              <w:left w:val="nil"/>
              <w:right w:val="nil"/>
            </w:tcBorders>
            <w:shd w:val="clear" w:color="auto" w:fill="auto"/>
            <w:vAlign w:val="center"/>
          </w:tcPr>
          <w:p w14:paraId="0552383F"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0.152</w:t>
            </w:r>
          </w:p>
        </w:tc>
      </w:tr>
      <w:tr w:rsidR="005616F7" w:rsidRPr="005E2D94" w14:paraId="676F467F" w14:textId="77777777" w:rsidTr="005E2D94">
        <w:trPr>
          <w:trHeight w:val="57"/>
          <w:jc w:val="center"/>
        </w:trPr>
        <w:tc>
          <w:tcPr>
            <w:tcW w:w="414" w:type="pct"/>
            <w:tcBorders>
              <w:left w:val="nil"/>
              <w:right w:val="nil"/>
            </w:tcBorders>
            <w:shd w:val="clear" w:color="auto" w:fill="auto"/>
            <w:vAlign w:val="center"/>
          </w:tcPr>
          <w:p w14:paraId="657D80C8"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310</w:t>
            </w:r>
          </w:p>
        </w:tc>
        <w:tc>
          <w:tcPr>
            <w:tcW w:w="903" w:type="pct"/>
            <w:tcBorders>
              <w:left w:val="nil"/>
              <w:right w:val="nil"/>
            </w:tcBorders>
            <w:shd w:val="clear" w:color="auto" w:fill="auto"/>
            <w:vAlign w:val="center"/>
          </w:tcPr>
          <w:p w14:paraId="1AC2642E"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1.340E-01</w:t>
            </w:r>
          </w:p>
        </w:tc>
        <w:tc>
          <w:tcPr>
            <w:tcW w:w="903" w:type="pct"/>
            <w:tcBorders>
              <w:left w:val="nil"/>
              <w:right w:val="nil"/>
            </w:tcBorders>
            <w:shd w:val="clear" w:color="auto" w:fill="auto"/>
            <w:vAlign w:val="center"/>
          </w:tcPr>
          <w:p w14:paraId="2E8A054A"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7.450E-02</w:t>
            </w:r>
          </w:p>
        </w:tc>
        <w:tc>
          <w:tcPr>
            <w:tcW w:w="926" w:type="pct"/>
            <w:tcBorders>
              <w:left w:val="nil"/>
              <w:right w:val="nil"/>
            </w:tcBorders>
            <w:shd w:val="clear" w:color="auto" w:fill="auto"/>
            <w:vAlign w:val="center"/>
          </w:tcPr>
          <w:p w14:paraId="7FF9B3C8"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0.093</w:t>
            </w:r>
          </w:p>
        </w:tc>
        <w:tc>
          <w:tcPr>
            <w:tcW w:w="926" w:type="pct"/>
            <w:tcBorders>
              <w:left w:val="nil"/>
              <w:right w:val="nil"/>
            </w:tcBorders>
            <w:shd w:val="clear" w:color="auto" w:fill="auto"/>
            <w:vAlign w:val="center"/>
          </w:tcPr>
          <w:p w14:paraId="2972FFEF"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0.327</w:t>
            </w:r>
          </w:p>
        </w:tc>
        <w:tc>
          <w:tcPr>
            <w:tcW w:w="928" w:type="pct"/>
            <w:tcBorders>
              <w:left w:val="nil"/>
              <w:right w:val="nil"/>
            </w:tcBorders>
            <w:shd w:val="clear" w:color="auto" w:fill="auto"/>
            <w:vAlign w:val="center"/>
          </w:tcPr>
          <w:p w14:paraId="3BD14C77"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0.158</w:t>
            </w:r>
          </w:p>
        </w:tc>
      </w:tr>
      <w:tr w:rsidR="005616F7" w:rsidRPr="005E2D94" w14:paraId="367FAF93" w14:textId="77777777" w:rsidTr="005E2D94">
        <w:trPr>
          <w:trHeight w:val="57"/>
          <w:jc w:val="center"/>
        </w:trPr>
        <w:tc>
          <w:tcPr>
            <w:tcW w:w="414" w:type="pct"/>
            <w:tcBorders>
              <w:left w:val="nil"/>
              <w:right w:val="nil"/>
            </w:tcBorders>
            <w:shd w:val="clear" w:color="auto" w:fill="auto"/>
            <w:vAlign w:val="center"/>
          </w:tcPr>
          <w:p w14:paraId="32F06B1A"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315</w:t>
            </w:r>
          </w:p>
        </w:tc>
        <w:tc>
          <w:tcPr>
            <w:tcW w:w="903" w:type="pct"/>
            <w:tcBorders>
              <w:left w:val="nil"/>
              <w:right w:val="nil"/>
            </w:tcBorders>
            <w:shd w:val="clear" w:color="auto" w:fill="auto"/>
            <w:vAlign w:val="center"/>
          </w:tcPr>
          <w:p w14:paraId="4C498CAD"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2.280E-01</w:t>
            </w:r>
          </w:p>
        </w:tc>
        <w:tc>
          <w:tcPr>
            <w:tcW w:w="903" w:type="pct"/>
            <w:tcBorders>
              <w:left w:val="nil"/>
              <w:right w:val="nil"/>
            </w:tcBorders>
            <w:shd w:val="clear" w:color="auto" w:fill="auto"/>
            <w:vAlign w:val="center"/>
          </w:tcPr>
          <w:p w14:paraId="3CA6A695"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2.520E-02</w:t>
            </w:r>
          </w:p>
        </w:tc>
        <w:tc>
          <w:tcPr>
            <w:tcW w:w="926" w:type="pct"/>
            <w:tcBorders>
              <w:left w:val="nil"/>
              <w:right w:val="nil"/>
            </w:tcBorders>
            <w:shd w:val="clear" w:color="auto" w:fill="auto"/>
            <w:vAlign w:val="center"/>
          </w:tcPr>
          <w:p w14:paraId="605184E2"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0.100</w:t>
            </w:r>
          </w:p>
        </w:tc>
        <w:tc>
          <w:tcPr>
            <w:tcW w:w="926" w:type="pct"/>
            <w:tcBorders>
              <w:left w:val="nil"/>
              <w:right w:val="nil"/>
            </w:tcBorders>
            <w:shd w:val="clear" w:color="auto" w:fill="auto"/>
            <w:vAlign w:val="center"/>
          </w:tcPr>
          <w:p w14:paraId="3263BB61"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0.337</w:t>
            </w:r>
          </w:p>
        </w:tc>
        <w:tc>
          <w:tcPr>
            <w:tcW w:w="928" w:type="pct"/>
            <w:tcBorders>
              <w:left w:val="nil"/>
              <w:right w:val="nil"/>
            </w:tcBorders>
            <w:shd w:val="clear" w:color="auto" w:fill="auto"/>
            <w:vAlign w:val="center"/>
          </w:tcPr>
          <w:p w14:paraId="37183395"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0.162</w:t>
            </w:r>
          </w:p>
        </w:tc>
      </w:tr>
      <w:tr w:rsidR="005616F7" w:rsidRPr="005E2D94" w14:paraId="52DFAB07" w14:textId="77777777" w:rsidTr="005E2D94">
        <w:trPr>
          <w:trHeight w:val="57"/>
          <w:jc w:val="center"/>
        </w:trPr>
        <w:tc>
          <w:tcPr>
            <w:tcW w:w="414" w:type="pct"/>
            <w:tcBorders>
              <w:left w:val="nil"/>
              <w:right w:val="nil"/>
            </w:tcBorders>
            <w:shd w:val="clear" w:color="auto" w:fill="auto"/>
            <w:vAlign w:val="center"/>
          </w:tcPr>
          <w:p w14:paraId="5B7F6913"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320</w:t>
            </w:r>
          </w:p>
        </w:tc>
        <w:tc>
          <w:tcPr>
            <w:tcW w:w="903" w:type="pct"/>
            <w:tcBorders>
              <w:left w:val="nil"/>
              <w:right w:val="nil"/>
            </w:tcBorders>
            <w:shd w:val="clear" w:color="auto" w:fill="auto"/>
            <w:vAlign w:val="center"/>
          </w:tcPr>
          <w:p w14:paraId="41EEF377"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3.140E-01</w:t>
            </w:r>
          </w:p>
        </w:tc>
        <w:tc>
          <w:tcPr>
            <w:tcW w:w="903" w:type="pct"/>
            <w:tcBorders>
              <w:left w:val="nil"/>
              <w:right w:val="nil"/>
            </w:tcBorders>
            <w:shd w:val="clear" w:color="auto" w:fill="auto"/>
            <w:vAlign w:val="center"/>
          </w:tcPr>
          <w:p w14:paraId="06FEF5D9"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8.550E-03</w:t>
            </w:r>
          </w:p>
        </w:tc>
        <w:tc>
          <w:tcPr>
            <w:tcW w:w="926" w:type="pct"/>
            <w:tcBorders>
              <w:left w:val="nil"/>
              <w:right w:val="nil"/>
            </w:tcBorders>
            <w:shd w:val="clear" w:color="auto" w:fill="auto"/>
            <w:vAlign w:val="center"/>
          </w:tcPr>
          <w:p w14:paraId="7E2A4298"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0.104</w:t>
            </w:r>
          </w:p>
        </w:tc>
        <w:tc>
          <w:tcPr>
            <w:tcW w:w="926" w:type="pct"/>
            <w:tcBorders>
              <w:left w:val="nil"/>
              <w:right w:val="nil"/>
            </w:tcBorders>
            <w:shd w:val="clear" w:color="auto" w:fill="auto"/>
            <w:vAlign w:val="center"/>
          </w:tcPr>
          <w:p w14:paraId="3649CD56"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0.347</w:t>
            </w:r>
          </w:p>
        </w:tc>
        <w:tc>
          <w:tcPr>
            <w:tcW w:w="928" w:type="pct"/>
            <w:tcBorders>
              <w:left w:val="nil"/>
              <w:right w:val="nil"/>
            </w:tcBorders>
            <w:shd w:val="clear" w:color="auto" w:fill="auto"/>
            <w:vAlign w:val="center"/>
          </w:tcPr>
          <w:p w14:paraId="4857297E"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0.168</w:t>
            </w:r>
          </w:p>
        </w:tc>
      </w:tr>
      <w:tr w:rsidR="005616F7" w:rsidRPr="005E2D94" w14:paraId="5DDE9177" w14:textId="77777777" w:rsidTr="005E2D94">
        <w:trPr>
          <w:trHeight w:val="57"/>
          <w:jc w:val="center"/>
        </w:trPr>
        <w:tc>
          <w:tcPr>
            <w:tcW w:w="414" w:type="pct"/>
            <w:tcBorders>
              <w:left w:val="nil"/>
              <w:right w:val="nil"/>
            </w:tcBorders>
            <w:shd w:val="clear" w:color="auto" w:fill="auto"/>
            <w:vAlign w:val="center"/>
          </w:tcPr>
          <w:p w14:paraId="69B106BA"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325</w:t>
            </w:r>
          </w:p>
        </w:tc>
        <w:tc>
          <w:tcPr>
            <w:tcW w:w="903" w:type="pct"/>
            <w:tcBorders>
              <w:left w:val="nil"/>
              <w:right w:val="nil"/>
            </w:tcBorders>
            <w:shd w:val="clear" w:color="auto" w:fill="auto"/>
            <w:vAlign w:val="center"/>
          </w:tcPr>
          <w:p w14:paraId="475C0FF2"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4.030E-01</w:t>
            </w:r>
          </w:p>
        </w:tc>
        <w:tc>
          <w:tcPr>
            <w:tcW w:w="903" w:type="pct"/>
            <w:tcBorders>
              <w:left w:val="nil"/>
              <w:right w:val="nil"/>
            </w:tcBorders>
            <w:shd w:val="clear" w:color="auto" w:fill="auto"/>
            <w:vAlign w:val="center"/>
          </w:tcPr>
          <w:p w14:paraId="31DC92DA"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2.900E-03</w:t>
            </w:r>
          </w:p>
        </w:tc>
        <w:tc>
          <w:tcPr>
            <w:tcW w:w="926" w:type="pct"/>
            <w:tcBorders>
              <w:left w:val="nil"/>
              <w:right w:val="nil"/>
            </w:tcBorders>
            <w:shd w:val="clear" w:color="auto" w:fill="auto"/>
            <w:vAlign w:val="center"/>
          </w:tcPr>
          <w:p w14:paraId="75FA8A29"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0.111</w:t>
            </w:r>
          </w:p>
        </w:tc>
        <w:tc>
          <w:tcPr>
            <w:tcW w:w="926" w:type="pct"/>
            <w:tcBorders>
              <w:left w:val="nil"/>
              <w:right w:val="nil"/>
            </w:tcBorders>
            <w:shd w:val="clear" w:color="auto" w:fill="auto"/>
            <w:vAlign w:val="center"/>
          </w:tcPr>
          <w:p w14:paraId="27934659"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0.351</w:t>
            </w:r>
          </w:p>
        </w:tc>
        <w:tc>
          <w:tcPr>
            <w:tcW w:w="928" w:type="pct"/>
            <w:tcBorders>
              <w:left w:val="nil"/>
              <w:right w:val="nil"/>
            </w:tcBorders>
            <w:shd w:val="clear" w:color="auto" w:fill="auto"/>
            <w:vAlign w:val="center"/>
          </w:tcPr>
          <w:p w14:paraId="57FE9D1F"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0.170</w:t>
            </w:r>
          </w:p>
        </w:tc>
      </w:tr>
      <w:tr w:rsidR="005616F7" w:rsidRPr="005E2D94" w14:paraId="16D8CCEE" w14:textId="77777777" w:rsidTr="005E2D94">
        <w:trPr>
          <w:trHeight w:val="57"/>
          <w:jc w:val="center"/>
        </w:trPr>
        <w:tc>
          <w:tcPr>
            <w:tcW w:w="414" w:type="pct"/>
            <w:tcBorders>
              <w:left w:val="nil"/>
              <w:right w:val="nil"/>
            </w:tcBorders>
            <w:shd w:val="clear" w:color="auto" w:fill="auto"/>
            <w:vAlign w:val="center"/>
          </w:tcPr>
          <w:p w14:paraId="3E7F6EF4"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330</w:t>
            </w:r>
          </w:p>
        </w:tc>
        <w:tc>
          <w:tcPr>
            <w:tcW w:w="903" w:type="pct"/>
            <w:tcBorders>
              <w:left w:val="nil"/>
              <w:right w:val="nil"/>
            </w:tcBorders>
            <w:shd w:val="clear" w:color="auto" w:fill="auto"/>
            <w:vAlign w:val="center"/>
          </w:tcPr>
          <w:p w14:paraId="39D04F9F"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5.320E-01</w:t>
            </w:r>
          </w:p>
        </w:tc>
        <w:tc>
          <w:tcPr>
            <w:tcW w:w="903" w:type="pct"/>
            <w:tcBorders>
              <w:left w:val="nil"/>
              <w:right w:val="nil"/>
            </w:tcBorders>
            <w:shd w:val="clear" w:color="auto" w:fill="auto"/>
            <w:vAlign w:val="center"/>
          </w:tcPr>
          <w:p w14:paraId="078B5D75"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1.360E-03</w:t>
            </w:r>
          </w:p>
        </w:tc>
        <w:tc>
          <w:tcPr>
            <w:tcW w:w="926" w:type="pct"/>
            <w:tcBorders>
              <w:left w:val="nil"/>
              <w:right w:val="nil"/>
            </w:tcBorders>
            <w:shd w:val="clear" w:color="auto" w:fill="auto"/>
            <w:vAlign w:val="center"/>
          </w:tcPr>
          <w:p w14:paraId="088D0B0D"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0.118</w:t>
            </w:r>
          </w:p>
        </w:tc>
        <w:tc>
          <w:tcPr>
            <w:tcW w:w="926" w:type="pct"/>
            <w:tcBorders>
              <w:left w:val="nil"/>
              <w:right w:val="nil"/>
            </w:tcBorders>
            <w:shd w:val="clear" w:color="auto" w:fill="auto"/>
            <w:vAlign w:val="center"/>
          </w:tcPr>
          <w:p w14:paraId="25EDB862"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0.355</w:t>
            </w:r>
          </w:p>
        </w:tc>
        <w:tc>
          <w:tcPr>
            <w:tcW w:w="928" w:type="pct"/>
            <w:tcBorders>
              <w:left w:val="nil"/>
              <w:right w:val="nil"/>
            </w:tcBorders>
            <w:shd w:val="clear" w:color="auto" w:fill="auto"/>
            <w:vAlign w:val="center"/>
          </w:tcPr>
          <w:p w14:paraId="2BC74618"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0.172</w:t>
            </w:r>
          </w:p>
        </w:tc>
      </w:tr>
      <w:tr w:rsidR="005616F7" w:rsidRPr="005E2D94" w14:paraId="037BD74A" w14:textId="77777777" w:rsidTr="005E2D94">
        <w:trPr>
          <w:trHeight w:val="57"/>
          <w:jc w:val="center"/>
        </w:trPr>
        <w:tc>
          <w:tcPr>
            <w:tcW w:w="414" w:type="pct"/>
            <w:tcBorders>
              <w:left w:val="nil"/>
              <w:right w:val="nil"/>
            </w:tcBorders>
            <w:shd w:val="clear" w:color="auto" w:fill="auto"/>
            <w:vAlign w:val="center"/>
          </w:tcPr>
          <w:p w14:paraId="163A8182"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335</w:t>
            </w:r>
          </w:p>
        </w:tc>
        <w:tc>
          <w:tcPr>
            <w:tcW w:w="903" w:type="pct"/>
            <w:tcBorders>
              <w:left w:val="nil"/>
              <w:right w:val="nil"/>
            </w:tcBorders>
            <w:shd w:val="clear" w:color="auto" w:fill="auto"/>
            <w:vAlign w:val="center"/>
          </w:tcPr>
          <w:p w14:paraId="5D8710CC"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5.135E-01</w:t>
            </w:r>
          </w:p>
        </w:tc>
        <w:tc>
          <w:tcPr>
            <w:tcW w:w="903" w:type="pct"/>
            <w:tcBorders>
              <w:left w:val="nil"/>
              <w:right w:val="nil"/>
            </w:tcBorders>
            <w:shd w:val="clear" w:color="auto" w:fill="auto"/>
            <w:vAlign w:val="center"/>
          </w:tcPr>
          <w:p w14:paraId="219C4145"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1.150E-03</w:t>
            </w:r>
          </w:p>
        </w:tc>
        <w:tc>
          <w:tcPr>
            <w:tcW w:w="926" w:type="pct"/>
            <w:tcBorders>
              <w:left w:val="nil"/>
              <w:right w:val="nil"/>
            </w:tcBorders>
            <w:shd w:val="clear" w:color="auto" w:fill="auto"/>
            <w:vAlign w:val="center"/>
          </w:tcPr>
          <w:p w14:paraId="0280C1C5"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0.124</w:t>
            </w:r>
          </w:p>
        </w:tc>
        <w:tc>
          <w:tcPr>
            <w:tcW w:w="926" w:type="pct"/>
            <w:tcBorders>
              <w:left w:val="nil"/>
              <w:right w:val="nil"/>
            </w:tcBorders>
            <w:shd w:val="clear" w:color="auto" w:fill="auto"/>
            <w:vAlign w:val="center"/>
          </w:tcPr>
          <w:p w14:paraId="209663E8"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0.358</w:t>
            </w:r>
          </w:p>
        </w:tc>
        <w:tc>
          <w:tcPr>
            <w:tcW w:w="928" w:type="pct"/>
            <w:tcBorders>
              <w:left w:val="nil"/>
              <w:right w:val="nil"/>
            </w:tcBorders>
            <w:shd w:val="clear" w:color="auto" w:fill="auto"/>
            <w:vAlign w:val="center"/>
          </w:tcPr>
          <w:p w14:paraId="44837DBF"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0.173</w:t>
            </w:r>
          </w:p>
        </w:tc>
      </w:tr>
      <w:tr w:rsidR="005616F7" w:rsidRPr="005E2D94" w14:paraId="643F6D48" w14:textId="77777777" w:rsidTr="005E2D94">
        <w:trPr>
          <w:trHeight w:val="57"/>
          <w:jc w:val="center"/>
        </w:trPr>
        <w:tc>
          <w:tcPr>
            <w:tcW w:w="414" w:type="pct"/>
            <w:tcBorders>
              <w:left w:val="nil"/>
              <w:right w:val="nil"/>
            </w:tcBorders>
            <w:shd w:val="clear" w:color="auto" w:fill="auto"/>
            <w:vAlign w:val="center"/>
          </w:tcPr>
          <w:p w14:paraId="40FEEFA0"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340</w:t>
            </w:r>
          </w:p>
        </w:tc>
        <w:tc>
          <w:tcPr>
            <w:tcW w:w="903" w:type="pct"/>
            <w:tcBorders>
              <w:left w:val="nil"/>
              <w:right w:val="nil"/>
            </w:tcBorders>
            <w:shd w:val="clear" w:color="auto" w:fill="auto"/>
            <w:vAlign w:val="center"/>
          </w:tcPr>
          <w:p w14:paraId="0F3B9A61"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5.390E-01</w:t>
            </w:r>
          </w:p>
        </w:tc>
        <w:tc>
          <w:tcPr>
            <w:tcW w:w="903" w:type="pct"/>
            <w:tcBorders>
              <w:left w:val="nil"/>
              <w:right w:val="nil"/>
            </w:tcBorders>
            <w:shd w:val="clear" w:color="auto" w:fill="auto"/>
            <w:vAlign w:val="center"/>
          </w:tcPr>
          <w:p w14:paraId="7C9E3920"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9.660E-04</w:t>
            </w:r>
          </w:p>
        </w:tc>
        <w:tc>
          <w:tcPr>
            <w:tcW w:w="926" w:type="pct"/>
            <w:tcBorders>
              <w:left w:val="nil"/>
              <w:right w:val="nil"/>
            </w:tcBorders>
            <w:shd w:val="clear" w:color="auto" w:fill="auto"/>
            <w:vAlign w:val="center"/>
          </w:tcPr>
          <w:p w14:paraId="5D02822D"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0.129</w:t>
            </w:r>
          </w:p>
        </w:tc>
        <w:tc>
          <w:tcPr>
            <w:tcW w:w="926" w:type="pct"/>
            <w:tcBorders>
              <w:left w:val="nil"/>
              <w:right w:val="nil"/>
            </w:tcBorders>
            <w:shd w:val="clear" w:color="auto" w:fill="auto"/>
            <w:vAlign w:val="center"/>
          </w:tcPr>
          <w:p w14:paraId="4448D46F"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0.360</w:t>
            </w:r>
          </w:p>
        </w:tc>
        <w:tc>
          <w:tcPr>
            <w:tcW w:w="928" w:type="pct"/>
            <w:tcBorders>
              <w:left w:val="nil"/>
              <w:right w:val="nil"/>
            </w:tcBorders>
            <w:shd w:val="clear" w:color="auto" w:fill="auto"/>
            <w:vAlign w:val="center"/>
          </w:tcPr>
          <w:p w14:paraId="390A893B"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0.174</w:t>
            </w:r>
          </w:p>
        </w:tc>
      </w:tr>
      <w:tr w:rsidR="005616F7" w:rsidRPr="005E2D94" w14:paraId="58EC43E5" w14:textId="77777777" w:rsidTr="005E2D94">
        <w:trPr>
          <w:trHeight w:val="57"/>
          <w:jc w:val="center"/>
        </w:trPr>
        <w:tc>
          <w:tcPr>
            <w:tcW w:w="414" w:type="pct"/>
            <w:tcBorders>
              <w:left w:val="nil"/>
              <w:right w:val="nil"/>
            </w:tcBorders>
            <w:shd w:val="clear" w:color="auto" w:fill="auto"/>
            <w:vAlign w:val="center"/>
          </w:tcPr>
          <w:p w14:paraId="70503C9E"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345</w:t>
            </w:r>
          </w:p>
        </w:tc>
        <w:tc>
          <w:tcPr>
            <w:tcW w:w="903" w:type="pct"/>
            <w:tcBorders>
              <w:left w:val="nil"/>
              <w:right w:val="nil"/>
            </w:tcBorders>
            <w:shd w:val="clear" w:color="auto" w:fill="auto"/>
            <w:vAlign w:val="center"/>
          </w:tcPr>
          <w:p w14:paraId="513274F4"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5.345E-01</w:t>
            </w:r>
          </w:p>
        </w:tc>
        <w:tc>
          <w:tcPr>
            <w:tcW w:w="903" w:type="pct"/>
            <w:tcBorders>
              <w:left w:val="nil"/>
              <w:right w:val="nil"/>
            </w:tcBorders>
            <w:shd w:val="clear" w:color="auto" w:fill="auto"/>
            <w:vAlign w:val="center"/>
          </w:tcPr>
          <w:p w14:paraId="17BDA2B7"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8.100E-04</w:t>
            </w:r>
          </w:p>
        </w:tc>
        <w:tc>
          <w:tcPr>
            <w:tcW w:w="926" w:type="pct"/>
            <w:tcBorders>
              <w:left w:val="nil"/>
              <w:right w:val="nil"/>
            </w:tcBorders>
            <w:shd w:val="clear" w:color="auto" w:fill="auto"/>
            <w:vAlign w:val="center"/>
          </w:tcPr>
          <w:p w14:paraId="6117F370"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0.134</w:t>
            </w:r>
          </w:p>
        </w:tc>
        <w:tc>
          <w:tcPr>
            <w:tcW w:w="926" w:type="pct"/>
            <w:tcBorders>
              <w:left w:val="nil"/>
              <w:right w:val="nil"/>
            </w:tcBorders>
            <w:shd w:val="clear" w:color="auto" w:fill="auto"/>
            <w:vAlign w:val="center"/>
          </w:tcPr>
          <w:p w14:paraId="6EE2E8ED"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0.362</w:t>
            </w:r>
          </w:p>
        </w:tc>
        <w:tc>
          <w:tcPr>
            <w:tcW w:w="928" w:type="pct"/>
            <w:tcBorders>
              <w:left w:val="nil"/>
              <w:right w:val="nil"/>
            </w:tcBorders>
            <w:shd w:val="clear" w:color="auto" w:fill="auto"/>
            <w:vAlign w:val="center"/>
          </w:tcPr>
          <w:p w14:paraId="120EB2C1"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0.176</w:t>
            </w:r>
          </w:p>
        </w:tc>
      </w:tr>
      <w:tr w:rsidR="005616F7" w:rsidRPr="005E2D94" w14:paraId="488430E1" w14:textId="77777777" w:rsidTr="005E2D94">
        <w:trPr>
          <w:trHeight w:val="57"/>
          <w:jc w:val="center"/>
        </w:trPr>
        <w:tc>
          <w:tcPr>
            <w:tcW w:w="414" w:type="pct"/>
            <w:tcBorders>
              <w:left w:val="nil"/>
              <w:right w:val="nil"/>
            </w:tcBorders>
            <w:shd w:val="clear" w:color="auto" w:fill="auto"/>
            <w:vAlign w:val="center"/>
          </w:tcPr>
          <w:p w14:paraId="7AF5815A"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350</w:t>
            </w:r>
          </w:p>
        </w:tc>
        <w:tc>
          <w:tcPr>
            <w:tcW w:w="903" w:type="pct"/>
            <w:tcBorders>
              <w:left w:val="nil"/>
              <w:right w:val="nil"/>
            </w:tcBorders>
            <w:shd w:val="clear" w:color="auto" w:fill="auto"/>
            <w:vAlign w:val="center"/>
          </w:tcPr>
          <w:p w14:paraId="37705FBE"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5.590E-01</w:t>
            </w:r>
          </w:p>
        </w:tc>
        <w:tc>
          <w:tcPr>
            <w:tcW w:w="903" w:type="pct"/>
            <w:tcBorders>
              <w:left w:val="nil"/>
              <w:right w:val="nil"/>
            </w:tcBorders>
            <w:shd w:val="clear" w:color="auto" w:fill="auto"/>
            <w:vAlign w:val="center"/>
          </w:tcPr>
          <w:p w14:paraId="6D15D436"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6.840E-04</w:t>
            </w:r>
          </w:p>
        </w:tc>
        <w:tc>
          <w:tcPr>
            <w:tcW w:w="926" w:type="pct"/>
            <w:tcBorders>
              <w:left w:val="nil"/>
              <w:right w:val="nil"/>
            </w:tcBorders>
            <w:shd w:val="clear" w:color="auto" w:fill="auto"/>
            <w:vAlign w:val="center"/>
          </w:tcPr>
          <w:p w14:paraId="797B13CD"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0.137</w:t>
            </w:r>
          </w:p>
        </w:tc>
        <w:tc>
          <w:tcPr>
            <w:tcW w:w="926" w:type="pct"/>
            <w:tcBorders>
              <w:left w:val="nil"/>
              <w:right w:val="nil"/>
            </w:tcBorders>
            <w:shd w:val="clear" w:color="auto" w:fill="auto"/>
            <w:vAlign w:val="center"/>
          </w:tcPr>
          <w:p w14:paraId="01B386CE"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0.365</w:t>
            </w:r>
          </w:p>
        </w:tc>
        <w:tc>
          <w:tcPr>
            <w:tcW w:w="928" w:type="pct"/>
            <w:tcBorders>
              <w:left w:val="nil"/>
              <w:right w:val="nil"/>
            </w:tcBorders>
            <w:shd w:val="clear" w:color="auto" w:fill="auto"/>
            <w:vAlign w:val="center"/>
          </w:tcPr>
          <w:p w14:paraId="5F472C87"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0.177</w:t>
            </w:r>
          </w:p>
        </w:tc>
      </w:tr>
      <w:tr w:rsidR="005616F7" w:rsidRPr="005E2D94" w14:paraId="7E032B86" w14:textId="77777777" w:rsidTr="005E2D94">
        <w:trPr>
          <w:trHeight w:val="57"/>
          <w:jc w:val="center"/>
        </w:trPr>
        <w:tc>
          <w:tcPr>
            <w:tcW w:w="414" w:type="pct"/>
            <w:tcBorders>
              <w:left w:val="nil"/>
              <w:right w:val="nil"/>
            </w:tcBorders>
            <w:shd w:val="clear" w:color="auto" w:fill="auto"/>
            <w:vAlign w:val="center"/>
          </w:tcPr>
          <w:p w14:paraId="1253FF8F"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355</w:t>
            </w:r>
          </w:p>
        </w:tc>
        <w:tc>
          <w:tcPr>
            <w:tcW w:w="903" w:type="pct"/>
            <w:tcBorders>
              <w:left w:val="nil"/>
              <w:right w:val="nil"/>
            </w:tcBorders>
            <w:shd w:val="clear" w:color="auto" w:fill="auto"/>
            <w:vAlign w:val="center"/>
          </w:tcPr>
          <w:p w14:paraId="3B7FBFEE"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6.080E-01</w:t>
            </w:r>
          </w:p>
        </w:tc>
        <w:tc>
          <w:tcPr>
            <w:tcW w:w="903" w:type="pct"/>
            <w:tcBorders>
              <w:left w:val="nil"/>
              <w:right w:val="nil"/>
            </w:tcBorders>
            <w:shd w:val="clear" w:color="auto" w:fill="auto"/>
            <w:vAlign w:val="center"/>
          </w:tcPr>
          <w:p w14:paraId="2EF2E308"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5.750E-04</w:t>
            </w:r>
          </w:p>
        </w:tc>
        <w:tc>
          <w:tcPr>
            <w:tcW w:w="926" w:type="pct"/>
            <w:tcBorders>
              <w:left w:val="nil"/>
              <w:right w:val="nil"/>
            </w:tcBorders>
            <w:shd w:val="clear" w:color="auto" w:fill="auto"/>
            <w:vAlign w:val="center"/>
          </w:tcPr>
          <w:p w14:paraId="36FC6E04"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0.141</w:t>
            </w:r>
          </w:p>
        </w:tc>
        <w:tc>
          <w:tcPr>
            <w:tcW w:w="926" w:type="pct"/>
            <w:tcBorders>
              <w:left w:val="nil"/>
              <w:right w:val="nil"/>
            </w:tcBorders>
            <w:shd w:val="clear" w:color="auto" w:fill="auto"/>
            <w:vAlign w:val="center"/>
          </w:tcPr>
          <w:p w14:paraId="0D156D91"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0.366</w:t>
            </w:r>
          </w:p>
        </w:tc>
        <w:tc>
          <w:tcPr>
            <w:tcW w:w="928" w:type="pct"/>
            <w:tcBorders>
              <w:left w:val="nil"/>
              <w:right w:val="nil"/>
            </w:tcBorders>
            <w:shd w:val="clear" w:color="auto" w:fill="auto"/>
            <w:vAlign w:val="center"/>
          </w:tcPr>
          <w:p w14:paraId="0A190C8D"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0.177</w:t>
            </w:r>
          </w:p>
        </w:tc>
      </w:tr>
      <w:tr w:rsidR="005616F7" w:rsidRPr="005E2D94" w14:paraId="2C2D7A32" w14:textId="77777777" w:rsidTr="005E2D94">
        <w:trPr>
          <w:trHeight w:val="57"/>
          <w:jc w:val="center"/>
        </w:trPr>
        <w:tc>
          <w:tcPr>
            <w:tcW w:w="414" w:type="pct"/>
            <w:tcBorders>
              <w:left w:val="nil"/>
              <w:right w:val="nil"/>
            </w:tcBorders>
            <w:shd w:val="clear" w:color="auto" w:fill="auto"/>
            <w:vAlign w:val="center"/>
          </w:tcPr>
          <w:p w14:paraId="5AA9BD9F"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360</w:t>
            </w:r>
          </w:p>
        </w:tc>
        <w:tc>
          <w:tcPr>
            <w:tcW w:w="903" w:type="pct"/>
            <w:tcBorders>
              <w:left w:val="nil"/>
              <w:right w:val="nil"/>
            </w:tcBorders>
            <w:shd w:val="clear" w:color="auto" w:fill="auto"/>
            <w:vAlign w:val="center"/>
          </w:tcPr>
          <w:p w14:paraId="3CDC6609"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5.640E-01</w:t>
            </w:r>
          </w:p>
        </w:tc>
        <w:tc>
          <w:tcPr>
            <w:tcW w:w="903" w:type="pct"/>
            <w:tcBorders>
              <w:left w:val="nil"/>
              <w:right w:val="nil"/>
            </w:tcBorders>
            <w:shd w:val="clear" w:color="auto" w:fill="auto"/>
            <w:vAlign w:val="center"/>
          </w:tcPr>
          <w:p w14:paraId="6E4348F9"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4.840E-04</w:t>
            </w:r>
          </w:p>
        </w:tc>
        <w:tc>
          <w:tcPr>
            <w:tcW w:w="926" w:type="pct"/>
            <w:tcBorders>
              <w:left w:val="nil"/>
              <w:right w:val="nil"/>
            </w:tcBorders>
            <w:shd w:val="clear" w:color="auto" w:fill="auto"/>
            <w:vAlign w:val="center"/>
          </w:tcPr>
          <w:p w14:paraId="26537344"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0.143</w:t>
            </w:r>
          </w:p>
        </w:tc>
        <w:tc>
          <w:tcPr>
            <w:tcW w:w="926" w:type="pct"/>
            <w:tcBorders>
              <w:left w:val="nil"/>
              <w:right w:val="nil"/>
            </w:tcBorders>
            <w:shd w:val="clear" w:color="auto" w:fill="auto"/>
            <w:vAlign w:val="center"/>
          </w:tcPr>
          <w:p w14:paraId="6A79C673"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0.369</w:t>
            </w:r>
          </w:p>
        </w:tc>
        <w:tc>
          <w:tcPr>
            <w:tcW w:w="928" w:type="pct"/>
            <w:tcBorders>
              <w:left w:val="nil"/>
              <w:right w:val="nil"/>
            </w:tcBorders>
            <w:shd w:val="clear" w:color="auto" w:fill="auto"/>
            <w:vAlign w:val="center"/>
          </w:tcPr>
          <w:p w14:paraId="5CBF264F"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0.179</w:t>
            </w:r>
          </w:p>
        </w:tc>
      </w:tr>
      <w:tr w:rsidR="005616F7" w:rsidRPr="005E2D94" w14:paraId="612AF72F" w14:textId="77777777" w:rsidTr="005E2D94">
        <w:trPr>
          <w:trHeight w:val="57"/>
          <w:jc w:val="center"/>
        </w:trPr>
        <w:tc>
          <w:tcPr>
            <w:tcW w:w="414" w:type="pct"/>
            <w:tcBorders>
              <w:left w:val="nil"/>
              <w:right w:val="nil"/>
            </w:tcBorders>
            <w:shd w:val="clear" w:color="auto" w:fill="auto"/>
            <w:vAlign w:val="center"/>
          </w:tcPr>
          <w:p w14:paraId="67B58D4E"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365</w:t>
            </w:r>
          </w:p>
        </w:tc>
        <w:tc>
          <w:tcPr>
            <w:tcW w:w="903" w:type="pct"/>
            <w:tcBorders>
              <w:left w:val="nil"/>
              <w:right w:val="nil"/>
            </w:tcBorders>
            <w:shd w:val="clear" w:color="auto" w:fill="auto"/>
            <w:vAlign w:val="center"/>
          </w:tcPr>
          <w:p w14:paraId="3AFACB91"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6.830E-01</w:t>
            </w:r>
          </w:p>
        </w:tc>
        <w:tc>
          <w:tcPr>
            <w:tcW w:w="903" w:type="pct"/>
            <w:tcBorders>
              <w:left w:val="nil"/>
              <w:right w:val="nil"/>
            </w:tcBorders>
            <w:shd w:val="clear" w:color="auto" w:fill="auto"/>
            <w:vAlign w:val="center"/>
          </w:tcPr>
          <w:p w14:paraId="42605889"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4.070E-04</w:t>
            </w:r>
          </w:p>
        </w:tc>
        <w:tc>
          <w:tcPr>
            <w:tcW w:w="926" w:type="pct"/>
            <w:tcBorders>
              <w:left w:val="nil"/>
              <w:right w:val="nil"/>
            </w:tcBorders>
            <w:shd w:val="clear" w:color="auto" w:fill="auto"/>
            <w:vAlign w:val="center"/>
          </w:tcPr>
          <w:p w14:paraId="053157F7"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0.145</w:t>
            </w:r>
          </w:p>
        </w:tc>
        <w:tc>
          <w:tcPr>
            <w:tcW w:w="926" w:type="pct"/>
            <w:tcBorders>
              <w:left w:val="nil"/>
              <w:right w:val="nil"/>
            </w:tcBorders>
            <w:shd w:val="clear" w:color="auto" w:fill="auto"/>
            <w:vAlign w:val="center"/>
          </w:tcPr>
          <w:p w14:paraId="51084A30"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0.375</w:t>
            </w:r>
          </w:p>
        </w:tc>
        <w:tc>
          <w:tcPr>
            <w:tcW w:w="928" w:type="pct"/>
            <w:tcBorders>
              <w:left w:val="nil"/>
              <w:right w:val="nil"/>
            </w:tcBorders>
            <w:shd w:val="clear" w:color="auto" w:fill="auto"/>
            <w:vAlign w:val="center"/>
          </w:tcPr>
          <w:p w14:paraId="4612FAC3"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0.181</w:t>
            </w:r>
          </w:p>
        </w:tc>
      </w:tr>
      <w:tr w:rsidR="005616F7" w:rsidRPr="005E2D94" w14:paraId="302679B0" w14:textId="77777777" w:rsidTr="005E2D94">
        <w:trPr>
          <w:trHeight w:val="57"/>
          <w:jc w:val="center"/>
        </w:trPr>
        <w:tc>
          <w:tcPr>
            <w:tcW w:w="414" w:type="pct"/>
            <w:tcBorders>
              <w:left w:val="nil"/>
              <w:right w:val="nil"/>
            </w:tcBorders>
            <w:shd w:val="clear" w:color="auto" w:fill="auto"/>
            <w:vAlign w:val="center"/>
          </w:tcPr>
          <w:p w14:paraId="4859B8F0"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370</w:t>
            </w:r>
          </w:p>
        </w:tc>
        <w:tc>
          <w:tcPr>
            <w:tcW w:w="903" w:type="pct"/>
            <w:tcBorders>
              <w:left w:val="nil"/>
              <w:right w:val="nil"/>
            </w:tcBorders>
            <w:shd w:val="clear" w:color="auto" w:fill="auto"/>
            <w:vAlign w:val="center"/>
          </w:tcPr>
          <w:p w14:paraId="3518BA7C"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7.660E-01</w:t>
            </w:r>
          </w:p>
        </w:tc>
        <w:tc>
          <w:tcPr>
            <w:tcW w:w="903" w:type="pct"/>
            <w:tcBorders>
              <w:left w:val="nil"/>
              <w:right w:val="nil"/>
            </w:tcBorders>
            <w:shd w:val="clear" w:color="auto" w:fill="auto"/>
            <w:vAlign w:val="center"/>
          </w:tcPr>
          <w:p w14:paraId="10B70516"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3.430E-04</w:t>
            </w:r>
          </w:p>
        </w:tc>
        <w:tc>
          <w:tcPr>
            <w:tcW w:w="926" w:type="pct"/>
            <w:tcBorders>
              <w:left w:val="nil"/>
              <w:right w:val="nil"/>
            </w:tcBorders>
            <w:shd w:val="clear" w:color="auto" w:fill="auto"/>
            <w:vAlign w:val="center"/>
          </w:tcPr>
          <w:p w14:paraId="584ACEE5"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0.148</w:t>
            </w:r>
          </w:p>
        </w:tc>
        <w:tc>
          <w:tcPr>
            <w:tcW w:w="926" w:type="pct"/>
            <w:tcBorders>
              <w:left w:val="nil"/>
              <w:right w:val="nil"/>
            </w:tcBorders>
            <w:shd w:val="clear" w:color="auto" w:fill="auto"/>
            <w:vAlign w:val="center"/>
          </w:tcPr>
          <w:p w14:paraId="48EFFFFB"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0.377</w:t>
            </w:r>
          </w:p>
        </w:tc>
        <w:tc>
          <w:tcPr>
            <w:tcW w:w="928" w:type="pct"/>
            <w:tcBorders>
              <w:left w:val="nil"/>
              <w:right w:val="nil"/>
            </w:tcBorders>
            <w:shd w:val="clear" w:color="auto" w:fill="auto"/>
            <w:vAlign w:val="center"/>
          </w:tcPr>
          <w:p w14:paraId="3A3C2364"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0.183</w:t>
            </w:r>
          </w:p>
        </w:tc>
      </w:tr>
      <w:tr w:rsidR="005616F7" w:rsidRPr="005E2D94" w14:paraId="6F4426AA" w14:textId="77777777" w:rsidTr="005E2D94">
        <w:trPr>
          <w:trHeight w:val="57"/>
          <w:jc w:val="center"/>
        </w:trPr>
        <w:tc>
          <w:tcPr>
            <w:tcW w:w="414" w:type="pct"/>
            <w:tcBorders>
              <w:left w:val="nil"/>
              <w:right w:val="nil"/>
            </w:tcBorders>
            <w:shd w:val="clear" w:color="auto" w:fill="auto"/>
            <w:vAlign w:val="center"/>
          </w:tcPr>
          <w:p w14:paraId="4F171DEB"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375</w:t>
            </w:r>
          </w:p>
        </w:tc>
        <w:tc>
          <w:tcPr>
            <w:tcW w:w="903" w:type="pct"/>
            <w:tcBorders>
              <w:left w:val="nil"/>
              <w:right w:val="nil"/>
            </w:tcBorders>
            <w:shd w:val="clear" w:color="auto" w:fill="auto"/>
            <w:vAlign w:val="center"/>
          </w:tcPr>
          <w:p w14:paraId="44E39710"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6.635E-01</w:t>
            </w:r>
          </w:p>
        </w:tc>
        <w:tc>
          <w:tcPr>
            <w:tcW w:w="903" w:type="pct"/>
            <w:tcBorders>
              <w:left w:val="nil"/>
              <w:right w:val="nil"/>
            </w:tcBorders>
            <w:shd w:val="clear" w:color="auto" w:fill="auto"/>
            <w:vAlign w:val="center"/>
          </w:tcPr>
          <w:p w14:paraId="6A2720B8"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2.880E-04</w:t>
            </w:r>
          </w:p>
        </w:tc>
        <w:tc>
          <w:tcPr>
            <w:tcW w:w="926" w:type="pct"/>
            <w:tcBorders>
              <w:left w:val="nil"/>
              <w:right w:val="nil"/>
            </w:tcBorders>
            <w:shd w:val="clear" w:color="auto" w:fill="auto"/>
            <w:vAlign w:val="center"/>
          </w:tcPr>
          <w:p w14:paraId="7A1F1FDC"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0.154</w:t>
            </w:r>
          </w:p>
        </w:tc>
        <w:tc>
          <w:tcPr>
            <w:tcW w:w="926" w:type="pct"/>
            <w:tcBorders>
              <w:left w:val="nil"/>
              <w:right w:val="nil"/>
            </w:tcBorders>
            <w:shd w:val="clear" w:color="auto" w:fill="auto"/>
            <w:vAlign w:val="center"/>
          </w:tcPr>
          <w:p w14:paraId="17164624"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0.385</w:t>
            </w:r>
          </w:p>
        </w:tc>
        <w:tc>
          <w:tcPr>
            <w:tcW w:w="928" w:type="pct"/>
            <w:tcBorders>
              <w:left w:val="nil"/>
              <w:right w:val="nil"/>
            </w:tcBorders>
            <w:shd w:val="clear" w:color="auto" w:fill="auto"/>
            <w:vAlign w:val="center"/>
          </w:tcPr>
          <w:p w14:paraId="4C8D996F"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0.186</w:t>
            </w:r>
          </w:p>
        </w:tc>
      </w:tr>
      <w:tr w:rsidR="005616F7" w:rsidRPr="005E2D94" w14:paraId="3BD5D427" w14:textId="77777777" w:rsidTr="005E2D94">
        <w:trPr>
          <w:trHeight w:val="57"/>
          <w:jc w:val="center"/>
        </w:trPr>
        <w:tc>
          <w:tcPr>
            <w:tcW w:w="414" w:type="pct"/>
            <w:tcBorders>
              <w:left w:val="nil"/>
              <w:right w:val="nil"/>
            </w:tcBorders>
            <w:shd w:val="clear" w:color="auto" w:fill="auto"/>
            <w:vAlign w:val="center"/>
          </w:tcPr>
          <w:p w14:paraId="248C44D1"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380</w:t>
            </w:r>
          </w:p>
        </w:tc>
        <w:tc>
          <w:tcPr>
            <w:tcW w:w="903" w:type="pct"/>
            <w:tcBorders>
              <w:left w:val="nil"/>
              <w:right w:val="nil"/>
            </w:tcBorders>
            <w:shd w:val="clear" w:color="auto" w:fill="auto"/>
            <w:vAlign w:val="center"/>
          </w:tcPr>
          <w:p w14:paraId="3438BF8C"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7.540E-01</w:t>
            </w:r>
          </w:p>
        </w:tc>
        <w:tc>
          <w:tcPr>
            <w:tcW w:w="903" w:type="pct"/>
            <w:tcBorders>
              <w:left w:val="nil"/>
              <w:right w:val="nil"/>
            </w:tcBorders>
            <w:shd w:val="clear" w:color="auto" w:fill="auto"/>
            <w:vAlign w:val="center"/>
          </w:tcPr>
          <w:p w14:paraId="00192B7D"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2.430E-04</w:t>
            </w:r>
          </w:p>
        </w:tc>
        <w:tc>
          <w:tcPr>
            <w:tcW w:w="926" w:type="pct"/>
            <w:tcBorders>
              <w:left w:val="nil"/>
              <w:right w:val="nil"/>
            </w:tcBorders>
            <w:shd w:val="clear" w:color="auto" w:fill="auto"/>
            <w:vAlign w:val="center"/>
          </w:tcPr>
          <w:p w14:paraId="60A614C7"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0.157</w:t>
            </w:r>
          </w:p>
        </w:tc>
        <w:tc>
          <w:tcPr>
            <w:tcW w:w="926" w:type="pct"/>
            <w:tcBorders>
              <w:left w:val="nil"/>
              <w:right w:val="nil"/>
            </w:tcBorders>
            <w:shd w:val="clear" w:color="auto" w:fill="auto"/>
            <w:vAlign w:val="center"/>
          </w:tcPr>
          <w:p w14:paraId="5E78033D"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0.387</w:t>
            </w:r>
          </w:p>
        </w:tc>
        <w:tc>
          <w:tcPr>
            <w:tcW w:w="928" w:type="pct"/>
            <w:tcBorders>
              <w:left w:val="nil"/>
              <w:right w:val="nil"/>
            </w:tcBorders>
            <w:shd w:val="clear" w:color="auto" w:fill="auto"/>
            <w:vAlign w:val="center"/>
          </w:tcPr>
          <w:p w14:paraId="3D2126AF"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0.187</w:t>
            </w:r>
          </w:p>
        </w:tc>
      </w:tr>
      <w:tr w:rsidR="005616F7" w:rsidRPr="005E2D94" w14:paraId="0C34D1B7" w14:textId="77777777" w:rsidTr="005E2D94">
        <w:trPr>
          <w:trHeight w:val="57"/>
          <w:jc w:val="center"/>
        </w:trPr>
        <w:tc>
          <w:tcPr>
            <w:tcW w:w="414" w:type="pct"/>
            <w:tcBorders>
              <w:left w:val="nil"/>
              <w:right w:val="nil"/>
            </w:tcBorders>
            <w:shd w:val="clear" w:color="auto" w:fill="auto"/>
            <w:vAlign w:val="center"/>
          </w:tcPr>
          <w:p w14:paraId="1538A813"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385</w:t>
            </w:r>
          </w:p>
        </w:tc>
        <w:tc>
          <w:tcPr>
            <w:tcW w:w="903" w:type="pct"/>
            <w:tcBorders>
              <w:left w:val="nil"/>
              <w:right w:val="nil"/>
            </w:tcBorders>
            <w:shd w:val="clear" w:color="auto" w:fill="auto"/>
            <w:vAlign w:val="center"/>
          </w:tcPr>
          <w:p w14:paraId="39949474"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6.055E-01</w:t>
            </w:r>
          </w:p>
        </w:tc>
        <w:tc>
          <w:tcPr>
            <w:tcW w:w="903" w:type="pct"/>
            <w:tcBorders>
              <w:left w:val="nil"/>
              <w:right w:val="nil"/>
            </w:tcBorders>
            <w:shd w:val="clear" w:color="auto" w:fill="auto"/>
            <w:vAlign w:val="center"/>
          </w:tcPr>
          <w:p w14:paraId="140FFEC9"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2.040E-04</w:t>
            </w:r>
          </w:p>
        </w:tc>
        <w:tc>
          <w:tcPr>
            <w:tcW w:w="926" w:type="pct"/>
            <w:tcBorders>
              <w:left w:val="nil"/>
              <w:right w:val="nil"/>
            </w:tcBorders>
            <w:shd w:val="clear" w:color="auto" w:fill="auto"/>
            <w:vAlign w:val="center"/>
          </w:tcPr>
          <w:p w14:paraId="44AE13ED"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0.159</w:t>
            </w:r>
          </w:p>
        </w:tc>
        <w:tc>
          <w:tcPr>
            <w:tcW w:w="926" w:type="pct"/>
            <w:tcBorders>
              <w:left w:val="nil"/>
              <w:right w:val="nil"/>
            </w:tcBorders>
            <w:shd w:val="clear" w:color="auto" w:fill="auto"/>
            <w:vAlign w:val="center"/>
          </w:tcPr>
          <w:p w14:paraId="653F39B2"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0.388</w:t>
            </w:r>
          </w:p>
        </w:tc>
        <w:tc>
          <w:tcPr>
            <w:tcW w:w="928" w:type="pct"/>
            <w:tcBorders>
              <w:left w:val="nil"/>
              <w:right w:val="nil"/>
            </w:tcBorders>
            <w:shd w:val="clear" w:color="auto" w:fill="auto"/>
            <w:vAlign w:val="center"/>
          </w:tcPr>
          <w:p w14:paraId="45955042"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0.190</w:t>
            </w:r>
          </w:p>
        </w:tc>
      </w:tr>
      <w:tr w:rsidR="005616F7" w:rsidRPr="005E2D94" w14:paraId="34BE1872" w14:textId="77777777" w:rsidTr="005E2D94">
        <w:trPr>
          <w:trHeight w:val="57"/>
          <w:jc w:val="center"/>
        </w:trPr>
        <w:tc>
          <w:tcPr>
            <w:tcW w:w="414" w:type="pct"/>
            <w:tcBorders>
              <w:left w:val="nil"/>
              <w:right w:val="nil"/>
            </w:tcBorders>
            <w:shd w:val="clear" w:color="auto" w:fill="auto"/>
            <w:vAlign w:val="center"/>
          </w:tcPr>
          <w:p w14:paraId="615E15DF"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390</w:t>
            </w:r>
          </w:p>
        </w:tc>
        <w:tc>
          <w:tcPr>
            <w:tcW w:w="903" w:type="pct"/>
            <w:tcBorders>
              <w:left w:val="nil"/>
              <w:right w:val="nil"/>
            </w:tcBorders>
            <w:shd w:val="clear" w:color="auto" w:fill="auto"/>
            <w:vAlign w:val="center"/>
          </w:tcPr>
          <w:p w14:paraId="7179F549"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7.570E-01</w:t>
            </w:r>
          </w:p>
        </w:tc>
        <w:tc>
          <w:tcPr>
            <w:tcW w:w="903" w:type="pct"/>
            <w:tcBorders>
              <w:left w:val="nil"/>
              <w:right w:val="nil"/>
            </w:tcBorders>
            <w:shd w:val="clear" w:color="auto" w:fill="auto"/>
            <w:vAlign w:val="center"/>
          </w:tcPr>
          <w:p w14:paraId="6EC3D339"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1.720E-04</w:t>
            </w:r>
          </w:p>
        </w:tc>
        <w:tc>
          <w:tcPr>
            <w:tcW w:w="926" w:type="pct"/>
            <w:tcBorders>
              <w:left w:val="nil"/>
              <w:right w:val="nil"/>
            </w:tcBorders>
            <w:shd w:val="clear" w:color="auto" w:fill="auto"/>
            <w:vAlign w:val="center"/>
          </w:tcPr>
          <w:p w14:paraId="698B2C83"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0.161</w:t>
            </w:r>
          </w:p>
        </w:tc>
        <w:tc>
          <w:tcPr>
            <w:tcW w:w="926" w:type="pct"/>
            <w:tcBorders>
              <w:left w:val="nil"/>
              <w:right w:val="nil"/>
            </w:tcBorders>
            <w:shd w:val="clear" w:color="auto" w:fill="auto"/>
            <w:vAlign w:val="center"/>
          </w:tcPr>
          <w:p w14:paraId="1B3792B5"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0.390</w:t>
            </w:r>
          </w:p>
        </w:tc>
        <w:tc>
          <w:tcPr>
            <w:tcW w:w="928" w:type="pct"/>
            <w:tcBorders>
              <w:left w:val="nil"/>
              <w:right w:val="nil"/>
            </w:tcBorders>
            <w:shd w:val="clear" w:color="auto" w:fill="auto"/>
            <w:vAlign w:val="center"/>
          </w:tcPr>
          <w:p w14:paraId="3E03D98F"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0.193</w:t>
            </w:r>
          </w:p>
        </w:tc>
      </w:tr>
      <w:tr w:rsidR="005616F7" w:rsidRPr="005E2D94" w14:paraId="1C7E89CF" w14:textId="77777777" w:rsidTr="005E2D94">
        <w:trPr>
          <w:trHeight w:val="57"/>
          <w:jc w:val="center"/>
        </w:trPr>
        <w:tc>
          <w:tcPr>
            <w:tcW w:w="414" w:type="pct"/>
            <w:tcBorders>
              <w:left w:val="nil"/>
              <w:right w:val="nil"/>
            </w:tcBorders>
            <w:shd w:val="clear" w:color="auto" w:fill="auto"/>
            <w:vAlign w:val="center"/>
          </w:tcPr>
          <w:p w14:paraId="7BBC8A8D"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395</w:t>
            </w:r>
          </w:p>
        </w:tc>
        <w:tc>
          <w:tcPr>
            <w:tcW w:w="903" w:type="pct"/>
            <w:tcBorders>
              <w:left w:val="nil"/>
              <w:right w:val="nil"/>
            </w:tcBorders>
            <w:shd w:val="clear" w:color="auto" w:fill="auto"/>
            <w:vAlign w:val="center"/>
          </w:tcPr>
          <w:p w14:paraId="0B1C4BD2"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6.680E-01</w:t>
            </w:r>
          </w:p>
        </w:tc>
        <w:tc>
          <w:tcPr>
            <w:tcW w:w="903" w:type="pct"/>
            <w:tcBorders>
              <w:left w:val="nil"/>
              <w:right w:val="nil"/>
            </w:tcBorders>
            <w:shd w:val="clear" w:color="auto" w:fill="auto"/>
            <w:vAlign w:val="center"/>
          </w:tcPr>
          <w:p w14:paraId="57956FDC"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1.450E-04</w:t>
            </w:r>
          </w:p>
        </w:tc>
        <w:tc>
          <w:tcPr>
            <w:tcW w:w="926" w:type="pct"/>
            <w:tcBorders>
              <w:left w:val="nil"/>
              <w:right w:val="nil"/>
            </w:tcBorders>
            <w:shd w:val="clear" w:color="auto" w:fill="auto"/>
            <w:vAlign w:val="center"/>
          </w:tcPr>
          <w:p w14:paraId="1AF12A15"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0.164</w:t>
            </w:r>
          </w:p>
        </w:tc>
        <w:tc>
          <w:tcPr>
            <w:tcW w:w="926" w:type="pct"/>
            <w:tcBorders>
              <w:left w:val="nil"/>
              <w:right w:val="nil"/>
            </w:tcBorders>
            <w:shd w:val="clear" w:color="auto" w:fill="auto"/>
            <w:vAlign w:val="center"/>
          </w:tcPr>
          <w:p w14:paraId="30E83555"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0.392</w:t>
            </w:r>
          </w:p>
        </w:tc>
        <w:tc>
          <w:tcPr>
            <w:tcW w:w="928" w:type="pct"/>
            <w:tcBorders>
              <w:left w:val="nil"/>
              <w:right w:val="nil"/>
            </w:tcBorders>
            <w:shd w:val="clear" w:color="auto" w:fill="auto"/>
            <w:vAlign w:val="center"/>
          </w:tcPr>
          <w:p w14:paraId="5752BF37"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0.192</w:t>
            </w:r>
          </w:p>
        </w:tc>
      </w:tr>
      <w:tr w:rsidR="005616F7" w:rsidRPr="005E2D94" w14:paraId="67762753" w14:textId="77777777" w:rsidTr="005E2D94">
        <w:trPr>
          <w:trHeight w:val="57"/>
          <w:jc w:val="center"/>
        </w:trPr>
        <w:tc>
          <w:tcPr>
            <w:tcW w:w="414" w:type="pct"/>
            <w:tcBorders>
              <w:left w:val="nil"/>
              <w:right w:val="nil"/>
            </w:tcBorders>
            <w:shd w:val="clear" w:color="auto" w:fill="auto"/>
            <w:vAlign w:val="center"/>
          </w:tcPr>
          <w:p w14:paraId="3D798219"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400</w:t>
            </w:r>
          </w:p>
        </w:tc>
        <w:tc>
          <w:tcPr>
            <w:tcW w:w="903" w:type="pct"/>
            <w:tcBorders>
              <w:left w:val="nil"/>
              <w:right w:val="nil"/>
            </w:tcBorders>
            <w:shd w:val="clear" w:color="auto" w:fill="auto"/>
            <w:vAlign w:val="center"/>
          </w:tcPr>
          <w:p w14:paraId="7980BFE3"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1.010E+00</w:t>
            </w:r>
          </w:p>
        </w:tc>
        <w:tc>
          <w:tcPr>
            <w:tcW w:w="903" w:type="pct"/>
            <w:tcBorders>
              <w:left w:val="nil"/>
              <w:right w:val="nil"/>
            </w:tcBorders>
            <w:shd w:val="clear" w:color="auto" w:fill="auto"/>
            <w:vAlign w:val="center"/>
          </w:tcPr>
          <w:p w14:paraId="5B4E5A41"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1.220E-04</w:t>
            </w:r>
          </w:p>
        </w:tc>
        <w:tc>
          <w:tcPr>
            <w:tcW w:w="926" w:type="pct"/>
            <w:tcBorders>
              <w:left w:val="nil"/>
              <w:right w:val="nil"/>
            </w:tcBorders>
            <w:shd w:val="clear" w:color="auto" w:fill="auto"/>
            <w:vAlign w:val="center"/>
          </w:tcPr>
          <w:p w14:paraId="67E953F1"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0.168</w:t>
            </w:r>
          </w:p>
        </w:tc>
        <w:tc>
          <w:tcPr>
            <w:tcW w:w="926" w:type="pct"/>
            <w:tcBorders>
              <w:left w:val="nil"/>
              <w:right w:val="nil"/>
            </w:tcBorders>
            <w:shd w:val="clear" w:color="auto" w:fill="auto"/>
            <w:vAlign w:val="center"/>
          </w:tcPr>
          <w:p w14:paraId="7D4626B4"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0.395</w:t>
            </w:r>
          </w:p>
        </w:tc>
        <w:tc>
          <w:tcPr>
            <w:tcW w:w="928" w:type="pct"/>
            <w:tcBorders>
              <w:left w:val="nil"/>
              <w:right w:val="nil"/>
            </w:tcBorders>
            <w:shd w:val="clear" w:color="auto" w:fill="auto"/>
            <w:vAlign w:val="center"/>
          </w:tcPr>
          <w:p w14:paraId="0747C5A6"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0.193</w:t>
            </w:r>
          </w:p>
        </w:tc>
      </w:tr>
      <w:tr w:rsidR="005616F7" w:rsidRPr="005E2D94" w14:paraId="4E43C4FB" w14:textId="77777777" w:rsidTr="005E2D94">
        <w:trPr>
          <w:trHeight w:val="57"/>
          <w:jc w:val="center"/>
        </w:trPr>
        <w:tc>
          <w:tcPr>
            <w:tcW w:w="2220" w:type="pct"/>
            <w:gridSpan w:val="3"/>
            <w:tcBorders>
              <w:left w:val="nil"/>
              <w:right w:val="nil"/>
            </w:tcBorders>
            <w:shd w:val="clear" w:color="auto" w:fill="auto"/>
            <w:vAlign w:val="center"/>
          </w:tcPr>
          <w:p w14:paraId="3ACF99EF" w14:textId="77777777" w:rsidR="005616F7" w:rsidRPr="005E2D94" w:rsidRDefault="005616F7" w:rsidP="005E2D94">
            <w:pPr>
              <w:spacing w:beforeLines="50" w:before="120" w:afterLines="50" w:after="120"/>
              <w:jc w:val="center"/>
              <w:rPr>
                <w:rFonts w:ascii="Times New Roman" w:eastAsia="宋体" w:hAnsi="Times New Roman" w:cs="Times New Roman"/>
                <w:sz w:val="18"/>
                <w:szCs w:val="18"/>
              </w:rPr>
            </w:pPr>
            <w:r w:rsidRPr="005E2D94">
              <w:rPr>
                <w:rFonts w:ascii="Times New Roman" w:eastAsia="宋体" w:hAnsi="Times New Roman" w:cs="Times New Roman"/>
                <w:sz w:val="18"/>
                <w:szCs w:val="18"/>
              </w:rPr>
              <w:t>UPF</w:t>
            </w:r>
          </w:p>
        </w:tc>
        <w:tc>
          <w:tcPr>
            <w:tcW w:w="926" w:type="pct"/>
            <w:tcBorders>
              <w:left w:val="nil"/>
              <w:right w:val="nil"/>
            </w:tcBorders>
            <w:shd w:val="clear" w:color="auto" w:fill="auto"/>
            <w:vAlign w:val="center"/>
          </w:tcPr>
          <w:p w14:paraId="49512630" w14:textId="77777777" w:rsidR="005616F7" w:rsidRPr="005E2D94" w:rsidRDefault="005616F7" w:rsidP="005E2D94">
            <w:pPr>
              <w:spacing w:beforeLines="50" w:before="120" w:afterLines="50" w:after="120"/>
              <w:jc w:val="center"/>
              <w:rPr>
                <w:rFonts w:ascii="Times New Roman" w:eastAsia="宋体" w:hAnsi="Times New Roman" w:cs="Times New Roman"/>
                <w:sz w:val="18"/>
                <w:szCs w:val="18"/>
              </w:rPr>
            </w:pPr>
            <w:r w:rsidRPr="005E2D94">
              <w:rPr>
                <w:rFonts w:ascii="Times New Roman" w:eastAsia="宋体" w:hAnsi="Times New Roman" w:cs="Times New Roman"/>
                <w:sz w:val="18"/>
                <w:szCs w:val="18"/>
              </w:rPr>
              <w:t>1044</w:t>
            </w:r>
          </w:p>
        </w:tc>
        <w:tc>
          <w:tcPr>
            <w:tcW w:w="926" w:type="pct"/>
            <w:tcBorders>
              <w:left w:val="nil"/>
              <w:right w:val="nil"/>
            </w:tcBorders>
            <w:shd w:val="clear" w:color="auto" w:fill="auto"/>
            <w:vAlign w:val="center"/>
          </w:tcPr>
          <w:p w14:paraId="4932DA66" w14:textId="77777777" w:rsidR="005616F7" w:rsidRPr="005E2D94" w:rsidRDefault="005616F7" w:rsidP="005E2D94">
            <w:pPr>
              <w:spacing w:beforeLines="50" w:before="120" w:afterLines="50" w:after="120"/>
              <w:jc w:val="center"/>
              <w:rPr>
                <w:rFonts w:ascii="Times New Roman" w:eastAsia="宋体" w:hAnsi="Times New Roman" w:cs="Times New Roman"/>
                <w:sz w:val="18"/>
                <w:szCs w:val="18"/>
              </w:rPr>
            </w:pPr>
            <w:r w:rsidRPr="005E2D94">
              <w:rPr>
                <w:rFonts w:ascii="Times New Roman" w:eastAsia="宋体" w:hAnsi="Times New Roman" w:cs="Times New Roman"/>
                <w:sz w:val="18"/>
                <w:szCs w:val="18"/>
              </w:rPr>
              <w:t>306</w:t>
            </w:r>
          </w:p>
        </w:tc>
        <w:tc>
          <w:tcPr>
            <w:tcW w:w="928" w:type="pct"/>
            <w:tcBorders>
              <w:left w:val="nil"/>
              <w:right w:val="nil"/>
            </w:tcBorders>
            <w:shd w:val="clear" w:color="auto" w:fill="auto"/>
            <w:vAlign w:val="center"/>
          </w:tcPr>
          <w:p w14:paraId="3EF16886" w14:textId="77777777" w:rsidR="005616F7" w:rsidRPr="005E2D94" w:rsidRDefault="005616F7" w:rsidP="005E2D94">
            <w:pPr>
              <w:spacing w:beforeLines="50" w:before="120" w:afterLines="50" w:after="120"/>
              <w:jc w:val="center"/>
              <w:rPr>
                <w:rFonts w:ascii="Times New Roman" w:eastAsia="宋体" w:hAnsi="Times New Roman" w:cs="Times New Roman"/>
                <w:sz w:val="18"/>
                <w:szCs w:val="18"/>
              </w:rPr>
            </w:pPr>
            <w:r w:rsidRPr="005E2D94">
              <w:rPr>
                <w:rFonts w:ascii="Times New Roman" w:eastAsia="宋体" w:hAnsi="Times New Roman" w:cs="Times New Roman"/>
                <w:sz w:val="18"/>
                <w:szCs w:val="18"/>
              </w:rPr>
              <w:t>631</w:t>
            </w:r>
          </w:p>
        </w:tc>
      </w:tr>
      <w:tr w:rsidR="005616F7" w:rsidRPr="005E2D94" w14:paraId="74940B13" w14:textId="77777777" w:rsidTr="005E2D94">
        <w:trPr>
          <w:trHeight w:val="57"/>
          <w:jc w:val="center"/>
        </w:trPr>
        <w:tc>
          <w:tcPr>
            <w:tcW w:w="2220" w:type="pct"/>
            <w:gridSpan w:val="3"/>
            <w:tcBorders>
              <w:left w:val="nil"/>
              <w:right w:val="nil"/>
            </w:tcBorders>
            <w:shd w:val="clear" w:color="auto" w:fill="auto"/>
            <w:vAlign w:val="center"/>
          </w:tcPr>
          <w:p w14:paraId="18E8A508"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Normalized UPF</w:t>
            </w:r>
          </w:p>
        </w:tc>
        <w:tc>
          <w:tcPr>
            <w:tcW w:w="926" w:type="pct"/>
            <w:tcBorders>
              <w:left w:val="nil"/>
              <w:right w:val="nil"/>
            </w:tcBorders>
            <w:shd w:val="clear" w:color="auto" w:fill="auto"/>
            <w:vAlign w:val="center"/>
          </w:tcPr>
          <w:p w14:paraId="300FE133" w14:textId="77777777" w:rsidR="005616F7" w:rsidRPr="005E2D94" w:rsidRDefault="005616F7" w:rsidP="005E2D94">
            <w:pPr>
              <w:spacing w:beforeLines="50" w:before="120" w:afterLines="50" w:after="120"/>
              <w:jc w:val="center"/>
              <w:rPr>
                <w:rFonts w:ascii="Times New Roman" w:eastAsia="宋体" w:hAnsi="Times New Roman" w:cs="Times New Roman"/>
                <w:sz w:val="18"/>
                <w:szCs w:val="18"/>
              </w:rPr>
            </w:pPr>
            <w:r w:rsidRPr="005E2D94">
              <w:rPr>
                <w:rFonts w:ascii="Times New Roman" w:eastAsia="宋体" w:hAnsi="Times New Roman" w:cs="Times New Roman"/>
                <w:sz w:val="18"/>
                <w:szCs w:val="18"/>
              </w:rPr>
              <w:t>12</w:t>
            </w:r>
          </w:p>
        </w:tc>
        <w:tc>
          <w:tcPr>
            <w:tcW w:w="926" w:type="pct"/>
            <w:tcBorders>
              <w:left w:val="nil"/>
              <w:right w:val="nil"/>
            </w:tcBorders>
            <w:shd w:val="clear" w:color="auto" w:fill="auto"/>
            <w:vAlign w:val="center"/>
          </w:tcPr>
          <w:p w14:paraId="6C3F2B54" w14:textId="77777777" w:rsidR="005616F7" w:rsidRPr="005E2D94" w:rsidRDefault="005616F7" w:rsidP="005E2D94">
            <w:pPr>
              <w:spacing w:beforeLines="50" w:before="120" w:afterLines="50" w:after="120"/>
              <w:jc w:val="center"/>
              <w:rPr>
                <w:rFonts w:ascii="Times New Roman" w:eastAsia="宋体" w:hAnsi="Times New Roman" w:cs="Times New Roman"/>
                <w:sz w:val="18"/>
                <w:szCs w:val="18"/>
              </w:rPr>
            </w:pPr>
            <w:r w:rsidRPr="005E2D94">
              <w:rPr>
                <w:rFonts w:ascii="Times New Roman" w:eastAsia="宋体" w:hAnsi="Times New Roman" w:cs="Times New Roman"/>
                <w:sz w:val="18"/>
                <w:szCs w:val="18"/>
              </w:rPr>
              <w:t>3.4</w:t>
            </w:r>
          </w:p>
        </w:tc>
        <w:tc>
          <w:tcPr>
            <w:tcW w:w="928" w:type="pct"/>
            <w:tcBorders>
              <w:left w:val="nil"/>
              <w:right w:val="nil"/>
            </w:tcBorders>
            <w:shd w:val="clear" w:color="auto" w:fill="auto"/>
            <w:vAlign w:val="center"/>
          </w:tcPr>
          <w:p w14:paraId="4E6E327F" w14:textId="77777777" w:rsidR="005616F7" w:rsidRPr="005E2D94" w:rsidRDefault="005616F7" w:rsidP="005E2D94">
            <w:pPr>
              <w:spacing w:beforeLines="50" w:before="120" w:afterLines="50" w:after="120"/>
              <w:jc w:val="center"/>
              <w:rPr>
                <w:rFonts w:ascii="Times New Roman" w:eastAsia="宋体" w:hAnsi="Times New Roman" w:cs="Times New Roman"/>
                <w:sz w:val="18"/>
                <w:szCs w:val="18"/>
              </w:rPr>
            </w:pPr>
            <w:r w:rsidRPr="005E2D94">
              <w:rPr>
                <w:rFonts w:ascii="Times New Roman" w:eastAsia="宋体" w:hAnsi="Times New Roman" w:cs="Times New Roman"/>
                <w:sz w:val="18"/>
                <w:szCs w:val="18"/>
              </w:rPr>
              <w:t>7.0</w:t>
            </w:r>
          </w:p>
        </w:tc>
      </w:tr>
    </w:tbl>
    <w:p w14:paraId="6E79C90B" w14:textId="539DA31D" w:rsidR="005616F7" w:rsidRDefault="005616F7" w:rsidP="005616F7">
      <w:pPr>
        <w:spacing w:beforeLines="50" w:before="120" w:afterLines="50" w:after="120"/>
        <w:rPr>
          <w:rFonts w:ascii="Times New Roman" w:eastAsia="宋体" w:hAnsi="Times New Roman" w:cs="Times New Roman"/>
          <w:sz w:val="24"/>
        </w:rPr>
      </w:pPr>
    </w:p>
    <w:p w14:paraId="61877343" w14:textId="245DC87A" w:rsidR="00AE528F" w:rsidRDefault="00AE528F" w:rsidP="005616F7">
      <w:pPr>
        <w:spacing w:beforeLines="50" w:before="120" w:afterLines="50" w:after="120"/>
        <w:rPr>
          <w:rFonts w:ascii="Times New Roman" w:eastAsia="宋体" w:hAnsi="Times New Roman" w:cs="Times New Roman"/>
          <w:sz w:val="24"/>
        </w:rPr>
      </w:pPr>
    </w:p>
    <w:p w14:paraId="3CE0C2D1" w14:textId="77777777" w:rsidR="00AE528F" w:rsidRPr="005616F7" w:rsidRDefault="00AE528F" w:rsidP="005616F7">
      <w:pPr>
        <w:spacing w:beforeLines="50" w:before="120" w:afterLines="50" w:after="120"/>
        <w:rPr>
          <w:rFonts w:ascii="Times New Roman" w:eastAsia="宋体" w:hAnsi="Times New Roman" w:cs="Times New Roman" w:hint="eastAsia"/>
          <w:sz w:val="24"/>
        </w:rPr>
      </w:pPr>
    </w:p>
    <w:p w14:paraId="51228FA0" w14:textId="77777777" w:rsidR="005616F7" w:rsidRPr="005616F7" w:rsidRDefault="005616F7" w:rsidP="005616F7">
      <w:pPr>
        <w:spacing w:beforeLines="50" w:before="120" w:afterLines="50" w:after="120"/>
        <w:rPr>
          <w:rFonts w:ascii="Times New Roman" w:eastAsia="宋体" w:hAnsi="Times New Roman" w:cs="Times New Roman"/>
          <w:sz w:val="24"/>
        </w:rPr>
      </w:pPr>
      <w:r w:rsidRPr="005616F7">
        <w:rPr>
          <w:rFonts w:ascii="Times New Roman" w:eastAsia="宋体" w:hAnsi="Times New Roman" w:cs="Times New Roman"/>
          <w:b/>
          <w:sz w:val="24"/>
        </w:rPr>
        <w:lastRenderedPageBreak/>
        <w:t xml:space="preserve">Table S4. </w:t>
      </w:r>
      <w:r w:rsidRPr="005616F7">
        <w:rPr>
          <w:rFonts w:ascii="Times New Roman" w:eastAsia="宋体" w:hAnsi="Times New Roman" w:cs="Times New Roman"/>
          <w:sz w:val="24"/>
        </w:rPr>
        <w:t>The calculated UPF of nitrile gloves (80 μm).</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52"/>
        <w:gridCol w:w="1638"/>
        <w:gridCol w:w="1638"/>
        <w:gridCol w:w="1680"/>
        <w:gridCol w:w="1680"/>
        <w:gridCol w:w="1684"/>
      </w:tblGrid>
      <w:tr w:rsidR="005616F7" w:rsidRPr="005E2D94" w14:paraId="33789105" w14:textId="77777777" w:rsidTr="005E2D94">
        <w:trPr>
          <w:trHeight w:val="57"/>
          <w:jc w:val="center"/>
        </w:trPr>
        <w:tc>
          <w:tcPr>
            <w:tcW w:w="414" w:type="pct"/>
            <w:vMerge w:val="restart"/>
            <w:tcBorders>
              <w:left w:val="nil"/>
              <w:right w:val="nil"/>
            </w:tcBorders>
            <w:shd w:val="clear" w:color="auto" w:fill="auto"/>
            <w:vAlign w:val="center"/>
          </w:tcPr>
          <w:p w14:paraId="35ECC4DE" w14:textId="77777777" w:rsidR="005616F7" w:rsidRPr="005E2D94" w:rsidRDefault="005616F7" w:rsidP="005E2D94">
            <w:pPr>
              <w:spacing w:beforeLines="50" w:before="120" w:afterLines="50" w:after="120"/>
              <w:jc w:val="center"/>
              <w:rPr>
                <w:rFonts w:ascii="Times New Roman" w:eastAsia="宋体" w:hAnsi="Times New Roman" w:cs="Times New Roman"/>
                <w:sz w:val="18"/>
                <w:szCs w:val="18"/>
              </w:rPr>
            </w:pPr>
            <w:r w:rsidRPr="005E2D94">
              <w:rPr>
                <w:rFonts w:ascii="Times New Roman" w:eastAsia="宋体" w:hAnsi="Times New Roman" w:cs="Times New Roman"/>
                <w:sz w:val="18"/>
                <w:szCs w:val="18"/>
              </w:rPr>
              <w:t>λ</w:t>
            </w:r>
          </w:p>
        </w:tc>
        <w:tc>
          <w:tcPr>
            <w:tcW w:w="903" w:type="pct"/>
            <w:vMerge w:val="restart"/>
            <w:tcBorders>
              <w:left w:val="nil"/>
              <w:right w:val="nil"/>
            </w:tcBorders>
            <w:shd w:val="clear" w:color="auto" w:fill="auto"/>
            <w:vAlign w:val="center"/>
          </w:tcPr>
          <w:p w14:paraId="57494706" w14:textId="77777777" w:rsidR="005616F7" w:rsidRPr="005E2D94" w:rsidRDefault="005616F7" w:rsidP="005E2D94">
            <w:pPr>
              <w:spacing w:beforeLines="50" w:before="120" w:afterLines="50" w:after="120"/>
              <w:jc w:val="center"/>
              <w:rPr>
                <w:rFonts w:ascii="Times New Roman" w:eastAsia="宋体" w:hAnsi="Times New Roman" w:cs="Times New Roman"/>
                <w:sz w:val="18"/>
                <w:szCs w:val="18"/>
              </w:rPr>
            </w:pPr>
            <w:r w:rsidRPr="005E2D94">
              <w:rPr>
                <w:rFonts w:ascii="Times New Roman" w:eastAsia="宋体" w:hAnsi="Times New Roman" w:cs="Times New Roman"/>
                <w:sz w:val="18"/>
                <w:szCs w:val="18"/>
              </w:rPr>
              <w:t>E(λ)</w:t>
            </w:r>
          </w:p>
        </w:tc>
        <w:tc>
          <w:tcPr>
            <w:tcW w:w="903" w:type="pct"/>
            <w:vMerge w:val="restart"/>
            <w:tcBorders>
              <w:left w:val="nil"/>
              <w:right w:val="nil"/>
            </w:tcBorders>
            <w:shd w:val="clear" w:color="auto" w:fill="auto"/>
            <w:vAlign w:val="center"/>
          </w:tcPr>
          <w:p w14:paraId="31368ADF" w14:textId="77777777" w:rsidR="005616F7" w:rsidRPr="005E2D94" w:rsidRDefault="005616F7" w:rsidP="005E2D94">
            <w:pPr>
              <w:spacing w:beforeLines="50" w:before="120" w:afterLines="50" w:after="120"/>
              <w:jc w:val="center"/>
              <w:rPr>
                <w:rFonts w:ascii="Times New Roman" w:eastAsia="宋体" w:hAnsi="Times New Roman" w:cs="Times New Roman"/>
                <w:sz w:val="18"/>
                <w:szCs w:val="18"/>
              </w:rPr>
            </w:pPr>
            <w:r w:rsidRPr="005E2D94">
              <w:rPr>
                <w:rFonts w:ascii="Times New Roman" w:eastAsia="宋体" w:hAnsi="Times New Roman" w:cs="Times New Roman"/>
                <w:sz w:val="18"/>
                <w:szCs w:val="18"/>
              </w:rPr>
              <w:t>ε(λ)</w:t>
            </w:r>
          </w:p>
        </w:tc>
        <w:tc>
          <w:tcPr>
            <w:tcW w:w="2780" w:type="pct"/>
            <w:gridSpan w:val="3"/>
            <w:tcBorders>
              <w:left w:val="nil"/>
              <w:right w:val="nil"/>
            </w:tcBorders>
            <w:shd w:val="clear" w:color="auto" w:fill="auto"/>
            <w:vAlign w:val="center"/>
          </w:tcPr>
          <w:p w14:paraId="147A50C0" w14:textId="77777777" w:rsidR="005616F7" w:rsidRPr="005E2D94" w:rsidRDefault="005616F7" w:rsidP="005E2D94">
            <w:pPr>
              <w:spacing w:beforeLines="50" w:before="120" w:afterLines="50" w:after="120"/>
              <w:jc w:val="center"/>
              <w:rPr>
                <w:rFonts w:ascii="Times New Roman" w:eastAsia="宋体" w:hAnsi="Times New Roman" w:cs="Times New Roman"/>
                <w:sz w:val="18"/>
                <w:szCs w:val="18"/>
              </w:rPr>
            </w:pPr>
            <w:r w:rsidRPr="005E2D94">
              <w:rPr>
                <w:rFonts w:ascii="Times New Roman" w:eastAsia="宋体" w:hAnsi="Times New Roman" w:cs="Times New Roman"/>
                <w:sz w:val="18"/>
                <w:szCs w:val="18"/>
              </w:rPr>
              <w:t>T(λ)</w:t>
            </w:r>
          </w:p>
        </w:tc>
      </w:tr>
      <w:tr w:rsidR="005616F7" w:rsidRPr="005E2D94" w14:paraId="2A8A953E" w14:textId="77777777" w:rsidTr="005E2D94">
        <w:trPr>
          <w:trHeight w:val="57"/>
          <w:jc w:val="center"/>
        </w:trPr>
        <w:tc>
          <w:tcPr>
            <w:tcW w:w="414" w:type="pct"/>
            <w:vMerge/>
            <w:tcBorders>
              <w:left w:val="nil"/>
              <w:right w:val="nil"/>
            </w:tcBorders>
            <w:shd w:val="clear" w:color="auto" w:fill="auto"/>
            <w:vAlign w:val="center"/>
          </w:tcPr>
          <w:p w14:paraId="33603A4B" w14:textId="77777777" w:rsidR="005616F7" w:rsidRPr="005E2D94" w:rsidRDefault="005616F7" w:rsidP="005E2D94">
            <w:pPr>
              <w:spacing w:beforeLines="50" w:before="120" w:afterLines="50" w:after="120"/>
              <w:jc w:val="center"/>
              <w:rPr>
                <w:rFonts w:ascii="Times New Roman" w:eastAsia="宋体" w:hAnsi="Times New Roman" w:cs="Times New Roman"/>
                <w:sz w:val="18"/>
                <w:szCs w:val="18"/>
              </w:rPr>
            </w:pPr>
          </w:p>
        </w:tc>
        <w:tc>
          <w:tcPr>
            <w:tcW w:w="903" w:type="pct"/>
            <w:vMerge/>
            <w:tcBorders>
              <w:left w:val="nil"/>
              <w:right w:val="nil"/>
            </w:tcBorders>
            <w:shd w:val="clear" w:color="auto" w:fill="auto"/>
            <w:vAlign w:val="center"/>
          </w:tcPr>
          <w:p w14:paraId="0DA9220C" w14:textId="77777777" w:rsidR="005616F7" w:rsidRPr="005E2D94" w:rsidRDefault="005616F7" w:rsidP="005E2D94">
            <w:pPr>
              <w:spacing w:beforeLines="50" w:before="120" w:afterLines="50" w:after="120"/>
              <w:jc w:val="center"/>
              <w:rPr>
                <w:rFonts w:ascii="Times New Roman" w:eastAsia="宋体" w:hAnsi="Times New Roman" w:cs="Times New Roman"/>
                <w:sz w:val="18"/>
                <w:szCs w:val="18"/>
              </w:rPr>
            </w:pPr>
          </w:p>
        </w:tc>
        <w:tc>
          <w:tcPr>
            <w:tcW w:w="903" w:type="pct"/>
            <w:vMerge/>
            <w:tcBorders>
              <w:left w:val="nil"/>
              <w:right w:val="nil"/>
            </w:tcBorders>
            <w:shd w:val="clear" w:color="auto" w:fill="auto"/>
            <w:vAlign w:val="center"/>
          </w:tcPr>
          <w:p w14:paraId="2C8BCED2" w14:textId="77777777" w:rsidR="005616F7" w:rsidRPr="005E2D94" w:rsidRDefault="005616F7" w:rsidP="005E2D94">
            <w:pPr>
              <w:spacing w:beforeLines="50" w:before="120" w:afterLines="50" w:after="120"/>
              <w:jc w:val="center"/>
              <w:rPr>
                <w:rFonts w:ascii="Times New Roman" w:eastAsia="宋体" w:hAnsi="Times New Roman" w:cs="Times New Roman"/>
                <w:sz w:val="18"/>
                <w:szCs w:val="18"/>
              </w:rPr>
            </w:pPr>
          </w:p>
        </w:tc>
        <w:tc>
          <w:tcPr>
            <w:tcW w:w="926" w:type="pct"/>
            <w:tcBorders>
              <w:left w:val="nil"/>
              <w:right w:val="nil"/>
            </w:tcBorders>
            <w:shd w:val="clear" w:color="auto" w:fill="auto"/>
            <w:vAlign w:val="center"/>
          </w:tcPr>
          <w:p w14:paraId="0A8A2B6E" w14:textId="77777777" w:rsidR="005616F7" w:rsidRPr="005E2D94" w:rsidRDefault="005616F7" w:rsidP="005E2D94">
            <w:pPr>
              <w:spacing w:beforeLines="50" w:before="120" w:afterLines="50" w:after="120"/>
              <w:jc w:val="center"/>
              <w:rPr>
                <w:rFonts w:ascii="Times New Roman" w:eastAsia="宋体" w:hAnsi="Times New Roman" w:cs="Times New Roman"/>
                <w:sz w:val="18"/>
                <w:szCs w:val="18"/>
              </w:rPr>
            </w:pPr>
            <w:r w:rsidRPr="005E2D94">
              <w:rPr>
                <w:rFonts w:ascii="Times New Roman" w:eastAsia="宋体" w:hAnsi="Times New Roman" w:cs="Times New Roman"/>
                <w:sz w:val="18"/>
                <w:szCs w:val="18"/>
              </w:rPr>
              <w:t>Original film</w:t>
            </w:r>
          </w:p>
        </w:tc>
        <w:tc>
          <w:tcPr>
            <w:tcW w:w="926" w:type="pct"/>
            <w:tcBorders>
              <w:left w:val="nil"/>
              <w:right w:val="nil"/>
            </w:tcBorders>
            <w:shd w:val="clear" w:color="auto" w:fill="auto"/>
            <w:vAlign w:val="center"/>
          </w:tcPr>
          <w:p w14:paraId="71B0C5F8" w14:textId="77777777" w:rsidR="005616F7" w:rsidRPr="005E2D94" w:rsidRDefault="005616F7" w:rsidP="005E2D94">
            <w:pPr>
              <w:spacing w:beforeLines="50" w:before="120" w:afterLines="50" w:after="120"/>
              <w:jc w:val="center"/>
              <w:rPr>
                <w:rFonts w:ascii="Times New Roman" w:eastAsia="宋体" w:hAnsi="Times New Roman" w:cs="Times New Roman"/>
                <w:sz w:val="18"/>
                <w:szCs w:val="18"/>
              </w:rPr>
            </w:pPr>
            <w:r w:rsidRPr="005E2D94">
              <w:rPr>
                <w:rFonts w:ascii="Times New Roman" w:eastAsia="宋体" w:hAnsi="Times New Roman" w:cs="Times New Roman"/>
                <w:sz w:val="18"/>
                <w:szCs w:val="18"/>
              </w:rPr>
              <w:t>100% Strain</w:t>
            </w:r>
          </w:p>
        </w:tc>
        <w:tc>
          <w:tcPr>
            <w:tcW w:w="928" w:type="pct"/>
            <w:tcBorders>
              <w:left w:val="nil"/>
              <w:right w:val="nil"/>
            </w:tcBorders>
            <w:shd w:val="clear" w:color="auto" w:fill="auto"/>
            <w:vAlign w:val="center"/>
          </w:tcPr>
          <w:p w14:paraId="25A79EFA" w14:textId="77777777" w:rsidR="005616F7" w:rsidRPr="005E2D94" w:rsidRDefault="005616F7" w:rsidP="005E2D94">
            <w:pPr>
              <w:spacing w:beforeLines="50" w:before="120" w:afterLines="50" w:after="120"/>
              <w:jc w:val="center"/>
              <w:rPr>
                <w:rFonts w:ascii="Times New Roman" w:eastAsia="宋体" w:hAnsi="Times New Roman" w:cs="Times New Roman"/>
                <w:sz w:val="18"/>
                <w:szCs w:val="18"/>
              </w:rPr>
            </w:pPr>
            <w:r w:rsidRPr="005E2D94">
              <w:rPr>
                <w:rFonts w:ascii="Times New Roman" w:eastAsia="宋体" w:hAnsi="Times New Roman" w:cs="Times New Roman"/>
                <w:sz w:val="18"/>
                <w:szCs w:val="18"/>
              </w:rPr>
              <w:t>Washing</w:t>
            </w:r>
          </w:p>
        </w:tc>
      </w:tr>
      <w:tr w:rsidR="005616F7" w:rsidRPr="005E2D94" w14:paraId="45E00C91" w14:textId="77777777" w:rsidTr="005E2D94">
        <w:trPr>
          <w:trHeight w:val="57"/>
          <w:jc w:val="center"/>
        </w:trPr>
        <w:tc>
          <w:tcPr>
            <w:tcW w:w="414" w:type="pct"/>
            <w:tcBorders>
              <w:left w:val="nil"/>
              <w:right w:val="nil"/>
            </w:tcBorders>
            <w:shd w:val="clear" w:color="auto" w:fill="auto"/>
            <w:vAlign w:val="center"/>
          </w:tcPr>
          <w:p w14:paraId="218C3CBF" w14:textId="77777777" w:rsidR="005616F7" w:rsidRPr="005E2D94" w:rsidRDefault="005616F7" w:rsidP="005E2D94">
            <w:pPr>
              <w:widowControl/>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290</w:t>
            </w:r>
          </w:p>
        </w:tc>
        <w:tc>
          <w:tcPr>
            <w:tcW w:w="903" w:type="pct"/>
            <w:tcBorders>
              <w:left w:val="nil"/>
              <w:right w:val="nil"/>
            </w:tcBorders>
            <w:shd w:val="clear" w:color="auto" w:fill="auto"/>
            <w:vAlign w:val="center"/>
          </w:tcPr>
          <w:p w14:paraId="1C034155" w14:textId="77777777" w:rsidR="005616F7" w:rsidRPr="005E2D94" w:rsidRDefault="005616F7" w:rsidP="005E2D94">
            <w:pPr>
              <w:widowControl/>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3.090E-06</w:t>
            </w:r>
          </w:p>
        </w:tc>
        <w:tc>
          <w:tcPr>
            <w:tcW w:w="903" w:type="pct"/>
            <w:tcBorders>
              <w:left w:val="nil"/>
              <w:right w:val="nil"/>
            </w:tcBorders>
            <w:shd w:val="clear" w:color="auto" w:fill="auto"/>
            <w:vAlign w:val="center"/>
          </w:tcPr>
          <w:p w14:paraId="43EE1A78" w14:textId="77777777" w:rsidR="005616F7" w:rsidRPr="005E2D94" w:rsidRDefault="005616F7" w:rsidP="005E2D94">
            <w:pPr>
              <w:widowControl/>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1.000E+00</w:t>
            </w:r>
          </w:p>
        </w:tc>
        <w:tc>
          <w:tcPr>
            <w:tcW w:w="926" w:type="pct"/>
            <w:tcBorders>
              <w:left w:val="nil"/>
              <w:right w:val="nil"/>
            </w:tcBorders>
            <w:shd w:val="clear" w:color="auto" w:fill="auto"/>
            <w:vAlign w:val="center"/>
          </w:tcPr>
          <w:p w14:paraId="207A371A"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0</w:t>
            </w:r>
          </w:p>
        </w:tc>
        <w:tc>
          <w:tcPr>
            <w:tcW w:w="926" w:type="pct"/>
            <w:tcBorders>
              <w:left w:val="nil"/>
              <w:right w:val="nil"/>
            </w:tcBorders>
            <w:shd w:val="clear" w:color="auto" w:fill="auto"/>
            <w:vAlign w:val="center"/>
          </w:tcPr>
          <w:p w14:paraId="0BA09B31"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0</w:t>
            </w:r>
          </w:p>
        </w:tc>
        <w:tc>
          <w:tcPr>
            <w:tcW w:w="928" w:type="pct"/>
            <w:tcBorders>
              <w:left w:val="nil"/>
              <w:right w:val="nil"/>
            </w:tcBorders>
            <w:shd w:val="clear" w:color="auto" w:fill="auto"/>
            <w:vAlign w:val="center"/>
          </w:tcPr>
          <w:p w14:paraId="2B6E69DD"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0</w:t>
            </w:r>
          </w:p>
        </w:tc>
      </w:tr>
      <w:tr w:rsidR="005616F7" w:rsidRPr="005E2D94" w14:paraId="7E53FCCE" w14:textId="77777777" w:rsidTr="005E2D94">
        <w:trPr>
          <w:trHeight w:val="57"/>
          <w:jc w:val="center"/>
        </w:trPr>
        <w:tc>
          <w:tcPr>
            <w:tcW w:w="414" w:type="pct"/>
            <w:tcBorders>
              <w:left w:val="nil"/>
              <w:right w:val="nil"/>
            </w:tcBorders>
            <w:shd w:val="clear" w:color="auto" w:fill="auto"/>
            <w:vAlign w:val="center"/>
          </w:tcPr>
          <w:p w14:paraId="3F4EE2E1"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295</w:t>
            </w:r>
          </w:p>
        </w:tc>
        <w:tc>
          <w:tcPr>
            <w:tcW w:w="903" w:type="pct"/>
            <w:tcBorders>
              <w:left w:val="nil"/>
              <w:right w:val="nil"/>
            </w:tcBorders>
            <w:shd w:val="clear" w:color="auto" w:fill="auto"/>
            <w:vAlign w:val="center"/>
          </w:tcPr>
          <w:p w14:paraId="5062A129"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7.860E-04</w:t>
            </w:r>
          </w:p>
        </w:tc>
        <w:tc>
          <w:tcPr>
            <w:tcW w:w="903" w:type="pct"/>
            <w:tcBorders>
              <w:left w:val="nil"/>
              <w:right w:val="nil"/>
            </w:tcBorders>
            <w:shd w:val="clear" w:color="auto" w:fill="auto"/>
            <w:vAlign w:val="center"/>
          </w:tcPr>
          <w:p w14:paraId="72CD9069"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1.000E+00</w:t>
            </w:r>
          </w:p>
        </w:tc>
        <w:tc>
          <w:tcPr>
            <w:tcW w:w="926" w:type="pct"/>
            <w:tcBorders>
              <w:left w:val="nil"/>
              <w:right w:val="nil"/>
            </w:tcBorders>
            <w:shd w:val="clear" w:color="auto" w:fill="auto"/>
            <w:vAlign w:val="center"/>
          </w:tcPr>
          <w:p w14:paraId="532A0946"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0.001</w:t>
            </w:r>
          </w:p>
        </w:tc>
        <w:tc>
          <w:tcPr>
            <w:tcW w:w="926" w:type="pct"/>
            <w:tcBorders>
              <w:left w:val="nil"/>
              <w:right w:val="nil"/>
            </w:tcBorders>
            <w:shd w:val="clear" w:color="auto" w:fill="auto"/>
            <w:vAlign w:val="center"/>
          </w:tcPr>
          <w:p w14:paraId="0EB2A976"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0.001</w:t>
            </w:r>
          </w:p>
        </w:tc>
        <w:tc>
          <w:tcPr>
            <w:tcW w:w="928" w:type="pct"/>
            <w:tcBorders>
              <w:left w:val="nil"/>
              <w:right w:val="nil"/>
            </w:tcBorders>
            <w:shd w:val="clear" w:color="auto" w:fill="auto"/>
            <w:vAlign w:val="center"/>
          </w:tcPr>
          <w:p w14:paraId="771BBDF9"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0.001</w:t>
            </w:r>
          </w:p>
        </w:tc>
      </w:tr>
      <w:tr w:rsidR="005616F7" w:rsidRPr="005E2D94" w14:paraId="210FE86B" w14:textId="77777777" w:rsidTr="005E2D94">
        <w:trPr>
          <w:trHeight w:val="57"/>
          <w:jc w:val="center"/>
        </w:trPr>
        <w:tc>
          <w:tcPr>
            <w:tcW w:w="414" w:type="pct"/>
            <w:tcBorders>
              <w:left w:val="nil"/>
              <w:right w:val="nil"/>
            </w:tcBorders>
            <w:shd w:val="clear" w:color="auto" w:fill="auto"/>
            <w:vAlign w:val="center"/>
          </w:tcPr>
          <w:p w14:paraId="771654B5"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300</w:t>
            </w:r>
          </w:p>
        </w:tc>
        <w:tc>
          <w:tcPr>
            <w:tcW w:w="903" w:type="pct"/>
            <w:tcBorders>
              <w:left w:val="nil"/>
              <w:right w:val="nil"/>
            </w:tcBorders>
            <w:shd w:val="clear" w:color="auto" w:fill="auto"/>
            <w:vAlign w:val="center"/>
          </w:tcPr>
          <w:p w14:paraId="2EBC96EC"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8.640E-03</w:t>
            </w:r>
          </w:p>
        </w:tc>
        <w:tc>
          <w:tcPr>
            <w:tcW w:w="903" w:type="pct"/>
            <w:tcBorders>
              <w:left w:val="nil"/>
              <w:right w:val="nil"/>
            </w:tcBorders>
            <w:shd w:val="clear" w:color="auto" w:fill="auto"/>
            <w:vAlign w:val="center"/>
          </w:tcPr>
          <w:p w14:paraId="13F69642"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6.490E-01</w:t>
            </w:r>
          </w:p>
        </w:tc>
        <w:tc>
          <w:tcPr>
            <w:tcW w:w="926" w:type="pct"/>
            <w:tcBorders>
              <w:left w:val="nil"/>
              <w:right w:val="nil"/>
            </w:tcBorders>
            <w:shd w:val="clear" w:color="auto" w:fill="auto"/>
            <w:vAlign w:val="center"/>
          </w:tcPr>
          <w:p w14:paraId="75EF1021"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0.002</w:t>
            </w:r>
          </w:p>
        </w:tc>
        <w:tc>
          <w:tcPr>
            <w:tcW w:w="926" w:type="pct"/>
            <w:tcBorders>
              <w:left w:val="nil"/>
              <w:right w:val="nil"/>
            </w:tcBorders>
            <w:shd w:val="clear" w:color="auto" w:fill="auto"/>
            <w:vAlign w:val="center"/>
          </w:tcPr>
          <w:p w14:paraId="6F4ABDFE"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0.003</w:t>
            </w:r>
          </w:p>
        </w:tc>
        <w:tc>
          <w:tcPr>
            <w:tcW w:w="928" w:type="pct"/>
            <w:tcBorders>
              <w:left w:val="nil"/>
              <w:right w:val="nil"/>
            </w:tcBorders>
            <w:shd w:val="clear" w:color="auto" w:fill="auto"/>
            <w:vAlign w:val="center"/>
          </w:tcPr>
          <w:p w14:paraId="2167AACB"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0.002</w:t>
            </w:r>
          </w:p>
        </w:tc>
      </w:tr>
      <w:tr w:rsidR="005616F7" w:rsidRPr="005E2D94" w14:paraId="60BFEE11" w14:textId="77777777" w:rsidTr="005E2D94">
        <w:trPr>
          <w:trHeight w:val="57"/>
          <w:jc w:val="center"/>
        </w:trPr>
        <w:tc>
          <w:tcPr>
            <w:tcW w:w="414" w:type="pct"/>
            <w:tcBorders>
              <w:left w:val="nil"/>
              <w:right w:val="nil"/>
            </w:tcBorders>
            <w:shd w:val="clear" w:color="auto" w:fill="auto"/>
            <w:vAlign w:val="center"/>
          </w:tcPr>
          <w:p w14:paraId="7A540CF6"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305</w:t>
            </w:r>
          </w:p>
        </w:tc>
        <w:tc>
          <w:tcPr>
            <w:tcW w:w="903" w:type="pct"/>
            <w:tcBorders>
              <w:left w:val="nil"/>
              <w:right w:val="nil"/>
            </w:tcBorders>
            <w:shd w:val="clear" w:color="auto" w:fill="auto"/>
            <w:vAlign w:val="center"/>
          </w:tcPr>
          <w:p w14:paraId="05822D23"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5.770E-02</w:t>
            </w:r>
          </w:p>
        </w:tc>
        <w:tc>
          <w:tcPr>
            <w:tcW w:w="903" w:type="pct"/>
            <w:tcBorders>
              <w:left w:val="nil"/>
              <w:right w:val="nil"/>
            </w:tcBorders>
            <w:shd w:val="clear" w:color="auto" w:fill="auto"/>
            <w:vAlign w:val="center"/>
          </w:tcPr>
          <w:p w14:paraId="6E0A3D40"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2.200E-01</w:t>
            </w:r>
          </w:p>
        </w:tc>
        <w:tc>
          <w:tcPr>
            <w:tcW w:w="926" w:type="pct"/>
            <w:tcBorders>
              <w:left w:val="nil"/>
              <w:right w:val="nil"/>
            </w:tcBorders>
            <w:shd w:val="clear" w:color="auto" w:fill="auto"/>
            <w:vAlign w:val="center"/>
          </w:tcPr>
          <w:p w14:paraId="19DCC088"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0.002</w:t>
            </w:r>
          </w:p>
        </w:tc>
        <w:tc>
          <w:tcPr>
            <w:tcW w:w="926" w:type="pct"/>
            <w:tcBorders>
              <w:left w:val="nil"/>
              <w:right w:val="nil"/>
            </w:tcBorders>
            <w:shd w:val="clear" w:color="auto" w:fill="auto"/>
            <w:vAlign w:val="center"/>
          </w:tcPr>
          <w:p w14:paraId="44D2D3AF"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0.004</w:t>
            </w:r>
          </w:p>
        </w:tc>
        <w:tc>
          <w:tcPr>
            <w:tcW w:w="928" w:type="pct"/>
            <w:tcBorders>
              <w:left w:val="nil"/>
              <w:right w:val="nil"/>
            </w:tcBorders>
            <w:shd w:val="clear" w:color="auto" w:fill="auto"/>
            <w:vAlign w:val="center"/>
          </w:tcPr>
          <w:p w14:paraId="670FB5D7"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0.002</w:t>
            </w:r>
          </w:p>
        </w:tc>
      </w:tr>
      <w:tr w:rsidR="005616F7" w:rsidRPr="005E2D94" w14:paraId="4FCEB9B8" w14:textId="77777777" w:rsidTr="005E2D94">
        <w:trPr>
          <w:trHeight w:val="57"/>
          <w:jc w:val="center"/>
        </w:trPr>
        <w:tc>
          <w:tcPr>
            <w:tcW w:w="414" w:type="pct"/>
            <w:tcBorders>
              <w:left w:val="nil"/>
              <w:right w:val="nil"/>
            </w:tcBorders>
            <w:shd w:val="clear" w:color="auto" w:fill="auto"/>
            <w:vAlign w:val="center"/>
          </w:tcPr>
          <w:p w14:paraId="3E1CF0C5"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310</w:t>
            </w:r>
          </w:p>
        </w:tc>
        <w:tc>
          <w:tcPr>
            <w:tcW w:w="903" w:type="pct"/>
            <w:tcBorders>
              <w:left w:val="nil"/>
              <w:right w:val="nil"/>
            </w:tcBorders>
            <w:shd w:val="clear" w:color="auto" w:fill="auto"/>
            <w:vAlign w:val="center"/>
          </w:tcPr>
          <w:p w14:paraId="774D934C"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1.340E-01</w:t>
            </w:r>
          </w:p>
        </w:tc>
        <w:tc>
          <w:tcPr>
            <w:tcW w:w="903" w:type="pct"/>
            <w:tcBorders>
              <w:left w:val="nil"/>
              <w:right w:val="nil"/>
            </w:tcBorders>
            <w:shd w:val="clear" w:color="auto" w:fill="auto"/>
            <w:vAlign w:val="center"/>
          </w:tcPr>
          <w:p w14:paraId="7618D3BA"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7.450E-02</w:t>
            </w:r>
          </w:p>
        </w:tc>
        <w:tc>
          <w:tcPr>
            <w:tcW w:w="926" w:type="pct"/>
            <w:tcBorders>
              <w:left w:val="nil"/>
              <w:right w:val="nil"/>
            </w:tcBorders>
            <w:shd w:val="clear" w:color="auto" w:fill="auto"/>
            <w:vAlign w:val="center"/>
          </w:tcPr>
          <w:p w14:paraId="317F6FFF"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0.002</w:t>
            </w:r>
          </w:p>
        </w:tc>
        <w:tc>
          <w:tcPr>
            <w:tcW w:w="926" w:type="pct"/>
            <w:tcBorders>
              <w:left w:val="nil"/>
              <w:right w:val="nil"/>
            </w:tcBorders>
            <w:shd w:val="clear" w:color="auto" w:fill="auto"/>
            <w:vAlign w:val="center"/>
          </w:tcPr>
          <w:p w14:paraId="00F852FF"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0.003</w:t>
            </w:r>
          </w:p>
        </w:tc>
        <w:tc>
          <w:tcPr>
            <w:tcW w:w="928" w:type="pct"/>
            <w:tcBorders>
              <w:left w:val="nil"/>
              <w:right w:val="nil"/>
            </w:tcBorders>
            <w:shd w:val="clear" w:color="auto" w:fill="auto"/>
            <w:vAlign w:val="center"/>
          </w:tcPr>
          <w:p w14:paraId="5194AD71"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0.002</w:t>
            </w:r>
          </w:p>
        </w:tc>
      </w:tr>
      <w:tr w:rsidR="005616F7" w:rsidRPr="005E2D94" w14:paraId="49454A12" w14:textId="77777777" w:rsidTr="005E2D94">
        <w:trPr>
          <w:trHeight w:val="57"/>
          <w:jc w:val="center"/>
        </w:trPr>
        <w:tc>
          <w:tcPr>
            <w:tcW w:w="414" w:type="pct"/>
            <w:tcBorders>
              <w:left w:val="nil"/>
              <w:right w:val="nil"/>
            </w:tcBorders>
            <w:shd w:val="clear" w:color="auto" w:fill="auto"/>
            <w:vAlign w:val="center"/>
          </w:tcPr>
          <w:p w14:paraId="48B79BD7"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315</w:t>
            </w:r>
          </w:p>
        </w:tc>
        <w:tc>
          <w:tcPr>
            <w:tcW w:w="903" w:type="pct"/>
            <w:tcBorders>
              <w:left w:val="nil"/>
              <w:right w:val="nil"/>
            </w:tcBorders>
            <w:shd w:val="clear" w:color="auto" w:fill="auto"/>
            <w:vAlign w:val="center"/>
          </w:tcPr>
          <w:p w14:paraId="46E25255"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2.280E-01</w:t>
            </w:r>
          </w:p>
        </w:tc>
        <w:tc>
          <w:tcPr>
            <w:tcW w:w="903" w:type="pct"/>
            <w:tcBorders>
              <w:left w:val="nil"/>
              <w:right w:val="nil"/>
            </w:tcBorders>
            <w:shd w:val="clear" w:color="auto" w:fill="auto"/>
            <w:vAlign w:val="center"/>
          </w:tcPr>
          <w:p w14:paraId="737D6ECD"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2.520E-02</w:t>
            </w:r>
          </w:p>
        </w:tc>
        <w:tc>
          <w:tcPr>
            <w:tcW w:w="926" w:type="pct"/>
            <w:tcBorders>
              <w:left w:val="nil"/>
              <w:right w:val="nil"/>
            </w:tcBorders>
            <w:shd w:val="clear" w:color="auto" w:fill="auto"/>
            <w:vAlign w:val="center"/>
          </w:tcPr>
          <w:p w14:paraId="2E10AC34"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0.002</w:t>
            </w:r>
          </w:p>
        </w:tc>
        <w:tc>
          <w:tcPr>
            <w:tcW w:w="926" w:type="pct"/>
            <w:tcBorders>
              <w:left w:val="nil"/>
              <w:right w:val="nil"/>
            </w:tcBorders>
            <w:shd w:val="clear" w:color="auto" w:fill="auto"/>
            <w:vAlign w:val="center"/>
          </w:tcPr>
          <w:p w14:paraId="50AB18F0"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0.004</w:t>
            </w:r>
          </w:p>
        </w:tc>
        <w:tc>
          <w:tcPr>
            <w:tcW w:w="928" w:type="pct"/>
            <w:tcBorders>
              <w:left w:val="nil"/>
              <w:right w:val="nil"/>
            </w:tcBorders>
            <w:shd w:val="clear" w:color="auto" w:fill="auto"/>
            <w:vAlign w:val="center"/>
          </w:tcPr>
          <w:p w14:paraId="4EE8850E"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0.002</w:t>
            </w:r>
          </w:p>
        </w:tc>
      </w:tr>
      <w:tr w:rsidR="005616F7" w:rsidRPr="005E2D94" w14:paraId="279E74CB" w14:textId="77777777" w:rsidTr="005E2D94">
        <w:trPr>
          <w:trHeight w:val="57"/>
          <w:jc w:val="center"/>
        </w:trPr>
        <w:tc>
          <w:tcPr>
            <w:tcW w:w="414" w:type="pct"/>
            <w:tcBorders>
              <w:left w:val="nil"/>
              <w:right w:val="nil"/>
            </w:tcBorders>
            <w:shd w:val="clear" w:color="auto" w:fill="auto"/>
            <w:vAlign w:val="center"/>
          </w:tcPr>
          <w:p w14:paraId="0237622B"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320</w:t>
            </w:r>
          </w:p>
        </w:tc>
        <w:tc>
          <w:tcPr>
            <w:tcW w:w="903" w:type="pct"/>
            <w:tcBorders>
              <w:left w:val="nil"/>
              <w:right w:val="nil"/>
            </w:tcBorders>
            <w:shd w:val="clear" w:color="auto" w:fill="auto"/>
            <w:vAlign w:val="center"/>
          </w:tcPr>
          <w:p w14:paraId="21BDC5FE"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3.140E-01</w:t>
            </w:r>
          </w:p>
        </w:tc>
        <w:tc>
          <w:tcPr>
            <w:tcW w:w="903" w:type="pct"/>
            <w:tcBorders>
              <w:left w:val="nil"/>
              <w:right w:val="nil"/>
            </w:tcBorders>
            <w:shd w:val="clear" w:color="auto" w:fill="auto"/>
            <w:vAlign w:val="center"/>
          </w:tcPr>
          <w:p w14:paraId="086167DD"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8.550E-03</w:t>
            </w:r>
          </w:p>
        </w:tc>
        <w:tc>
          <w:tcPr>
            <w:tcW w:w="926" w:type="pct"/>
            <w:tcBorders>
              <w:left w:val="nil"/>
              <w:right w:val="nil"/>
            </w:tcBorders>
            <w:shd w:val="clear" w:color="auto" w:fill="auto"/>
            <w:vAlign w:val="center"/>
          </w:tcPr>
          <w:p w14:paraId="1BDA3173"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0.003</w:t>
            </w:r>
          </w:p>
        </w:tc>
        <w:tc>
          <w:tcPr>
            <w:tcW w:w="926" w:type="pct"/>
            <w:tcBorders>
              <w:left w:val="nil"/>
              <w:right w:val="nil"/>
            </w:tcBorders>
            <w:shd w:val="clear" w:color="auto" w:fill="auto"/>
            <w:vAlign w:val="center"/>
          </w:tcPr>
          <w:p w14:paraId="1CA7CA0B"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0.004</w:t>
            </w:r>
          </w:p>
        </w:tc>
        <w:tc>
          <w:tcPr>
            <w:tcW w:w="928" w:type="pct"/>
            <w:tcBorders>
              <w:left w:val="nil"/>
              <w:right w:val="nil"/>
            </w:tcBorders>
            <w:shd w:val="clear" w:color="auto" w:fill="auto"/>
            <w:vAlign w:val="center"/>
          </w:tcPr>
          <w:p w14:paraId="6BFEC37D"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0.003</w:t>
            </w:r>
          </w:p>
        </w:tc>
      </w:tr>
      <w:tr w:rsidR="005616F7" w:rsidRPr="005E2D94" w14:paraId="21F363FA" w14:textId="77777777" w:rsidTr="005E2D94">
        <w:trPr>
          <w:trHeight w:val="57"/>
          <w:jc w:val="center"/>
        </w:trPr>
        <w:tc>
          <w:tcPr>
            <w:tcW w:w="414" w:type="pct"/>
            <w:tcBorders>
              <w:left w:val="nil"/>
              <w:right w:val="nil"/>
            </w:tcBorders>
            <w:shd w:val="clear" w:color="auto" w:fill="auto"/>
            <w:vAlign w:val="center"/>
          </w:tcPr>
          <w:p w14:paraId="04F35642"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325</w:t>
            </w:r>
          </w:p>
        </w:tc>
        <w:tc>
          <w:tcPr>
            <w:tcW w:w="903" w:type="pct"/>
            <w:tcBorders>
              <w:left w:val="nil"/>
              <w:right w:val="nil"/>
            </w:tcBorders>
            <w:shd w:val="clear" w:color="auto" w:fill="auto"/>
            <w:vAlign w:val="center"/>
          </w:tcPr>
          <w:p w14:paraId="0640D289"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4.030E-01</w:t>
            </w:r>
          </w:p>
        </w:tc>
        <w:tc>
          <w:tcPr>
            <w:tcW w:w="903" w:type="pct"/>
            <w:tcBorders>
              <w:left w:val="nil"/>
              <w:right w:val="nil"/>
            </w:tcBorders>
            <w:shd w:val="clear" w:color="auto" w:fill="auto"/>
            <w:vAlign w:val="center"/>
          </w:tcPr>
          <w:p w14:paraId="7FD979DA"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2.900E-03</w:t>
            </w:r>
          </w:p>
        </w:tc>
        <w:tc>
          <w:tcPr>
            <w:tcW w:w="926" w:type="pct"/>
            <w:tcBorders>
              <w:left w:val="nil"/>
              <w:right w:val="nil"/>
            </w:tcBorders>
            <w:shd w:val="clear" w:color="auto" w:fill="auto"/>
            <w:vAlign w:val="center"/>
          </w:tcPr>
          <w:p w14:paraId="5524A737"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0.003</w:t>
            </w:r>
          </w:p>
        </w:tc>
        <w:tc>
          <w:tcPr>
            <w:tcW w:w="926" w:type="pct"/>
            <w:tcBorders>
              <w:left w:val="nil"/>
              <w:right w:val="nil"/>
            </w:tcBorders>
            <w:shd w:val="clear" w:color="auto" w:fill="auto"/>
            <w:vAlign w:val="center"/>
          </w:tcPr>
          <w:p w14:paraId="7A2FCF1B"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0.006</w:t>
            </w:r>
          </w:p>
        </w:tc>
        <w:tc>
          <w:tcPr>
            <w:tcW w:w="928" w:type="pct"/>
            <w:tcBorders>
              <w:left w:val="nil"/>
              <w:right w:val="nil"/>
            </w:tcBorders>
            <w:shd w:val="clear" w:color="auto" w:fill="auto"/>
            <w:vAlign w:val="center"/>
          </w:tcPr>
          <w:p w14:paraId="17292EC1"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0.003</w:t>
            </w:r>
          </w:p>
        </w:tc>
      </w:tr>
      <w:tr w:rsidR="005616F7" w:rsidRPr="005E2D94" w14:paraId="00917D08" w14:textId="77777777" w:rsidTr="005E2D94">
        <w:trPr>
          <w:trHeight w:val="57"/>
          <w:jc w:val="center"/>
        </w:trPr>
        <w:tc>
          <w:tcPr>
            <w:tcW w:w="414" w:type="pct"/>
            <w:tcBorders>
              <w:left w:val="nil"/>
              <w:right w:val="nil"/>
            </w:tcBorders>
            <w:shd w:val="clear" w:color="auto" w:fill="auto"/>
            <w:vAlign w:val="center"/>
          </w:tcPr>
          <w:p w14:paraId="114F3AB3"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330</w:t>
            </w:r>
          </w:p>
        </w:tc>
        <w:tc>
          <w:tcPr>
            <w:tcW w:w="903" w:type="pct"/>
            <w:tcBorders>
              <w:left w:val="nil"/>
              <w:right w:val="nil"/>
            </w:tcBorders>
            <w:shd w:val="clear" w:color="auto" w:fill="auto"/>
            <w:vAlign w:val="center"/>
          </w:tcPr>
          <w:p w14:paraId="278BA671"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5.320E-01</w:t>
            </w:r>
          </w:p>
        </w:tc>
        <w:tc>
          <w:tcPr>
            <w:tcW w:w="903" w:type="pct"/>
            <w:tcBorders>
              <w:left w:val="nil"/>
              <w:right w:val="nil"/>
            </w:tcBorders>
            <w:shd w:val="clear" w:color="auto" w:fill="auto"/>
            <w:vAlign w:val="center"/>
          </w:tcPr>
          <w:p w14:paraId="337D067B"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1.360E-03</w:t>
            </w:r>
          </w:p>
        </w:tc>
        <w:tc>
          <w:tcPr>
            <w:tcW w:w="926" w:type="pct"/>
            <w:tcBorders>
              <w:left w:val="nil"/>
              <w:right w:val="nil"/>
            </w:tcBorders>
            <w:shd w:val="clear" w:color="auto" w:fill="auto"/>
            <w:vAlign w:val="center"/>
          </w:tcPr>
          <w:p w14:paraId="5E6E76D2"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0.003</w:t>
            </w:r>
          </w:p>
        </w:tc>
        <w:tc>
          <w:tcPr>
            <w:tcW w:w="926" w:type="pct"/>
            <w:tcBorders>
              <w:left w:val="nil"/>
              <w:right w:val="nil"/>
            </w:tcBorders>
            <w:shd w:val="clear" w:color="auto" w:fill="auto"/>
            <w:vAlign w:val="center"/>
          </w:tcPr>
          <w:p w14:paraId="4ED143D5"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0.007</w:t>
            </w:r>
          </w:p>
        </w:tc>
        <w:tc>
          <w:tcPr>
            <w:tcW w:w="928" w:type="pct"/>
            <w:tcBorders>
              <w:left w:val="nil"/>
              <w:right w:val="nil"/>
            </w:tcBorders>
            <w:shd w:val="clear" w:color="auto" w:fill="auto"/>
            <w:vAlign w:val="center"/>
          </w:tcPr>
          <w:p w14:paraId="4D2431A6"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0.003</w:t>
            </w:r>
          </w:p>
        </w:tc>
      </w:tr>
      <w:tr w:rsidR="005616F7" w:rsidRPr="005E2D94" w14:paraId="1D379F2C" w14:textId="77777777" w:rsidTr="005E2D94">
        <w:trPr>
          <w:trHeight w:val="57"/>
          <w:jc w:val="center"/>
        </w:trPr>
        <w:tc>
          <w:tcPr>
            <w:tcW w:w="414" w:type="pct"/>
            <w:tcBorders>
              <w:left w:val="nil"/>
              <w:right w:val="nil"/>
            </w:tcBorders>
            <w:shd w:val="clear" w:color="auto" w:fill="auto"/>
            <w:vAlign w:val="center"/>
          </w:tcPr>
          <w:p w14:paraId="68765992"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335</w:t>
            </w:r>
          </w:p>
        </w:tc>
        <w:tc>
          <w:tcPr>
            <w:tcW w:w="903" w:type="pct"/>
            <w:tcBorders>
              <w:left w:val="nil"/>
              <w:right w:val="nil"/>
            </w:tcBorders>
            <w:shd w:val="clear" w:color="auto" w:fill="auto"/>
            <w:vAlign w:val="center"/>
          </w:tcPr>
          <w:p w14:paraId="1F5722B0"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5.135E-01</w:t>
            </w:r>
          </w:p>
        </w:tc>
        <w:tc>
          <w:tcPr>
            <w:tcW w:w="903" w:type="pct"/>
            <w:tcBorders>
              <w:left w:val="nil"/>
              <w:right w:val="nil"/>
            </w:tcBorders>
            <w:shd w:val="clear" w:color="auto" w:fill="auto"/>
            <w:vAlign w:val="center"/>
          </w:tcPr>
          <w:p w14:paraId="6CDA8769"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1.150E-03</w:t>
            </w:r>
          </w:p>
        </w:tc>
        <w:tc>
          <w:tcPr>
            <w:tcW w:w="926" w:type="pct"/>
            <w:tcBorders>
              <w:left w:val="nil"/>
              <w:right w:val="nil"/>
            </w:tcBorders>
            <w:shd w:val="clear" w:color="auto" w:fill="auto"/>
            <w:vAlign w:val="center"/>
          </w:tcPr>
          <w:p w14:paraId="1689C04E"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0.005</w:t>
            </w:r>
          </w:p>
        </w:tc>
        <w:tc>
          <w:tcPr>
            <w:tcW w:w="926" w:type="pct"/>
            <w:tcBorders>
              <w:left w:val="nil"/>
              <w:right w:val="nil"/>
            </w:tcBorders>
            <w:shd w:val="clear" w:color="auto" w:fill="auto"/>
            <w:vAlign w:val="center"/>
          </w:tcPr>
          <w:p w14:paraId="3DA33F3C"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0.009</w:t>
            </w:r>
          </w:p>
        </w:tc>
        <w:tc>
          <w:tcPr>
            <w:tcW w:w="928" w:type="pct"/>
            <w:tcBorders>
              <w:left w:val="nil"/>
              <w:right w:val="nil"/>
            </w:tcBorders>
            <w:shd w:val="clear" w:color="auto" w:fill="auto"/>
            <w:vAlign w:val="center"/>
          </w:tcPr>
          <w:p w14:paraId="3ABDC4E7"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0.006</w:t>
            </w:r>
          </w:p>
        </w:tc>
      </w:tr>
      <w:tr w:rsidR="005616F7" w:rsidRPr="005E2D94" w14:paraId="2825CED0" w14:textId="77777777" w:rsidTr="005E2D94">
        <w:trPr>
          <w:trHeight w:val="57"/>
          <w:jc w:val="center"/>
        </w:trPr>
        <w:tc>
          <w:tcPr>
            <w:tcW w:w="414" w:type="pct"/>
            <w:tcBorders>
              <w:left w:val="nil"/>
              <w:right w:val="nil"/>
            </w:tcBorders>
            <w:shd w:val="clear" w:color="auto" w:fill="auto"/>
            <w:vAlign w:val="center"/>
          </w:tcPr>
          <w:p w14:paraId="79E218DF"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340</w:t>
            </w:r>
          </w:p>
        </w:tc>
        <w:tc>
          <w:tcPr>
            <w:tcW w:w="903" w:type="pct"/>
            <w:tcBorders>
              <w:left w:val="nil"/>
              <w:right w:val="nil"/>
            </w:tcBorders>
            <w:shd w:val="clear" w:color="auto" w:fill="auto"/>
            <w:vAlign w:val="center"/>
          </w:tcPr>
          <w:p w14:paraId="71E1248F"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5.390E-01</w:t>
            </w:r>
          </w:p>
        </w:tc>
        <w:tc>
          <w:tcPr>
            <w:tcW w:w="903" w:type="pct"/>
            <w:tcBorders>
              <w:left w:val="nil"/>
              <w:right w:val="nil"/>
            </w:tcBorders>
            <w:shd w:val="clear" w:color="auto" w:fill="auto"/>
            <w:vAlign w:val="center"/>
          </w:tcPr>
          <w:p w14:paraId="65448466"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9.660E-04</w:t>
            </w:r>
          </w:p>
        </w:tc>
        <w:tc>
          <w:tcPr>
            <w:tcW w:w="926" w:type="pct"/>
            <w:tcBorders>
              <w:left w:val="nil"/>
              <w:right w:val="nil"/>
            </w:tcBorders>
            <w:shd w:val="clear" w:color="auto" w:fill="auto"/>
            <w:vAlign w:val="center"/>
          </w:tcPr>
          <w:p w14:paraId="1098200A"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0.006</w:t>
            </w:r>
          </w:p>
        </w:tc>
        <w:tc>
          <w:tcPr>
            <w:tcW w:w="926" w:type="pct"/>
            <w:tcBorders>
              <w:left w:val="nil"/>
              <w:right w:val="nil"/>
            </w:tcBorders>
            <w:shd w:val="clear" w:color="auto" w:fill="auto"/>
            <w:vAlign w:val="center"/>
          </w:tcPr>
          <w:p w14:paraId="3711D116"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0.012</w:t>
            </w:r>
          </w:p>
        </w:tc>
        <w:tc>
          <w:tcPr>
            <w:tcW w:w="928" w:type="pct"/>
            <w:tcBorders>
              <w:left w:val="nil"/>
              <w:right w:val="nil"/>
            </w:tcBorders>
            <w:shd w:val="clear" w:color="auto" w:fill="auto"/>
            <w:vAlign w:val="center"/>
          </w:tcPr>
          <w:p w14:paraId="418F0E56"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0.007</w:t>
            </w:r>
          </w:p>
        </w:tc>
      </w:tr>
      <w:tr w:rsidR="005616F7" w:rsidRPr="005E2D94" w14:paraId="02307884" w14:textId="77777777" w:rsidTr="005E2D94">
        <w:trPr>
          <w:trHeight w:val="57"/>
          <w:jc w:val="center"/>
        </w:trPr>
        <w:tc>
          <w:tcPr>
            <w:tcW w:w="414" w:type="pct"/>
            <w:tcBorders>
              <w:left w:val="nil"/>
              <w:right w:val="nil"/>
            </w:tcBorders>
            <w:shd w:val="clear" w:color="auto" w:fill="auto"/>
            <w:vAlign w:val="center"/>
          </w:tcPr>
          <w:p w14:paraId="4D7BC5AC"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345</w:t>
            </w:r>
          </w:p>
        </w:tc>
        <w:tc>
          <w:tcPr>
            <w:tcW w:w="903" w:type="pct"/>
            <w:tcBorders>
              <w:left w:val="nil"/>
              <w:right w:val="nil"/>
            </w:tcBorders>
            <w:shd w:val="clear" w:color="auto" w:fill="auto"/>
            <w:vAlign w:val="center"/>
          </w:tcPr>
          <w:p w14:paraId="205B3599"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5.345E-01</w:t>
            </w:r>
          </w:p>
        </w:tc>
        <w:tc>
          <w:tcPr>
            <w:tcW w:w="903" w:type="pct"/>
            <w:tcBorders>
              <w:left w:val="nil"/>
              <w:right w:val="nil"/>
            </w:tcBorders>
            <w:shd w:val="clear" w:color="auto" w:fill="auto"/>
            <w:vAlign w:val="center"/>
          </w:tcPr>
          <w:p w14:paraId="6623E773"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8.100E-04</w:t>
            </w:r>
          </w:p>
        </w:tc>
        <w:tc>
          <w:tcPr>
            <w:tcW w:w="926" w:type="pct"/>
            <w:tcBorders>
              <w:left w:val="nil"/>
              <w:right w:val="nil"/>
            </w:tcBorders>
            <w:shd w:val="clear" w:color="auto" w:fill="auto"/>
            <w:vAlign w:val="center"/>
          </w:tcPr>
          <w:p w14:paraId="0A7321D0"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0.008</w:t>
            </w:r>
          </w:p>
        </w:tc>
        <w:tc>
          <w:tcPr>
            <w:tcW w:w="926" w:type="pct"/>
            <w:tcBorders>
              <w:left w:val="nil"/>
              <w:right w:val="nil"/>
            </w:tcBorders>
            <w:shd w:val="clear" w:color="auto" w:fill="auto"/>
            <w:vAlign w:val="center"/>
          </w:tcPr>
          <w:p w14:paraId="7DE4E5C7"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0.015</w:t>
            </w:r>
          </w:p>
        </w:tc>
        <w:tc>
          <w:tcPr>
            <w:tcW w:w="928" w:type="pct"/>
            <w:tcBorders>
              <w:left w:val="nil"/>
              <w:right w:val="nil"/>
            </w:tcBorders>
            <w:shd w:val="clear" w:color="auto" w:fill="auto"/>
            <w:vAlign w:val="center"/>
          </w:tcPr>
          <w:p w14:paraId="514FEC7E"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0.009</w:t>
            </w:r>
          </w:p>
        </w:tc>
      </w:tr>
      <w:tr w:rsidR="005616F7" w:rsidRPr="005E2D94" w14:paraId="67F1D1A4" w14:textId="77777777" w:rsidTr="005E2D94">
        <w:trPr>
          <w:trHeight w:val="57"/>
          <w:jc w:val="center"/>
        </w:trPr>
        <w:tc>
          <w:tcPr>
            <w:tcW w:w="414" w:type="pct"/>
            <w:tcBorders>
              <w:left w:val="nil"/>
              <w:right w:val="nil"/>
            </w:tcBorders>
            <w:shd w:val="clear" w:color="auto" w:fill="auto"/>
            <w:vAlign w:val="center"/>
          </w:tcPr>
          <w:p w14:paraId="188C1228"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350</w:t>
            </w:r>
          </w:p>
        </w:tc>
        <w:tc>
          <w:tcPr>
            <w:tcW w:w="903" w:type="pct"/>
            <w:tcBorders>
              <w:left w:val="nil"/>
              <w:right w:val="nil"/>
            </w:tcBorders>
            <w:shd w:val="clear" w:color="auto" w:fill="auto"/>
            <w:vAlign w:val="center"/>
          </w:tcPr>
          <w:p w14:paraId="50A156D5"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5.590E-01</w:t>
            </w:r>
          </w:p>
        </w:tc>
        <w:tc>
          <w:tcPr>
            <w:tcW w:w="903" w:type="pct"/>
            <w:tcBorders>
              <w:left w:val="nil"/>
              <w:right w:val="nil"/>
            </w:tcBorders>
            <w:shd w:val="clear" w:color="auto" w:fill="auto"/>
            <w:vAlign w:val="center"/>
          </w:tcPr>
          <w:p w14:paraId="588D131A"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6.840E-04</w:t>
            </w:r>
          </w:p>
        </w:tc>
        <w:tc>
          <w:tcPr>
            <w:tcW w:w="926" w:type="pct"/>
            <w:tcBorders>
              <w:left w:val="nil"/>
              <w:right w:val="nil"/>
            </w:tcBorders>
            <w:shd w:val="clear" w:color="auto" w:fill="auto"/>
            <w:vAlign w:val="center"/>
          </w:tcPr>
          <w:p w14:paraId="3722B199"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0.009</w:t>
            </w:r>
          </w:p>
        </w:tc>
        <w:tc>
          <w:tcPr>
            <w:tcW w:w="926" w:type="pct"/>
            <w:tcBorders>
              <w:left w:val="nil"/>
              <w:right w:val="nil"/>
            </w:tcBorders>
            <w:shd w:val="clear" w:color="auto" w:fill="auto"/>
            <w:vAlign w:val="center"/>
          </w:tcPr>
          <w:p w14:paraId="49041CAA"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0.019</w:t>
            </w:r>
          </w:p>
        </w:tc>
        <w:tc>
          <w:tcPr>
            <w:tcW w:w="928" w:type="pct"/>
            <w:tcBorders>
              <w:left w:val="nil"/>
              <w:right w:val="nil"/>
            </w:tcBorders>
            <w:shd w:val="clear" w:color="auto" w:fill="auto"/>
            <w:vAlign w:val="center"/>
          </w:tcPr>
          <w:p w14:paraId="3DCC76AE"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0.010</w:t>
            </w:r>
          </w:p>
        </w:tc>
      </w:tr>
      <w:tr w:rsidR="005616F7" w:rsidRPr="005E2D94" w14:paraId="675249B4" w14:textId="77777777" w:rsidTr="005E2D94">
        <w:trPr>
          <w:trHeight w:val="57"/>
          <w:jc w:val="center"/>
        </w:trPr>
        <w:tc>
          <w:tcPr>
            <w:tcW w:w="414" w:type="pct"/>
            <w:tcBorders>
              <w:left w:val="nil"/>
              <w:right w:val="nil"/>
            </w:tcBorders>
            <w:shd w:val="clear" w:color="auto" w:fill="auto"/>
            <w:vAlign w:val="center"/>
          </w:tcPr>
          <w:p w14:paraId="43047804"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355</w:t>
            </w:r>
          </w:p>
        </w:tc>
        <w:tc>
          <w:tcPr>
            <w:tcW w:w="903" w:type="pct"/>
            <w:tcBorders>
              <w:left w:val="nil"/>
              <w:right w:val="nil"/>
            </w:tcBorders>
            <w:shd w:val="clear" w:color="auto" w:fill="auto"/>
            <w:vAlign w:val="center"/>
          </w:tcPr>
          <w:p w14:paraId="1D7CF976"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6.080E-01</w:t>
            </w:r>
          </w:p>
        </w:tc>
        <w:tc>
          <w:tcPr>
            <w:tcW w:w="903" w:type="pct"/>
            <w:tcBorders>
              <w:left w:val="nil"/>
              <w:right w:val="nil"/>
            </w:tcBorders>
            <w:shd w:val="clear" w:color="auto" w:fill="auto"/>
            <w:vAlign w:val="center"/>
          </w:tcPr>
          <w:p w14:paraId="5E7AECB2"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5.750E-04</w:t>
            </w:r>
          </w:p>
        </w:tc>
        <w:tc>
          <w:tcPr>
            <w:tcW w:w="926" w:type="pct"/>
            <w:tcBorders>
              <w:left w:val="nil"/>
              <w:right w:val="nil"/>
            </w:tcBorders>
            <w:shd w:val="clear" w:color="auto" w:fill="auto"/>
            <w:vAlign w:val="center"/>
          </w:tcPr>
          <w:p w14:paraId="2CD757C9"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0.011</w:t>
            </w:r>
          </w:p>
        </w:tc>
        <w:tc>
          <w:tcPr>
            <w:tcW w:w="926" w:type="pct"/>
            <w:tcBorders>
              <w:left w:val="nil"/>
              <w:right w:val="nil"/>
            </w:tcBorders>
            <w:shd w:val="clear" w:color="auto" w:fill="auto"/>
            <w:vAlign w:val="center"/>
          </w:tcPr>
          <w:p w14:paraId="5C4F7BCE"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0.023</w:t>
            </w:r>
          </w:p>
        </w:tc>
        <w:tc>
          <w:tcPr>
            <w:tcW w:w="928" w:type="pct"/>
            <w:tcBorders>
              <w:left w:val="nil"/>
              <w:right w:val="nil"/>
            </w:tcBorders>
            <w:shd w:val="clear" w:color="auto" w:fill="auto"/>
            <w:vAlign w:val="center"/>
          </w:tcPr>
          <w:p w14:paraId="704D7A1B"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0.013</w:t>
            </w:r>
          </w:p>
        </w:tc>
      </w:tr>
      <w:tr w:rsidR="005616F7" w:rsidRPr="005E2D94" w14:paraId="459CC27E" w14:textId="77777777" w:rsidTr="005E2D94">
        <w:trPr>
          <w:trHeight w:val="57"/>
          <w:jc w:val="center"/>
        </w:trPr>
        <w:tc>
          <w:tcPr>
            <w:tcW w:w="414" w:type="pct"/>
            <w:tcBorders>
              <w:left w:val="nil"/>
              <w:right w:val="nil"/>
            </w:tcBorders>
            <w:shd w:val="clear" w:color="auto" w:fill="auto"/>
            <w:vAlign w:val="center"/>
          </w:tcPr>
          <w:p w14:paraId="5AE26DCF"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360</w:t>
            </w:r>
          </w:p>
        </w:tc>
        <w:tc>
          <w:tcPr>
            <w:tcW w:w="903" w:type="pct"/>
            <w:tcBorders>
              <w:left w:val="nil"/>
              <w:right w:val="nil"/>
            </w:tcBorders>
            <w:shd w:val="clear" w:color="auto" w:fill="auto"/>
            <w:vAlign w:val="center"/>
          </w:tcPr>
          <w:p w14:paraId="3B9B7BDC"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5.640E-01</w:t>
            </w:r>
          </w:p>
        </w:tc>
        <w:tc>
          <w:tcPr>
            <w:tcW w:w="903" w:type="pct"/>
            <w:tcBorders>
              <w:left w:val="nil"/>
              <w:right w:val="nil"/>
            </w:tcBorders>
            <w:shd w:val="clear" w:color="auto" w:fill="auto"/>
            <w:vAlign w:val="center"/>
          </w:tcPr>
          <w:p w14:paraId="56EB82B5"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4.840E-04</w:t>
            </w:r>
          </w:p>
        </w:tc>
        <w:tc>
          <w:tcPr>
            <w:tcW w:w="926" w:type="pct"/>
            <w:tcBorders>
              <w:left w:val="nil"/>
              <w:right w:val="nil"/>
            </w:tcBorders>
            <w:shd w:val="clear" w:color="auto" w:fill="auto"/>
            <w:vAlign w:val="center"/>
          </w:tcPr>
          <w:p w14:paraId="24024727"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0.015</w:t>
            </w:r>
          </w:p>
        </w:tc>
        <w:tc>
          <w:tcPr>
            <w:tcW w:w="926" w:type="pct"/>
            <w:tcBorders>
              <w:left w:val="nil"/>
              <w:right w:val="nil"/>
            </w:tcBorders>
            <w:shd w:val="clear" w:color="auto" w:fill="auto"/>
            <w:vAlign w:val="center"/>
          </w:tcPr>
          <w:p w14:paraId="06705E24"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0.029</w:t>
            </w:r>
          </w:p>
        </w:tc>
        <w:tc>
          <w:tcPr>
            <w:tcW w:w="928" w:type="pct"/>
            <w:tcBorders>
              <w:left w:val="nil"/>
              <w:right w:val="nil"/>
            </w:tcBorders>
            <w:shd w:val="clear" w:color="auto" w:fill="auto"/>
            <w:vAlign w:val="center"/>
          </w:tcPr>
          <w:p w14:paraId="1FD83CAF"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0.017</w:t>
            </w:r>
          </w:p>
        </w:tc>
      </w:tr>
      <w:tr w:rsidR="005616F7" w:rsidRPr="005E2D94" w14:paraId="7A1D7AC8" w14:textId="77777777" w:rsidTr="005E2D94">
        <w:trPr>
          <w:trHeight w:val="57"/>
          <w:jc w:val="center"/>
        </w:trPr>
        <w:tc>
          <w:tcPr>
            <w:tcW w:w="414" w:type="pct"/>
            <w:tcBorders>
              <w:left w:val="nil"/>
              <w:right w:val="nil"/>
            </w:tcBorders>
            <w:shd w:val="clear" w:color="auto" w:fill="auto"/>
            <w:vAlign w:val="center"/>
          </w:tcPr>
          <w:p w14:paraId="29DE291A"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365</w:t>
            </w:r>
          </w:p>
        </w:tc>
        <w:tc>
          <w:tcPr>
            <w:tcW w:w="903" w:type="pct"/>
            <w:tcBorders>
              <w:left w:val="nil"/>
              <w:right w:val="nil"/>
            </w:tcBorders>
            <w:shd w:val="clear" w:color="auto" w:fill="auto"/>
            <w:vAlign w:val="center"/>
          </w:tcPr>
          <w:p w14:paraId="4ADB8F4E"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6.830E-01</w:t>
            </w:r>
          </w:p>
        </w:tc>
        <w:tc>
          <w:tcPr>
            <w:tcW w:w="903" w:type="pct"/>
            <w:tcBorders>
              <w:left w:val="nil"/>
              <w:right w:val="nil"/>
            </w:tcBorders>
            <w:shd w:val="clear" w:color="auto" w:fill="auto"/>
            <w:vAlign w:val="center"/>
          </w:tcPr>
          <w:p w14:paraId="64157A67"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4.070E-04</w:t>
            </w:r>
          </w:p>
        </w:tc>
        <w:tc>
          <w:tcPr>
            <w:tcW w:w="926" w:type="pct"/>
            <w:tcBorders>
              <w:left w:val="nil"/>
              <w:right w:val="nil"/>
            </w:tcBorders>
            <w:shd w:val="clear" w:color="auto" w:fill="auto"/>
            <w:vAlign w:val="center"/>
          </w:tcPr>
          <w:p w14:paraId="27059DCE"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0.019</w:t>
            </w:r>
          </w:p>
        </w:tc>
        <w:tc>
          <w:tcPr>
            <w:tcW w:w="926" w:type="pct"/>
            <w:tcBorders>
              <w:left w:val="nil"/>
              <w:right w:val="nil"/>
            </w:tcBorders>
            <w:shd w:val="clear" w:color="auto" w:fill="auto"/>
            <w:vAlign w:val="center"/>
          </w:tcPr>
          <w:p w14:paraId="1D83C041"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0.038</w:t>
            </w:r>
          </w:p>
        </w:tc>
        <w:tc>
          <w:tcPr>
            <w:tcW w:w="928" w:type="pct"/>
            <w:tcBorders>
              <w:left w:val="nil"/>
              <w:right w:val="nil"/>
            </w:tcBorders>
            <w:shd w:val="clear" w:color="auto" w:fill="auto"/>
            <w:vAlign w:val="center"/>
          </w:tcPr>
          <w:p w14:paraId="62733DFA"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0.022</w:t>
            </w:r>
          </w:p>
        </w:tc>
      </w:tr>
      <w:tr w:rsidR="005616F7" w:rsidRPr="005E2D94" w14:paraId="4928B075" w14:textId="77777777" w:rsidTr="005E2D94">
        <w:trPr>
          <w:trHeight w:val="57"/>
          <w:jc w:val="center"/>
        </w:trPr>
        <w:tc>
          <w:tcPr>
            <w:tcW w:w="414" w:type="pct"/>
            <w:tcBorders>
              <w:left w:val="nil"/>
              <w:right w:val="nil"/>
            </w:tcBorders>
            <w:shd w:val="clear" w:color="auto" w:fill="auto"/>
            <w:vAlign w:val="center"/>
          </w:tcPr>
          <w:p w14:paraId="57FC3820"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370</w:t>
            </w:r>
          </w:p>
        </w:tc>
        <w:tc>
          <w:tcPr>
            <w:tcW w:w="903" w:type="pct"/>
            <w:tcBorders>
              <w:left w:val="nil"/>
              <w:right w:val="nil"/>
            </w:tcBorders>
            <w:shd w:val="clear" w:color="auto" w:fill="auto"/>
            <w:vAlign w:val="center"/>
          </w:tcPr>
          <w:p w14:paraId="02020C01"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7.660E-01</w:t>
            </w:r>
          </w:p>
        </w:tc>
        <w:tc>
          <w:tcPr>
            <w:tcW w:w="903" w:type="pct"/>
            <w:tcBorders>
              <w:left w:val="nil"/>
              <w:right w:val="nil"/>
            </w:tcBorders>
            <w:shd w:val="clear" w:color="auto" w:fill="auto"/>
            <w:vAlign w:val="center"/>
          </w:tcPr>
          <w:p w14:paraId="239336D1"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3.430E-04</w:t>
            </w:r>
          </w:p>
        </w:tc>
        <w:tc>
          <w:tcPr>
            <w:tcW w:w="926" w:type="pct"/>
            <w:tcBorders>
              <w:left w:val="nil"/>
              <w:right w:val="nil"/>
            </w:tcBorders>
            <w:shd w:val="clear" w:color="auto" w:fill="auto"/>
            <w:vAlign w:val="center"/>
          </w:tcPr>
          <w:p w14:paraId="61AAA919"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0.026</w:t>
            </w:r>
          </w:p>
        </w:tc>
        <w:tc>
          <w:tcPr>
            <w:tcW w:w="926" w:type="pct"/>
            <w:tcBorders>
              <w:left w:val="nil"/>
              <w:right w:val="nil"/>
            </w:tcBorders>
            <w:shd w:val="clear" w:color="auto" w:fill="auto"/>
            <w:vAlign w:val="center"/>
          </w:tcPr>
          <w:p w14:paraId="6B260543"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0.052</w:t>
            </w:r>
          </w:p>
        </w:tc>
        <w:tc>
          <w:tcPr>
            <w:tcW w:w="928" w:type="pct"/>
            <w:tcBorders>
              <w:left w:val="nil"/>
              <w:right w:val="nil"/>
            </w:tcBorders>
            <w:shd w:val="clear" w:color="auto" w:fill="auto"/>
            <w:vAlign w:val="center"/>
          </w:tcPr>
          <w:p w14:paraId="2CA4CBBC"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0.030</w:t>
            </w:r>
          </w:p>
        </w:tc>
      </w:tr>
      <w:tr w:rsidR="005616F7" w:rsidRPr="005E2D94" w14:paraId="2EB7B780" w14:textId="77777777" w:rsidTr="005E2D94">
        <w:trPr>
          <w:trHeight w:val="57"/>
          <w:jc w:val="center"/>
        </w:trPr>
        <w:tc>
          <w:tcPr>
            <w:tcW w:w="414" w:type="pct"/>
            <w:tcBorders>
              <w:left w:val="nil"/>
              <w:right w:val="nil"/>
            </w:tcBorders>
            <w:shd w:val="clear" w:color="auto" w:fill="auto"/>
            <w:vAlign w:val="center"/>
          </w:tcPr>
          <w:p w14:paraId="39064515"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375</w:t>
            </w:r>
          </w:p>
        </w:tc>
        <w:tc>
          <w:tcPr>
            <w:tcW w:w="903" w:type="pct"/>
            <w:tcBorders>
              <w:left w:val="nil"/>
              <w:right w:val="nil"/>
            </w:tcBorders>
            <w:shd w:val="clear" w:color="auto" w:fill="auto"/>
            <w:vAlign w:val="center"/>
          </w:tcPr>
          <w:p w14:paraId="40950288"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6.635E-01</w:t>
            </w:r>
          </w:p>
        </w:tc>
        <w:tc>
          <w:tcPr>
            <w:tcW w:w="903" w:type="pct"/>
            <w:tcBorders>
              <w:left w:val="nil"/>
              <w:right w:val="nil"/>
            </w:tcBorders>
            <w:shd w:val="clear" w:color="auto" w:fill="auto"/>
            <w:vAlign w:val="center"/>
          </w:tcPr>
          <w:p w14:paraId="2F8EF552"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2.880E-04</w:t>
            </w:r>
          </w:p>
        </w:tc>
        <w:tc>
          <w:tcPr>
            <w:tcW w:w="926" w:type="pct"/>
            <w:tcBorders>
              <w:left w:val="nil"/>
              <w:right w:val="nil"/>
            </w:tcBorders>
            <w:shd w:val="clear" w:color="auto" w:fill="auto"/>
            <w:vAlign w:val="center"/>
          </w:tcPr>
          <w:p w14:paraId="1A66236F"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0.038</w:t>
            </w:r>
          </w:p>
        </w:tc>
        <w:tc>
          <w:tcPr>
            <w:tcW w:w="926" w:type="pct"/>
            <w:tcBorders>
              <w:left w:val="nil"/>
              <w:right w:val="nil"/>
            </w:tcBorders>
            <w:shd w:val="clear" w:color="auto" w:fill="auto"/>
            <w:vAlign w:val="center"/>
          </w:tcPr>
          <w:p w14:paraId="5B6A083A"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0.074</w:t>
            </w:r>
          </w:p>
        </w:tc>
        <w:tc>
          <w:tcPr>
            <w:tcW w:w="928" w:type="pct"/>
            <w:tcBorders>
              <w:left w:val="nil"/>
              <w:right w:val="nil"/>
            </w:tcBorders>
            <w:shd w:val="clear" w:color="auto" w:fill="auto"/>
            <w:vAlign w:val="center"/>
          </w:tcPr>
          <w:p w14:paraId="0DCA8E09"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0.044</w:t>
            </w:r>
          </w:p>
        </w:tc>
      </w:tr>
      <w:tr w:rsidR="005616F7" w:rsidRPr="005E2D94" w14:paraId="08B273B9" w14:textId="77777777" w:rsidTr="005E2D94">
        <w:trPr>
          <w:trHeight w:val="57"/>
          <w:jc w:val="center"/>
        </w:trPr>
        <w:tc>
          <w:tcPr>
            <w:tcW w:w="414" w:type="pct"/>
            <w:tcBorders>
              <w:left w:val="nil"/>
              <w:right w:val="nil"/>
            </w:tcBorders>
            <w:shd w:val="clear" w:color="auto" w:fill="auto"/>
            <w:vAlign w:val="center"/>
          </w:tcPr>
          <w:p w14:paraId="5907873C"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380</w:t>
            </w:r>
          </w:p>
        </w:tc>
        <w:tc>
          <w:tcPr>
            <w:tcW w:w="903" w:type="pct"/>
            <w:tcBorders>
              <w:left w:val="nil"/>
              <w:right w:val="nil"/>
            </w:tcBorders>
            <w:shd w:val="clear" w:color="auto" w:fill="auto"/>
            <w:vAlign w:val="center"/>
          </w:tcPr>
          <w:p w14:paraId="10DBEB8E"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7.540E-01</w:t>
            </w:r>
          </w:p>
        </w:tc>
        <w:tc>
          <w:tcPr>
            <w:tcW w:w="903" w:type="pct"/>
            <w:tcBorders>
              <w:left w:val="nil"/>
              <w:right w:val="nil"/>
            </w:tcBorders>
            <w:shd w:val="clear" w:color="auto" w:fill="auto"/>
            <w:vAlign w:val="center"/>
          </w:tcPr>
          <w:p w14:paraId="5FE8697F"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2.430E-04</w:t>
            </w:r>
          </w:p>
        </w:tc>
        <w:tc>
          <w:tcPr>
            <w:tcW w:w="926" w:type="pct"/>
            <w:tcBorders>
              <w:left w:val="nil"/>
              <w:right w:val="nil"/>
            </w:tcBorders>
            <w:shd w:val="clear" w:color="auto" w:fill="auto"/>
            <w:vAlign w:val="center"/>
          </w:tcPr>
          <w:p w14:paraId="72240ED7"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0.052</w:t>
            </w:r>
          </w:p>
        </w:tc>
        <w:tc>
          <w:tcPr>
            <w:tcW w:w="926" w:type="pct"/>
            <w:tcBorders>
              <w:left w:val="nil"/>
              <w:right w:val="nil"/>
            </w:tcBorders>
            <w:shd w:val="clear" w:color="auto" w:fill="auto"/>
            <w:vAlign w:val="center"/>
          </w:tcPr>
          <w:p w14:paraId="6C5A48E9"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0.099</w:t>
            </w:r>
          </w:p>
        </w:tc>
        <w:tc>
          <w:tcPr>
            <w:tcW w:w="928" w:type="pct"/>
            <w:tcBorders>
              <w:left w:val="nil"/>
              <w:right w:val="nil"/>
            </w:tcBorders>
            <w:shd w:val="clear" w:color="auto" w:fill="auto"/>
            <w:vAlign w:val="center"/>
          </w:tcPr>
          <w:p w14:paraId="5EAC07C2"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0.060</w:t>
            </w:r>
          </w:p>
        </w:tc>
      </w:tr>
      <w:tr w:rsidR="005616F7" w:rsidRPr="005E2D94" w14:paraId="203ED381" w14:textId="77777777" w:rsidTr="005E2D94">
        <w:trPr>
          <w:trHeight w:val="57"/>
          <w:jc w:val="center"/>
        </w:trPr>
        <w:tc>
          <w:tcPr>
            <w:tcW w:w="414" w:type="pct"/>
            <w:tcBorders>
              <w:left w:val="nil"/>
              <w:right w:val="nil"/>
            </w:tcBorders>
            <w:shd w:val="clear" w:color="auto" w:fill="auto"/>
            <w:vAlign w:val="center"/>
          </w:tcPr>
          <w:p w14:paraId="410E364E"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385</w:t>
            </w:r>
          </w:p>
        </w:tc>
        <w:tc>
          <w:tcPr>
            <w:tcW w:w="903" w:type="pct"/>
            <w:tcBorders>
              <w:left w:val="nil"/>
              <w:right w:val="nil"/>
            </w:tcBorders>
            <w:shd w:val="clear" w:color="auto" w:fill="auto"/>
            <w:vAlign w:val="center"/>
          </w:tcPr>
          <w:p w14:paraId="59462DB8"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6.055E-01</w:t>
            </w:r>
          </w:p>
        </w:tc>
        <w:tc>
          <w:tcPr>
            <w:tcW w:w="903" w:type="pct"/>
            <w:tcBorders>
              <w:left w:val="nil"/>
              <w:right w:val="nil"/>
            </w:tcBorders>
            <w:shd w:val="clear" w:color="auto" w:fill="auto"/>
            <w:vAlign w:val="center"/>
          </w:tcPr>
          <w:p w14:paraId="7454CE72"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2.040E-04</w:t>
            </w:r>
          </w:p>
        </w:tc>
        <w:tc>
          <w:tcPr>
            <w:tcW w:w="926" w:type="pct"/>
            <w:tcBorders>
              <w:left w:val="nil"/>
              <w:right w:val="nil"/>
            </w:tcBorders>
            <w:shd w:val="clear" w:color="auto" w:fill="auto"/>
            <w:vAlign w:val="center"/>
          </w:tcPr>
          <w:p w14:paraId="7480ED1D"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0.067</w:t>
            </w:r>
          </w:p>
        </w:tc>
        <w:tc>
          <w:tcPr>
            <w:tcW w:w="926" w:type="pct"/>
            <w:tcBorders>
              <w:left w:val="nil"/>
              <w:right w:val="nil"/>
            </w:tcBorders>
            <w:shd w:val="clear" w:color="auto" w:fill="auto"/>
            <w:vAlign w:val="center"/>
          </w:tcPr>
          <w:p w14:paraId="11155B90"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0.125</w:t>
            </w:r>
          </w:p>
        </w:tc>
        <w:tc>
          <w:tcPr>
            <w:tcW w:w="928" w:type="pct"/>
            <w:tcBorders>
              <w:left w:val="nil"/>
              <w:right w:val="nil"/>
            </w:tcBorders>
            <w:shd w:val="clear" w:color="auto" w:fill="auto"/>
            <w:vAlign w:val="center"/>
          </w:tcPr>
          <w:p w14:paraId="7B6657AF"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0.078</w:t>
            </w:r>
          </w:p>
        </w:tc>
      </w:tr>
      <w:tr w:rsidR="005616F7" w:rsidRPr="005E2D94" w14:paraId="1F62EF38" w14:textId="77777777" w:rsidTr="005E2D94">
        <w:trPr>
          <w:trHeight w:val="57"/>
          <w:jc w:val="center"/>
        </w:trPr>
        <w:tc>
          <w:tcPr>
            <w:tcW w:w="414" w:type="pct"/>
            <w:tcBorders>
              <w:left w:val="nil"/>
              <w:right w:val="nil"/>
            </w:tcBorders>
            <w:shd w:val="clear" w:color="auto" w:fill="auto"/>
            <w:vAlign w:val="center"/>
          </w:tcPr>
          <w:p w14:paraId="2544CA51"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390</w:t>
            </w:r>
          </w:p>
        </w:tc>
        <w:tc>
          <w:tcPr>
            <w:tcW w:w="903" w:type="pct"/>
            <w:tcBorders>
              <w:left w:val="nil"/>
              <w:right w:val="nil"/>
            </w:tcBorders>
            <w:shd w:val="clear" w:color="auto" w:fill="auto"/>
            <w:vAlign w:val="center"/>
          </w:tcPr>
          <w:p w14:paraId="5B123FB8"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7.570E-01</w:t>
            </w:r>
          </w:p>
        </w:tc>
        <w:tc>
          <w:tcPr>
            <w:tcW w:w="903" w:type="pct"/>
            <w:tcBorders>
              <w:left w:val="nil"/>
              <w:right w:val="nil"/>
            </w:tcBorders>
            <w:shd w:val="clear" w:color="auto" w:fill="auto"/>
            <w:vAlign w:val="center"/>
          </w:tcPr>
          <w:p w14:paraId="66235BD2"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1.720E-04</w:t>
            </w:r>
          </w:p>
        </w:tc>
        <w:tc>
          <w:tcPr>
            <w:tcW w:w="926" w:type="pct"/>
            <w:tcBorders>
              <w:left w:val="nil"/>
              <w:right w:val="nil"/>
            </w:tcBorders>
            <w:shd w:val="clear" w:color="auto" w:fill="auto"/>
            <w:vAlign w:val="center"/>
          </w:tcPr>
          <w:p w14:paraId="7586694B"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0.086</w:t>
            </w:r>
          </w:p>
        </w:tc>
        <w:tc>
          <w:tcPr>
            <w:tcW w:w="926" w:type="pct"/>
            <w:tcBorders>
              <w:left w:val="nil"/>
              <w:right w:val="nil"/>
            </w:tcBorders>
            <w:shd w:val="clear" w:color="auto" w:fill="auto"/>
            <w:vAlign w:val="center"/>
          </w:tcPr>
          <w:p w14:paraId="40825290"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0.155</w:t>
            </w:r>
          </w:p>
        </w:tc>
        <w:tc>
          <w:tcPr>
            <w:tcW w:w="928" w:type="pct"/>
            <w:tcBorders>
              <w:left w:val="nil"/>
              <w:right w:val="nil"/>
            </w:tcBorders>
            <w:shd w:val="clear" w:color="auto" w:fill="auto"/>
            <w:vAlign w:val="center"/>
          </w:tcPr>
          <w:p w14:paraId="62A642F0"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0.100</w:t>
            </w:r>
          </w:p>
        </w:tc>
      </w:tr>
      <w:tr w:rsidR="005616F7" w:rsidRPr="005E2D94" w14:paraId="2AC53FD7" w14:textId="77777777" w:rsidTr="005E2D94">
        <w:trPr>
          <w:trHeight w:val="57"/>
          <w:jc w:val="center"/>
        </w:trPr>
        <w:tc>
          <w:tcPr>
            <w:tcW w:w="414" w:type="pct"/>
            <w:tcBorders>
              <w:left w:val="nil"/>
              <w:right w:val="nil"/>
            </w:tcBorders>
            <w:shd w:val="clear" w:color="auto" w:fill="auto"/>
            <w:vAlign w:val="center"/>
          </w:tcPr>
          <w:p w14:paraId="317FFEC0"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395</w:t>
            </w:r>
          </w:p>
        </w:tc>
        <w:tc>
          <w:tcPr>
            <w:tcW w:w="903" w:type="pct"/>
            <w:tcBorders>
              <w:left w:val="nil"/>
              <w:right w:val="nil"/>
            </w:tcBorders>
            <w:shd w:val="clear" w:color="auto" w:fill="auto"/>
            <w:vAlign w:val="center"/>
          </w:tcPr>
          <w:p w14:paraId="165CE990"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6.680E-01</w:t>
            </w:r>
          </w:p>
        </w:tc>
        <w:tc>
          <w:tcPr>
            <w:tcW w:w="903" w:type="pct"/>
            <w:tcBorders>
              <w:left w:val="nil"/>
              <w:right w:val="nil"/>
            </w:tcBorders>
            <w:shd w:val="clear" w:color="auto" w:fill="auto"/>
            <w:vAlign w:val="center"/>
          </w:tcPr>
          <w:p w14:paraId="0578FCAD"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1.450E-04</w:t>
            </w:r>
          </w:p>
        </w:tc>
        <w:tc>
          <w:tcPr>
            <w:tcW w:w="926" w:type="pct"/>
            <w:tcBorders>
              <w:left w:val="nil"/>
              <w:right w:val="nil"/>
            </w:tcBorders>
            <w:shd w:val="clear" w:color="auto" w:fill="auto"/>
            <w:vAlign w:val="center"/>
          </w:tcPr>
          <w:p w14:paraId="0D8237A4"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0.109</w:t>
            </w:r>
          </w:p>
        </w:tc>
        <w:tc>
          <w:tcPr>
            <w:tcW w:w="926" w:type="pct"/>
            <w:tcBorders>
              <w:left w:val="nil"/>
              <w:right w:val="nil"/>
            </w:tcBorders>
            <w:shd w:val="clear" w:color="auto" w:fill="auto"/>
            <w:vAlign w:val="center"/>
          </w:tcPr>
          <w:p w14:paraId="579D4A4B"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0.189</w:t>
            </w:r>
          </w:p>
        </w:tc>
        <w:tc>
          <w:tcPr>
            <w:tcW w:w="928" w:type="pct"/>
            <w:tcBorders>
              <w:left w:val="nil"/>
              <w:right w:val="nil"/>
            </w:tcBorders>
            <w:shd w:val="clear" w:color="auto" w:fill="auto"/>
            <w:vAlign w:val="center"/>
          </w:tcPr>
          <w:p w14:paraId="48381688"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0.127</w:t>
            </w:r>
          </w:p>
        </w:tc>
      </w:tr>
      <w:tr w:rsidR="005616F7" w:rsidRPr="005E2D94" w14:paraId="434C992D" w14:textId="77777777" w:rsidTr="005E2D94">
        <w:trPr>
          <w:trHeight w:val="57"/>
          <w:jc w:val="center"/>
        </w:trPr>
        <w:tc>
          <w:tcPr>
            <w:tcW w:w="414" w:type="pct"/>
            <w:tcBorders>
              <w:left w:val="nil"/>
              <w:right w:val="nil"/>
            </w:tcBorders>
            <w:shd w:val="clear" w:color="auto" w:fill="auto"/>
            <w:vAlign w:val="center"/>
          </w:tcPr>
          <w:p w14:paraId="6C2EEC2D"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400</w:t>
            </w:r>
          </w:p>
        </w:tc>
        <w:tc>
          <w:tcPr>
            <w:tcW w:w="903" w:type="pct"/>
            <w:tcBorders>
              <w:left w:val="nil"/>
              <w:right w:val="nil"/>
            </w:tcBorders>
            <w:shd w:val="clear" w:color="auto" w:fill="auto"/>
            <w:vAlign w:val="center"/>
          </w:tcPr>
          <w:p w14:paraId="5F2768B7"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1.010E+00</w:t>
            </w:r>
          </w:p>
        </w:tc>
        <w:tc>
          <w:tcPr>
            <w:tcW w:w="903" w:type="pct"/>
            <w:tcBorders>
              <w:left w:val="nil"/>
              <w:right w:val="nil"/>
            </w:tcBorders>
            <w:shd w:val="clear" w:color="auto" w:fill="auto"/>
            <w:vAlign w:val="center"/>
          </w:tcPr>
          <w:p w14:paraId="05E923C1"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1.220E-04</w:t>
            </w:r>
          </w:p>
        </w:tc>
        <w:tc>
          <w:tcPr>
            <w:tcW w:w="926" w:type="pct"/>
            <w:tcBorders>
              <w:left w:val="nil"/>
              <w:right w:val="nil"/>
            </w:tcBorders>
            <w:shd w:val="clear" w:color="auto" w:fill="auto"/>
            <w:vAlign w:val="center"/>
          </w:tcPr>
          <w:p w14:paraId="5C0D4C79"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0.132</w:t>
            </w:r>
          </w:p>
        </w:tc>
        <w:tc>
          <w:tcPr>
            <w:tcW w:w="926" w:type="pct"/>
            <w:tcBorders>
              <w:left w:val="nil"/>
              <w:right w:val="nil"/>
            </w:tcBorders>
            <w:shd w:val="clear" w:color="auto" w:fill="auto"/>
            <w:vAlign w:val="center"/>
          </w:tcPr>
          <w:p w14:paraId="053BA1FD"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0.222</w:t>
            </w:r>
          </w:p>
        </w:tc>
        <w:tc>
          <w:tcPr>
            <w:tcW w:w="928" w:type="pct"/>
            <w:tcBorders>
              <w:left w:val="nil"/>
              <w:right w:val="nil"/>
            </w:tcBorders>
            <w:shd w:val="clear" w:color="auto" w:fill="auto"/>
            <w:vAlign w:val="center"/>
          </w:tcPr>
          <w:p w14:paraId="5BC22D31"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0.153</w:t>
            </w:r>
          </w:p>
        </w:tc>
      </w:tr>
      <w:tr w:rsidR="005616F7" w:rsidRPr="005E2D94" w14:paraId="0C45DC94" w14:textId="77777777" w:rsidTr="005E2D94">
        <w:trPr>
          <w:trHeight w:val="57"/>
          <w:jc w:val="center"/>
        </w:trPr>
        <w:tc>
          <w:tcPr>
            <w:tcW w:w="2220" w:type="pct"/>
            <w:gridSpan w:val="3"/>
            <w:tcBorders>
              <w:left w:val="nil"/>
              <w:right w:val="nil"/>
            </w:tcBorders>
            <w:shd w:val="clear" w:color="auto" w:fill="auto"/>
            <w:vAlign w:val="center"/>
          </w:tcPr>
          <w:p w14:paraId="6C9D2E29" w14:textId="77777777" w:rsidR="005616F7" w:rsidRPr="005E2D94" w:rsidRDefault="005616F7" w:rsidP="005E2D94">
            <w:pPr>
              <w:spacing w:beforeLines="50" w:before="120" w:afterLines="50" w:after="120"/>
              <w:jc w:val="center"/>
              <w:rPr>
                <w:rFonts w:ascii="Times New Roman" w:eastAsia="宋体" w:hAnsi="Times New Roman" w:cs="Times New Roman"/>
                <w:sz w:val="18"/>
                <w:szCs w:val="18"/>
              </w:rPr>
            </w:pPr>
            <w:r w:rsidRPr="005E2D94">
              <w:rPr>
                <w:rFonts w:ascii="Times New Roman" w:eastAsia="宋体" w:hAnsi="Times New Roman" w:cs="Times New Roman"/>
                <w:sz w:val="18"/>
                <w:szCs w:val="18"/>
              </w:rPr>
              <w:t>UPF</w:t>
            </w:r>
          </w:p>
        </w:tc>
        <w:tc>
          <w:tcPr>
            <w:tcW w:w="926" w:type="pct"/>
            <w:tcBorders>
              <w:left w:val="nil"/>
              <w:right w:val="nil"/>
            </w:tcBorders>
            <w:shd w:val="clear" w:color="auto" w:fill="auto"/>
            <w:vAlign w:val="center"/>
          </w:tcPr>
          <w:p w14:paraId="6500BA6D" w14:textId="77777777" w:rsidR="005616F7" w:rsidRPr="005E2D94" w:rsidRDefault="005616F7" w:rsidP="005E2D94">
            <w:pPr>
              <w:spacing w:beforeLines="50" w:before="120" w:afterLines="50" w:after="120"/>
              <w:jc w:val="center"/>
              <w:rPr>
                <w:rFonts w:ascii="Times New Roman" w:eastAsia="宋体" w:hAnsi="Times New Roman" w:cs="Times New Roman"/>
                <w:sz w:val="18"/>
                <w:szCs w:val="18"/>
              </w:rPr>
            </w:pPr>
            <w:r w:rsidRPr="005E2D94">
              <w:rPr>
                <w:rFonts w:ascii="Times New Roman" w:eastAsia="宋体" w:hAnsi="Times New Roman" w:cs="Times New Roman"/>
                <w:sz w:val="18"/>
                <w:szCs w:val="18"/>
              </w:rPr>
              <w:t>24250</w:t>
            </w:r>
          </w:p>
        </w:tc>
        <w:tc>
          <w:tcPr>
            <w:tcW w:w="926" w:type="pct"/>
            <w:tcBorders>
              <w:left w:val="nil"/>
              <w:right w:val="nil"/>
            </w:tcBorders>
            <w:shd w:val="clear" w:color="auto" w:fill="auto"/>
            <w:vAlign w:val="center"/>
          </w:tcPr>
          <w:p w14:paraId="67FCD836" w14:textId="77777777" w:rsidR="005616F7" w:rsidRPr="005E2D94" w:rsidRDefault="005616F7" w:rsidP="005E2D94">
            <w:pPr>
              <w:spacing w:beforeLines="50" w:before="120" w:afterLines="50" w:after="120"/>
              <w:jc w:val="center"/>
              <w:rPr>
                <w:rFonts w:ascii="Times New Roman" w:eastAsia="宋体" w:hAnsi="Times New Roman" w:cs="Times New Roman"/>
                <w:sz w:val="18"/>
                <w:szCs w:val="18"/>
              </w:rPr>
            </w:pPr>
            <w:r w:rsidRPr="005E2D94">
              <w:rPr>
                <w:rFonts w:ascii="Times New Roman" w:eastAsia="宋体" w:hAnsi="Times New Roman" w:cs="Times New Roman"/>
                <w:sz w:val="18"/>
                <w:szCs w:val="18"/>
              </w:rPr>
              <w:t>13407</w:t>
            </w:r>
          </w:p>
        </w:tc>
        <w:tc>
          <w:tcPr>
            <w:tcW w:w="928" w:type="pct"/>
            <w:tcBorders>
              <w:left w:val="nil"/>
              <w:right w:val="nil"/>
            </w:tcBorders>
            <w:shd w:val="clear" w:color="auto" w:fill="auto"/>
            <w:vAlign w:val="center"/>
          </w:tcPr>
          <w:p w14:paraId="69FF900B" w14:textId="77777777" w:rsidR="005616F7" w:rsidRPr="005E2D94" w:rsidRDefault="005616F7" w:rsidP="005E2D94">
            <w:pPr>
              <w:spacing w:beforeLines="50" w:before="120" w:afterLines="50" w:after="120"/>
              <w:jc w:val="center"/>
              <w:rPr>
                <w:rFonts w:ascii="Times New Roman" w:eastAsia="宋体" w:hAnsi="Times New Roman" w:cs="Times New Roman"/>
                <w:sz w:val="18"/>
                <w:szCs w:val="18"/>
              </w:rPr>
            </w:pPr>
            <w:r w:rsidRPr="005E2D94">
              <w:rPr>
                <w:rFonts w:ascii="Times New Roman" w:eastAsia="宋体" w:hAnsi="Times New Roman" w:cs="Times New Roman"/>
                <w:sz w:val="18"/>
                <w:szCs w:val="18"/>
              </w:rPr>
              <w:t>22351</w:t>
            </w:r>
          </w:p>
        </w:tc>
      </w:tr>
      <w:tr w:rsidR="005616F7" w:rsidRPr="005E2D94" w14:paraId="1A443DFB" w14:textId="77777777" w:rsidTr="005E2D94">
        <w:trPr>
          <w:trHeight w:val="57"/>
          <w:jc w:val="center"/>
        </w:trPr>
        <w:tc>
          <w:tcPr>
            <w:tcW w:w="2220" w:type="pct"/>
            <w:gridSpan w:val="3"/>
            <w:tcBorders>
              <w:left w:val="nil"/>
              <w:right w:val="nil"/>
            </w:tcBorders>
            <w:shd w:val="clear" w:color="auto" w:fill="auto"/>
            <w:vAlign w:val="center"/>
          </w:tcPr>
          <w:p w14:paraId="6F2BC06D" w14:textId="77777777" w:rsidR="005616F7" w:rsidRPr="005E2D94" w:rsidRDefault="005616F7" w:rsidP="005E2D94">
            <w:pPr>
              <w:spacing w:beforeLines="50" w:before="120" w:afterLines="50" w:after="120"/>
              <w:jc w:val="center"/>
              <w:rPr>
                <w:rFonts w:ascii="Times New Roman" w:eastAsia="Times New Roman" w:hAnsi="Times New Roman" w:cs="Times New Roman"/>
                <w:sz w:val="18"/>
                <w:szCs w:val="18"/>
              </w:rPr>
            </w:pPr>
            <w:r w:rsidRPr="005E2D94">
              <w:rPr>
                <w:rFonts w:ascii="Times New Roman" w:eastAsia="Times New Roman" w:hAnsi="Times New Roman" w:cs="Times New Roman"/>
                <w:sz w:val="18"/>
                <w:szCs w:val="18"/>
              </w:rPr>
              <w:t>Normalized UPF</w:t>
            </w:r>
          </w:p>
        </w:tc>
        <w:tc>
          <w:tcPr>
            <w:tcW w:w="926" w:type="pct"/>
            <w:tcBorders>
              <w:left w:val="nil"/>
              <w:right w:val="nil"/>
            </w:tcBorders>
            <w:shd w:val="clear" w:color="auto" w:fill="auto"/>
            <w:vAlign w:val="center"/>
          </w:tcPr>
          <w:p w14:paraId="7C820B4E" w14:textId="77777777" w:rsidR="005616F7" w:rsidRPr="005E2D94" w:rsidRDefault="005616F7" w:rsidP="005E2D94">
            <w:pPr>
              <w:spacing w:beforeLines="50" w:before="120" w:afterLines="50" w:after="120"/>
              <w:jc w:val="center"/>
              <w:rPr>
                <w:rFonts w:ascii="Times New Roman" w:eastAsia="宋体" w:hAnsi="Times New Roman" w:cs="Times New Roman"/>
                <w:sz w:val="18"/>
                <w:szCs w:val="18"/>
              </w:rPr>
            </w:pPr>
            <w:r w:rsidRPr="005E2D94">
              <w:rPr>
                <w:rFonts w:ascii="Times New Roman" w:eastAsia="宋体" w:hAnsi="Times New Roman" w:cs="Times New Roman"/>
                <w:sz w:val="18"/>
                <w:szCs w:val="18"/>
              </w:rPr>
              <w:t>303</w:t>
            </w:r>
          </w:p>
        </w:tc>
        <w:tc>
          <w:tcPr>
            <w:tcW w:w="926" w:type="pct"/>
            <w:tcBorders>
              <w:left w:val="nil"/>
              <w:right w:val="nil"/>
            </w:tcBorders>
            <w:shd w:val="clear" w:color="auto" w:fill="auto"/>
            <w:vAlign w:val="center"/>
          </w:tcPr>
          <w:p w14:paraId="23F8BD54" w14:textId="77777777" w:rsidR="005616F7" w:rsidRPr="005E2D94" w:rsidRDefault="005616F7" w:rsidP="005E2D94">
            <w:pPr>
              <w:spacing w:beforeLines="50" w:before="120" w:afterLines="50" w:after="120"/>
              <w:jc w:val="center"/>
              <w:rPr>
                <w:rFonts w:ascii="Times New Roman" w:eastAsia="宋体" w:hAnsi="Times New Roman" w:cs="Times New Roman"/>
                <w:sz w:val="18"/>
                <w:szCs w:val="18"/>
              </w:rPr>
            </w:pPr>
            <w:r w:rsidRPr="005E2D94">
              <w:rPr>
                <w:rFonts w:ascii="Times New Roman" w:eastAsia="宋体" w:hAnsi="Times New Roman" w:cs="Times New Roman"/>
                <w:sz w:val="18"/>
                <w:szCs w:val="18"/>
              </w:rPr>
              <w:t>168</w:t>
            </w:r>
          </w:p>
        </w:tc>
        <w:tc>
          <w:tcPr>
            <w:tcW w:w="928" w:type="pct"/>
            <w:tcBorders>
              <w:left w:val="nil"/>
              <w:right w:val="nil"/>
            </w:tcBorders>
            <w:shd w:val="clear" w:color="auto" w:fill="auto"/>
            <w:vAlign w:val="center"/>
          </w:tcPr>
          <w:p w14:paraId="1883FB16" w14:textId="77777777" w:rsidR="005616F7" w:rsidRPr="005E2D94" w:rsidRDefault="005616F7" w:rsidP="005E2D94">
            <w:pPr>
              <w:spacing w:beforeLines="50" w:before="120" w:afterLines="50" w:after="120"/>
              <w:jc w:val="center"/>
              <w:rPr>
                <w:rFonts w:ascii="Times New Roman" w:eastAsia="宋体" w:hAnsi="Times New Roman" w:cs="Times New Roman"/>
                <w:sz w:val="18"/>
                <w:szCs w:val="18"/>
              </w:rPr>
            </w:pPr>
            <w:r w:rsidRPr="005E2D94">
              <w:rPr>
                <w:rFonts w:ascii="Times New Roman" w:eastAsia="宋体" w:hAnsi="Times New Roman" w:cs="Times New Roman"/>
                <w:sz w:val="18"/>
                <w:szCs w:val="18"/>
              </w:rPr>
              <w:t>279</w:t>
            </w:r>
          </w:p>
        </w:tc>
      </w:tr>
    </w:tbl>
    <w:p w14:paraId="470A887F" w14:textId="77777777" w:rsidR="005616F7" w:rsidRPr="005616F7" w:rsidRDefault="005616F7" w:rsidP="005616F7">
      <w:pPr>
        <w:spacing w:beforeLines="50" w:before="120" w:afterLines="50" w:after="120"/>
        <w:rPr>
          <w:rFonts w:ascii="Times New Roman" w:eastAsia="宋体" w:hAnsi="Times New Roman" w:cs="Times New Roman"/>
          <w:sz w:val="24"/>
        </w:rPr>
      </w:pPr>
    </w:p>
    <w:p w14:paraId="7A234075" w14:textId="77777777" w:rsidR="005616F7" w:rsidRPr="005616F7" w:rsidRDefault="005616F7" w:rsidP="005616F7">
      <w:pPr>
        <w:spacing w:beforeLines="50" w:before="120" w:afterLines="50" w:after="120"/>
        <w:rPr>
          <w:rFonts w:ascii="Times New Roman" w:eastAsia="宋体" w:hAnsi="Times New Roman" w:cs="Times New Roman"/>
          <w:sz w:val="24"/>
        </w:rPr>
      </w:pPr>
    </w:p>
    <w:p w14:paraId="356CBDEB" w14:textId="2DABDB83" w:rsidR="005616F7" w:rsidRPr="005616F7" w:rsidRDefault="005616F7" w:rsidP="005616F7">
      <w:pPr>
        <w:keepNext/>
        <w:keepLines/>
        <w:spacing w:beforeLines="50" w:before="120" w:afterLines="50" w:after="120"/>
        <w:outlineLvl w:val="0"/>
        <w:rPr>
          <w:rFonts w:ascii="Times New Roman" w:eastAsia="宋体" w:hAnsi="Times New Roman" w:cs="Times New Roman"/>
          <w:b/>
          <w:bCs/>
          <w:kern w:val="44"/>
          <w:sz w:val="24"/>
          <w:szCs w:val="44"/>
          <w:lang w:val="en-GB"/>
        </w:rPr>
      </w:pPr>
      <w:bookmarkStart w:id="0" w:name="_Toc528715809"/>
      <w:r w:rsidRPr="005616F7">
        <w:rPr>
          <w:rFonts w:ascii="Times New Roman" w:eastAsia="宋体" w:hAnsi="Times New Roman" w:cs="Times New Roman"/>
          <w:b/>
          <w:bCs/>
          <w:kern w:val="44"/>
          <w:sz w:val="24"/>
          <w:szCs w:val="44"/>
          <w:lang w:val="en-GB"/>
        </w:rPr>
        <w:lastRenderedPageBreak/>
        <w:t xml:space="preserve">Section 4: </w:t>
      </w:r>
      <w:r w:rsidR="008F01EC" w:rsidRPr="008F01EC">
        <w:rPr>
          <w:rFonts w:ascii="Times New Roman" w:eastAsia="宋体" w:hAnsi="Times New Roman" w:cs="Times New Roman"/>
          <w:b/>
          <w:bCs/>
          <w:kern w:val="44"/>
          <w:sz w:val="24"/>
          <w:szCs w:val="44"/>
          <w:lang w:val="en-GB"/>
        </w:rPr>
        <w:t>Supplementary</w:t>
      </w:r>
      <w:r w:rsidRPr="005616F7">
        <w:rPr>
          <w:rFonts w:ascii="Times New Roman" w:eastAsia="宋体" w:hAnsi="Times New Roman" w:cs="Times New Roman"/>
          <w:b/>
          <w:bCs/>
          <w:kern w:val="44"/>
          <w:sz w:val="24"/>
          <w:szCs w:val="44"/>
          <w:lang w:val="en-GB"/>
        </w:rPr>
        <w:t xml:space="preserve"> movies</w:t>
      </w:r>
      <w:bookmarkEnd w:id="0"/>
    </w:p>
    <w:p w14:paraId="27BEAC20" w14:textId="77777777" w:rsidR="005616F7" w:rsidRPr="005616F7" w:rsidRDefault="005616F7" w:rsidP="005616F7">
      <w:pPr>
        <w:spacing w:beforeLines="50" w:before="120" w:afterLines="50" w:after="120"/>
        <w:rPr>
          <w:rFonts w:ascii="Times New Roman" w:eastAsia="宋体" w:hAnsi="Times New Roman" w:cs="Times New Roman"/>
          <w:sz w:val="24"/>
          <w:lang w:val="en-GB"/>
        </w:rPr>
      </w:pPr>
      <w:r w:rsidRPr="005616F7">
        <w:rPr>
          <w:rFonts w:ascii="Times New Roman" w:eastAsia="宋体" w:hAnsi="Times New Roman" w:cs="Times New Roman"/>
          <w:b/>
          <w:sz w:val="24"/>
          <w:lang w:val="en-GB"/>
        </w:rPr>
        <w:t xml:space="preserve">Movie S1. </w:t>
      </w:r>
      <w:r w:rsidRPr="005616F7">
        <w:rPr>
          <w:rFonts w:ascii="Times New Roman" w:eastAsia="宋体" w:hAnsi="Times New Roman" w:cs="Times New Roman"/>
          <w:sz w:val="24"/>
          <w:lang w:val="en-GB"/>
        </w:rPr>
        <w:t>Adhesion ability of ILCP fabrics to skins.</w:t>
      </w:r>
    </w:p>
    <w:p w14:paraId="58DE139A" w14:textId="77777777" w:rsidR="005616F7" w:rsidRPr="005616F7" w:rsidRDefault="005616F7" w:rsidP="005616F7">
      <w:pPr>
        <w:spacing w:beforeLines="50" w:before="120" w:afterLines="50" w:after="120"/>
        <w:rPr>
          <w:rFonts w:ascii="Times New Roman" w:eastAsia="宋体" w:hAnsi="Times New Roman" w:cs="Times New Roman"/>
          <w:sz w:val="24"/>
          <w:lang w:val="en-GB"/>
        </w:rPr>
      </w:pPr>
      <w:r w:rsidRPr="005616F7">
        <w:rPr>
          <w:rFonts w:ascii="Times New Roman" w:eastAsia="宋体" w:hAnsi="Times New Roman" w:cs="Times New Roman"/>
          <w:b/>
          <w:sz w:val="24"/>
          <w:lang w:val="en-GB"/>
        </w:rPr>
        <w:t>Movie S2.</w:t>
      </w:r>
      <w:r w:rsidRPr="005616F7">
        <w:rPr>
          <w:rFonts w:ascii="Times New Roman" w:eastAsia="宋体" w:hAnsi="Times New Roman" w:cs="Times New Roman"/>
          <w:sz w:val="24"/>
          <w:lang w:val="en-GB"/>
        </w:rPr>
        <w:t xml:space="preserve"> OM images of the deformation of ILCP fibers upon UV light.</w:t>
      </w:r>
    </w:p>
    <w:p w14:paraId="5AA2DBD4" w14:textId="77777777" w:rsidR="005616F7" w:rsidRPr="005616F7" w:rsidRDefault="005616F7" w:rsidP="005616F7">
      <w:pPr>
        <w:spacing w:beforeLines="50" w:before="120" w:afterLines="50" w:after="120"/>
        <w:rPr>
          <w:rFonts w:ascii="Times New Roman" w:eastAsia="宋体" w:hAnsi="Times New Roman" w:cs="Times New Roman"/>
          <w:sz w:val="24"/>
          <w:lang w:val="en-GB"/>
        </w:rPr>
      </w:pPr>
      <w:r w:rsidRPr="005616F7">
        <w:rPr>
          <w:rFonts w:ascii="Times New Roman" w:eastAsia="宋体" w:hAnsi="Times New Roman" w:cs="Times New Roman"/>
          <w:b/>
          <w:sz w:val="24"/>
          <w:lang w:val="en-GB"/>
        </w:rPr>
        <w:t>Movie S3.</w:t>
      </w:r>
      <w:r w:rsidRPr="005616F7">
        <w:rPr>
          <w:rFonts w:ascii="Times New Roman" w:eastAsia="宋体" w:hAnsi="Times New Roman" w:cs="Times New Roman"/>
          <w:sz w:val="24"/>
          <w:lang w:val="en-GB"/>
        </w:rPr>
        <w:t xml:space="preserve"> The practical working process of the UV monitors through LCD screen and remote Bluetooth.</w:t>
      </w:r>
    </w:p>
    <w:p w14:paraId="34D82889" w14:textId="77777777" w:rsidR="005616F7" w:rsidRPr="005616F7" w:rsidRDefault="005616F7" w:rsidP="005616F7">
      <w:pPr>
        <w:spacing w:beforeLines="50" w:before="120" w:afterLines="50" w:after="120"/>
        <w:rPr>
          <w:rFonts w:ascii="Times New Roman" w:eastAsia="宋体" w:hAnsi="Times New Roman" w:cs="Times New Roman"/>
          <w:sz w:val="24"/>
          <w:lang w:val="en-GB"/>
        </w:rPr>
      </w:pPr>
      <w:r w:rsidRPr="005616F7">
        <w:rPr>
          <w:rFonts w:ascii="Times New Roman" w:eastAsia="宋体" w:hAnsi="Times New Roman" w:cs="Times New Roman"/>
          <w:b/>
          <w:sz w:val="24"/>
          <w:lang w:val="en-GB"/>
        </w:rPr>
        <w:t xml:space="preserve">Movie S4. </w:t>
      </w:r>
      <w:r w:rsidRPr="005616F7">
        <w:rPr>
          <w:rFonts w:ascii="Times New Roman" w:eastAsia="宋体" w:hAnsi="Times New Roman" w:cs="Times New Roman"/>
          <w:sz w:val="24"/>
          <w:lang w:val="en-GB"/>
        </w:rPr>
        <w:t>The practical working process of UV security unlock.</w:t>
      </w:r>
    </w:p>
    <w:p w14:paraId="6397E569" w14:textId="3AD7D94C" w:rsidR="005616F7" w:rsidRPr="005616F7" w:rsidRDefault="005616F7" w:rsidP="005616F7">
      <w:pPr>
        <w:spacing w:beforeLines="50" w:before="120" w:afterLines="50" w:after="120"/>
        <w:rPr>
          <w:rFonts w:ascii="Times New Roman" w:eastAsia="宋体" w:hAnsi="Times New Roman" w:cs="Times New Roman"/>
          <w:sz w:val="24"/>
          <w:lang w:val="en-GB"/>
        </w:rPr>
      </w:pPr>
      <w:r w:rsidRPr="005616F7">
        <w:rPr>
          <w:rFonts w:ascii="Times New Roman" w:eastAsia="宋体" w:hAnsi="Times New Roman" w:cs="Times New Roman"/>
          <w:b/>
          <w:sz w:val="24"/>
          <w:lang w:val="en-GB"/>
        </w:rPr>
        <w:t>Movie S5.</w:t>
      </w:r>
      <w:r w:rsidRPr="005616F7">
        <w:rPr>
          <w:rFonts w:ascii="Times New Roman" w:eastAsia="宋体" w:hAnsi="Times New Roman" w:cs="Times New Roman"/>
          <w:sz w:val="24"/>
          <w:lang w:val="en-GB"/>
        </w:rPr>
        <w:t xml:space="preserve"> The practical working process of UV security input.</w:t>
      </w:r>
    </w:p>
    <w:p w14:paraId="5548DE96" w14:textId="77777777" w:rsidR="005616F7" w:rsidRPr="005616F7" w:rsidRDefault="005616F7" w:rsidP="005616F7">
      <w:pPr>
        <w:spacing w:beforeLines="50" w:before="120" w:afterLines="50" w:after="120"/>
        <w:rPr>
          <w:rFonts w:ascii="Times New Roman" w:eastAsia="宋体" w:hAnsi="Times New Roman" w:cs="Times New Roman"/>
          <w:sz w:val="24"/>
        </w:rPr>
      </w:pPr>
    </w:p>
    <w:p w14:paraId="678FFA7B" w14:textId="77777777" w:rsidR="005616F7" w:rsidRPr="005616F7" w:rsidRDefault="005616F7" w:rsidP="005616F7">
      <w:pPr>
        <w:spacing w:beforeLines="50" w:before="120" w:afterLines="50" w:after="120"/>
        <w:rPr>
          <w:rFonts w:ascii="Times New Roman" w:eastAsia="宋体" w:hAnsi="Times New Roman" w:cs="Times New Roman"/>
          <w:sz w:val="24"/>
        </w:rPr>
      </w:pPr>
    </w:p>
    <w:p w14:paraId="1989204B" w14:textId="77777777" w:rsidR="005616F7" w:rsidRPr="005616F7" w:rsidRDefault="005616F7" w:rsidP="005616F7">
      <w:pPr>
        <w:keepNext/>
        <w:keepLines/>
        <w:spacing w:beforeLines="50" w:before="120" w:afterLines="50" w:after="120"/>
        <w:outlineLvl w:val="0"/>
        <w:rPr>
          <w:rFonts w:ascii="Times New Roman" w:eastAsia="宋体" w:hAnsi="Times New Roman" w:cs="Times New Roman"/>
          <w:b/>
          <w:bCs/>
          <w:kern w:val="44"/>
          <w:sz w:val="24"/>
          <w:szCs w:val="44"/>
        </w:rPr>
      </w:pPr>
      <w:r w:rsidRPr="005616F7">
        <w:rPr>
          <w:rFonts w:ascii="Times New Roman" w:eastAsia="宋体" w:hAnsi="Times New Roman" w:cs="Times New Roman"/>
          <w:b/>
          <w:bCs/>
          <w:kern w:val="44"/>
          <w:sz w:val="24"/>
          <w:szCs w:val="44"/>
        </w:rPr>
        <w:t>References</w:t>
      </w:r>
    </w:p>
    <w:p w14:paraId="3CA8AE65" w14:textId="77777777" w:rsidR="005616F7" w:rsidRPr="005616F7" w:rsidRDefault="005616F7" w:rsidP="005616F7">
      <w:pPr>
        <w:widowControl/>
        <w:numPr>
          <w:ilvl w:val="0"/>
          <w:numId w:val="1"/>
        </w:numPr>
        <w:spacing w:beforeLines="50" w:before="120" w:afterLines="50" w:after="120"/>
        <w:jc w:val="left"/>
        <w:rPr>
          <w:rFonts w:ascii="Times New Roman" w:eastAsia="宋体" w:hAnsi="Times New Roman" w:cs="Times New Roman"/>
          <w:sz w:val="24"/>
        </w:rPr>
      </w:pPr>
      <w:r w:rsidRPr="005616F7">
        <w:rPr>
          <w:rFonts w:ascii="Times New Roman" w:eastAsia="宋体" w:hAnsi="Times New Roman" w:cs="Times New Roman"/>
          <w:sz w:val="24"/>
        </w:rPr>
        <w:t xml:space="preserve">Tian, Y. Q., Watanabe, K., Kong, X. X., Abe, J., Iyoda, T., Macromolecules </w:t>
      </w:r>
      <w:r w:rsidRPr="005616F7">
        <w:rPr>
          <w:rFonts w:ascii="Times New Roman" w:eastAsia="宋体" w:hAnsi="Times New Roman" w:cs="Times New Roman"/>
          <w:b/>
          <w:sz w:val="24"/>
        </w:rPr>
        <w:t>2002</w:t>
      </w:r>
      <w:r w:rsidRPr="005616F7">
        <w:rPr>
          <w:rFonts w:ascii="Times New Roman" w:eastAsia="宋体" w:hAnsi="Times New Roman" w:cs="Times New Roman"/>
          <w:sz w:val="24"/>
        </w:rPr>
        <w:t>, 35, 3739.</w:t>
      </w:r>
    </w:p>
    <w:p w14:paraId="2E3727AB" w14:textId="77777777" w:rsidR="005616F7" w:rsidRPr="005616F7" w:rsidRDefault="005616F7" w:rsidP="005616F7">
      <w:pPr>
        <w:widowControl/>
        <w:numPr>
          <w:ilvl w:val="0"/>
          <w:numId w:val="1"/>
        </w:numPr>
        <w:spacing w:beforeLines="50" w:before="120" w:afterLines="50" w:after="120"/>
        <w:jc w:val="left"/>
        <w:rPr>
          <w:rFonts w:ascii="Times New Roman" w:eastAsia="宋体" w:hAnsi="Times New Roman" w:cs="Times New Roman"/>
          <w:sz w:val="24"/>
        </w:rPr>
      </w:pPr>
      <w:r w:rsidRPr="005616F7">
        <w:rPr>
          <w:rFonts w:ascii="Times New Roman" w:eastAsia="宋体" w:hAnsi="Times New Roman" w:cs="Times New Roman"/>
          <w:sz w:val="24"/>
          <w:lang w:val="de-DE"/>
        </w:rPr>
        <w:t xml:space="preserve">Lv, J., Wang, W., Wu, W., Yu, Y., J. Mater. </w:t>
      </w:r>
      <w:r w:rsidRPr="005616F7">
        <w:rPr>
          <w:rFonts w:ascii="Times New Roman" w:eastAsia="宋体" w:hAnsi="Times New Roman" w:cs="Times New Roman"/>
          <w:sz w:val="24"/>
        </w:rPr>
        <w:t xml:space="preserve">Chem. C </w:t>
      </w:r>
      <w:r w:rsidRPr="005616F7">
        <w:rPr>
          <w:rFonts w:ascii="Times New Roman" w:eastAsia="宋体" w:hAnsi="Times New Roman" w:cs="Times New Roman"/>
          <w:b/>
          <w:sz w:val="24"/>
        </w:rPr>
        <w:t>2015</w:t>
      </w:r>
      <w:r w:rsidRPr="005616F7">
        <w:rPr>
          <w:rFonts w:ascii="Times New Roman" w:eastAsia="宋体" w:hAnsi="Times New Roman" w:cs="Times New Roman"/>
          <w:sz w:val="24"/>
        </w:rPr>
        <w:t>, 3, 6621.</w:t>
      </w:r>
    </w:p>
    <w:p w14:paraId="14F98FD5" w14:textId="77777777" w:rsidR="005616F7" w:rsidRPr="005616F7" w:rsidRDefault="005616F7" w:rsidP="005616F7">
      <w:pPr>
        <w:widowControl/>
        <w:numPr>
          <w:ilvl w:val="0"/>
          <w:numId w:val="1"/>
        </w:numPr>
        <w:spacing w:beforeLines="50" w:before="120" w:afterLines="50" w:after="120"/>
        <w:jc w:val="left"/>
        <w:rPr>
          <w:rFonts w:ascii="Times New Roman" w:eastAsia="宋体" w:hAnsi="Times New Roman" w:cs="Times New Roman"/>
          <w:sz w:val="24"/>
        </w:rPr>
      </w:pPr>
      <w:r w:rsidRPr="005616F7">
        <w:rPr>
          <w:rFonts w:ascii="Times New Roman" w:eastAsia="宋体" w:hAnsi="Times New Roman" w:cs="Times New Roman"/>
          <w:sz w:val="24"/>
          <w:lang w:val="de-DE"/>
        </w:rPr>
        <w:t>Z. Zhu, Y. Gu, S. Wang, Y. Zou, H. Zeng, </w:t>
      </w:r>
      <w:r w:rsidRPr="005616F7">
        <w:rPr>
          <w:rFonts w:ascii="Times New Roman" w:eastAsia="宋体" w:hAnsi="Times New Roman" w:cs="Times New Roman"/>
          <w:i/>
          <w:iCs/>
          <w:sz w:val="24"/>
          <w:lang w:val="de-DE"/>
        </w:rPr>
        <w:t xml:space="preserve">Adv. </w:t>
      </w:r>
      <w:r w:rsidRPr="005616F7">
        <w:rPr>
          <w:rFonts w:ascii="Times New Roman" w:eastAsia="宋体" w:hAnsi="Times New Roman" w:cs="Times New Roman"/>
          <w:i/>
          <w:iCs/>
          <w:sz w:val="24"/>
          <w:lang w:val="en-GB"/>
        </w:rPr>
        <w:t>Electron. Mater.</w:t>
      </w:r>
      <w:r w:rsidRPr="005616F7">
        <w:rPr>
          <w:rFonts w:ascii="Times New Roman" w:eastAsia="宋体" w:hAnsi="Times New Roman" w:cs="Times New Roman"/>
          <w:sz w:val="24"/>
          <w:lang w:val="en-GB"/>
        </w:rPr>
        <w:t> </w:t>
      </w:r>
      <w:r w:rsidRPr="005616F7">
        <w:rPr>
          <w:rFonts w:ascii="Times New Roman" w:eastAsia="宋体" w:hAnsi="Times New Roman" w:cs="Times New Roman"/>
          <w:b/>
          <w:sz w:val="24"/>
          <w:lang w:val="en-GB"/>
        </w:rPr>
        <w:t>2017, </w:t>
      </w:r>
      <w:r w:rsidRPr="005616F7">
        <w:rPr>
          <w:rFonts w:ascii="Times New Roman" w:eastAsia="宋体" w:hAnsi="Times New Roman" w:cs="Times New Roman"/>
          <w:bCs/>
          <w:sz w:val="24"/>
          <w:lang w:val="en-GB"/>
        </w:rPr>
        <w:t>3</w:t>
      </w:r>
      <w:r w:rsidRPr="005616F7">
        <w:rPr>
          <w:rFonts w:ascii="Times New Roman" w:eastAsia="宋体" w:hAnsi="Times New Roman" w:cs="Times New Roman"/>
          <w:sz w:val="24"/>
          <w:lang w:val="en-GB"/>
        </w:rPr>
        <w:t>, 1700281.</w:t>
      </w:r>
    </w:p>
    <w:p w14:paraId="450FA782" w14:textId="77777777" w:rsidR="005616F7" w:rsidRPr="005616F7" w:rsidRDefault="005616F7" w:rsidP="005616F7">
      <w:pPr>
        <w:widowControl/>
        <w:numPr>
          <w:ilvl w:val="0"/>
          <w:numId w:val="1"/>
        </w:numPr>
        <w:spacing w:beforeLines="50" w:before="120" w:afterLines="50" w:after="120"/>
        <w:jc w:val="left"/>
        <w:rPr>
          <w:rFonts w:ascii="Times New Roman" w:eastAsia="宋体" w:hAnsi="Times New Roman" w:cs="Times New Roman"/>
          <w:sz w:val="24"/>
        </w:rPr>
      </w:pPr>
      <w:r w:rsidRPr="005616F7">
        <w:rPr>
          <w:rFonts w:ascii="Times New Roman" w:eastAsia="宋体" w:hAnsi="Times New Roman" w:cs="Times New Roman"/>
          <w:sz w:val="24"/>
          <w:lang w:val="en-GB"/>
        </w:rPr>
        <w:t>X. J. Xu, J. Chen, S. Cai, Z. Long, Y. Zhang, L. Su, S. He, C. Tang, P. Liu, H. Peng, X. S. Fang, </w:t>
      </w:r>
      <w:r w:rsidRPr="005616F7">
        <w:rPr>
          <w:rFonts w:ascii="Times New Roman" w:eastAsia="宋体" w:hAnsi="Times New Roman" w:cs="Times New Roman"/>
          <w:i/>
          <w:iCs/>
          <w:sz w:val="24"/>
          <w:lang w:val="en-GB"/>
        </w:rPr>
        <w:t>Adv. Mater.</w:t>
      </w:r>
      <w:r w:rsidRPr="005616F7">
        <w:rPr>
          <w:rFonts w:ascii="Times New Roman" w:eastAsia="宋体" w:hAnsi="Times New Roman" w:cs="Times New Roman"/>
          <w:sz w:val="24"/>
          <w:lang w:val="en-GB"/>
        </w:rPr>
        <w:t> </w:t>
      </w:r>
      <w:r w:rsidRPr="005616F7">
        <w:rPr>
          <w:rFonts w:ascii="Times New Roman" w:eastAsia="宋体" w:hAnsi="Times New Roman" w:cs="Times New Roman"/>
          <w:b/>
          <w:sz w:val="24"/>
          <w:lang w:val="en-GB"/>
        </w:rPr>
        <w:t>2018</w:t>
      </w:r>
      <w:r w:rsidRPr="005616F7">
        <w:rPr>
          <w:rFonts w:ascii="Times New Roman" w:eastAsia="宋体" w:hAnsi="Times New Roman" w:cs="Times New Roman"/>
          <w:sz w:val="24"/>
          <w:lang w:val="en-GB"/>
        </w:rPr>
        <w:t>, </w:t>
      </w:r>
      <w:r w:rsidRPr="005616F7">
        <w:rPr>
          <w:rFonts w:ascii="Times New Roman" w:eastAsia="宋体" w:hAnsi="Times New Roman" w:cs="Times New Roman"/>
          <w:bCs/>
          <w:sz w:val="24"/>
          <w:lang w:val="en-GB"/>
        </w:rPr>
        <w:t>30</w:t>
      </w:r>
      <w:r w:rsidRPr="005616F7">
        <w:rPr>
          <w:rFonts w:ascii="Times New Roman" w:eastAsia="宋体" w:hAnsi="Times New Roman" w:cs="Times New Roman"/>
          <w:sz w:val="24"/>
          <w:lang w:val="en-GB"/>
        </w:rPr>
        <w:t>, 1803165.</w:t>
      </w:r>
    </w:p>
    <w:p w14:paraId="049A0ADC" w14:textId="77777777" w:rsidR="005616F7" w:rsidRPr="005616F7" w:rsidRDefault="005616F7" w:rsidP="005616F7">
      <w:pPr>
        <w:widowControl/>
        <w:numPr>
          <w:ilvl w:val="0"/>
          <w:numId w:val="1"/>
        </w:numPr>
        <w:spacing w:beforeLines="50" w:before="120" w:afterLines="50" w:after="120"/>
        <w:jc w:val="left"/>
        <w:rPr>
          <w:rFonts w:ascii="Times New Roman" w:eastAsia="宋体" w:hAnsi="Times New Roman" w:cs="Times New Roman"/>
          <w:sz w:val="24"/>
        </w:rPr>
      </w:pPr>
      <w:r w:rsidRPr="005616F7">
        <w:rPr>
          <w:rFonts w:ascii="Times New Roman" w:eastAsia="宋体" w:hAnsi="Times New Roman" w:cs="Times New Roman"/>
          <w:sz w:val="24"/>
          <w:lang w:val="en-GB"/>
        </w:rPr>
        <w:t>J. An, T. S. D. Le, C. H. J. Lim, V. T. Tran, Z. Zhan, Y. Gao, L. Zheng, G. Sun, Y. J. Kim, </w:t>
      </w:r>
      <w:r w:rsidRPr="005616F7">
        <w:rPr>
          <w:rFonts w:ascii="Times New Roman" w:eastAsia="宋体" w:hAnsi="Times New Roman" w:cs="Times New Roman"/>
          <w:i/>
          <w:iCs/>
          <w:sz w:val="24"/>
          <w:lang w:val="en-GB"/>
        </w:rPr>
        <w:t>Adv. Sci.</w:t>
      </w:r>
      <w:r w:rsidRPr="005616F7">
        <w:rPr>
          <w:rFonts w:ascii="Times New Roman" w:eastAsia="宋体" w:hAnsi="Times New Roman" w:cs="Times New Roman"/>
          <w:sz w:val="24"/>
          <w:lang w:val="en-GB"/>
        </w:rPr>
        <w:t> </w:t>
      </w:r>
      <w:r w:rsidRPr="005616F7">
        <w:rPr>
          <w:rFonts w:ascii="Times New Roman" w:eastAsia="宋体" w:hAnsi="Times New Roman" w:cs="Times New Roman"/>
          <w:b/>
          <w:sz w:val="24"/>
          <w:lang w:val="en-GB"/>
        </w:rPr>
        <w:t>2018</w:t>
      </w:r>
      <w:r w:rsidRPr="005616F7">
        <w:rPr>
          <w:rFonts w:ascii="Times New Roman" w:eastAsia="宋体" w:hAnsi="Times New Roman" w:cs="Times New Roman"/>
          <w:sz w:val="24"/>
          <w:lang w:val="en-GB"/>
        </w:rPr>
        <w:t>, </w:t>
      </w:r>
      <w:r w:rsidRPr="005616F7">
        <w:rPr>
          <w:rFonts w:ascii="Times New Roman" w:eastAsia="宋体" w:hAnsi="Times New Roman" w:cs="Times New Roman"/>
          <w:bCs/>
          <w:sz w:val="24"/>
          <w:lang w:val="en-GB"/>
        </w:rPr>
        <w:t>5</w:t>
      </w:r>
      <w:r w:rsidRPr="005616F7">
        <w:rPr>
          <w:rFonts w:ascii="Times New Roman" w:eastAsia="宋体" w:hAnsi="Times New Roman" w:cs="Times New Roman"/>
          <w:sz w:val="24"/>
          <w:lang w:val="en-GB"/>
        </w:rPr>
        <w:t>, 1800496.</w:t>
      </w:r>
    </w:p>
    <w:p w14:paraId="249F4B3A" w14:textId="77777777" w:rsidR="005616F7" w:rsidRPr="005616F7" w:rsidRDefault="005616F7" w:rsidP="005616F7">
      <w:pPr>
        <w:widowControl/>
        <w:numPr>
          <w:ilvl w:val="0"/>
          <w:numId w:val="1"/>
        </w:numPr>
        <w:spacing w:beforeLines="50" w:before="120" w:afterLines="50" w:after="120"/>
        <w:jc w:val="left"/>
        <w:rPr>
          <w:rFonts w:ascii="Times New Roman" w:eastAsia="宋体" w:hAnsi="Times New Roman" w:cs="Times New Roman"/>
          <w:sz w:val="24"/>
        </w:rPr>
      </w:pPr>
      <w:r w:rsidRPr="005616F7">
        <w:rPr>
          <w:rFonts w:ascii="Times New Roman" w:eastAsia="宋体" w:hAnsi="Times New Roman" w:cs="Times New Roman"/>
          <w:sz w:val="24"/>
          <w:lang w:val="en-GB"/>
        </w:rPr>
        <w:t>S. H. Park, R. Su, J. Jeong, S. Z. Guo, K. Qiu, D. Joung, F. Meng, M. C. McAlpine, </w:t>
      </w:r>
      <w:r w:rsidRPr="005616F7">
        <w:rPr>
          <w:rFonts w:ascii="Times New Roman" w:eastAsia="宋体" w:hAnsi="Times New Roman" w:cs="Times New Roman"/>
          <w:i/>
          <w:iCs/>
          <w:sz w:val="24"/>
          <w:lang w:val="en-GB"/>
        </w:rPr>
        <w:t>Adv. Mater.</w:t>
      </w:r>
      <w:r w:rsidRPr="005616F7">
        <w:rPr>
          <w:rFonts w:ascii="Times New Roman" w:eastAsia="宋体" w:hAnsi="Times New Roman" w:cs="Times New Roman"/>
          <w:sz w:val="24"/>
          <w:lang w:val="en-GB"/>
        </w:rPr>
        <w:t> </w:t>
      </w:r>
      <w:r w:rsidRPr="005616F7">
        <w:rPr>
          <w:rFonts w:ascii="Times New Roman" w:eastAsia="宋体" w:hAnsi="Times New Roman" w:cs="Times New Roman"/>
          <w:b/>
          <w:sz w:val="24"/>
          <w:lang w:val="en-GB"/>
        </w:rPr>
        <w:t>2018</w:t>
      </w:r>
      <w:r w:rsidRPr="005616F7">
        <w:rPr>
          <w:rFonts w:ascii="Times New Roman" w:eastAsia="宋体" w:hAnsi="Times New Roman" w:cs="Times New Roman"/>
          <w:sz w:val="24"/>
          <w:lang w:val="en-GB"/>
        </w:rPr>
        <w:t>, </w:t>
      </w:r>
      <w:r w:rsidRPr="005616F7">
        <w:rPr>
          <w:rFonts w:ascii="Times New Roman" w:eastAsia="宋体" w:hAnsi="Times New Roman" w:cs="Times New Roman"/>
          <w:bCs/>
          <w:sz w:val="24"/>
          <w:lang w:val="en-GB"/>
        </w:rPr>
        <w:t>30</w:t>
      </w:r>
      <w:r w:rsidRPr="005616F7">
        <w:rPr>
          <w:rFonts w:ascii="Times New Roman" w:eastAsia="宋体" w:hAnsi="Times New Roman" w:cs="Times New Roman"/>
          <w:sz w:val="24"/>
          <w:lang w:val="en-GB"/>
        </w:rPr>
        <w:t>, 1803980.</w:t>
      </w:r>
    </w:p>
    <w:p w14:paraId="0E15B77B" w14:textId="77777777" w:rsidR="005616F7" w:rsidRPr="005616F7" w:rsidRDefault="005616F7" w:rsidP="005616F7">
      <w:pPr>
        <w:widowControl/>
        <w:numPr>
          <w:ilvl w:val="0"/>
          <w:numId w:val="1"/>
        </w:numPr>
        <w:spacing w:beforeLines="50" w:before="120" w:afterLines="50" w:after="120"/>
        <w:jc w:val="left"/>
        <w:rPr>
          <w:rFonts w:ascii="Times New Roman" w:eastAsia="宋体" w:hAnsi="Times New Roman" w:cs="Times New Roman"/>
          <w:sz w:val="24"/>
        </w:rPr>
      </w:pPr>
      <w:r w:rsidRPr="005616F7">
        <w:rPr>
          <w:rFonts w:ascii="Times New Roman" w:eastAsia="宋体" w:hAnsi="Times New Roman" w:cs="Times New Roman"/>
          <w:sz w:val="24"/>
          <w:lang w:val="en-GB"/>
        </w:rPr>
        <w:t>S. Pyo, W. Kim, H. Il Jung, J. Choi, J. Kim, </w:t>
      </w:r>
      <w:r w:rsidRPr="005616F7">
        <w:rPr>
          <w:rFonts w:ascii="Times New Roman" w:eastAsia="宋体" w:hAnsi="Times New Roman" w:cs="Times New Roman"/>
          <w:i/>
          <w:iCs/>
          <w:sz w:val="24"/>
          <w:lang w:val="en-GB"/>
        </w:rPr>
        <w:t>Small</w:t>
      </w:r>
      <w:r w:rsidRPr="005616F7">
        <w:rPr>
          <w:rFonts w:ascii="Times New Roman" w:eastAsia="宋体" w:hAnsi="Times New Roman" w:cs="Times New Roman"/>
          <w:sz w:val="24"/>
          <w:lang w:val="en-GB"/>
        </w:rPr>
        <w:t> </w:t>
      </w:r>
      <w:r w:rsidRPr="005616F7">
        <w:rPr>
          <w:rFonts w:ascii="Times New Roman" w:eastAsia="宋体" w:hAnsi="Times New Roman" w:cs="Times New Roman"/>
          <w:b/>
          <w:sz w:val="24"/>
          <w:lang w:val="en-GB"/>
        </w:rPr>
        <w:t>2017</w:t>
      </w:r>
      <w:r w:rsidRPr="005616F7">
        <w:rPr>
          <w:rFonts w:ascii="Times New Roman" w:eastAsia="宋体" w:hAnsi="Times New Roman" w:cs="Times New Roman"/>
          <w:sz w:val="24"/>
          <w:lang w:val="en-GB"/>
        </w:rPr>
        <w:t>, </w:t>
      </w:r>
      <w:r w:rsidRPr="005616F7">
        <w:rPr>
          <w:rFonts w:ascii="Times New Roman" w:eastAsia="宋体" w:hAnsi="Times New Roman" w:cs="Times New Roman"/>
          <w:bCs/>
          <w:sz w:val="24"/>
          <w:lang w:val="en-GB"/>
        </w:rPr>
        <w:t>13</w:t>
      </w:r>
      <w:r w:rsidRPr="005616F7">
        <w:rPr>
          <w:rFonts w:ascii="Times New Roman" w:eastAsia="宋体" w:hAnsi="Times New Roman" w:cs="Times New Roman"/>
          <w:sz w:val="24"/>
          <w:lang w:val="en-GB"/>
        </w:rPr>
        <w:t>, 1700918.</w:t>
      </w:r>
    </w:p>
    <w:p w14:paraId="722CA121" w14:textId="77777777" w:rsidR="005616F7" w:rsidRPr="005616F7" w:rsidRDefault="005616F7" w:rsidP="005616F7">
      <w:pPr>
        <w:widowControl/>
        <w:numPr>
          <w:ilvl w:val="0"/>
          <w:numId w:val="1"/>
        </w:numPr>
        <w:spacing w:beforeLines="50" w:before="120" w:afterLines="50" w:after="120"/>
        <w:jc w:val="left"/>
        <w:rPr>
          <w:rFonts w:ascii="Times New Roman" w:eastAsia="宋体" w:hAnsi="Times New Roman" w:cs="Times New Roman"/>
          <w:sz w:val="24"/>
          <w:lang w:val="de-DE"/>
        </w:rPr>
      </w:pPr>
      <w:r w:rsidRPr="005616F7">
        <w:rPr>
          <w:rFonts w:ascii="Times New Roman" w:eastAsia="宋体" w:hAnsi="Times New Roman" w:cs="Times New Roman"/>
          <w:sz w:val="24"/>
          <w:lang w:val="de-DE"/>
        </w:rPr>
        <w:t xml:space="preserve">H. Wang, C. N. Zhu, H. Zeng, X. Ji, T. Xie, X. Yan, Z. L. Wu, F. Huang, </w:t>
      </w:r>
      <w:r w:rsidRPr="005616F7">
        <w:rPr>
          <w:rFonts w:ascii="Times New Roman" w:eastAsia="宋体" w:hAnsi="Times New Roman" w:cs="Times New Roman"/>
          <w:i/>
          <w:sz w:val="24"/>
          <w:lang w:val="de-DE"/>
        </w:rPr>
        <w:t>Adv. Mater.</w:t>
      </w:r>
      <w:r w:rsidRPr="005616F7">
        <w:rPr>
          <w:rFonts w:ascii="Times New Roman" w:eastAsia="宋体" w:hAnsi="Times New Roman" w:cs="Times New Roman"/>
          <w:sz w:val="24"/>
          <w:lang w:val="de-DE"/>
        </w:rPr>
        <w:t xml:space="preserve"> </w:t>
      </w:r>
      <w:r w:rsidRPr="005616F7">
        <w:rPr>
          <w:rFonts w:ascii="Times New Roman" w:eastAsia="宋体" w:hAnsi="Times New Roman" w:cs="Times New Roman"/>
          <w:b/>
          <w:sz w:val="24"/>
          <w:lang w:val="de-DE"/>
        </w:rPr>
        <w:t>2019</w:t>
      </w:r>
      <w:r w:rsidRPr="005616F7">
        <w:rPr>
          <w:rFonts w:ascii="Times New Roman" w:eastAsia="宋体" w:hAnsi="Times New Roman" w:cs="Times New Roman"/>
          <w:sz w:val="24"/>
          <w:lang w:val="de-DE"/>
        </w:rPr>
        <w:t xml:space="preserve">, </w:t>
      </w:r>
      <w:r w:rsidRPr="005616F7">
        <w:rPr>
          <w:rFonts w:ascii="Times New Roman" w:eastAsia="宋体" w:hAnsi="Times New Roman" w:cs="Times New Roman"/>
          <w:i/>
          <w:sz w:val="24"/>
          <w:lang w:val="de-DE"/>
        </w:rPr>
        <w:t>31</w:t>
      </w:r>
      <w:r w:rsidRPr="005616F7">
        <w:rPr>
          <w:rFonts w:ascii="Times New Roman" w:eastAsia="宋体" w:hAnsi="Times New Roman" w:cs="Times New Roman"/>
          <w:sz w:val="24"/>
          <w:lang w:val="de-DE"/>
        </w:rPr>
        <w:t>, 1807328</w:t>
      </w:r>
    </w:p>
    <w:p w14:paraId="352E58B7" w14:textId="77777777" w:rsidR="005616F7" w:rsidRPr="005616F7" w:rsidRDefault="005616F7" w:rsidP="005616F7">
      <w:pPr>
        <w:widowControl/>
        <w:numPr>
          <w:ilvl w:val="0"/>
          <w:numId w:val="1"/>
        </w:numPr>
        <w:spacing w:beforeLines="50" w:before="120" w:afterLines="50" w:after="120"/>
        <w:jc w:val="left"/>
        <w:rPr>
          <w:rFonts w:ascii="Times New Roman" w:eastAsia="宋体" w:hAnsi="Times New Roman" w:cs="Times New Roman"/>
          <w:sz w:val="24"/>
          <w:lang w:val="en-GB"/>
        </w:rPr>
      </w:pPr>
      <w:r w:rsidRPr="005616F7">
        <w:rPr>
          <w:rFonts w:ascii="Times New Roman" w:eastAsia="宋体" w:hAnsi="Times New Roman" w:cs="Times New Roman"/>
          <w:sz w:val="24"/>
          <w:lang w:val="en-GB"/>
        </w:rPr>
        <w:t xml:space="preserve">C. Wang, W. Dong, P. Li, Y. Wang, H. Tu, S. Tan, Y. Wu, M. Watanabe, </w:t>
      </w:r>
      <w:r w:rsidRPr="005616F7">
        <w:rPr>
          <w:rFonts w:ascii="Times New Roman" w:eastAsia="宋体" w:hAnsi="Times New Roman" w:cs="Times New Roman"/>
          <w:i/>
          <w:sz w:val="24"/>
          <w:lang w:val="en-GB"/>
        </w:rPr>
        <w:t>ACS Appl. Mater. Interfaces</w:t>
      </w:r>
      <w:r w:rsidRPr="005616F7">
        <w:rPr>
          <w:rFonts w:ascii="Times New Roman" w:eastAsia="宋体" w:hAnsi="Times New Roman" w:cs="Times New Roman"/>
          <w:sz w:val="24"/>
          <w:lang w:val="en-GB"/>
        </w:rPr>
        <w:t xml:space="preserve"> </w:t>
      </w:r>
      <w:r w:rsidRPr="005616F7">
        <w:rPr>
          <w:rFonts w:ascii="Times New Roman" w:eastAsia="宋体" w:hAnsi="Times New Roman" w:cs="Times New Roman"/>
          <w:b/>
          <w:sz w:val="24"/>
          <w:lang w:val="en-GB"/>
        </w:rPr>
        <w:t>2020</w:t>
      </w:r>
      <w:r w:rsidRPr="005616F7">
        <w:rPr>
          <w:rFonts w:ascii="Times New Roman" w:eastAsia="宋体" w:hAnsi="Times New Roman" w:cs="Times New Roman"/>
          <w:sz w:val="24"/>
          <w:lang w:val="en-GB"/>
        </w:rPr>
        <w:t xml:space="preserve">, 12, 42202. </w:t>
      </w:r>
    </w:p>
    <w:p w14:paraId="4E0E2358" w14:textId="77777777" w:rsidR="005616F7" w:rsidRPr="005616F7" w:rsidRDefault="005616F7" w:rsidP="005616F7">
      <w:pPr>
        <w:widowControl/>
        <w:numPr>
          <w:ilvl w:val="0"/>
          <w:numId w:val="1"/>
        </w:numPr>
        <w:spacing w:beforeLines="50" w:before="120" w:afterLines="50" w:after="120"/>
        <w:jc w:val="left"/>
        <w:rPr>
          <w:rFonts w:ascii="Times New Roman" w:eastAsia="宋体" w:hAnsi="Times New Roman" w:cs="Times New Roman"/>
          <w:sz w:val="24"/>
          <w:lang w:val="de-DE"/>
        </w:rPr>
      </w:pPr>
      <w:r w:rsidRPr="005616F7">
        <w:rPr>
          <w:rFonts w:ascii="Times New Roman" w:eastAsia="宋体" w:hAnsi="Times New Roman" w:cs="Times New Roman"/>
          <w:sz w:val="24"/>
          <w:lang w:val="de-DE"/>
        </w:rPr>
        <w:t xml:space="preserve">H. Nie, N. S. Schauser, N. D. Dolinski, J. Hu, C. J. Hawker, R. A. Segalman, J. Read de Alaniz, </w:t>
      </w:r>
      <w:r w:rsidRPr="005616F7">
        <w:rPr>
          <w:rFonts w:ascii="Times New Roman" w:eastAsia="宋体" w:hAnsi="Times New Roman" w:cs="Times New Roman"/>
          <w:i/>
          <w:sz w:val="24"/>
          <w:lang w:val="de-DE"/>
        </w:rPr>
        <w:t>Angew. Chem. Int. Ed.</w:t>
      </w:r>
      <w:r w:rsidRPr="005616F7">
        <w:rPr>
          <w:rFonts w:ascii="Times New Roman" w:eastAsia="宋体" w:hAnsi="Times New Roman" w:cs="Times New Roman"/>
          <w:sz w:val="24"/>
          <w:lang w:val="de-DE"/>
        </w:rPr>
        <w:t xml:space="preserve"> </w:t>
      </w:r>
      <w:r w:rsidRPr="005616F7">
        <w:rPr>
          <w:rFonts w:ascii="Times New Roman" w:eastAsia="宋体" w:hAnsi="Times New Roman" w:cs="Times New Roman"/>
          <w:b/>
          <w:sz w:val="24"/>
          <w:lang w:val="de-DE"/>
        </w:rPr>
        <w:t>2020</w:t>
      </w:r>
      <w:r w:rsidRPr="005616F7">
        <w:rPr>
          <w:rFonts w:ascii="Times New Roman" w:eastAsia="宋体" w:hAnsi="Times New Roman" w:cs="Times New Roman"/>
          <w:sz w:val="24"/>
          <w:lang w:val="de-DE"/>
        </w:rPr>
        <w:t xml:space="preserve">, 59, 5123. </w:t>
      </w:r>
    </w:p>
    <w:p w14:paraId="0F6ED006" w14:textId="77777777" w:rsidR="005616F7" w:rsidRPr="005616F7" w:rsidRDefault="005616F7" w:rsidP="005616F7">
      <w:pPr>
        <w:widowControl/>
        <w:spacing w:line="480" w:lineRule="auto"/>
        <w:rPr>
          <w:rFonts w:ascii="Times New Roman" w:eastAsia="宋体" w:hAnsi="Times New Roman" w:cs="Times New Roman"/>
          <w:kern w:val="0"/>
          <w:sz w:val="24"/>
          <w:szCs w:val="24"/>
          <w:lang w:val="de-DE"/>
        </w:rPr>
      </w:pPr>
    </w:p>
    <w:p w14:paraId="20A2787B" w14:textId="77777777" w:rsidR="006337B6" w:rsidRDefault="006337B6"/>
    <w:sectPr w:rsidR="006337B6">
      <w:headerReference w:type="default" r:id="rId22"/>
      <w:footerReference w:type="default" r:id="rId23"/>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62F6C69" w14:textId="77777777" w:rsidR="002B4005" w:rsidRDefault="002B4005" w:rsidP="005616F7">
      <w:r>
        <w:separator/>
      </w:r>
    </w:p>
  </w:endnote>
  <w:endnote w:type="continuationSeparator" w:id="0">
    <w:p w14:paraId="73D5CBC9" w14:textId="77777777" w:rsidR="002B4005" w:rsidRDefault="002B4005" w:rsidP="005616F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MS Mincho">
    <w:altName w:val="ＭＳ 明朝"/>
    <w:panose1 w:val="02020609040205080304"/>
    <w:charset w:val="80"/>
    <w:family w:val="modern"/>
    <w:pitch w:val="fixed"/>
    <w:sig w:usb0="E00002FF" w:usb1="6AC7FDFB" w:usb2="08000012" w:usb3="00000000" w:csb0="0002009F" w:csb1="00000000"/>
  </w:font>
  <w:font w:name="宋体">
    <w:altName w:val="SimSun"/>
    <w:panose1 w:val="02010600030101010101"/>
    <w:charset w:val="86"/>
    <w:family w:val="auto"/>
    <w:pitch w:val="variable"/>
    <w:sig w:usb0="00000003" w:usb1="288F0000" w:usb2="00000016" w:usb3="00000000" w:csb0="00040001" w:csb1="00000000"/>
  </w:font>
  <w:font w:name="Cambria Math">
    <w:panose1 w:val="02040503050406030204"/>
    <w:charset w:val="00"/>
    <w:family w:val="roman"/>
    <w:pitch w:val="variable"/>
    <w:sig w:usb0="E00006FF" w:usb1="420024FF" w:usb2="02000000" w:usb3="00000000" w:csb0="0000019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43DC899" w14:textId="77777777" w:rsidR="00176553" w:rsidRDefault="00365051">
    <w:pPr>
      <w:pStyle w:val="a5"/>
      <w:jc w:val="center"/>
    </w:pPr>
    <w:r>
      <w:fldChar w:fldCharType="begin"/>
    </w:r>
    <w:r>
      <w:instrText>PAGE   \* MERGEFORMAT</w:instrText>
    </w:r>
    <w:r>
      <w:fldChar w:fldCharType="separate"/>
    </w:r>
    <w:r>
      <w:rPr>
        <w:noProof/>
      </w:rPr>
      <w:t>20</w:t>
    </w:r>
    <w:r>
      <w:fldChar w:fldCharType="end"/>
    </w:r>
  </w:p>
  <w:p w14:paraId="014586A7" w14:textId="77777777" w:rsidR="00176553" w:rsidRDefault="002B4005" w:rsidP="00881456">
    <w:pPr>
      <w:pStyle w:val="a5"/>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E317DF0" w14:textId="77777777" w:rsidR="002B4005" w:rsidRDefault="002B4005" w:rsidP="005616F7">
      <w:r>
        <w:separator/>
      </w:r>
    </w:p>
  </w:footnote>
  <w:footnote w:type="continuationSeparator" w:id="0">
    <w:p w14:paraId="5B6FB62A" w14:textId="77777777" w:rsidR="002B4005" w:rsidRDefault="002B4005" w:rsidP="005616F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F69BA36" w14:textId="34095FBB" w:rsidR="00176553" w:rsidRPr="009B44CC" w:rsidRDefault="002B4005" w:rsidP="00794330">
    <w:pPr>
      <w:pStyle w:val="a3"/>
      <w:pBdr>
        <w:bottom w:val="none" w:sz="0" w:space="0" w:color="auto"/>
      </w:pBdr>
      <w:tabs>
        <w:tab w:val="left" w:pos="5003"/>
      </w:tabs>
      <w:ind w:right="360"/>
      <w:jc w:val="both"/>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65386196"/>
    <w:multiLevelType w:val="hybridMultilevel"/>
    <w:tmpl w:val="093A67B6"/>
    <w:lvl w:ilvl="0" w:tplc="482C25A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42F4B"/>
    <w:rsid w:val="0015120E"/>
    <w:rsid w:val="002B4005"/>
    <w:rsid w:val="00365051"/>
    <w:rsid w:val="005616F7"/>
    <w:rsid w:val="005E2D94"/>
    <w:rsid w:val="00615B87"/>
    <w:rsid w:val="006337B6"/>
    <w:rsid w:val="00641C69"/>
    <w:rsid w:val="00794330"/>
    <w:rsid w:val="008F01EC"/>
    <w:rsid w:val="00AC7A49"/>
    <w:rsid w:val="00AE528F"/>
    <w:rsid w:val="00AE5931"/>
    <w:rsid w:val="00B4020F"/>
    <w:rsid w:val="00E16518"/>
    <w:rsid w:val="00F42F4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AE02571"/>
  <w15:chartTrackingRefBased/>
  <w15:docId w15:val="{3D673978-5882-436B-A038-294314605B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5616F7"/>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5616F7"/>
    <w:rPr>
      <w:sz w:val="18"/>
      <w:szCs w:val="18"/>
    </w:rPr>
  </w:style>
  <w:style w:type="paragraph" w:styleId="a5">
    <w:name w:val="footer"/>
    <w:basedOn w:val="a"/>
    <w:link w:val="a6"/>
    <w:uiPriority w:val="99"/>
    <w:unhideWhenUsed/>
    <w:rsid w:val="005616F7"/>
    <w:pPr>
      <w:tabs>
        <w:tab w:val="center" w:pos="4153"/>
        <w:tab w:val="right" w:pos="8306"/>
      </w:tabs>
      <w:snapToGrid w:val="0"/>
      <w:jc w:val="left"/>
    </w:pPr>
    <w:rPr>
      <w:sz w:val="18"/>
      <w:szCs w:val="18"/>
    </w:rPr>
  </w:style>
  <w:style w:type="character" w:customStyle="1" w:styleId="a6">
    <w:name w:val="页脚 字符"/>
    <w:basedOn w:val="a0"/>
    <w:link w:val="a5"/>
    <w:uiPriority w:val="99"/>
    <w:rsid w:val="005616F7"/>
    <w:rPr>
      <w:sz w:val="18"/>
      <w:szCs w:val="18"/>
    </w:rPr>
  </w:style>
  <w:style w:type="numbering" w:customStyle="1" w:styleId="1">
    <w:name w:val="无列表1"/>
    <w:next w:val="a2"/>
    <w:uiPriority w:val="99"/>
    <w:semiHidden/>
    <w:unhideWhenUsed/>
    <w:rsid w:val="005616F7"/>
  </w:style>
  <w:style w:type="paragraph" w:customStyle="1" w:styleId="MainText">
    <w:name w:val="Main Text"/>
    <w:basedOn w:val="a"/>
    <w:link w:val="MainTextChar"/>
    <w:rsid w:val="005616F7"/>
    <w:pPr>
      <w:widowControl/>
      <w:spacing w:line="480" w:lineRule="auto"/>
      <w:jc w:val="left"/>
    </w:pPr>
    <w:rPr>
      <w:rFonts w:ascii="Times New Roman" w:eastAsia="MS Mincho" w:hAnsi="Times New Roman" w:cs="Times New Roman"/>
      <w:kern w:val="0"/>
      <w:sz w:val="24"/>
      <w:szCs w:val="24"/>
      <w:lang w:eastAsia="ja-JP"/>
    </w:rPr>
  </w:style>
  <w:style w:type="character" w:customStyle="1" w:styleId="MainTextChar">
    <w:name w:val="Main Text Char"/>
    <w:link w:val="MainText"/>
    <w:rsid w:val="005616F7"/>
    <w:rPr>
      <w:rFonts w:ascii="Times New Roman" w:eastAsia="MS Mincho" w:hAnsi="Times New Roman" w:cs="Times New Roman"/>
      <w:kern w:val="0"/>
      <w:sz w:val="24"/>
      <w:szCs w:val="24"/>
      <w:lang w:eastAsia="ja-JP"/>
    </w:rPr>
  </w:style>
  <w:style w:type="paragraph" w:customStyle="1" w:styleId="Title2">
    <w:name w:val="Title2"/>
    <w:basedOn w:val="a"/>
    <w:rsid w:val="005616F7"/>
    <w:pPr>
      <w:widowControl/>
      <w:jc w:val="left"/>
    </w:pPr>
    <w:rPr>
      <w:rFonts w:ascii="Times New Roman" w:eastAsia="MS Mincho" w:hAnsi="Times New Roman" w:cs="Times New Roman"/>
      <w:b/>
      <w:kern w:val="0"/>
      <w:sz w:val="24"/>
      <w:szCs w:val="24"/>
      <w:lang w:eastAsia="ja-JP"/>
    </w:rPr>
  </w:style>
  <w:style w:type="character" w:customStyle="1" w:styleId="Char">
    <w:name w:val="页眉 Char"/>
    <w:uiPriority w:val="99"/>
    <w:rsid w:val="005616F7"/>
    <w:rPr>
      <w:sz w:val="24"/>
      <w:szCs w:val="24"/>
      <w:lang w:val="x-none" w:eastAsia="ja-JP"/>
    </w:rPr>
  </w:style>
  <w:style w:type="character" w:customStyle="1" w:styleId="Char0">
    <w:name w:val="页脚 Char"/>
    <w:uiPriority w:val="99"/>
    <w:rsid w:val="005616F7"/>
    <w:rPr>
      <w:sz w:val="24"/>
      <w:szCs w:val="24"/>
      <w:lang w:val="en-GB" w:eastAsia="ja-JP"/>
    </w:rPr>
  </w:style>
  <w:style w:type="paragraph" w:customStyle="1" w:styleId="a7">
    <w:basedOn w:val="a"/>
    <w:next w:val="a8"/>
    <w:uiPriority w:val="34"/>
    <w:qFormat/>
    <w:rsid w:val="005616F7"/>
    <w:pPr>
      <w:spacing w:beforeLines="50" w:before="50" w:afterLines="50" w:after="50" w:line="360" w:lineRule="auto"/>
      <w:ind w:firstLineChars="200" w:firstLine="420"/>
    </w:pPr>
    <w:rPr>
      <w:rFonts w:ascii="Times New Roman" w:eastAsia="宋体" w:hAnsi="Times New Roman" w:cs="Times New Roman"/>
      <w:sz w:val="24"/>
    </w:rPr>
  </w:style>
  <w:style w:type="paragraph" w:styleId="a8">
    <w:name w:val="List Paragraph"/>
    <w:basedOn w:val="a"/>
    <w:uiPriority w:val="34"/>
    <w:qFormat/>
    <w:rsid w:val="005616F7"/>
    <w:pPr>
      <w:widowControl/>
      <w:ind w:firstLineChars="200" w:firstLine="420"/>
      <w:jc w:val="left"/>
    </w:pPr>
    <w:rPr>
      <w:rFonts w:ascii="Times New Roman" w:eastAsia="MS Mincho" w:hAnsi="Times New Roman" w:cs="Times New Roman"/>
      <w:kern w:val="0"/>
      <w:sz w:val="24"/>
      <w:szCs w:val="24"/>
      <w:lang w:val="en-GB" w:eastAsia="ja-JP"/>
    </w:rPr>
  </w:style>
  <w:style w:type="paragraph" w:customStyle="1" w:styleId="Head1">
    <w:name w:val="Head 1"/>
    <w:basedOn w:val="a"/>
    <w:autoRedefine/>
    <w:rsid w:val="00794330"/>
    <w:pPr>
      <w:widowControl/>
      <w:spacing w:line="360" w:lineRule="auto"/>
      <w:jc w:val="center"/>
    </w:pPr>
    <w:rPr>
      <w:rFonts w:ascii="Times New Roman" w:eastAsia="MS Mincho" w:hAnsi="Times New Roman" w:cs="Times New Roman"/>
      <w:b/>
      <w:kern w:val="0"/>
      <w:sz w:val="28"/>
      <w:szCs w:val="24"/>
      <w:lang w:eastAsia="ja-JP"/>
    </w:rPr>
  </w:style>
  <w:style w:type="paragraph" w:customStyle="1" w:styleId="AuthorsFull">
    <w:name w:val="Authors Full"/>
    <w:basedOn w:val="a"/>
    <w:rsid w:val="00794330"/>
    <w:pPr>
      <w:widowControl/>
      <w:jc w:val="left"/>
    </w:pPr>
    <w:rPr>
      <w:rFonts w:ascii="Times New Roman" w:eastAsia="MS Mincho" w:hAnsi="Times New Roman" w:cs="Times New Roman"/>
      <w:i/>
      <w:kern w:val="0"/>
      <w:sz w:val="24"/>
      <w:szCs w:val="24"/>
      <w:lang w:eastAsia="ja-JP"/>
    </w:rPr>
  </w:style>
  <w:style w:type="paragraph" w:customStyle="1" w:styleId="Addresses">
    <w:name w:val="Addresses"/>
    <w:basedOn w:val="a"/>
    <w:rsid w:val="00794330"/>
    <w:pPr>
      <w:widowControl/>
      <w:jc w:val="left"/>
    </w:pPr>
    <w:rPr>
      <w:rFonts w:ascii="Times New Roman" w:eastAsia="MS Mincho" w:hAnsi="Times New Roman" w:cs="Times New Roman"/>
      <w:kern w:val="0"/>
      <w:sz w:val="24"/>
      <w:szCs w:val="24"/>
      <w:lang w:eastAsia="ja-JP"/>
    </w:rPr>
  </w:style>
  <w:style w:type="paragraph" w:customStyle="1" w:styleId="Tableofcontents">
    <w:name w:val="Table of contents"/>
    <w:basedOn w:val="a"/>
    <w:autoRedefine/>
    <w:rsid w:val="00794330"/>
    <w:pPr>
      <w:widowControl/>
    </w:pPr>
    <w:rPr>
      <w:rFonts w:ascii="Times New Roman" w:eastAsia="MS Mincho" w:hAnsi="Times New Roman" w:cs="Times New Roman"/>
      <w:kern w:val="0"/>
      <w:sz w:val="24"/>
      <w:szCs w:val="24"/>
      <w:lang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image" Target="media/image12.png"/><Relationship Id="rId3" Type="http://schemas.openxmlformats.org/officeDocument/2006/relationships/settings" Target="settings.xml"/><Relationship Id="rId21" Type="http://schemas.openxmlformats.org/officeDocument/2006/relationships/image" Target="media/image15.png"/><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image" Target="media/image14.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footer" Target="footer1.xml"/><Relationship Id="rId10" Type="http://schemas.openxmlformats.org/officeDocument/2006/relationships/image" Target="media/image4.png"/><Relationship Id="rId19" Type="http://schemas.openxmlformats.org/officeDocument/2006/relationships/image" Target="media/image13.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11</Pages>
  <Words>1653</Words>
  <Characters>9426</Characters>
  <Application>Microsoft Office Word</Application>
  <DocSecurity>0</DocSecurity>
  <Lines>78</Lines>
  <Paragraphs>22</Paragraphs>
  <ScaleCrop>false</ScaleCrop>
  <Company/>
  <LinksUpToDate>false</LinksUpToDate>
  <CharactersWithSpaces>11057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Zheng Beru</dc:creator>
  <cp:keywords/>
  <dc:description/>
  <cp:lastModifiedBy>Zheng Beru</cp:lastModifiedBy>
  <cp:revision>13</cp:revision>
  <dcterms:created xsi:type="dcterms:W3CDTF">2021-03-03T16:14:00Z</dcterms:created>
  <dcterms:modified xsi:type="dcterms:W3CDTF">2021-03-03T17:04:00Z</dcterms:modified>
</cp:coreProperties>
</file>