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CA9E03" w14:textId="77777777" w:rsidR="009E19D7" w:rsidRDefault="009E19D7" w:rsidP="009E19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PMingLiU" w:hAnsi="Times New Roman" w:cs="Times New Roman"/>
          <w:b/>
          <w:bCs/>
        </w:rPr>
      </w:pPr>
      <w:r w:rsidRPr="004A45FC">
        <w:rPr>
          <w:rFonts w:ascii="Times New Roman" w:eastAsia="PMingLiU" w:hAnsi="Times New Roman" w:cs="Times New Roman"/>
          <w:b/>
          <w:bCs/>
        </w:rPr>
        <w:t>Appendi</w:t>
      </w:r>
      <w:r>
        <w:rPr>
          <w:rFonts w:ascii="Times New Roman" w:eastAsia="PMingLiU" w:hAnsi="Times New Roman" w:cs="Times New Roman"/>
          <w:b/>
          <w:bCs/>
        </w:rPr>
        <w:t>ces</w:t>
      </w:r>
    </w:p>
    <w:p w14:paraId="721CA2F7" w14:textId="77777777" w:rsidR="009E19D7" w:rsidRPr="00D033F2" w:rsidRDefault="009E19D7" w:rsidP="009E19D7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bookmarkStart w:id="0" w:name="_Ref131629053"/>
      <w:r w:rsidRPr="00D033F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See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r w:rsidRPr="00D033F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D033F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REF _Ref134010943 \h  \* MERGEFORMAT </w:instrText>
      </w:r>
      <w:r w:rsidRPr="00D033F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r>
      <w:r w:rsidRPr="00D033F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Pr="0012021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Table A1</w:t>
      </w:r>
      <w:r w:rsidRPr="00D033F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D033F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, </w:t>
      </w:r>
      <w:r w:rsidRPr="00D033F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D033F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REF _Ref131629369 \h  \* MERGEFORMAT </w:instrText>
      </w:r>
      <w:r w:rsidRPr="00D033F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r>
      <w:r w:rsidRPr="00D033F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Pr="0012021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Table A2</w:t>
      </w:r>
      <w:r w:rsidRPr="00D033F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D033F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, </w:t>
      </w:r>
      <w:r w:rsidRPr="00D033F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D033F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REF _Ref134010967 \h  \* MERGEFORMAT </w:instrText>
      </w:r>
      <w:r w:rsidRPr="00D033F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r>
      <w:r w:rsidRPr="00D033F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Pr="0012021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Table A3</w:t>
      </w:r>
      <w:r w:rsidRPr="00D033F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D033F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and </w:t>
      </w:r>
      <w:r w:rsidRPr="00D033F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D033F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REF _Ref134010979 \h  \* MERGEFORMAT </w:instrText>
      </w:r>
      <w:r w:rsidRPr="00D033F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r>
      <w:r w:rsidRPr="00D033F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Pr="0012021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Table A4</w:t>
      </w:r>
      <w:r w:rsidRPr="00D033F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D033F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</w:t>
      </w:r>
    </w:p>
    <w:p w14:paraId="4FA4E1AE" w14:textId="77777777" w:rsidR="009E19D7" w:rsidRDefault="009E19D7" w:rsidP="009E19D7">
      <w:pPr>
        <w:pStyle w:val="Caption"/>
        <w:keepNext/>
      </w:pPr>
      <w:bookmarkStart w:id="1" w:name="_Ref134010943"/>
      <w:r w:rsidRPr="00DF574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Table A</w:t>
      </w:r>
      <w:r w:rsidRPr="00DF574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DF574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instrText xml:space="preserve"> SEQ Table_A \* ARABIC </w:instrText>
      </w:r>
      <w:r w:rsidRPr="00DF574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</w:rPr>
        <w:t>1</w:t>
      </w:r>
      <w:r w:rsidRPr="00DF574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bookmarkEnd w:id="0"/>
      <w:bookmarkEnd w:id="1"/>
      <w:r w:rsidRPr="00DF5745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 </w:t>
      </w:r>
      <w:r w:rsidRPr="00DF574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eastAsia="ja-JP"/>
        </w:rPr>
        <w:t>Th</w:t>
      </w:r>
      <w:r w:rsidRPr="0013149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eastAsia="ja-JP"/>
        </w:rPr>
        <w:t>e impacts of FSs and ICT on bank credit accessibility (by country groups)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3"/>
        <w:gridCol w:w="1080"/>
        <w:gridCol w:w="1080"/>
        <w:gridCol w:w="1080"/>
        <w:gridCol w:w="1115"/>
        <w:gridCol w:w="1115"/>
        <w:gridCol w:w="1115"/>
      </w:tblGrid>
      <w:tr w:rsidR="009E19D7" w:rsidRPr="00146C48" w14:paraId="5E04D7F5" w14:textId="77777777" w:rsidTr="00EA5533">
        <w:trPr>
          <w:trHeight w:val="381"/>
        </w:trPr>
        <w:tc>
          <w:tcPr>
            <w:tcW w:w="2243" w:type="dxa"/>
            <w:vMerge w:val="restart"/>
            <w:tcBorders>
              <w:top w:val="single" w:sz="4" w:space="0" w:color="auto"/>
            </w:tcBorders>
          </w:tcPr>
          <w:p w14:paraId="0372A51C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034CEEE" w14:textId="77777777" w:rsidR="009E19D7" w:rsidRPr="0017776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77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Independent variables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F35D4C" w14:textId="77777777" w:rsidR="009E19D7" w:rsidRPr="0017776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77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Firms in Low-income developing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777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countries</w:t>
            </w:r>
          </w:p>
        </w:tc>
        <w:tc>
          <w:tcPr>
            <w:tcW w:w="33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4F0878" w14:textId="77777777" w:rsidR="009E19D7" w:rsidRPr="0017776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77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Firms in emerging economies</w:t>
            </w:r>
          </w:p>
        </w:tc>
      </w:tr>
      <w:tr w:rsidR="009E19D7" w:rsidRPr="00146C48" w14:paraId="544E9692" w14:textId="77777777" w:rsidTr="00EA5533">
        <w:trPr>
          <w:trHeight w:val="345"/>
        </w:trPr>
        <w:tc>
          <w:tcPr>
            <w:tcW w:w="2243" w:type="dxa"/>
            <w:vMerge/>
            <w:tcBorders>
              <w:bottom w:val="single" w:sz="4" w:space="0" w:color="auto"/>
            </w:tcBorders>
          </w:tcPr>
          <w:p w14:paraId="7ADDAF36" w14:textId="77777777" w:rsidR="009E19D7" w:rsidRPr="00146C48" w:rsidRDefault="009E19D7" w:rsidP="00EA553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597A953" w14:textId="77777777" w:rsidR="009E19D7" w:rsidRPr="0017776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77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6478E9F" w14:textId="77777777" w:rsidR="009E19D7" w:rsidRPr="0017776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77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2374FD0" w14:textId="77777777" w:rsidR="009E19D7" w:rsidRPr="0017776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77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(3)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5EFDC789" w14:textId="77777777" w:rsidR="009E19D7" w:rsidRPr="0017776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77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1777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48DCBEF7" w14:textId="77777777" w:rsidR="009E19D7" w:rsidRPr="0017776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77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1777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5796EEA8" w14:textId="77777777" w:rsidR="009E19D7" w:rsidRPr="0017776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77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1777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9E19D7" w:rsidRPr="00146C48" w14:paraId="3BC25954" w14:textId="77777777" w:rsidTr="00EA5533">
        <w:tc>
          <w:tcPr>
            <w:tcW w:w="2243" w:type="dxa"/>
            <w:tcBorders>
              <w:top w:val="single" w:sz="4" w:space="0" w:color="auto"/>
            </w:tcBorders>
          </w:tcPr>
          <w:p w14:paraId="65F33C53" w14:textId="77777777" w:rsidR="009E19D7" w:rsidRPr="00146C4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Audited financial statements (FSs)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F5E1B76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8505982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D868952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0D4EF85E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0.166***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299ADF01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3569ED53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0.147***</w:t>
            </w:r>
          </w:p>
        </w:tc>
      </w:tr>
      <w:tr w:rsidR="009E19D7" w:rsidRPr="00146C48" w14:paraId="5A95F423" w14:textId="77777777" w:rsidTr="00EA5533">
        <w:trPr>
          <w:trHeight w:val="327"/>
        </w:trPr>
        <w:tc>
          <w:tcPr>
            <w:tcW w:w="2243" w:type="dxa"/>
          </w:tcPr>
          <w:p w14:paraId="29E9ACA1" w14:textId="77777777" w:rsidR="009E19D7" w:rsidRPr="00146C48" w:rsidRDefault="009E19D7" w:rsidP="00EA553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</w:tcPr>
          <w:p w14:paraId="04907069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040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34353068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778ECB76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046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3C206B39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42BE3F33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5" w:type="dxa"/>
          </w:tcPr>
          <w:p w14:paraId="178B6B09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E19D7" w:rsidRPr="00146C48" w14:paraId="18CCE727" w14:textId="77777777" w:rsidTr="00EA5533">
        <w:trPr>
          <w:trHeight w:val="273"/>
        </w:trPr>
        <w:tc>
          <w:tcPr>
            <w:tcW w:w="2243" w:type="dxa"/>
          </w:tcPr>
          <w:p w14:paraId="45C3C193" w14:textId="77777777" w:rsidR="009E19D7" w:rsidRPr="00146C4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ICT adoption</w:t>
            </w:r>
          </w:p>
        </w:tc>
        <w:tc>
          <w:tcPr>
            <w:tcW w:w="1080" w:type="dxa"/>
          </w:tcPr>
          <w:p w14:paraId="01E5FC99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6F18250A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bCs/>
                <w:sz w:val="16"/>
                <w:szCs w:val="16"/>
              </w:rPr>
              <w:t>0.018</w:t>
            </w:r>
          </w:p>
        </w:tc>
        <w:tc>
          <w:tcPr>
            <w:tcW w:w="1080" w:type="dxa"/>
          </w:tcPr>
          <w:p w14:paraId="0C51D7F7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bCs/>
                <w:sz w:val="16"/>
                <w:szCs w:val="16"/>
              </w:rPr>
              <w:t>0.022</w:t>
            </w:r>
          </w:p>
        </w:tc>
        <w:tc>
          <w:tcPr>
            <w:tcW w:w="1115" w:type="dxa"/>
          </w:tcPr>
          <w:p w14:paraId="3AD6D55B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5" w:type="dxa"/>
          </w:tcPr>
          <w:p w14:paraId="5EC3C77E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0.108***</w:t>
            </w:r>
          </w:p>
        </w:tc>
        <w:tc>
          <w:tcPr>
            <w:tcW w:w="1115" w:type="dxa"/>
          </w:tcPr>
          <w:p w14:paraId="17C918E6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0.114***</w:t>
            </w:r>
          </w:p>
        </w:tc>
      </w:tr>
      <w:tr w:rsidR="009E19D7" w:rsidRPr="00146C48" w14:paraId="0831AB57" w14:textId="77777777" w:rsidTr="00EA5533">
        <w:trPr>
          <w:trHeight w:val="255"/>
        </w:trPr>
        <w:tc>
          <w:tcPr>
            <w:tcW w:w="2243" w:type="dxa"/>
          </w:tcPr>
          <w:p w14:paraId="07CC9478" w14:textId="77777777" w:rsidR="009E19D7" w:rsidRPr="00146C4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4E687624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188925E9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60802586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024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2F2C6344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5" w:type="dxa"/>
          </w:tcPr>
          <w:p w14:paraId="54E8FC85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092C6BD6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E19D7" w:rsidRPr="00146C48" w14:paraId="6BB0BA02" w14:textId="77777777" w:rsidTr="00EA5533">
        <w:trPr>
          <w:trHeight w:val="354"/>
        </w:trPr>
        <w:tc>
          <w:tcPr>
            <w:tcW w:w="2243" w:type="dxa"/>
          </w:tcPr>
          <w:p w14:paraId="7486DDBA" w14:textId="77777777" w:rsidR="009E19D7" w:rsidRPr="00146C4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LogFirm_Age</w:t>
            </w:r>
          </w:p>
        </w:tc>
        <w:tc>
          <w:tcPr>
            <w:tcW w:w="1080" w:type="dxa"/>
          </w:tcPr>
          <w:p w14:paraId="74F52074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0.027</w:t>
            </w:r>
          </w:p>
        </w:tc>
        <w:tc>
          <w:tcPr>
            <w:tcW w:w="1080" w:type="dxa"/>
          </w:tcPr>
          <w:p w14:paraId="7AEAF3F4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0.029</w:t>
            </w:r>
          </w:p>
        </w:tc>
        <w:tc>
          <w:tcPr>
            <w:tcW w:w="1080" w:type="dxa"/>
          </w:tcPr>
          <w:p w14:paraId="229DD48C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0.027</w:t>
            </w:r>
          </w:p>
        </w:tc>
        <w:tc>
          <w:tcPr>
            <w:tcW w:w="1115" w:type="dxa"/>
          </w:tcPr>
          <w:p w14:paraId="1BEFD0E9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0.163***</w:t>
            </w:r>
          </w:p>
        </w:tc>
        <w:tc>
          <w:tcPr>
            <w:tcW w:w="1115" w:type="dxa"/>
          </w:tcPr>
          <w:p w14:paraId="5A2E2A26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0.205***</w:t>
            </w:r>
          </w:p>
        </w:tc>
        <w:tc>
          <w:tcPr>
            <w:tcW w:w="1115" w:type="dxa"/>
          </w:tcPr>
          <w:p w14:paraId="3813D3CA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0.162***</w:t>
            </w:r>
          </w:p>
        </w:tc>
      </w:tr>
      <w:tr w:rsidR="009E19D7" w:rsidRPr="00146C48" w14:paraId="673B986E" w14:textId="77777777" w:rsidTr="00EA5533">
        <w:trPr>
          <w:trHeight w:val="345"/>
        </w:trPr>
        <w:tc>
          <w:tcPr>
            <w:tcW w:w="2243" w:type="dxa"/>
          </w:tcPr>
          <w:p w14:paraId="75DCBF75" w14:textId="77777777" w:rsidR="009E19D7" w:rsidRPr="00146C4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30A9D887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033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7EE4719B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032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1CE73ADA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033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6DC97444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647E41F2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5AB4DAD2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E19D7" w:rsidRPr="00146C48" w14:paraId="4AC4F864" w14:textId="77777777" w:rsidTr="00EA5533">
        <w:trPr>
          <w:trHeight w:val="354"/>
        </w:trPr>
        <w:tc>
          <w:tcPr>
            <w:tcW w:w="2243" w:type="dxa"/>
          </w:tcPr>
          <w:p w14:paraId="7453B49C" w14:textId="77777777" w:rsidR="009E19D7" w:rsidRPr="00146C4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LogFirm_Size</w:t>
            </w:r>
          </w:p>
        </w:tc>
        <w:tc>
          <w:tcPr>
            <w:tcW w:w="1080" w:type="dxa"/>
          </w:tcPr>
          <w:p w14:paraId="4A44C027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0.192***</w:t>
            </w:r>
          </w:p>
        </w:tc>
        <w:tc>
          <w:tcPr>
            <w:tcW w:w="1080" w:type="dxa"/>
          </w:tcPr>
          <w:p w14:paraId="4A8C7F32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0.203***</w:t>
            </w:r>
          </w:p>
        </w:tc>
        <w:tc>
          <w:tcPr>
            <w:tcW w:w="1080" w:type="dxa"/>
          </w:tcPr>
          <w:p w14:paraId="0AF871A4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0.192***</w:t>
            </w:r>
          </w:p>
        </w:tc>
        <w:tc>
          <w:tcPr>
            <w:tcW w:w="1115" w:type="dxa"/>
          </w:tcPr>
          <w:p w14:paraId="782C5733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0.291***</w:t>
            </w:r>
          </w:p>
        </w:tc>
        <w:tc>
          <w:tcPr>
            <w:tcW w:w="1115" w:type="dxa"/>
          </w:tcPr>
          <w:p w14:paraId="581A2953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0.220***</w:t>
            </w:r>
          </w:p>
        </w:tc>
        <w:tc>
          <w:tcPr>
            <w:tcW w:w="1115" w:type="dxa"/>
          </w:tcPr>
          <w:p w14:paraId="7EB04145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0.204***</w:t>
            </w:r>
          </w:p>
        </w:tc>
      </w:tr>
      <w:tr w:rsidR="009E19D7" w:rsidRPr="00146C48" w14:paraId="31350C01" w14:textId="77777777" w:rsidTr="00EA5533">
        <w:trPr>
          <w:trHeight w:val="345"/>
        </w:trPr>
        <w:tc>
          <w:tcPr>
            <w:tcW w:w="2243" w:type="dxa"/>
          </w:tcPr>
          <w:p w14:paraId="0179E5C8" w14:textId="77777777" w:rsidR="009E19D7" w:rsidRPr="00146C4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3C70C7C7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4DACF7E2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7FAE6F31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61EC9FB0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4DB70A90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021D182C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E19D7" w:rsidRPr="00146C48" w14:paraId="0C944602" w14:textId="77777777" w:rsidTr="00EA5533">
        <w:trPr>
          <w:trHeight w:val="318"/>
        </w:trPr>
        <w:tc>
          <w:tcPr>
            <w:tcW w:w="2243" w:type="dxa"/>
          </w:tcPr>
          <w:p w14:paraId="5B1A48CC" w14:textId="77777777" w:rsidR="009E19D7" w:rsidRPr="00146C4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Banking sector development</w:t>
            </w:r>
          </w:p>
        </w:tc>
        <w:tc>
          <w:tcPr>
            <w:tcW w:w="1080" w:type="dxa"/>
          </w:tcPr>
          <w:p w14:paraId="1A67A110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0.003***</w:t>
            </w:r>
          </w:p>
        </w:tc>
        <w:tc>
          <w:tcPr>
            <w:tcW w:w="1080" w:type="dxa"/>
          </w:tcPr>
          <w:p w14:paraId="149AAC52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0.003**</w:t>
            </w:r>
          </w:p>
        </w:tc>
        <w:tc>
          <w:tcPr>
            <w:tcW w:w="1080" w:type="dxa"/>
          </w:tcPr>
          <w:p w14:paraId="0CD18089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0.003***</w:t>
            </w:r>
          </w:p>
        </w:tc>
        <w:tc>
          <w:tcPr>
            <w:tcW w:w="1115" w:type="dxa"/>
          </w:tcPr>
          <w:p w14:paraId="5C3CCAD4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0.016***</w:t>
            </w:r>
          </w:p>
        </w:tc>
        <w:tc>
          <w:tcPr>
            <w:tcW w:w="1115" w:type="dxa"/>
          </w:tcPr>
          <w:p w14:paraId="233E16A9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0.027***</w:t>
            </w:r>
          </w:p>
        </w:tc>
        <w:tc>
          <w:tcPr>
            <w:tcW w:w="1115" w:type="dxa"/>
          </w:tcPr>
          <w:p w14:paraId="1FF81D99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0.019***</w:t>
            </w:r>
          </w:p>
        </w:tc>
      </w:tr>
      <w:tr w:rsidR="009E19D7" w:rsidRPr="00146C48" w14:paraId="0F598641" w14:textId="77777777" w:rsidTr="00EA5533">
        <w:trPr>
          <w:trHeight w:val="300"/>
        </w:trPr>
        <w:tc>
          <w:tcPr>
            <w:tcW w:w="2243" w:type="dxa"/>
          </w:tcPr>
          <w:p w14:paraId="2F4E82E2" w14:textId="77777777" w:rsidR="009E19D7" w:rsidRPr="00146C4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71FFEEDE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(0.000)</w:t>
            </w:r>
          </w:p>
        </w:tc>
        <w:tc>
          <w:tcPr>
            <w:tcW w:w="1080" w:type="dxa"/>
          </w:tcPr>
          <w:p w14:paraId="027BA187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(0.000)</w:t>
            </w:r>
          </w:p>
        </w:tc>
        <w:tc>
          <w:tcPr>
            <w:tcW w:w="1080" w:type="dxa"/>
          </w:tcPr>
          <w:p w14:paraId="5BF07AA7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(0.000)</w:t>
            </w:r>
          </w:p>
        </w:tc>
        <w:tc>
          <w:tcPr>
            <w:tcW w:w="1115" w:type="dxa"/>
          </w:tcPr>
          <w:p w14:paraId="339E44DE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59C4CE37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6E27FE73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E19D7" w:rsidRPr="00146C48" w14:paraId="2DBFFB92" w14:textId="77777777" w:rsidTr="00EA5533">
        <w:trPr>
          <w:trHeight w:val="238"/>
        </w:trPr>
        <w:tc>
          <w:tcPr>
            <w:tcW w:w="2243" w:type="dxa"/>
          </w:tcPr>
          <w:p w14:paraId="7880247B" w14:textId="77777777" w:rsidR="009E19D7" w:rsidRPr="00146C4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LogGDP_Pc</w:t>
            </w:r>
          </w:p>
        </w:tc>
        <w:tc>
          <w:tcPr>
            <w:tcW w:w="1080" w:type="dxa"/>
          </w:tcPr>
          <w:p w14:paraId="67047DB7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−0.246***</w:t>
            </w:r>
          </w:p>
        </w:tc>
        <w:tc>
          <w:tcPr>
            <w:tcW w:w="1080" w:type="dxa"/>
          </w:tcPr>
          <w:p w14:paraId="3257B936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−0.085</w:t>
            </w:r>
          </w:p>
        </w:tc>
        <w:tc>
          <w:tcPr>
            <w:tcW w:w="1080" w:type="dxa"/>
          </w:tcPr>
          <w:p w14:paraId="6A691D63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−0.228***</w:t>
            </w:r>
          </w:p>
        </w:tc>
        <w:tc>
          <w:tcPr>
            <w:tcW w:w="1115" w:type="dxa"/>
          </w:tcPr>
          <w:p w14:paraId="5D9957D3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−1.643***</w:t>
            </w:r>
          </w:p>
        </w:tc>
        <w:tc>
          <w:tcPr>
            <w:tcW w:w="1115" w:type="dxa"/>
          </w:tcPr>
          <w:p w14:paraId="5ECB12F7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−2.959***</w:t>
            </w:r>
          </w:p>
        </w:tc>
        <w:tc>
          <w:tcPr>
            <w:tcW w:w="1115" w:type="dxa"/>
          </w:tcPr>
          <w:p w14:paraId="2FA37B5A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−2.184***</w:t>
            </w:r>
          </w:p>
        </w:tc>
      </w:tr>
      <w:tr w:rsidR="009E19D7" w:rsidRPr="00146C48" w14:paraId="13D7747A" w14:textId="77777777" w:rsidTr="00EA5533">
        <w:trPr>
          <w:trHeight w:val="282"/>
        </w:trPr>
        <w:tc>
          <w:tcPr>
            <w:tcW w:w="2243" w:type="dxa"/>
          </w:tcPr>
          <w:p w14:paraId="3922DBA4" w14:textId="77777777" w:rsidR="009E19D7" w:rsidRPr="00146C4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095106FC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0485B450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18630E79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2B2EEE48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377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42780E15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376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12C111E0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378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E19D7" w:rsidRPr="00146C48" w14:paraId="038931C0" w14:textId="77777777" w:rsidTr="00EA5533">
        <w:trPr>
          <w:trHeight w:val="300"/>
        </w:trPr>
        <w:tc>
          <w:tcPr>
            <w:tcW w:w="2243" w:type="dxa"/>
            <w:vMerge w:val="restart"/>
          </w:tcPr>
          <w:p w14:paraId="4B9C2557" w14:textId="77777777" w:rsidR="009E19D7" w:rsidRPr="00146C4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 xml:space="preserve">SME_FSs  </w:t>
            </w:r>
          </w:p>
        </w:tc>
        <w:tc>
          <w:tcPr>
            <w:tcW w:w="1080" w:type="dxa"/>
          </w:tcPr>
          <w:p w14:paraId="40515D36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0.110***</w:t>
            </w:r>
          </w:p>
        </w:tc>
        <w:tc>
          <w:tcPr>
            <w:tcW w:w="1080" w:type="dxa"/>
          </w:tcPr>
          <w:p w14:paraId="0C71BBF5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</w:tcPr>
          <w:p w14:paraId="02446998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0.082</w:t>
            </w:r>
          </w:p>
        </w:tc>
        <w:tc>
          <w:tcPr>
            <w:tcW w:w="1115" w:type="dxa"/>
          </w:tcPr>
          <w:p w14:paraId="1593998E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0.086***</w:t>
            </w:r>
          </w:p>
        </w:tc>
        <w:tc>
          <w:tcPr>
            <w:tcW w:w="1115" w:type="dxa"/>
          </w:tcPr>
          <w:p w14:paraId="5A768BF1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5" w:type="dxa"/>
          </w:tcPr>
          <w:p w14:paraId="10E3859A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</w:tr>
      <w:tr w:rsidR="009E19D7" w:rsidRPr="00146C48" w14:paraId="101487E3" w14:textId="77777777" w:rsidTr="00EA5533">
        <w:trPr>
          <w:trHeight w:val="300"/>
        </w:trPr>
        <w:tc>
          <w:tcPr>
            <w:tcW w:w="2243" w:type="dxa"/>
            <w:vMerge/>
          </w:tcPr>
          <w:p w14:paraId="41464D32" w14:textId="77777777" w:rsidR="009E19D7" w:rsidRPr="00146C4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410C44B7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0EB4FA3F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</w:tcPr>
          <w:p w14:paraId="4FF10D97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070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6DA3375D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298FDF00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5" w:type="dxa"/>
          </w:tcPr>
          <w:p w14:paraId="0F6AD25A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044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E19D7" w:rsidRPr="00146C48" w14:paraId="1055D679" w14:textId="77777777" w:rsidTr="00EA5533">
        <w:trPr>
          <w:trHeight w:val="300"/>
        </w:trPr>
        <w:tc>
          <w:tcPr>
            <w:tcW w:w="2243" w:type="dxa"/>
            <w:vMerge w:val="restart"/>
          </w:tcPr>
          <w:p w14:paraId="7EADC3FC" w14:textId="77777777" w:rsidR="009E19D7" w:rsidRPr="00146C4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SME_ICT</w:t>
            </w:r>
          </w:p>
        </w:tc>
        <w:tc>
          <w:tcPr>
            <w:tcW w:w="1080" w:type="dxa"/>
          </w:tcPr>
          <w:p w14:paraId="6B44A769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</w:tcPr>
          <w:p w14:paraId="43D75391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0.04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146C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***</w:t>
            </w:r>
          </w:p>
        </w:tc>
        <w:tc>
          <w:tcPr>
            <w:tcW w:w="1080" w:type="dxa"/>
          </w:tcPr>
          <w:p w14:paraId="36ADB539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0.033</w:t>
            </w:r>
          </w:p>
        </w:tc>
        <w:tc>
          <w:tcPr>
            <w:tcW w:w="1115" w:type="dxa"/>
          </w:tcPr>
          <w:p w14:paraId="410E137D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5" w:type="dxa"/>
          </w:tcPr>
          <w:p w14:paraId="540E7CB3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0.068***</w:t>
            </w:r>
          </w:p>
        </w:tc>
        <w:tc>
          <w:tcPr>
            <w:tcW w:w="1115" w:type="dxa"/>
          </w:tcPr>
          <w:p w14:paraId="4AD2B425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0.046***</w:t>
            </w:r>
          </w:p>
        </w:tc>
      </w:tr>
      <w:tr w:rsidR="009E19D7" w:rsidRPr="00146C48" w14:paraId="07B91721" w14:textId="77777777" w:rsidTr="00EA5533">
        <w:trPr>
          <w:trHeight w:val="264"/>
        </w:trPr>
        <w:tc>
          <w:tcPr>
            <w:tcW w:w="2243" w:type="dxa"/>
            <w:vMerge/>
          </w:tcPr>
          <w:p w14:paraId="48118A11" w14:textId="77777777" w:rsidR="009E19D7" w:rsidRPr="00146C4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63EA8B29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37E98DB2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15EDAB6D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025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59D62C31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5" w:type="dxa"/>
          </w:tcPr>
          <w:p w14:paraId="086A4B77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70DDCAC7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E19D7" w:rsidRPr="00146C48" w14:paraId="326793D7" w14:textId="77777777" w:rsidTr="00EA5533">
        <w:trPr>
          <w:trHeight w:val="318"/>
        </w:trPr>
        <w:tc>
          <w:tcPr>
            <w:tcW w:w="2243" w:type="dxa"/>
          </w:tcPr>
          <w:p w14:paraId="62B8F094" w14:textId="77777777" w:rsidR="009E19D7" w:rsidRPr="00146C48" w:rsidRDefault="009E19D7" w:rsidP="00EA5533">
            <w:pPr>
              <w:rPr>
                <w:rFonts w:ascii="Times New Roman" w:eastAsia="PMingLiU" w:hAnsi="Times New Roman" w:cs="Times New Roman"/>
                <w:sz w:val="16"/>
                <w:szCs w:val="16"/>
                <w:lang w:eastAsia="ja-JP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Cons</w:t>
            </w:r>
            <w:r w:rsidRPr="00146C48">
              <w:rPr>
                <w:rFonts w:ascii="Times New Roman" w:hAnsi="Times New Roman" w:cs="Times New Roman"/>
                <w:sz w:val="16"/>
                <w:szCs w:val="16"/>
                <w:lang w:eastAsia="ja-JP"/>
              </w:rPr>
              <w:t>tant</w:t>
            </w:r>
          </w:p>
        </w:tc>
        <w:tc>
          <w:tcPr>
            <w:tcW w:w="1080" w:type="dxa"/>
          </w:tcPr>
          <w:p w14:paraId="6BF24251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0.876</w:t>
            </w:r>
          </w:p>
        </w:tc>
        <w:tc>
          <w:tcPr>
            <w:tcW w:w="1080" w:type="dxa"/>
          </w:tcPr>
          <w:p w14:paraId="47E7147D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0.330</w:t>
            </w:r>
          </w:p>
        </w:tc>
        <w:tc>
          <w:tcPr>
            <w:tcW w:w="1080" w:type="dxa"/>
          </w:tcPr>
          <w:p w14:paraId="0709CB04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0.808</w:t>
            </w:r>
          </w:p>
        </w:tc>
        <w:tc>
          <w:tcPr>
            <w:tcW w:w="1115" w:type="dxa"/>
          </w:tcPr>
          <w:p w14:paraId="1DBE167F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5.161</w:t>
            </w:r>
          </w:p>
        </w:tc>
        <w:tc>
          <w:tcPr>
            <w:tcW w:w="1115" w:type="dxa"/>
          </w:tcPr>
          <w:p w14:paraId="2071C8E6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9.507</w:t>
            </w:r>
          </w:p>
        </w:tc>
        <w:tc>
          <w:tcPr>
            <w:tcW w:w="1115" w:type="dxa"/>
          </w:tcPr>
          <w:p w14:paraId="4834F353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6.958</w:t>
            </w:r>
          </w:p>
        </w:tc>
      </w:tr>
      <w:tr w:rsidR="009E19D7" w:rsidRPr="00146C48" w14:paraId="4B9B607C" w14:textId="77777777" w:rsidTr="00EA5533">
        <w:trPr>
          <w:trHeight w:val="291"/>
        </w:trPr>
        <w:tc>
          <w:tcPr>
            <w:tcW w:w="2243" w:type="dxa"/>
          </w:tcPr>
          <w:p w14:paraId="4A9F6D08" w14:textId="77777777" w:rsidR="009E19D7" w:rsidRPr="00146C4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6126A226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373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22276845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(0.362)</w:t>
            </w:r>
          </w:p>
        </w:tc>
        <w:tc>
          <w:tcPr>
            <w:tcW w:w="1080" w:type="dxa"/>
          </w:tcPr>
          <w:p w14:paraId="5CD7D816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373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5F89A699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3EC916EC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1.224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43811F52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1.231</w:t>
            </w: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E19D7" w:rsidRPr="00146C48" w14:paraId="78986C20" w14:textId="77777777" w:rsidTr="00EA5533">
        <w:trPr>
          <w:trHeight w:val="462"/>
        </w:trPr>
        <w:tc>
          <w:tcPr>
            <w:tcW w:w="2243" w:type="dxa"/>
          </w:tcPr>
          <w:p w14:paraId="22D14AC4" w14:textId="77777777" w:rsidR="009E19D7" w:rsidRPr="00146C4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R-squared</w:t>
            </w:r>
          </w:p>
        </w:tc>
        <w:tc>
          <w:tcPr>
            <w:tcW w:w="1080" w:type="dxa"/>
          </w:tcPr>
          <w:p w14:paraId="522E1340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0.0911</w:t>
            </w:r>
          </w:p>
        </w:tc>
        <w:tc>
          <w:tcPr>
            <w:tcW w:w="1080" w:type="dxa"/>
          </w:tcPr>
          <w:p w14:paraId="4CA5541E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0.1013</w:t>
            </w:r>
          </w:p>
        </w:tc>
        <w:tc>
          <w:tcPr>
            <w:tcW w:w="1080" w:type="dxa"/>
          </w:tcPr>
          <w:p w14:paraId="7D98E2E1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0.0948</w:t>
            </w:r>
          </w:p>
        </w:tc>
        <w:tc>
          <w:tcPr>
            <w:tcW w:w="1115" w:type="dxa"/>
          </w:tcPr>
          <w:p w14:paraId="6D44C5BA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0.1698</w:t>
            </w:r>
          </w:p>
        </w:tc>
        <w:tc>
          <w:tcPr>
            <w:tcW w:w="1115" w:type="dxa"/>
          </w:tcPr>
          <w:p w14:paraId="0262514F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0.1565</w:t>
            </w:r>
          </w:p>
        </w:tc>
        <w:tc>
          <w:tcPr>
            <w:tcW w:w="1115" w:type="dxa"/>
          </w:tcPr>
          <w:p w14:paraId="10D5E3FF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0.1938</w:t>
            </w:r>
          </w:p>
        </w:tc>
      </w:tr>
      <w:tr w:rsidR="009E19D7" w:rsidRPr="00146C48" w14:paraId="1F09A357" w14:textId="77777777" w:rsidTr="00EA5533">
        <w:trPr>
          <w:trHeight w:val="435"/>
        </w:trPr>
        <w:tc>
          <w:tcPr>
            <w:tcW w:w="2243" w:type="dxa"/>
            <w:tcBorders>
              <w:bottom w:val="single" w:sz="4" w:space="0" w:color="auto"/>
            </w:tcBorders>
          </w:tcPr>
          <w:p w14:paraId="0A790B34" w14:textId="77777777" w:rsidR="009E19D7" w:rsidRPr="00146C4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Number of observations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0AF7BDE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3093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72FD368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3204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0CE1BDE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3093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4E0FDA61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4989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5139A70F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5225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2BCAD2E7" w14:textId="77777777" w:rsidR="009E19D7" w:rsidRPr="00146C4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C48">
              <w:rPr>
                <w:rFonts w:ascii="Times New Roman" w:hAnsi="Times New Roman" w:cs="Times New Roman"/>
                <w:sz w:val="16"/>
                <w:szCs w:val="16"/>
              </w:rPr>
              <w:t>4989</w:t>
            </w:r>
          </w:p>
        </w:tc>
      </w:tr>
    </w:tbl>
    <w:p w14:paraId="4FCBF5A7" w14:textId="77777777" w:rsidR="009E19D7" w:rsidRDefault="009E19D7" w:rsidP="009E19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  <w:t xml:space="preserve">Note: The dependent variable is bank credit accessibility. The definitions of all variables are explained in </w:t>
      </w: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  <w:fldChar w:fldCharType="begin"/>
      </w: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  <w:instrText xml:space="preserve"> REF _Ref130804574 \h  \* MERGEFORMAT </w:instrText>
      </w: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</w: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  <w:fldChar w:fldCharType="separate"/>
      </w:r>
      <w:r w:rsidRPr="0012021E">
        <w:rPr>
          <w:rFonts w:ascii="Times New Roman" w:hAnsi="Times New Roman" w:cs="Times New Roman"/>
          <w:bCs/>
          <w:sz w:val="18"/>
          <w:szCs w:val="18"/>
        </w:rPr>
        <w:t xml:space="preserve">Table </w:t>
      </w:r>
      <w:r w:rsidRPr="0012021E">
        <w:rPr>
          <w:rFonts w:ascii="Times New Roman" w:hAnsi="Times New Roman" w:cs="Times New Roman"/>
          <w:bCs/>
          <w:noProof/>
          <w:sz w:val="18"/>
          <w:szCs w:val="18"/>
        </w:rPr>
        <w:t>2</w:t>
      </w: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  <w:fldChar w:fldCharType="end"/>
      </w: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  <w:t xml:space="preserve">.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Robust</w:t>
      </w: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s</w:t>
      </w: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  <w:t>tandard errors are in parentheses. ***p&lt;0.01, ** p&lt;0.05 and * p&lt;0.10.</w:t>
      </w:r>
    </w:p>
    <w:p w14:paraId="5E9BF895" w14:textId="77777777" w:rsidR="009E19D7" w:rsidRDefault="009E19D7" w:rsidP="009E19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209C6211" w14:textId="77777777" w:rsidR="009E19D7" w:rsidRDefault="009E19D7" w:rsidP="009E19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2A6AFC45" w14:textId="77777777" w:rsidR="009E19D7" w:rsidRPr="00CC4B58" w:rsidRDefault="009E19D7" w:rsidP="009E19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655CB197" w14:textId="77777777" w:rsidR="009E19D7" w:rsidRDefault="009E19D7" w:rsidP="009E19D7">
      <w:pPr>
        <w:spacing w:after="0" w:line="360" w:lineRule="auto"/>
        <w:rPr>
          <w:rFonts w:ascii="Times New Roman" w:eastAsia="PMingLiU" w:hAnsi="Times New Roman" w:cs="Times New Roman"/>
          <w:b/>
          <w:bCs/>
          <w:sz w:val="20"/>
          <w:szCs w:val="20"/>
        </w:rPr>
      </w:pPr>
    </w:p>
    <w:p w14:paraId="3015D57C" w14:textId="77777777" w:rsidR="009E19D7" w:rsidRPr="0013149A" w:rsidRDefault="009E19D7" w:rsidP="009E19D7">
      <w:pPr>
        <w:pStyle w:val="Caption"/>
        <w:keepNext/>
        <w:spacing w:after="120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bookmarkStart w:id="2" w:name="_Ref131629369"/>
      <w:r w:rsidRPr="00DF574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Table A</w:t>
      </w:r>
      <w:r w:rsidRPr="00DF574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DF574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instrText xml:space="preserve"> SEQ Table_A \* ARABIC </w:instrText>
      </w:r>
      <w:r w:rsidRPr="00DF574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</w:rPr>
        <w:t>2</w:t>
      </w:r>
      <w:r w:rsidRPr="00DF574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bookmarkEnd w:id="2"/>
      <w:r w:rsidRPr="00DF574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eastAsia="ja-JP"/>
        </w:rPr>
        <w:t xml:space="preserve"> </w:t>
      </w:r>
      <w:r w:rsidRPr="0013149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eastAsia="ja-JP"/>
        </w:rPr>
        <w:t>The impacts of FSs and ICT on bank credit accessibility (SMEs by country groups)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5"/>
        <w:gridCol w:w="1080"/>
        <w:gridCol w:w="1080"/>
        <w:gridCol w:w="1078"/>
        <w:gridCol w:w="1115"/>
        <w:gridCol w:w="1115"/>
        <w:gridCol w:w="1115"/>
      </w:tblGrid>
      <w:tr w:rsidR="009E19D7" w:rsidRPr="00FA3D1D" w14:paraId="56A8A394" w14:textId="77777777" w:rsidTr="00EA5533">
        <w:trPr>
          <w:trHeight w:val="381"/>
        </w:trPr>
        <w:tc>
          <w:tcPr>
            <w:tcW w:w="2245" w:type="dxa"/>
            <w:vMerge w:val="restart"/>
            <w:tcBorders>
              <w:top w:val="single" w:sz="4" w:space="0" w:color="auto"/>
            </w:tcBorders>
          </w:tcPr>
          <w:p w14:paraId="50ABB18A" w14:textId="77777777" w:rsidR="009E19D7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5C6DD83" w14:textId="77777777" w:rsidR="009E19D7" w:rsidRPr="0017776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77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Independent variables</w:t>
            </w:r>
          </w:p>
        </w:tc>
        <w:tc>
          <w:tcPr>
            <w:tcW w:w="32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2CD763" w14:textId="77777777" w:rsidR="009E19D7" w:rsidRPr="0017776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77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SMEs in Low income developing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ASEAN countries</w:t>
            </w:r>
          </w:p>
        </w:tc>
        <w:tc>
          <w:tcPr>
            <w:tcW w:w="33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4FC0E9" w14:textId="77777777" w:rsidR="009E19D7" w:rsidRPr="0017776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77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SMEs in Emerging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ASEAN countr</w:t>
            </w:r>
            <w:r w:rsidRPr="001777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ies</w:t>
            </w:r>
          </w:p>
        </w:tc>
      </w:tr>
      <w:tr w:rsidR="009E19D7" w:rsidRPr="00FA3D1D" w14:paraId="2F833C82" w14:textId="77777777" w:rsidTr="00EA5533">
        <w:trPr>
          <w:trHeight w:val="345"/>
        </w:trPr>
        <w:tc>
          <w:tcPr>
            <w:tcW w:w="2245" w:type="dxa"/>
            <w:vMerge/>
            <w:tcBorders>
              <w:bottom w:val="single" w:sz="4" w:space="0" w:color="auto"/>
            </w:tcBorders>
          </w:tcPr>
          <w:p w14:paraId="1E98450D" w14:textId="77777777" w:rsidR="009E19D7" w:rsidRPr="00177761" w:rsidRDefault="009E19D7" w:rsidP="00EA553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29DC6DC" w14:textId="77777777" w:rsidR="009E19D7" w:rsidRPr="0017776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77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9E2B62C" w14:textId="77777777" w:rsidR="009E19D7" w:rsidRPr="0017776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77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(2)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</w:tcPr>
          <w:p w14:paraId="59737E10" w14:textId="77777777" w:rsidR="009E19D7" w:rsidRPr="0017776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77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(3)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3EB821FA" w14:textId="77777777" w:rsidR="009E19D7" w:rsidRPr="0017776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77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1777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38FC3875" w14:textId="77777777" w:rsidR="009E19D7" w:rsidRPr="0017776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77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1777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3F0EA2AA" w14:textId="77777777" w:rsidR="009E19D7" w:rsidRPr="0017776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77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1777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9E19D7" w:rsidRPr="00FA3D1D" w14:paraId="4F6B2B6A" w14:textId="77777777" w:rsidTr="00EA5533">
        <w:tc>
          <w:tcPr>
            <w:tcW w:w="2245" w:type="dxa"/>
            <w:tcBorders>
              <w:top w:val="single" w:sz="4" w:space="0" w:color="auto"/>
            </w:tcBorders>
          </w:tcPr>
          <w:p w14:paraId="58B51E84" w14:textId="77777777" w:rsidR="009E19D7" w:rsidRPr="00FE675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Audited financial statements (FSs)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7609F3F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0.096***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0C9FFF1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auto"/>
            </w:tcBorders>
          </w:tcPr>
          <w:p w14:paraId="306C820A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0.087***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4DC58A08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0.243***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2E4D2AED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61748DA7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0.158***</w:t>
            </w:r>
          </w:p>
        </w:tc>
      </w:tr>
      <w:tr w:rsidR="009E19D7" w:rsidRPr="00FA3D1D" w14:paraId="18D808DE" w14:textId="77777777" w:rsidTr="00EA5533">
        <w:trPr>
          <w:trHeight w:val="327"/>
        </w:trPr>
        <w:tc>
          <w:tcPr>
            <w:tcW w:w="2245" w:type="dxa"/>
          </w:tcPr>
          <w:p w14:paraId="5D6D62FD" w14:textId="77777777" w:rsidR="009E19D7" w:rsidRPr="00FE6758" w:rsidRDefault="009E19D7" w:rsidP="00EA553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</w:tcPr>
          <w:p w14:paraId="487B69D0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028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41972B9A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8" w:type="dxa"/>
          </w:tcPr>
          <w:p w14:paraId="5F708105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7A1280FE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023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32EB8ADB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5" w:type="dxa"/>
          </w:tcPr>
          <w:p w14:paraId="113AD3B2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E19D7" w:rsidRPr="00FA3D1D" w14:paraId="6262FED2" w14:textId="77777777" w:rsidTr="00EA5533">
        <w:trPr>
          <w:trHeight w:val="273"/>
        </w:trPr>
        <w:tc>
          <w:tcPr>
            <w:tcW w:w="2245" w:type="dxa"/>
          </w:tcPr>
          <w:p w14:paraId="32D8DEC7" w14:textId="77777777" w:rsidR="009E19D7" w:rsidRPr="00FE675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ICT adoption</w:t>
            </w:r>
          </w:p>
        </w:tc>
        <w:tc>
          <w:tcPr>
            <w:tcW w:w="1080" w:type="dxa"/>
          </w:tcPr>
          <w:p w14:paraId="44E73FA0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7680B3F7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0.055***</w:t>
            </w:r>
          </w:p>
        </w:tc>
        <w:tc>
          <w:tcPr>
            <w:tcW w:w="1078" w:type="dxa"/>
          </w:tcPr>
          <w:p w14:paraId="4284F893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0.048***</w:t>
            </w:r>
          </w:p>
        </w:tc>
        <w:tc>
          <w:tcPr>
            <w:tcW w:w="1115" w:type="dxa"/>
          </w:tcPr>
          <w:p w14:paraId="02410456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5" w:type="dxa"/>
          </w:tcPr>
          <w:p w14:paraId="134FFE0F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0.169***</w:t>
            </w:r>
          </w:p>
        </w:tc>
        <w:tc>
          <w:tcPr>
            <w:tcW w:w="1115" w:type="dxa"/>
          </w:tcPr>
          <w:p w14:paraId="7ED23C5F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0.156***</w:t>
            </w:r>
          </w:p>
        </w:tc>
      </w:tr>
      <w:tr w:rsidR="009E19D7" w:rsidRPr="00FA3D1D" w14:paraId="37BC412A" w14:textId="77777777" w:rsidTr="00EA5533">
        <w:trPr>
          <w:trHeight w:val="255"/>
        </w:trPr>
        <w:tc>
          <w:tcPr>
            <w:tcW w:w="2245" w:type="dxa"/>
          </w:tcPr>
          <w:p w14:paraId="0AD6B74D" w14:textId="77777777" w:rsidR="009E19D7" w:rsidRPr="00FE675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6A42C5DC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1EAD6E4D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78" w:type="dxa"/>
          </w:tcPr>
          <w:p w14:paraId="7E6D5098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42B9C224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5" w:type="dxa"/>
          </w:tcPr>
          <w:p w14:paraId="6B59C0B5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6D42D397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E19D7" w:rsidRPr="00FA3D1D" w14:paraId="2E6B3F46" w14:textId="77777777" w:rsidTr="00EA5533">
        <w:trPr>
          <w:trHeight w:val="354"/>
        </w:trPr>
        <w:tc>
          <w:tcPr>
            <w:tcW w:w="2245" w:type="dxa"/>
          </w:tcPr>
          <w:p w14:paraId="4C1CC518" w14:textId="77777777" w:rsidR="009E19D7" w:rsidRPr="00FE675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LogFirm_Age</w:t>
            </w:r>
          </w:p>
        </w:tc>
        <w:tc>
          <w:tcPr>
            <w:tcW w:w="1080" w:type="dxa"/>
          </w:tcPr>
          <w:p w14:paraId="06C20596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0.015</w:t>
            </w:r>
          </w:p>
        </w:tc>
        <w:tc>
          <w:tcPr>
            <w:tcW w:w="1080" w:type="dxa"/>
          </w:tcPr>
          <w:p w14:paraId="5C5CF321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1078" w:type="dxa"/>
          </w:tcPr>
          <w:p w14:paraId="74E81632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0.016</w:t>
            </w:r>
          </w:p>
        </w:tc>
        <w:tc>
          <w:tcPr>
            <w:tcW w:w="1115" w:type="dxa"/>
          </w:tcPr>
          <w:p w14:paraId="06A87ADF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0.150***</w:t>
            </w:r>
          </w:p>
        </w:tc>
        <w:tc>
          <w:tcPr>
            <w:tcW w:w="1115" w:type="dxa"/>
          </w:tcPr>
          <w:p w14:paraId="087E767C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0.173***</w:t>
            </w:r>
          </w:p>
        </w:tc>
        <w:tc>
          <w:tcPr>
            <w:tcW w:w="1115" w:type="dxa"/>
          </w:tcPr>
          <w:p w14:paraId="769432BC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0.153**</w:t>
            </w:r>
          </w:p>
        </w:tc>
      </w:tr>
      <w:tr w:rsidR="009E19D7" w:rsidRPr="00FA3D1D" w14:paraId="0D999286" w14:textId="77777777" w:rsidTr="00EA5533">
        <w:trPr>
          <w:trHeight w:val="345"/>
        </w:trPr>
        <w:tc>
          <w:tcPr>
            <w:tcW w:w="2245" w:type="dxa"/>
          </w:tcPr>
          <w:p w14:paraId="63672656" w14:textId="77777777" w:rsidR="009E19D7" w:rsidRPr="00FE675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07369D25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038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55373722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7)</w:t>
            </w:r>
          </w:p>
        </w:tc>
        <w:tc>
          <w:tcPr>
            <w:tcW w:w="1078" w:type="dxa"/>
          </w:tcPr>
          <w:p w14:paraId="424AF103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038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500CDBE0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039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185C0DC6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1E891FE7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E19D7" w:rsidRPr="00FA3D1D" w14:paraId="01E0DF01" w14:textId="77777777" w:rsidTr="00EA5533">
        <w:trPr>
          <w:trHeight w:val="318"/>
        </w:trPr>
        <w:tc>
          <w:tcPr>
            <w:tcW w:w="2245" w:type="dxa"/>
          </w:tcPr>
          <w:p w14:paraId="5796DB98" w14:textId="77777777" w:rsidR="009E19D7" w:rsidRPr="00FE675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LogFirm_Size</w:t>
            </w:r>
          </w:p>
        </w:tc>
        <w:tc>
          <w:tcPr>
            <w:tcW w:w="1080" w:type="dxa"/>
          </w:tcPr>
          <w:p w14:paraId="517349E8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0.298***</w:t>
            </w:r>
          </w:p>
        </w:tc>
        <w:tc>
          <w:tcPr>
            <w:tcW w:w="1080" w:type="dxa"/>
          </w:tcPr>
          <w:p w14:paraId="4EE73481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0.286***</w:t>
            </w:r>
          </w:p>
        </w:tc>
        <w:tc>
          <w:tcPr>
            <w:tcW w:w="1078" w:type="dxa"/>
          </w:tcPr>
          <w:p w14:paraId="16D60FEF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0.274***</w:t>
            </w:r>
          </w:p>
        </w:tc>
        <w:tc>
          <w:tcPr>
            <w:tcW w:w="1115" w:type="dxa"/>
          </w:tcPr>
          <w:p w14:paraId="2D2DF9D9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0.336***</w:t>
            </w:r>
          </w:p>
        </w:tc>
        <w:tc>
          <w:tcPr>
            <w:tcW w:w="1115" w:type="dxa"/>
          </w:tcPr>
          <w:p w14:paraId="57D6D23F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0.248***</w:t>
            </w:r>
          </w:p>
        </w:tc>
        <w:tc>
          <w:tcPr>
            <w:tcW w:w="1115" w:type="dxa"/>
          </w:tcPr>
          <w:p w14:paraId="674CA19D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0.220***</w:t>
            </w:r>
          </w:p>
        </w:tc>
      </w:tr>
      <w:tr w:rsidR="009E19D7" w:rsidRPr="00FA3D1D" w14:paraId="5A9F01B1" w14:textId="77777777" w:rsidTr="00EA5533">
        <w:trPr>
          <w:trHeight w:val="300"/>
        </w:trPr>
        <w:tc>
          <w:tcPr>
            <w:tcW w:w="2245" w:type="dxa"/>
          </w:tcPr>
          <w:p w14:paraId="2AD7CA1C" w14:textId="77777777" w:rsidR="009E19D7" w:rsidRPr="00FE675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3371561D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1E015B06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78" w:type="dxa"/>
          </w:tcPr>
          <w:p w14:paraId="350DA968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6828C568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7F2A23AF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0EA7E8EA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E19D7" w:rsidRPr="00FA3D1D" w14:paraId="4574FB85" w14:textId="77777777" w:rsidTr="00EA5533">
        <w:trPr>
          <w:trHeight w:val="246"/>
        </w:trPr>
        <w:tc>
          <w:tcPr>
            <w:tcW w:w="2245" w:type="dxa"/>
          </w:tcPr>
          <w:p w14:paraId="2110D558" w14:textId="77777777" w:rsidR="009E19D7" w:rsidRPr="00FE675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Banking sector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 xml:space="preserve"> development</w:t>
            </w:r>
          </w:p>
        </w:tc>
        <w:tc>
          <w:tcPr>
            <w:tcW w:w="1080" w:type="dxa"/>
          </w:tcPr>
          <w:p w14:paraId="1DD555FB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0.003***</w:t>
            </w:r>
          </w:p>
        </w:tc>
        <w:tc>
          <w:tcPr>
            <w:tcW w:w="1080" w:type="dxa"/>
          </w:tcPr>
          <w:p w14:paraId="1C503CD3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0.002***</w:t>
            </w:r>
          </w:p>
        </w:tc>
        <w:tc>
          <w:tcPr>
            <w:tcW w:w="1078" w:type="dxa"/>
          </w:tcPr>
          <w:p w14:paraId="4D3A3ECC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0.002***</w:t>
            </w:r>
          </w:p>
        </w:tc>
        <w:tc>
          <w:tcPr>
            <w:tcW w:w="1115" w:type="dxa"/>
          </w:tcPr>
          <w:p w14:paraId="4E87F146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FE67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***</w:t>
            </w:r>
          </w:p>
        </w:tc>
        <w:tc>
          <w:tcPr>
            <w:tcW w:w="1115" w:type="dxa"/>
          </w:tcPr>
          <w:p w14:paraId="503FEA1D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0.020***</w:t>
            </w:r>
          </w:p>
        </w:tc>
        <w:tc>
          <w:tcPr>
            <w:tcW w:w="1115" w:type="dxa"/>
          </w:tcPr>
          <w:p w14:paraId="3F0532A7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0.015***</w:t>
            </w:r>
          </w:p>
        </w:tc>
      </w:tr>
      <w:tr w:rsidR="009E19D7" w:rsidRPr="00FA3D1D" w14:paraId="2104E1AF" w14:textId="77777777" w:rsidTr="00EA5533">
        <w:trPr>
          <w:trHeight w:val="282"/>
        </w:trPr>
        <w:tc>
          <w:tcPr>
            <w:tcW w:w="2245" w:type="dxa"/>
          </w:tcPr>
          <w:p w14:paraId="33E208C4" w14:textId="77777777" w:rsidR="009E19D7" w:rsidRPr="00FE675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01770CD1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(0.000)</w:t>
            </w:r>
          </w:p>
        </w:tc>
        <w:tc>
          <w:tcPr>
            <w:tcW w:w="1080" w:type="dxa"/>
          </w:tcPr>
          <w:p w14:paraId="4F335796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(0.000)</w:t>
            </w:r>
          </w:p>
        </w:tc>
        <w:tc>
          <w:tcPr>
            <w:tcW w:w="1078" w:type="dxa"/>
          </w:tcPr>
          <w:p w14:paraId="7FB3EF07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(0.000)</w:t>
            </w:r>
          </w:p>
        </w:tc>
        <w:tc>
          <w:tcPr>
            <w:tcW w:w="1115" w:type="dxa"/>
          </w:tcPr>
          <w:p w14:paraId="34E5ED88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73D65C56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01A13898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E19D7" w:rsidRPr="00FA3D1D" w14:paraId="0B73571B" w14:textId="77777777" w:rsidTr="00EA5533">
        <w:trPr>
          <w:trHeight w:val="300"/>
        </w:trPr>
        <w:tc>
          <w:tcPr>
            <w:tcW w:w="2245" w:type="dxa"/>
          </w:tcPr>
          <w:p w14:paraId="5352AE79" w14:textId="77777777" w:rsidR="009E19D7" w:rsidRPr="00FE675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LogGDP_Pc</w:t>
            </w:r>
          </w:p>
        </w:tc>
        <w:tc>
          <w:tcPr>
            <w:tcW w:w="1080" w:type="dxa"/>
          </w:tcPr>
          <w:p w14:paraId="25FC2A45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−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0.182</w:t>
            </w:r>
          </w:p>
        </w:tc>
        <w:tc>
          <w:tcPr>
            <w:tcW w:w="1080" w:type="dxa"/>
          </w:tcPr>
          <w:p w14:paraId="55EE4DD1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−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078" w:type="dxa"/>
          </w:tcPr>
          <w:p w14:paraId="322C1FF8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−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0.161</w:t>
            </w:r>
          </w:p>
        </w:tc>
        <w:tc>
          <w:tcPr>
            <w:tcW w:w="1115" w:type="dxa"/>
          </w:tcPr>
          <w:p w14:paraId="61D34D26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−1.066***</w:t>
            </w:r>
          </w:p>
        </w:tc>
        <w:tc>
          <w:tcPr>
            <w:tcW w:w="1115" w:type="dxa"/>
          </w:tcPr>
          <w:p w14:paraId="0243A5C4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−2.384***</w:t>
            </w:r>
          </w:p>
        </w:tc>
        <w:tc>
          <w:tcPr>
            <w:tcW w:w="1115" w:type="dxa"/>
          </w:tcPr>
          <w:p w14:paraId="783B0673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−1.650***</w:t>
            </w:r>
          </w:p>
        </w:tc>
      </w:tr>
      <w:tr w:rsidR="009E19D7" w:rsidRPr="00FA3D1D" w14:paraId="4F4A34FD" w14:textId="77777777" w:rsidTr="00EA5533">
        <w:trPr>
          <w:trHeight w:val="264"/>
        </w:trPr>
        <w:tc>
          <w:tcPr>
            <w:tcW w:w="2245" w:type="dxa"/>
          </w:tcPr>
          <w:p w14:paraId="62E14B72" w14:textId="77777777" w:rsidR="009E19D7" w:rsidRPr="00FE675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78184DCB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576D6ED6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78" w:type="dxa"/>
          </w:tcPr>
          <w:p w14:paraId="1C41FEF5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2ADEB01B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.444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3C16D101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438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525CDAFE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</w:tc>
      </w:tr>
      <w:tr w:rsidR="009E19D7" w:rsidRPr="00FA3D1D" w14:paraId="7D59F243" w14:textId="77777777" w:rsidTr="00EA5533">
        <w:trPr>
          <w:trHeight w:val="318"/>
        </w:trPr>
        <w:tc>
          <w:tcPr>
            <w:tcW w:w="2245" w:type="dxa"/>
          </w:tcPr>
          <w:p w14:paraId="6CDFAB45" w14:textId="77777777" w:rsidR="009E19D7" w:rsidRPr="00FE6758" w:rsidRDefault="009E19D7" w:rsidP="00EA5533">
            <w:pPr>
              <w:rPr>
                <w:rFonts w:ascii="Times New Roman" w:eastAsia="PMingLiU" w:hAnsi="Times New Roman" w:cs="Times New Roman"/>
                <w:sz w:val="16"/>
                <w:szCs w:val="16"/>
                <w:lang w:eastAsia="ja-JP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Cons</w:t>
            </w:r>
            <w:r w:rsidRPr="00FE6758">
              <w:rPr>
                <w:rFonts w:ascii="Times New Roman" w:hAnsi="Times New Roman" w:cs="Times New Roman" w:hint="eastAsia"/>
                <w:sz w:val="16"/>
                <w:szCs w:val="16"/>
                <w:lang w:eastAsia="ja-JP"/>
              </w:rPr>
              <w:t>t</w:t>
            </w:r>
            <w:r w:rsidRPr="00FE6758">
              <w:rPr>
                <w:rFonts w:ascii="Times New Roman" w:hAnsi="Times New Roman" w:cs="Times New Roman"/>
                <w:sz w:val="16"/>
                <w:szCs w:val="16"/>
                <w:lang w:eastAsia="ja-JP"/>
              </w:rPr>
              <w:t>ant</w:t>
            </w:r>
          </w:p>
        </w:tc>
        <w:tc>
          <w:tcPr>
            <w:tcW w:w="1080" w:type="dxa"/>
          </w:tcPr>
          <w:p w14:paraId="5BBA5C58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0.573</w:t>
            </w:r>
          </w:p>
        </w:tc>
        <w:tc>
          <w:tcPr>
            <w:tcW w:w="1080" w:type="dxa"/>
          </w:tcPr>
          <w:p w14:paraId="17757390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−0.011</w:t>
            </w:r>
          </w:p>
        </w:tc>
        <w:tc>
          <w:tcPr>
            <w:tcW w:w="1078" w:type="dxa"/>
          </w:tcPr>
          <w:p w14:paraId="0FDF1BC1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0.522</w:t>
            </w:r>
          </w:p>
        </w:tc>
        <w:tc>
          <w:tcPr>
            <w:tcW w:w="1115" w:type="dxa"/>
          </w:tcPr>
          <w:p w14:paraId="7D3876AE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3.219</w:t>
            </w:r>
          </w:p>
        </w:tc>
        <w:tc>
          <w:tcPr>
            <w:tcW w:w="1115" w:type="dxa"/>
          </w:tcPr>
          <w:p w14:paraId="7A2DDA8F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7.598</w:t>
            </w:r>
          </w:p>
        </w:tc>
        <w:tc>
          <w:tcPr>
            <w:tcW w:w="1115" w:type="dxa"/>
          </w:tcPr>
          <w:p w14:paraId="4C2688C6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5.189</w:t>
            </w:r>
          </w:p>
        </w:tc>
      </w:tr>
      <w:tr w:rsidR="009E19D7" w:rsidRPr="00FA3D1D" w14:paraId="1D0A3B69" w14:textId="77777777" w:rsidTr="00EA5533">
        <w:trPr>
          <w:trHeight w:val="291"/>
        </w:trPr>
        <w:tc>
          <w:tcPr>
            <w:tcW w:w="2245" w:type="dxa"/>
          </w:tcPr>
          <w:p w14:paraId="7EAFE87A" w14:textId="77777777" w:rsidR="009E19D7" w:rsidRPr="00FE675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3D767F24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402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05F8546F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387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78" w:type="dxa"/>
          </w:tcPr>
          <w:p w14:paraId="22CBDD53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402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01F67912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446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678F58B1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426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014A5E24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1.433</w:t>
            </w: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E19D7" w:rsidRPr="00FA3D1D" w14:paraId="5E323AFC" w14:textId="77777777" w:rsidTr="00EA5533">
        <w:trPr>
          <w:trHeight w:val="462"/>
        </w:trPr>
        <w:tc>
          <w:tcPr>
            <w:tcW w:w="2245" w:type="dxa"/>
          </w:tcPr>
          <w:p w14:paraId="2C95E4B1" w14:textId="77777777" w:rsidR="009E19D7" w:rsidRPr="00FE675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R-squared</w:t>
            </w:r>
          </w:p>
        </w:tc>
        <w:tc>
          <w:tcPr>
            <w:tcW w:w="1080" w:type="dxa"/>
          </w:tcPr>
          <w:p w14:paraId="0D732C77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0.0877</w:t>
            </w:r>
          </w:p>
        </w:tc>
        <w:tc>
          <w:tcPr>
            <w:tcW w:w="1080" w:type="dxa"/>
          </w:tcPr>
          <w:p w14:paraId="167D7802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0.0943</w:t>
            </w:r>
          </w:p>
        </w:tc>
        <w:tc>
          <w:tcPr>
            <w:tcW w:w="1078" w:type="dxa"/>
          </w:tcPr>
          <w:p w14:paraId="6671AB58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0.0908</w:t>
            </w:r>
          </w:p>
        </w:tc>
        <w:tc>
          <w:tcPr>
            <w:tcW w:w="1115" w:type="dxa"/>
          </w:tcPr>
          <w:p w14:paraId="31C74385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0.1460</w:t>
            </w:r>
          </w:p>
        </w:tc>
        <w:tc>
          <w:tcPr>
            <w:tcW w:w="1115" w:type="dxa"/>
          </w:tcPr>
          <w:p w14:paraId="447620BB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0.1472</w:t>
            </w:r>
          </w:p>
        </w:tc>
        <w:tc>
          <w:tcPr>
            <w:tcW w:w="1115" w:type="dxa"/>
          </w:tcPr>
          <w:p w14:paraId="02D2707E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0.1743</w:t>
            </w:r>
          </w:p>
        </w:tc>
      </w:tr>
      <w:tr w:rsidR="009E19D7" w:rsidRPr="00FA3D1D" w14:paraId="7981C6C9" w14:textId="77777777" w:rsidTr="00EA5533">
        <w:trPr>
          <w:trHeight w:val="435"/>
        </w:trPr>
        <w:tc>
          <w:tcPr>
            <w:tcW w:w="2245" w:type="dxa"/>
            <w:tcBorders>
              <w:bottom w:val="single" w:sz="4" w:space="0" w:color="auto"/>
            </w:tcBorders>
          </w:tcPr>
          <w:p w14:paraId="480DABA4" w14:textId="77777777" w:rsidR="009E19D7" w:rsidRPr="00FE6758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Number of observations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F7E981B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2342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69E225E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2447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14:paraId="3B9952D4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2342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040B7153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3601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46073C9E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3743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1EAD4D78" w14:textId="77777777" w:rsidR="009E19D7" w:rsidRPr="00FE6758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758">
              <w:rPr>
                <w:rFonts w:ascii="Times New Roman" w:hAnsi="Times New Roman" w:cs="Times New Roman"/>
                <w:sz w:val="16"/>
                <w:szCs w:val="16"/>
              </w:rPr>
              <w:t>3601</w:t>
            </w:r>
          </w:p>
        </w:tc>
      </w:tr>
    </w:tbl>
    <w:p w14:paraId="02B41731" w14:textId="77777777" w:rsidR="009E19D7" w:rsidRPr="00CC4B58" w:rsidRDefault="009E19D7" w:rsidP="009E19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  <w:t xml:space="preserve">Note: The dependent variable is bank credit accessibility. The definitions of all variables are explained in </w:t>
      </w: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  <w:fldChar w:fldCharType="begin"/>
      </w: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  <w:instrText xml:space="preserve"> REF _Ref130804574 \h  \* MERGEFORMAT </w:instrText>
      </w: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</w: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  <w:fldChar w:fldCharType="separate"/>
      </w:r>
      <w:r w:rsidRPr="0012021E">
        <w:rPr>
          <w:rFonts w:ascii="Times New Roman" w:hAnsi="Times New Roman" w:cs="Times New Roman"/>
          <w:bCs/>
          <w:sz w:val="18"/>
          <w:szCs w:val="18"/>
        </w:rPr>
        <w:t xml:space="preserve">Table </w:t>
      </w:r>
      <w:r w:rsidRPr="0012021E">
        <w:rPr>
          <w:rFonts w:ascii="Times New Roman" w:hAnsi="Times New Roman" w:cs="Times New Roman"/>
          <w:bCs/>
          <w:noProof/>
          <w:sz w:val="18"/>
          <w:szCs w:val="18"/>
        </w:rPr>
        <w:t>2</w:t>
      </w: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  <w:fldChar w:fldCharType="end"/>
      </w: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  <w:t xml:space="preserve">.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Robust</w:t>
      </w: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s</w:t>
      </w: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  <w:t>tandard errors are in parentheses. ***p&lt;0.01, ** p&lt;0.05 and * p&lt;0.10.</w:t>
      </w:r>
    </w:p>
    <w:p w14:paraId="51EA642E" w14:textId="77777777" w:rsidR="009E19D7" w:rsidRDefault="009E19D7" w:rsidP="009E19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jc w:val="both"/>
        <w:rPr>
          <w:rFonts w:ascii="Times New Roman" w:eastAsia="PMingLiU" w:hAnsi="Times New Roman" w:cs="Times New Roman"/>
        </w:rPr>
      </w:pPr>
    </w:p>
    <w:p w14:paraId="28120717" w14:textId="77777777" w:rsidR="009E19D7" w:rsidRDefault="009E19D7" w:rsidP="009E19D7">
      <w:pPr>
        <w:pStyle w:val="Caption"/>
        <w:keepNext/>
        <w:spacing w:after="120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bookmarkStart w:id="3" w:name="_Ref131629381"/>
    </w:p>
    <w:p w14:paraId="56A6C7AF" w14:textId="77777777" w:rsidR="009E19D7" w:rsidRPr="0013149A" w:rsidRDefault="009E19D7" w:rsidP="009E19D7">
      <w:pPr>
        <w:pStyle w:val="Caption"/>
        <w:keepNext/>
        <w:spacing w:after="120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bookmarkStart w:id="4" w:name="_Ref134010967"/>
      <w:r w:rsidRPr="00DF574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Table A</w:t>
      </w:r>
      <w:r w:rsidRPr="00DF574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DF574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instrText xml:space="preserve"> SEQ Table_A \* ARABIC </w:instrText>
      </w:r>
      <w:r w:rsidRPr="00DF574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</w:rPr>
        <w:t>3</w:t>
      </w:r>
      <w:r w:rsidRPr="00DF574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bookmarkEnd w:id="3"/>
      <w:bookmarkEnd w:id="4"/>
      <w:r w:rsidRPr="00DF574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Pr="0013149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eastAsia="ja-JP"/>
        </w:rPr>
        <w:t>The impacts of FSs and ICT on collateral payment (By country groups)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3"/>
        <w:gridCol w:w="1080"/>
        <w:gridCol w:w="1080"/>
        <w:gridCol w:w="1080"/>
        <w:gridCol w:w="1115"/>
        <w:gridCol w:w="1115"/>
        <w:gridCol w:w="1115"/>
      </w:tblGrid>
      <w:tr w:rsidR="009E19D7" w:rsidRPr="00FA3D1D" w14:paraId="0725CCAA" w14:textId="77777777" w:rsidTr="00EA5533">
        <w:trPr>
          <w:trHeight w:val="381"/>
        </w:trPr>
        <w:tc>
          <w:tcPr>
            <w:tcW w:w="2243" w:type="dxa"/>
            <w:vMerge w:val="restart"/>
            <w:tcBorders>
              <w:top w:val="single" w:sz="4" w:space="0" w:color="auto"/>
            </w:tcBorders>
          </w:tcPr>
          <w:p w14:paraId="5747659B" w14:textId="77777777" w:rsidR="009E19D7" w:rsidRPr="00C17A4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911CDC3" w14:textId="77777777" w:rsidR="009E19D7" w:rsidRPr="00C17A4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7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Independent variables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0FA59A" w14:textId="77777777" w:rsidR="009E19D7" w:rsidRPr="00C17A4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7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 income developing economies</w:t>
            </w:r>
          </w:p>
        </w:tc>
        <w:tc>
          <w:tcPr>
            <w:tcW w:w="33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50F723" w14:textId="77777777" w:rsidR="009E19D7" w:rsidRPr="00C17A4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7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Emerging economies</w:t>
            </w:r>
          </w:p>
        </w:tc>
      </w:tr>
      <w:tr w:rsidR="009E19D7" w:rsidRPr="00FA3D1D" w14:paraId="54500B54" w14:textId="77777777" w:rsidTr="00EA5533">
        <w:trPr>
          <w:trHeight w:val="345"/>
        </w:trPr>
        <w:tc>
          <w:tcPr>
            <w:tcW w:w="2243" w:type="dxa"/>
            <w:vMerge/>
            <w:tcBorders>
              <w:bottom w:val="single" w:sz="4" w:space="0" w:color="auto"/>
            </w:tcBorders>
          </w:tcPr>
          <w:p w14:paraId="50294C28" w14:textId="77777777" w:rsidR="009E19D7" w:rsidRPr="00C17A41" w:rsidRDefault="009E19D7" w:rsidP="00EA553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B5B6F6C" w14:textId="77777777" w:rsidR="009E19D7" w:rsidRPr="00C17A4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7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DCE7AB8" w14:textId="77777777" w:rsidR="009E19D7" w:rsidRPr="00C17A4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7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546C1AE" w14:textId="77777777" w:rsidR="009E19D7" w:rsidRPr="00C17A4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7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(3)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16810C13" w14:textId="77777777" w:rsidR="009E19D7" w:rsidRPr="00C17A4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7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(4)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6FB902E6" w14:textId="77777777" w:rsidR="009E19D7" w:rsidRPr="00C17A4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7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(5)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27B13521" w14:textId="77777777" w:rsidR="009E19D7" w:rsidRPr="00C17A4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7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(6)</w:t>
            </w:r>
          </w:p>
        </w:tc>
      </w:tr>
      <w:tr w:rsidR="009E19D7" w:rsidRPr="00FA3D1D" w14:paraId="39A7C1CC" w14:textId="77777777" w:rsidTr="00EA5533">
        <w:trPr>
          <w:trHeight w:val="318"/>
        </w:trPr>
        <w:tc>
          <w:tcPr>
            <w:tcW w:w="2243" w:type="dxa"/>
            <w:vMerge w:val="restart"/>
            <w:tcBorders>
              <w:top w:val="single" w:sz="4" w:space="0" w:color="auto"/>
            </w:tcBorders>
          </w:tcPr>
          <w:p w14:paraId="1DCF7547" w14:textId="77777777" w:rsidR="009E19D7" w:rsidRPr="00B650CF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Audited financial statements (FSs)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AD2DD84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−0.353***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688D7AF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AC74066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−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0.266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18FE4B25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−0.326***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6E9585DB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793D2455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−0.354***</w:t>
            </w:r>
          </w:p>
        </w:tc>
      </w:tr>
      <w:tr w:rsidR="009E19D7" w:rsidRPr="00FA3D1D" w14:paraId="76210E9B" w14:textId="77777777" w:rsidTr="00EA5533">
        <w:trPr>
          <w:trHeight w:val="327"/>
        </w:trPr>
        <w:tc>
          <w:tcPr>
            <w:tcW w:w="2243" w:type="dxa"/>
            <w:vMerge/>
          </w:tcPr>
          <w:p w14:paraId="73C27EC1" w14:textId="77777777" w:rsidR="009E19D7" w:rsidRPr="00B650CF" w:rsidRDefault="009E19D7" w:rsidP="00EA553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</w:tcPr>
          <w:p w14:paraId="0785B58B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148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2F9239B0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17BBE484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1E3A4BAF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3D764719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5" w:type="dxa"/>
          </w:tcPr>
          <w:p w14:paraId="7D9271B4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2)</w:t>
            </w:r>
          </w:p>
        </w:tc>
      </w:tr>
      <w:tr w:rsidR="009E19D7" w:rsidRPr="00FA3D1D" w14:paraId="34D43E72" w14:textId="77777777" w:rsidTr="00EA5533">
        <w:trPr>
          <w:trHeight w:val="273"/>
        </w:trPr>
        <w:tc>
          <w:tcPr>
            <w:tcW w:w="2243" w:type="dxa"/>
            <w:vMerge w:val="restart"/>
          </w:tcPr>
          <w:p w14:paraId="6D3A5933" w14:textId="77777777" w:rsidR="009E19D7" w:rsidRPr="00B650CF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ICT adoption</w:t>
            </w:r>
          </w:p>
        </w:tc>
        <w:tc>
          <w:tcPr>
            <w:tcW w:w="1080" w:type="dxa"/>
          </w:tcPr>
          <w:p w14:paraId="727CF455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3EB655FE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−0.118</w:t>
            </w:r>
          </w:p>
        </w:tc>
        <w:tc>
          <w:tcPr>
            <w:tcW w:w="1080" w:type="dxa"/>
          </w:tcPr>
          <w:p w14:paraId="740DC783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−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0.060</w:t>
            </w:r>
          </w:p>
        </w:tc>
        <w:tc>
          <w:tcPr>
            <w:tcW w:w="1115" w:type="dxa"/>
          </w:tcPr>
          <w:p w14:paraId="4FABEF6A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5" w:type="dxa"/>
          </w:tcPr>
          <w:p w14:paraId="120C950B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−0.078</w:t>
            </w:r>
          </w:p>
        </w:tc>
        <w:tc>
          <w:tcPr>
            <w:tcW w:w="1115" w:type="dxa"/>
          </w:tcPr>
          <w:p w14:paraId="07BE912E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−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0.037</w:t>
            </w:r>
          </w:p>
        </w:tc>
      </w:tr>
      <w:tr w:rsidR="009E19D7" w:rsidRPr="00FA3D1D" w14:paraId="0EF4DDAE" w14:textId="77777777" w:rsidTr="00EA5533">
        <w:trPr>
          <w:trHeight w:val="255"/>
        </w:trPr>
        <w:tc>
          <w:tcPr>
            <w:tcW w:w="2243" w:type="dxa"/>
            <w:vMerge/>
          </w:tcPr>
          <w:p w14:paraId="4D6C5FC0" w14:textId="77777777" w:rsidR="009E19D7" w:rsidRPr="00B650CF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51A21567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521BE34A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2)</w:t>
            </w:r>
          </w:p>
        </w:tc>
        <w:tc>
          <w:tcPr>
            <w:tcW w:w="1080" w:type="dxa"/>
          </w:tcPr>
          <w:p w14:paraId="12EB63AE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092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6B5BBCDC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5" w:type="dxa"/>
          </w:tcPr>
          <w:p w14:paraId="39693C08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053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1530DF58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060)</w:t>
            </w:r>
          </w:p>
        </w:tc>
      </w:tr>
      <w:tr w:rsidR="009E19D7" w:rsidRPr="00FA3D1D" w14:paraId="41ACDBD9" w14:textId="77777777" w:rsidTr="00EA5533">
        <w:trPr>
          <w:trHeight w:val="354"/>
        </w:trPr>
        <w:tc>
          <w:tcPr>
            <w:tcW w:w="2243" w:type="dxa"/>
            <w:vMerge w:val="restart"/>
          </w:tcPr>
          <w:p w14:paraId="62E92437" w14:textId="77777777" w:rsidR="009E19D7" w:rsidRPr="00B650CF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LogFirm_Age</w:t>
            </w:r>
          </w:p>
        </w:tc>
        <w:tc>
          <w:tcPr>
            <w:tcW w:w="1080" w:type="dxa"/>
          </w:tcPr>
          <w:p w14:paraId="251F412D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−0.012</w:t>
            </w:r>
          </w:p>
        </w:tc>
        <w:tc>
          <w:tcPr>
            <w:tcW w:w="1080" w:type="dxa"/>
          </w:tcPr>
          <w:p w14:paraId="3B14241B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−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0.034</w:t>
            </w:r>
          </w:p>
        </w:tc>
        <w:tc>
          <w:tcPr>
            <w:tcW w:w="1080" w:type="dxa"/>
          </w:tcPr>
          <w:p w14:paraId="0EB9E199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−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1115" w:type="dxa"/>
          </w:tcPr>
          <w:p w14:paraId="0C10707E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−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0.065</w:t>
            </w:r>
          </w:p>
        </w:tc>
        <w:tc>
          <w:tcPr>
            <w:tcW w:w="1115" w:type="dxa"/>
          </w:tcPr>
          <w:p w14:paraId="6DB8574E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−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0.040</w:t>
            </w:r>
          </w:p>
        </w:tc>
        <w:tc>
          <w:tcPr>
            <w:tcW w:w="1115" w:type="dxa"/>
          </w:tcPr>
          <w:p w14:paraId="53FA3AC1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−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0.051</w:t>
            </w:r>
          </w:p>
        </w:tc>
      </w:tr>
      <w:tr w:rsidR="009E19D7" w:rsidRPr="00FA3D1D" w14:paraId="0133F626" w14:textId="77777777" w:rsidTr="00EA5533">
        <w:trPr>
          <w:trHeight w:val="345"/>
        </w:trPr>
        <w:tc>
          <w:tcPr>
            <w:tcW w:w="2243" w:type="dxa"/>
            <w:vMerge/>
          </w:tcPr>
          <w:p w14:paraId="1F7AF697" w14:textId="77777777" w:rsidR="009E19D7" w:rsidRPr="00B650CF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4B52C1C4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40E05DE9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7A7F8816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0994A909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27256742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60F7102A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E19D7" w:rsidRPr="00FA3D1D" w14:paraId="5D688F13" w14:textId="77777777" w:rsidTr="00EA5533">
        <w:trPr>
          <w:trHeight w:val="318"/>
        </w:trPr>
        <w:tc>
          <w:tcPr>
            <w:tcW w:w="2243" w:type="dxa"/>
            <w:vMerge w:val="restart"/>
          </w:tcPr>
          <w:p w14:paraId="4176CFF2" w14:textId="77777777" w:rsidR="009E19D7" w:rsidRPr="00B650CF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LogFirm_Size</w:t>
            </w:r>
          </w:p>
        </w:tc>
        <w:tc>
          <w:tcPr>
            <w:tcW w:w="1080" w:type="dxa"/>
          </w:tcPr>
          <w:p w14:paraId="06143CFA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−0.058</w:t>
            </w:r>
          </w:p>
        </w:tc>
        <w:tc>
          <w:tcPr>
            <w:tcW w:w="1080" w:type="dxa"/>
          </w:tcPr>
          <w:p w14:paraId="5173FB64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−0.027</w:t>
            </w:r>
          </w:p>
        </w:tc>
        <w:tc>
          <w:tcPr>
            <w:tcW w:w="1080" w:type="dxa"/>
          </w:tcPr>
          <w:p w14:paraId="69800A7C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1115" w:type="dxa"/>
          </w:tcPr>
          <w:p w14:paraId="701F2B1C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15" w:type="dxa"/>
          </w:tcPr>
          <w:p w14:paraId="76C5B8DF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0.043</w:t>
            </w:r>
          </w:p>
        </w:tc>
        <w:tc>
          <w:tcPr>
            <w:tcW w:w="1115" w:type="dxa"/>
          </w:tcPr>
          <w:p w14:paraId="1A522BD7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0.078</w:t>
            </w:r>
          </w:p>
        </w:tc>
      </w:tr>
      <w:tr w:rsidR="009E19D7" w:rsidRPr="00FA3D1D" w14:paraId="44CEAE40" w14:textId="77777777" w:rsidTr="00EA5533">
        <w:trPr>
          <w:trHeight w:val="300"/>
        </w:trPr>
        <w:tc>
          <w:tcPr>
            <w:tcW w:w="2243" w:type="dxa"/>
            <w:vMerge/>
          </w:tcPr>
          <w:p w14:paraId="0F45C00B" w14:textId="77777777" w:rsidR="009E19D7" w:rsidRPr="00B650CF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01E52E4E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097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502E24AD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1541DF7D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1B277257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067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535A225C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079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43E50A73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081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E19D7" w:rsidRPr="00FA3D1D" w14:paraId="318B5A10" w14:textId="77777777" w:rsidTr="00EA5533">
        <w:trPr>
          <w:trHeight w:val="300"/>
        </w:trPr>
        <w:tc>
          <w:tcPr>
            <w:tcW w:w="2243" w:type="dxa"/>
            <w:vMerge w:val="restart"/>
          </w:tcPr>
          <w:p w14:paraId="47FFAA3C" w14:textId="77777777" w:rsidR="009E19D7" w:rsidRPr="00B650CF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 xml:space="preserve">Financial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sector 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development</w:t>
            </w:r>
          </w:p>
        </w:tc>
        <w:tc>
          <w:tcPr>
            <w:tcW w:w="1080" w:type="dxa"/>
          </w:tcPr>
          <w:p w14:paraId="3632A999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080" w:type="dxa"/>
          </w:tcPr>
          <w:p w14:paraId="50A11857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−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080" w:type="dxa"/>
          </w:tcPr>
          <w:p w14:paraId="4F2F9F91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−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1115" w:type="dxa"/>
          </w:tcPr>
          <w:p w14:paraId="71094EF8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1115" w:type="dxa"/>
          </w:tcPr>
          <w:p w14:paraId="0D27835F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1115" w:type="dxa"/>
          </w:tcPr>
          <w:p w14:paraId="3FE78FFB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9E19D7" w:rsidRPr="00FA3D1D" w14:paraId="77419905" w14:textId="77777777" w:rsidTr="00EA5533">
        <w:trPr>
          <w:trHeight w:val="282"/>
        </w:trPr>
        <w:tc>
          <w:tcPr>
            <w:tcW w:w="2243" w:type="dxa"/>
            <w:vMerge/>
          </w:tcPr>
          <w:p w14:paraId="4A0AF566" w14:textId="77777777" w:rsidR="009E19D7" w:rsidRPr="00B650CF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21751EE0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002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252E4288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002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7ABB15FF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002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7647D97C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009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3D6F6202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009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750FB938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009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E19D7" w:rsidRPr="00FA3D1D" w14:paraId="715D3D3E" w14:textId="77777777" w:rsidTr="00EA5533">
        <w:trPr>
          <w:trHeight w:val="300"/>
        </w:trPr>
        <w:tc>
          <w:tcPr>
            <w:tcW w:w="2243" w:type="dxa"/>
            <w:vMerge w:val="restart"/>
          </w:tcPr>
          <w:p w14:paraId="2A984270" w14:textId="77777777" w:rsidR="009E19D7" w:rsidRPr="00B650CF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LogGDP_Pc</w:t>
            </w:r>
          </w:p>
        </w:tc>
        <w:tc>
          <w:tcPr>
            <w:tcW w:w="1080" w:type="dxa"/>
          </w:tcPr>
          <w:p w14:paraId="2E3992A3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0.600</w:t>
            </w:r>
          </w:p>
        </w:tc>
        <w:tc>
          <w:tcPr>
            <w:tcW w:w="1080" w:type="dxa"/>
          </w:tcPr>
          <w:p w14:paraId="71BB49C8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0.629</w:t>
            </w:r>
          </w:p>
        </w:tc>
        <w:tc>
          <w:tcPr>
            <w:tcW w:w="1080" w:type="dxa"/>
          </w:tcPr>
          <w:p w14:paraId="390A844E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0.665</w:t>
            </w:r>
          </w:p>
        </w:tc>
        <w:tc>
          <w:tcPr>
            <w:tcW w:w="1115" w:type="dxa"/>
          </w:tcPr>
          <w:p w14:paraId="6382678B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−1.811</w:t>
            </w:r>
          </w:p>
        </w:tc>
        <w:tc>
          <w:tcPr>
            <w:tcW w:w="1115" w:type="dxa"/>
          </w:tcPr>
          <w:p w14:paraId="1CCB3D14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bCs/>
                <w:sz w:val="16"/>
                <w:szCs w:val="16"/>
              </w:rPr>
              <w:t>−2.146</w:t>
            </w:r>
          </w:p>
        </w:tc>
        <w:tc>
          <w:tcPr>
            <w:tcW w:w="1115" w:type="dxa"/>
          </w:tcPr>
          <w:p w14:paraId="3BF2EC3A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bCs/>
                <w:sz w:val="16"/>
                <w:szCs w:val="16"/>
              </w:rPr>
              <w:t>−1.719</w:t>
            </w:r>
          </w:p>
        </w:tc>
      </w:tr>
      <w:tr w:rsidR="009E19D7" w:rsidRPr="00FA3D1D" w14:paraId="5C5BBCF9" w14:textId="77777777" w:rsidTr="00EA5533">
        <w:trPr>
          <w:trHeight w:val="264"/>
        </w:trPr>
        <w:tc>
          <w:tcPr>
            <w:tcW w:w="2243" w:type="dxa"/>
            <w:vMerge/>
          </w:tcPr>
          <w:p w14:paraId="21035B00" w14:textId="77777777" w:rsidR="009E19D7" w:rsidRPr="00B650CF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18C6E2FF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655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20FF1BDE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651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75DCD535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649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33EC4FFC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1.365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0BC54899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2A7EC517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1.371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E19D7" w:rsidRPr="00FA3D1D" w14:paraId="1C0CC28B" w14:textId="77777777" w:rsidTr="00EA5533">
        <w:trPr>
          <w:trHeight w:val="318"/>
        </w:trPr>
        <w:tc>
          <w:tcPr>
            <w:tcW w:w="2243" w:type="dxa"/>
            <w:vMerge w:val="restart"/>
          </w:tcPr>
          <w:p w14:paraId="466D9072" w14:textId="77777777" w:rsidR="009E19D7" w:rsidRPr="00B650CF" w:rsidRDefault="009E19D7" w:rsidP="00EA5533">
            <w:pPr>
              <w:rPr>
                <w:rFonts w:ascii="Times New Roman" w:eastAsia="PMingLiU" w:hAnsi="Times New Roman" w:cs="Times New Roman"/>
                <w:sz w:val="16"/>
                <w:szCs w:val="16"/>
                <w:lang w:eastAsia="ja-JP"/>
              </w:rPr>
            </w:pPr>
            <w:r w:rsidRPr="00B650CF">
              <w:rPr>
                <w:rFonts w:ascii="Times New Roman" w:eastAsia="PMingLiU" w:hAnsi="Times New Roman" w:cs="Times New Roman"/>
                <w:sz w:val="16"/>
                <w:szCs w:val="16"/>
                <w:lang w:eastAsia="ja-JP"/>
              </w:rPr>
              <w:t>SME_Acc</w:t>
            </w:r>
          </w:p>
        </w:tc>
        <w:tc>
          <w:tcPr>
            <w:tcW w:w="1080" w:type="dxa"/>
          </w:tcPr>
          <w:p w14:paraId="744B4625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0.320*</w:t>
            </w:r>
          </w:p>
        </w:tc>
        <w:tc>
          <w:tcPr>
            <w:tcW w:w="1080" w:type="dxa"/>
          </w:tcPr>
          <w:p w14:paraId="06CEE664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</w:tcPr>
          <w:p w14:paraId="4A694200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0.184</w:t>
            </w:r>
          </w:p>
        </w:tc>
        <w:tc>
          <w:tcPr>
            <w:tcW w:w="1115" w:type="dxa"/>
          </w:tcPr>
          <w:p w14:paraId="4315D244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−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0.142</w:t>
            </w:r>
          </w:p>
        </w:tc>
        <w:tc>
          <w:tcPr>
            <w:tcW w:w="1115" w:type="dxa"/>
          </w:tcPr>
          <w:p w14:paraId="3730537E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5" w:type="dxa"/>
          </w:tcPr>
          <w:p w14:paraId="53FFEBFA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bCs/>
                <w:sz w:val="16"/>
                <w:szCs w:val="16"/>
              </w:rPr>
              <w:t>−0.032</w:t>
            </w:r>
          </w:p>
        </w:tc>
      </w:tr>
      <w:tr w:rsidR="009E19D7" w:rsidRPr="00FA3D1D" w14:paraId="4A6F0AC3" w14:textId="77777777" w:rsidTr="00EA5533">
        <w:trPr>
          <w:trHeight w:val="291"/>
        </w:trPr>
        <w:tc>
          <w:tcPr>
            <w:tcW w:w="2243" w:type="dxa"/>
            <w:vMerge/>
          </w:tcPr>
          <w:p w14:paraId="3090177A" w14:textId="77777777" w:rsidR="009E19D7" w:rsidRPr="00B650CF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22E17A04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3F12A500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4950B7A8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208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38A28CE3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06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4F03A6AC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5" w:type="dxa"/>
          </w:tcPr>
          <w:p w14:paraId="5A1DF5E4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E19D7" w:rsidRPr="00FA3D1D" w14:paraId="10C5A739" w14:textId="77777777" w:rsidTr="00EA5533">
        <w:trPr>
          <w:trHeight w:val="291"/>
        </w:trPr>
        <w:tc>
          <w:tcPr>
            <w:tcW w:w="2243" w:type="dxa"/>
            <w:vMerge w:val="restart"/>
          </w:tcPr>
          <w:p w14:paraId="20FCBA00" w14:textId="77777777" w:rsidR="009E19D7" w:rsidRPr="00B650CF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eastAsia="PMingLiU" w:hAnsi="Times New Roman" w:cs="Times New Roman"/>
                <w:sz w:val="16"/>
                <w:szCs w:val="16"/>
                <w:lang w:eastAsia="ja-JP"/>
              </w:rPr>
              <w:t>SME_ICT</w:t>
            </w:r>
          </w:p>
        </w:tc>
        <w:tc>
          <w:tcPr>
            <w:tcW w:w="1080" w:type="dxa"/>
          </w:tcPr>
          <w:p w14:paraId="1A785FB4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16FC3DBB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0.178**</w:t>
            </w:r>
          </w:p>
        </w:tc>
        <w:tc>
          <w:tcPr>
            <w:tcW w:w="1080" w:type="dxa"/>
          </w:tcPr>
          <w:p w14:paraId="65D8F165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0.129</w:t>
            </w:r>
          </w:p>
        </w:tc>
        <w:tc>
          <w:tcPr>
            <w:tcW w:w="1115" w:type="dxa"/>
          </w:tcPr>
          <w:p w14:paraId="4EB18DF3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5" w:type="dxa"/>
          </w:tcPr>
          <w:p w14:paraId="0C9F9074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−0.096**</w:t>
            </w:r>
          </w:p>
        </w:tc>
        <w:tc>
          <w:tcPr>
            <w:tcW w:w="1115" w:type="dxa"/>
          </w:tcPr>
          <w:p w14:paraId="60755834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bCs/>
                <w:sz w:val="16"/>
                <w:szCs w:val="16"/>
              </w:rPr>
              <w:t>−0.071</w:t>
            </w:r>
          </w:p>
        </w:tc>
      </w:tr>
      <w:tr w:rsidR="009E19D7" w:rsidRPr="00FA3D1D" w14:paraId="07ED9D83" w14:textId="77777777" w:rsidTr="00EA5533">
        <w:trPr>
          <w:trHeight w:val="291"/>
        </w:trPr>
        <w:tc>
          <w:tcPr>
            <w:tcW w:w="2243" w:type="dxa"/>
            <w:vMerge/>
          </w:tcPr>
          <w:p w14:paraId="09ACF181" w14:textId="77777777" w:rsidR="009E19D7" w:rsidRPr="00B650CF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4AB99364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4C583FA4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5)</w:t>
            </w:r>
          </w:p>
        </w:tc>
        <w:tc>
          <w:tcPr>
            <w:tcW w:w="1080" w:type="dxa"/>
          </w:tcPr>
          <w:p w14:paraId="708E4806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097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1D6DF908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5" w:type="dxa"/>
          </w:tcPr>
          <w:p w14:paraId="1EF75C49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129C0EB9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064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E19D7" w:rsidRPr="00FA3D1D" w14:paraId="05E07068" w14:textId="77777777" w:rsidTr="00EA5533">
        <w:trPr>
          <w:trHeight w:val="291"/>
        </w:trPr>
        <w:tc>
          <w:tcPr>
            <w:tcW w:w="2243" w:type="dxa"/>
          </w:tcPr>
          <w:p w14:paraId="41C056F3" w14:textId="77777777" w:rsidR="009E19D7" w:rsidRPr="00B650CF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Cons</w:t>
            </w:r>
            <w:r w:rsidRPr="00B650CF">
              <w:rPr>
                <w:rFonts w:ascii="Times New Roman" w:hAnsi="Times New Roman" w:cs="Times New Roman" w:hint="eastAsia"/>
                <w:sz w:val="16"/>
                <w:szCs w:val="16"/>
                <w:lang w:eastAsia="ja-JP"/>
              </w:rPr>
              <w:t>t</w:t>
            </w:r>
            <w:r w:rsidRPr="00B650CF">
              <w:rPr>
                <w:rFonts w:ascii="Times New Roman" w:hAnsi="Times New Roman" w:cs="Times New Roman"/>
                <w:sz w:val="16"/>
                <w:szCs w:val="16"/>
                <w:lang w:eastAsia="ja-JP"/>
              </w:rPr>
              <w:t>ant</w:t>
            </w:r>
          </w:p>
        </w:tc>
        <w:tc>
          <w:tcPr>
            <w:tcW w:w="1080" w:type="dxa"/>
          </w:tcPr>
          <w:p w14:paraId="0AD47023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−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0.300</w:t>
            </w:r>
          </w:p>
        </w:tc>
        <w:tc>
          <w:tcPr>
            <w:tcW w:w="1080" w:type="dxa"/>
          </w:tcPr>
          <w:p w14:paraId="12DEA99D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−0.456</w:t>
            </w:r>
          </w:p>
        </w:tc>
        <w:tc>
          <w:tcPr>
            <w:tcW w:w="1080" w:type="dxa"/>
          </w:tcPr>
          <w:p w14:paraId="031D96AC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−0.605</w:t>
            </w:r>
          </w:p>
        </w:tc>
        <w:tc>
          <w:tcPr>
            <w:tcW w:w="1115" w:type="dxa"/>
          </w:tcPr>
          <w:p w14:paraId="212A0586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7.112</w:t>
            </w:r>
          </w:p>
        </w:tc>
        <w:tc>
          <w:tcPr>
            <w:tcW w:w="1115" w:type="dxa"/>
          </w:tcPr>
          <w:p w14:paraId="6422B2A2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8.104</w:t>
            </w:r>
          </w:p>
        </w:tc>
        <w:tc>
          <w:tcPr>
            <w:tcW w:w="1115" w:type="dxa"/>
          </w:tcPr>
          <w:p w14:paraId="222BD03D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6.825</w:t>
            </w:r>
          </w:p>
        </w:tc>
      </w:tr>
      <w:tr w:rsidR="009E19D7" w:rsidRPr="00FA3D1D" w14:paraId="5EBD8048" w14:textId="77777777" w:rsidTr="00EA5533">
        <w:trPr>
          <w:trHeight w:val="291"/>
        </w:trPr>
        <w:tc>
          <w:tcPr>
            <w:tcW w:w="2243" w:type="dxa"/>
          </w:tcPr>
          <w:p w14:paraId="0E44FAC2" w14:textId="77777777" w:rsidR="009E19D7" w:rsidRPr="00B650CF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0754A811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075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55C04182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2.062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4B9DEDF2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2.058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04BE2EF7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4.458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0F1C693D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4.407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4FFE02C8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4.478</w:t>
            </w: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E19D7" w:rsidRPr="00FA3D1D" w14:paraId="27CBF740" w14:textId="77777777" w:rsidTr="00EA5533">
        <w:trPr>
          <w:trHeight w:val="309"/>
        </w:trPr>
        <w:tc>
          <w:tcPr>
            <w:tcW w:w="2243" w:type="dxa"/>
          </w:tcPr>
          <w:p w14:paraId="26EF2AE4" w14:textId="77777777" w:rsidR="009E19D7" w:rsidRPr="00B650CF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R-squared</w:t>
            </w:r>
          </w:p>
        </w:tc>
        <w:tc>
          <w:tcPr>
            <w:tcW w:w="1080" w:type="dxa"/>
          </w:tcPr>
          <w:p w14:paraId="404D3369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0.0166</w:t>
            </w:r>
          </w:p>
        </w:tc>
        <w:tc>
          <w:tcPr>
            <w:tcW w:w="1080" w:type="dxa"/>
          </w:tcPr>
          <w:p w14:paraId="6CBA2107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0.0151</w:t>
            </w:r>
          </w:p>
        </w:tc>
        <w:tc>
          <w:tcPr>
            <w:tcW w:w="1080" w:type="dxa"/>
          </w:tcPr>
          <w:p w14:paraId="3B91FA3C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0.0342</w:t>
            </w:r>
          </w:p>
        </w:tc>
        <w:tc>
          <w:tcPr>
            <w:tcW w:w="1115" w:type="dxa"/>
          </w:tcPr>
          <w:p w14:paraId="6A39B0D4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0.0452</w:t>
            </w:r>
          </w:p>
        </w:tc>
        <w:tc>
          <w:tcPr>
            <w:tcW w:w="1115" w:type="dxa"/>
          </w:tcPr>
          <w:p w14:paraId="42419779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0.0362</w:t>
            </w:r>
          </w:p>
        </w:tc>
        <w:tc>
          <w:tcPr>
            <w:tcW w:w="1115" w:type="dxa"/>
          </w:tcPr>
          <w:p w14:paraId="695CCA5B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0.0476</w:t>
            </w:r>
          </w:p>
        </w:tc>
      </w:tr>
      <w:tr w:rsidR="009E19D7" w:rsidRPr="00FA3D1D" w14:paraId="2D802942" w14:textId="77777777" w:rsidTr="00EA5533">
        <w:trPr>
          <w:trHeight w:val="354"/>
        </w:trPr>
        <w:tc>
          <w:tcPr>
            <w:tcW w:w="2243" w:type="dxa"/>
            <w:tcBorders>
              <w:bottom w:val="single" w:sz="4" w:space="0" w:color="auto"/>
            </w:tcBorders>
          </w:tcPr>
          <w:p w14:paraId="56D92532" w14:textId="77777777" w:rsidR="009E19D7" w:rsidRPr="00B650CF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Number of observations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374CBEC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1587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2C017FF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1596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E653D64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1587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3CF12887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1925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0AAC9EFC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1952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1B5BD828" w14:textId="77777777" w:rsidR="009E19D7" w:rsidRPr="00B650CF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0CF">
              <w:rPr>
                <w:rFonts w:ascii="Times New Roman" w:hAnsi="Times New Roman" w:cs="Times New Roman"/>
                <w:sz w:val="16"/>
                <w:szCs w:val="16"/>
              </w:rPr>
              <w:t>1925</w:t>
            </w:r>
          </w:p>
        </w:tc>
      </w:tr>
    </w:tbl>
    <w:p w14:paraId="28BBA1B2" w14:textId="77777777" w:rsidR="009E19D7" w:rsidRPr="00CC4B58" w:rsidRDefault="009E19D7" w:rsidP="009E19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  <w:t xml:space="preserve">Note: The dependent variable is collateral payment. The definitions of all variables are explained in </w:t>
      </w: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  <w:fldChar w:fldCharType="begin"/>
      </w: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  <w:instrText xml:space="preserve"> REF _Ref130804574 \h  \* MERGEFORMAT </w:instrText>
      </w: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</w: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  <w:fldChar w:fldCharType="separate"/>
      </w:r>
      <w:r w:rsidRPr="0012021E">
        <w:rPr>
          <w:rFonts w:ascii="Times New Roman" w:hAnsi="Times New Roman" w:cs="Times New Roman"/>
          <w:bCs/>
          <w:sz w:val="18"/>
          <w:szCs w:val="18"/>
        </w:rPr>
        <w:t xml:space="preserve">Table </w:t>
      </w:r>
      <w:r w:rsidRPr="0012021E">
        <w:rPr>
          <w:rFonts w:ascii="Times New Roman" w:hAnsi="Times New Roman" w:cs="Times New Roman"/>
          <w:bCs/>
          <w:noProof/>
          <w:sz w:val="18"/>
          <w:szCs w:val="18"/>
        </w:rPr>
        <w:t>2</w:t>
      </w: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  <w:fldChar w:fldCharType="end"/>
      </w: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  <w:t xml:space="preserve">.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Robust</w:t>
      </w: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s</w:t>
      </w: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  <w:t>tandard errors are in parentheses. *** p&lt;0.01, ** p&lt;0.05 and * p&lt;0.10.</w:t>
      </w:r>
    </w:p>
    <w:p w14:paraId="4136DF8A" w14:textId="77777777" w:rsidR="009E19D7" w:rsidRDefault="009E19D7" w:rsidP="009E19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712A7B9C" w14:textId="77777777" w:rsidR="009E19D7" w:rsidRDefault="009E19D7" w:rsidP="009E19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5D4FEA5" w14:textId="77777777" w:rsidR="009E19D7" w:rsidRDefault="009E19D7" w:rsidP="009E19D7">
      <w:pPr>
        <w:pStyle w:val="Caption"/>
        <w:keepNext/>
        <w:spacing w:after="120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bookmarkStart w:id="5" w:name="_Ref131629392"/>
    </w:p>
    <w:p w14:paraId="5739B3DE" w14:textId="77777777" w:rsidR="009E19D7" w:rsidRPr="0013149A" w:rsidRDefault="009E19D7" w:rsidP="009E19D7">
      <w:pPr>
        <w:pStyle w:val="Caption"/>
        <w:keepNext/>
        <w:spacing w:after="120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bookmarkStart w:id="6" w:name="_Ref134010979"/>
      <w:r w:rsidRPr="00DF574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Table A</w:t>
      </w:r>
      <w:r w:rsidRPr="00DF574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DF574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instrText xml:space="preserve"> SEQ Table_A \* ARABIC </w:instrText>
      </w:r>
      <w:r w:rsidRPr="00DF574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</w:rPr>
        <w:t>4</w:t>
      </w:r>
      <w:r w:rsidRPr="00DF574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bookmarkEnd w:id="5"/>
      <w:bookmarkEnd w:id="6"/>
      <w:r w:rsidRPr="00DF574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eastAsia="ja-JP"/>
        </w:rPr>
        <w:t xml:space="preserve"> </w:t>
      </w:r>
      <w:r w:rsidRPr="0013149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eastAsia="ja-JP"/>
        </w:rPr>
        <w:t>The impacts of FSs and ICT on collateral payment (SMEs by country groups)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5"/>
        <w:gridCol w:w="1080"/>
        <w:gridCol w:w="1080"/>
        <w:gridCol w:w="1078"/>
        <w:gridCol w:w="1115"/>
        <w:gridCol w:w="1115"/>
        <w:gridCol w:w="1115"/>
      </w:tblGrid>
      <w:tr w:rsidR="009E19D7" w:rsidRPr="00C17A41" w14:paraId="4DAEF43E" w14:textId="77777777" w:rsidTr="00EA5533">
        <w:trPr>
          <w:trHeight w:val="381"/>
        </w:trPr>
        <w:tc>
          <w:tcPr>
            <w:tcW w:w="2245" w:type="dxa"/>
            <w:vMerge w:val="restart"/>
            <w:tcBorders>
              <w:top w:val="single" w:sz="4" w:space="0" w:color="auto"/>
            </w:tcBorders>
          </w:tcPr>
          <w:p w14:paraId="5BB620C4" w14:textId="77777777" w:rsidR="009E19D7" w:rsidRPr="00C17A4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513E63A" w14:textId="77777777" w:rsidR="009E19D7" w:rsidRPr="00C17A4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7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Independent variables</w:t>
            </w:r>
          </w:p>
        </w:tc>
        <w:tc>
          <w:tcPr>
            <w:tcW w:w="32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7435E9" w14:textId="77777777" w:rsidR="009E19D7" w:rsidRPr="00C17A4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7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SMEs in Low-income developing ASEAN countries</w:t>
            </w:r>
          </w:p>
        </w:tc>
        <w:tc>
          <w:tcPr>
            <w:tcW w:w="33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044E26A" w14:textId="77777777" w:rsidR="009E19D7" w:rsidRPr="00C17A4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7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SMEs in Emerging ASEAN countries</w:t>
            </w:r>
          </w:p>
        </w:tc>
      </w:tr>
      <w:tr w:rsidR="009E19D7" w:rsidRPr="00C17A41" w14:paraId="1C82FB4E" w14:textId="77777777" w:rsidTr="00EA5533">
        <w:trPr>
          <w:trHeight w:val="345"/>
        </w:trPr>
        <w:tc>
          <w:tcPr>
            <w:tcW w:w="2245" w:type="dxa"/>
            <w:vMerge/>
            <w:tcBorders>
              <w:bottom w:val="single" w:sz="4" w:space="0" w:color="auto"/>
            </w:tcBorders>
          </w:tcPr>
          <w:p w14:paraId="4BDCD267" w14:textId="77777777" w:rsidR="009E19D7" w:rsidRPr="00C17A41" w:rsidRDefault="009E19D7" w:rsidP="00EA553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1809820" w14:textId="77777777" w:rsidR="009E19D7" w:rsidRPr="00C17A4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7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D58F43D" w14:textId="77777777" w:rsidR="009E19D7" w:rsidRPr="00C17A4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7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(2)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</w:tcPr>
          <w:p w14:paraId="089EC8AA" w14:textId="77777777" w:rsidR="009E19D7" w:rsidRPr="00C17A4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7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(3)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4E84E904" w14:textId="77777777" w:rsidR="009E19D7" w:rsidRPr="00C17A4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7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(4)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5BEC0E53" w14:textId="77777777" w:rsidR="009E19D7" w:rsidRPr="00C17A4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7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(5)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09EE781F" w14:textId="77777777" w:rsidR="009E19D7" w:rsidRPr="00C17A41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7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(6)</w:t>
            </w:r>
          </w:p>
        </w:tc>
      </w:tr>
      <w:tr w:rsidR="009E19D7" w:rsidRPr="00FA3D1D" w14:paraId="5E040C26" w14:textId="77777777" w:rsidTr="00EA5533">
        <w:trPr>
          <w:trHeight w:val="336"/>
        </w:trPr>
        <w:tc>
          <w:tcPr>
            <w:tcW w:w="2245" w:type="dxa"/>
            <w:vMerge w:val="restart"/>
            <w:tcBorders>
              <w:top w:val="single" w:sz="4" w:space="0" w:color="auto"/>
            </w:tcBorders>
          </w:tcPr>
          <w:p w14:paraId="67EFA218" w14:textId="77777777" w:rsidR="009E19D7" w:rsidRPr="000229BC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Audited financial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statements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(FSs)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F2A6CD9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−0.127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99EC3E2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auto"/>
            </w:tcBorders>
          </w:tcPr>
          <w:p w14:paraId="6ACD831A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−0.118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692B59A7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 w:rsidRPr="000229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0.452***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3F1B5A5F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1766CE46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 w:rsidRPr="000229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0.387***</w:t>
            </w:r>
          </w:p>
        </w:tc>
      </w:tr>
      <w:tr w:rsidR="009E19D7" w:rsidRPr="00FA3D1D" w14:paraId="29B760EB" w14:textId="77777777" w:rsidTr="00EA5533">
        <w:trPr>
          <w:trHeight w:val="327"/>
        </w:trPr>
        <w:tc>
          <w:tcPr>
            <w:tcW w:w="2245" w:type="dxa"/>
            <w:vMerge/>
          </w:tcPr>
          <w:p w14:paraId="5C52FAE6" w14:textId="77777777" w:rsidR="009E19D7" w:rsidRPr="000229BC" w:rsidRDefault="009E19D7" w:rsidP="00EA553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</w:tcPr>
          <w:p w14:paraId="76703560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49BC8C53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8" w:type="dxa"/>
          </w:tcPr>
          <w:p w14:paraId="61602E15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41D4C4FA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079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1A95937F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5" w:type="dxa"/>
          </w:tcPr>
          <w:p w14:paraId="77483F75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82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E19D7" w:rsidRPr="00FA3D1D" w14:paraId="71CE4019" w14:textId="77777777" w:rsidTr="00EA5533">
        <w:trPr>
          <w:trHeight w:val="273"/>
        </w:trPr>
        <w:tc>
          <w:tcPr>
            <w:tcW w:w="2245" w:type="dxa"/>
            <w:vMerge w:val="restart"/>
          </w:tcPr>
          <w:p w14:paraId="7B0DE31F" w14:textId="77777777" w:rsidR="009E19D7" w:rsidRPr="000229BC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ICT adoption</w:t>
            </w:r>
          </w:p>
        </w:tc>
        <w:tc>
          <w:tcPr>
            <w:tcW w:w="1080" w:type="dxa"/>
          </w:tcPr>
          <w:p w14:paraId="5ECF0E9A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48700AFA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−0.050</w:t>
            </w:r>
          </w:p>
        </w:tc>
        <w:tc>
          <w:tcPr>
            <w:tcW w:w="1078" w:type="dxa"/>
          </w:tcPr>
          <w:p w14:paraId="0D61FB48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−0.036</w:t>
            </w:r>
          </w:p>
        </w:tc>
        <w:tc>
          <w:tcPr>
            <w:tcW w:w="1115" w:type="dxa"/>
          </w:tcPr>
          <w:p w14:paraId="02F1A033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5" w:type="dxa"/>
          </w:tcPr>
          <w:p w14:paraId="0A9B69FF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 w:rsidRPr="000229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0.193***</w:t>
            </w:r>
          </w:p>
        </w:tc>
        <w:tc>
          <w:tcPr>
            <w:tcW w:w="1115" w:type="dxa"/>
          </w:tcPr>
          <w:p w14:paraId="073E083A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 w:rsidRPr="000229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0.124***</w:t>
            </w:r>
          </w:p>
        </w:tc>
      </w:tr>
      <w:tr w:rsidR="009E19D7" w:rsidRPr="00FA3D1D" w14:paraId="008611B0" w14:textId="77777777" w:rsidTr="00EA5533">
        <w:trPr>
          <w:trHeight w:val="255"/>
        </w:trPr>
        <w:tc>
          <w:tcPr>
            <w:tcW w:w="2245" w:type="dxa"/>
            <w:vMerge/>
          </w:tcPr>
          <w:p w14:paraId="107DE205" w14:textId="77777777" w:rsidR="009E19D7" w:rsidRPr="000229BC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48548BCB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6E83CA80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087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78" w:type="dxa"/>
          </w:tcPr>
          <w:p w14:paraId="50FC95F2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088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05115217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5" w:type="dxa"/>
          </w:tcPr>
          <w:p w14:paraId="0486E26C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45A90733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E19D7" w:rsidRPr="00255B3E" w14:paraId="7AD525EC" w14:textId="77777777" w:rsidTr="00EA5533">
        <w:trPr>
          <w:trHeight w:val="354"/>
        </w:trPr>
        <w:tc>
          <w:tcPr>
            <w:tcW w:w="2245" w:type="dxa"/>
            <w:vMerge w:val="restart"/>
          </w:tcPr>
          <w:p w14:paraId="32613E77" w14:textId="77777777" w:rsidR="009E19D7" w:rsidRPr="000229BC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LogFirm_Age</w:t>
            </w:r>
          </w:p>
        </w:tc>
        <w:tc>
          <w:tcPr>
            <w:tcW w:w="1080" w:type="dxa"/>
          </w:tcPr>
          <w:p w14:paraId="57A6378B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0.070</w:t>
            </w:r>
          </w:p>
        </w:tc>
        <w:tc>
          <w:tcPr>
            <w:tcW w:w="1080" w:type="dxa"/>
          </w:tcPr>
          <w:p w14:paraId="1EADAC72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0.059</w:t>
            </w:r>
          </w:p>
        </w:tc>
        <w:tc>
          <w:tcPr>
            <w:tcW w:w="1078" w:type="dxa"/>
          </w:tcPr>
          <w:p w14:paraId="07BD6497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0.069</w:t>
            </w:r>
          </w:p>
        </w:tc>
        <w:tc>
          <w:tcPr>
            <w:tcW w:w="1115" w:type="dxa"/>
          </w:tcPr>
          <w:p w14:paraId="07C899CD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−0.071</w:t>
            </w:r>
          </w:p>
        </w:tc>
        <w:tc>
          <w:tcPr>
            <w:tcW w:w="1115" w:type="dxa"/>
          </w:tcPr>
          <w:p w14:paraId="35C0EFA4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−0.042</w:t>
            </w:r>
          </w:p>
        </w:tc>
        <w:tc>
          <w:tcPr>
            <w:tcW w:w="1115" w:type="dxa"/>
          </w:tcPr>
          <w:p w14:paraId="45B639D3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−0.058</w:t>
            </w:r>
          </w:p>
        </w:tc>
      </w:tr>
      <w:tr w:rsidR="009E19D7" w:rsidRPr="00FA3D1D" w14:paraId="7DBDA71C" w14:textId="77777777" w:rsidTr="00EA5533">
        <w:trPr>
          <w:trHeight w:val="345"/>
        </w:trPr>
        <w:tc>
          <w:tcPr>
            <w:tcW w:w="2245" w:type="dxa"/>
            <w:vMerge/>
          </w:tcPr>
          <w:p w14:paraId="5E1CB981" w14:textId="77777777" w:rsidR="009E19D7" w:rsidRPr="000229BC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0F0583ED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203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61A2CA73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78" w:type="dxa"/>
          </w:tcPr>
          <w:p w14:paraId="3D3D9630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209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7EB7854D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6181E151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148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4EADD47D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E19D7" w:rsidRPr="00FA3D1D" w14:paraId="61733955" w14:textId="77777777" w:rsidTr="00EA5533">
        <w:trPr>
          <w:trHeight w:val="318"/>
        </w:trPr>
        <w:tc>
          <w:tcPr>
            <w:tcW w:w="2245" w:type="dxa"/>
            <w:vMerge w:val="restart"/>
          </w:tcPr>
          <w:p w14:paraId="6FC0C5FE" w14:textId="77777777" w:rsidR="009E19D7" w:rsidRPr="000229BC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LogFirm_Size</w:t>
            </w:r>
          </w:p>
        </w:tc>
        <w:tc>
          <w:tcPr>
            <w:tcW w:w="1080" w:type="dxa"/>
          </w:tcPr>
          <w:p w14:paraId="5178A5F9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0.215</w:t>
            </w:r>
          </w:p>
        </w:tc>
        <w:tc>
          <w:tcPr>
            <w:tcW w:w="1080" w:type="dxa"/>
          </w:tcPr>
          <w:p w14:paraId="1C840F4F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0.216</w:t>
            </w:r>
          </w:p>
        </w:tc>
        <w:tc>
          <w:tcPr>
            <w:tcW w:w="1078" w:type="dxa"/>
          </w:tcPr>
          <w:p w14:paraId="114C18FA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0.232</w:t>
            </w:r>
          </w:p>
        </w:tc>
        <w:tc>
          <w:tcPr>
            <w:tcW w:w="1115" w:type="dxa"/>
          </w:tcPr>
          <w:p w14:paraId="2F66E90A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0.039</w:t>
            </w:r>
          </w:p>
        </w:tc>
        <w:tc>
          <w:tcPr>
            <w:tcW w:w="1115" w:type="dxa"/>
          </w:tcPr>
          <w:p w14:paraId="1A0703A5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0.098</w:t>
            </w:r>
          </w:p>
        </w:tc>
        <w:tc>
          <w:tcPr>
            <w:tcW w:w="1115" w:type="dxa"/>
          </w:tcPr>
          <w:p w14:paraId="1A2390B5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0.137</w:t>
            </w:r>
          </w:p>
        </w:tc>
      </w:tr>
      <w:tr w:rsidR="009E19D7" w:rsidRPr="00FA3D1D" w14:paraId="54BD82E3" w14:textId="77777777" w:rsidTr="00EA5533">
        <w:trPr>
          <w:trHeight w:val="300"/>
        </w:trPr>
        <w:tc>
          <w:tcPr>
            <w:tcW w:w="2245" w:type="dxa"/>
            <w:vMerge/>
          </w:tcPr>
          <w:p w14:paraId="1C6B59F5" w14:textId="77777777" w:rsidR="009E19D7" w:rsidRPr="000229BC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5D66CAF1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4B846F91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78" w:type="dxa"/>
          </w:tcPr>
          <w:p w14:paraId="32B8FCB8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7DC40006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6341D692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6FD18A8F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E19D7" w:rsidRPr="00FA3D1D" w14:paraId="3F56CC95" w14:textId="77777777" w:rsidTr="00EA5533">
        <w:trPr>
          <w:trHeight w:val="273"/>
        </w:trPr>
        <w:tc>
          <w:tcPr>
            <w:tcW w:w="2245" w:type="dxa"/>
            <w:vMerge w:val="restart"/>
          </w:tcPr>
          <w:p w14:paraId="055330E2" w14:textId="77777777" w:rsidR="009E19D7" w:rsidRPr="000229BC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Financial sector development</w:t>
            </w:r>
          </w:p>
        </w:tc>
        <w:tc>
          <w:tcPr>
            <w:tcW w:w="1080" w:type="dxa"/>
          </w:tcPr>
          <w:p w14:paraId="63870F96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0.0009</w:t>
            </w:r>
          </w:p>
        </w:tc>
        <w:tc>
          <w:tcPr>
            <w:tcW w:w="1080" w:type="dxa"/>
          </w:tcPr>
          <w:p w14:paraId="4F6DE441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078" w:type="dxa"/>
          </w:tcPr>
          <w:p w14:paraId="45DA67A2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115" w:type="dxa"/>
          </w:tcPr>
          <w:p w14:paraId="66C67968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  <w:tc>
          <w:tcPr>
            <w:tcW w:w="1115" w:type="dxa"/>
          </w:tcPr>
          <w:p w14:paraId="672C7687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  <w:tc>
          <w:tcPr>
            <w:tcW w:w="1115" w:type="dxa"/>
          </w:tcPr>
          <w:p w14:paraId="2FCBFA87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</w:tr>
      <w:tr w:rsidR="009E19D7" w:rsidRPr="00FA3D1D" w14:paraId="62801B55" w14:textId="77777777" w:rsidTr="00EA5533">
        <w:trPr>
          <w:trHeight w:val="282"/>
        </w:trPr>
        <w:tc>
          <w:tcPr>
            <w:tcW w:w="2245" w:type="dxa"/>
            <w:vMerge/>
          </w:tcPr>
          <w:p w14:paraId="7FF34B2A" w14:textId="77777777" w:rsidR="009E19D7" w:rsidRPr="000229BC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33977EB3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002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55E456FE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002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78" w:type="dxa"/>
          </w:tcPr>
          <w:p w14:paraId="33EA306E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002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3A50C3DA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47765E82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231472AD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E19D7" w:rsidRPr="00FA3D1D" w14:paraId="27820ECF" w14:textId="77777777" w:rsidTr="00EA5533">
        <w:trPr>
          <w:trHeight w:val="300"/>
        </w:trPr>
        <w:tc>
          <w:tcPr>
            <w:tcW w:w="2245" w:type="dxa"/>
            <w:vMerge w:val="restart"/>
          </w:tcPr>
          <w:p w14:paraId="67A56677" w14:textId="77777777" w:rsidR="009E19D7" w:rsidRPr="000229BC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LogGDP_Pc</w:t>
            </w:r>
          </w:p>
        </w:tc>
        <w:tc>
          <w:tcPr>
            <w:tcW w:w="1080" w:type="dxa"/>
          </w:tcPr>
          <w:p w14:paraId="4F58D439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0.726</w:t>
            </w:r>
          </w:p>
        </w:tc>
        <w:tc>
          <w:tcPr>
            <w:tcW w:w="1080" w:type="dxa"/>
          </w:tcPr>
          <w:p w14:paraId="1DD26540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0.681</w:t>
            </w:r>
          </w:p>
        </w:tc>
        <w:tc>
          <w:tcPr>
            <w:tcW w:w="1078" w:type="dxa"/>
          </w:tcPr>
          <w:p w14:paraId="2B831A39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0.716</w:t>
            </w:r>
          </w:p>
        </w:tc>
        <w:tc>
          <w:tcPr>
            <w:tcW w:w="1115" w:type="dxa"/>
          </w:tcPr>
          <w:p w14:paraId="5F91CB9B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−3.204**</w:t>
            </w:r>
          </w:p>
        </w:tc>
        <w:tc>
          <w:tcPr>
            <w:tcW w:w="1115" w:type="dxa"/>
          </w:tcPr>
          <w:p w14:paraId="773CDD69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−3.519**</w:t>
            </w:r>
          </w:p>
        </w:tc>
        <w:tc>
          <w:tcPr>
            <w:tcW w:w="1115" w:type="dxa"/>
          </w:tcPr>
          <w:p w14:paraId="7506F8C2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−3.105*</w:t>
            </w:r>
          </w:p>
        </w:tc>
      </w:tr>
      <w:tr w:rsidR="009E19D7" w:rsidRPr="00FA3D1D" w14:paraId="6E1B0380" w14:textId="77777777" w:rsidTr="00EA5533">
        <w:trPr>
          <w:trHeight w:val="264"/>
        </w:trPr>
        <w:tc>
          <w:tcPr>
            <w:tcW w:w="2245" w:type="dxa"/>
            <w:vMerge/>
          </w:tcPr>
          <w:p w14:paraId="437ED711" w14:textId="77777777" w:rsidR="009E19D7" w:rsidRPr="000229BC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740D8608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703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45DBDF76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78" w:type="dxa"/>
          </w:tcPr>
          <w:p w14:paraId="1F1883C4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705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0A83BE23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1.692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7B220693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1.668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636328A4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1.702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E19D7" w:rsidRPr="00FA3D1D" w14:paraId="11191F51" w14:textId="77777777" w:rsidTr="00EA5533">
        <w:trPr>
          <w:trHeight w:val="318"/>
        </w:trPr>
        <w:tc>
          <w:tcPr>
            <w:tcW w:w="2245" w:type="dxa"/>
            <w:vMerge w:val="restart"/>
          </w:tcPr>
          <w:p w14:paraId="1D62433B" w14:textId="77777777" w:rsidR="009E19D7" w:rsidRPr="000229BC" w:rsidRDefault="009E19D7" w:rsidP="00EA5533">
            <w:pPr>
              <w:rPr>
                <w:rFonts w:ascii="Times New Roman" w:eastAsia="PMingLiU" w:hAnsi="Times New Roman" w:cs="Times New Roman"/>
                <w:sz w:val="16"/>
                <w:szCs w:val="16"/>
                <w:lang w:eastAsia="ja-JP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Cons</w:t>
            </w:r>
            <w:r w:rsidRPr="000229BC">
              <w:rPr>
                <w:rFonts w:ascii="Times New Roman" w:hAnsi="Times New Roman" w:cs="Times New Roman" w:hint="eastAsia"/>
                <w:sz w:val="16"/>
                <w:szCs w:val="16"/>
                <w:lang w:eastAsia="ja-JP"/>
              </w:rPr>
              <w:t>t</w:t>
            </w:r>
            <w:r w:rsidRPr="000229BC">
              <w:rPr>
                <w:rFonts w:ascii="Times New Roman" w:hAnsi="Times New Roman" w:cs="Times New Roman"/>
                <w:sz w:val="16"/>
                <w:szCs w:val="16"/>
                <w:lang w:eastAsia="ja-JP"/>
              </w:rPr>
              <w:t>ant</w:t>
            </w:r>
          </w:p>
        </w:tc>
        <w:tc>
          <w:tcPr>
            <w:tcW w:w="1080" w:type="dxa"/>
          </w:tcPr>
          <w:p w14:paraId="5DBA007B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−1.139</w:t>
            </w:r>
          </w:p>
        </w:tc>
        <w:tc>
          <w:tcPr>
            <w:tcW w:w="1080" w:type="dxa"/>
          </w:tcPr>
          <w:p w14:paraId="43B1448D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−1.001</w:t>
            </w:r>
          </w:p>
        </w:tc>
        <w:tc>
          <w:tcPr>
            <w:tcW w:w="1078" w:type="dxa"/>
          </w:tcPr>
          <w:p w14:paraId="029FB536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−1.116</w:t>
            </w:r>
          </w:p>
        </w:tc>
        <w:tc>
          <w:tcPr>
            <w:tcW w:w="1115" w:type="dxa"/>
          </w:tcPr>
          <w:p w14:paraId="43F77FE1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11.677</w:t>
            </w:r>
          </w:p>
        </w:tc>
        <w:tc>
          <w:tcPr>
            <w:tcW w:w="1115" w:type="dxa"/>
          </w:tcPr>
          <w:p w14:paraId="08F1BB7A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12.551</w:t>
            </w:r>
          </w:p>
        </w:tc>
        <w:tc>
          <w:tcPr>
            <w:tcW w:w="1115" w:type="dxa"/>
          </w:tcPr>
          <w:p w14:paraId="3CB1EE8B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11.296</w:t>
            </w:r>
          </w:p>
        </w:tc>
      </w:tr>
      <w:tr w:rsidR="009E19D7" w:rsidRPr="00FA3D1D" w14:paraId="11190A22" w14:textId="77777777" w:rsidTr="00EA5533">
        <w:trPr>
          <w:trHeight w:val="291"/>
        </w:trPr>
        <w:tc>
          <w:tcPr>
            <w:tcW w:w="2245" w:type="dxa"/>
            <w:vMerge/>
          </w:tcPr>
          <w:p w14:paraId="0BD33195" w14:textId="77777777" w:rsidR="009E19D7" w:rsidRPr="000229BC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14:paraId="4021DBB9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2.283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6DF723B1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2.277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78" w:type="dxa"/>
          </w:tcPr>
          <w:p w14:paraId="3D213530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2.287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3E023DE4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5.531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770D2A4B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455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5" w:type="dxa"/>
          </w:tcPr>
          <w:p w14:paraId="4F1C709D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5.563</w:t>
            </w: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E19D7" w:rsidRPr="00FA3D1D" w14:paraId="379F4F3F" w14:textId="77777777" w:rsidTr="00EA5533">
        <w:trPr>
          <w:trHeight w:val="282"/>
        </w:trPr>
        <w:tc>
          <w:tcPr>
            <w:tcW w:w="2245" w:type="dxa"/>
          </w:tcPr>
          <w:p w14:paraId="08A67EB1" w14:textId="77777777" w:rsidR="009E19D7" w:rsidRPr="000229BC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Pseudo R-squared</w:t>
            </w:r>
          </w:p>
        </w:tc>
        <w:tc>
          <w:tcPr>
            <w:tcW w:w="1080" w:type="dxa"/>
          </w:tcPr>
          <w:p w14:paraId="7656F296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0.0090</w:t>
            </w:r>
          </w:p>
        </w:tc>
        <w:tc>
          <w:tcPr>
            <w:tcW w:w="1080" w:type="dxa"/>
          </w:tcPr>
          <w:p w14:paraId="00A55DBB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0.0077</w:t>
            </w:r>
          </w:p>
        </w:tc>
        <w:tc>
          <w:tcPr>
            <w:tcW w:w="1078" w:type="dxa"/>
          </w:tcPr>
          <w:p w14:paraId="63097E83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0.0093</w:t>
            </w:r>
          </w:p>
        </w:tc>
        <w:tc>
          <w:tcPr>
            <w:tcW w:w="1115" w:type="dxa"/>
          </w:tcPr>
          <w:p w14:paraId="7E474E8A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0.0487</w:t>
            </w:r>
          </w:p>
        </w:tc>
        <w:tc>
          <w:tcPr>
            <w:tcW w:w="1115" w:type="dxa"/>
          </w:tcPr>
          <w:p w14:paraId="109CFF78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0.0404</w:t>
            </w:r>
          </w:p>
        </w:tc>
        <w:tc>
          <w:tcPr>
            <w:tcW w:w="1115" w:type="dxa"/>
          </w:tcPr>
          <w:p w14:paraId="72015178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0.0529</w:t>
            </w:r>
          </w:p>
        </w:tc>
      </w:tr>
      <w:tr w:rsidR="009E19D7" w:rsidRPr="00FA3D1D" w14:paraId="23021E58" w14:textId="77777777" w:rsidTr="00EA5533">
        <w:trPr>
          <w:trHeight w:val="354"/>
        </w:trPr>
        <w:tc>
          <w:tcPr>
            <w:tcW w:w="2245" w:type="dxa"/>
            <w:tcBorders>
              <w:bottom w:val="single" w:sz="4" w:space="0" w:color="auto"/>
            </w:tcBorders>
          </w:tcPr>
          <w:p w14:paraId="75AFF807" w14:textId="77777777" w:rsidR="009E19D7" w:rsidRPr="000229BC" w:rsidRDefault="009E19D7" w:rsidP="00EA5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Number of observations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ACB2411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1097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E33A65F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1103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14:paraId="7E8270A3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1097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6D280D28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1251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348D9FC2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1272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3836A26E" w14:textId="77777777" w:rsidR="009E19D7" w:rsidRPr="000229BC" w:rsidRDefault="009E19D7" w:rsidP="00EA5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9BC">
              <w:rPr>
                <w:rFonts w:ascii="Times New Roman" w:hAnsi="Times New Roman" w:cs="Times New Roman"/>
                <w:sz w:val="16"/>
                <w:szCs w:val="16"/>
              </w:rPr>
              <w:t>1251</w:t>
            </w:r>
          </w:p>
        </w:tc>
      </w:tr>
    </w:tbl>
    <w:p w14:paraId="2352DB48" w14:textId="77777777" w:rsidR="009E19D7" w:rsidRPr="00CC4B58" w:rsidRDefault="009E19D7" w:rsidP="009E19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  <w:t xml:space="preserve">Note: The dependent variable is collateral payment. The definitions of all variables are explained in </w:t>
      </w: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  <w:fldChar w:fldCharType="begin"/>
      </w: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  <w:instrText xml:space="preserve"> REF _Ref130804574 \h  \* MERGEFORMAT </w:instrText>
      </w: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</w: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  <w:fldChar w:fldCharType="separate"/>
      </w:r>
      <w:r w:rsidRPr="0012021E">
        <w:rPr>
          <w:rFonts w:ascii="Times New Roman" w:hAnsi="Times New Roman" w:cs="Times New Roman"/>
          <w:bCs/>
          <w:sz w:val="18"/>
          <w:szCs w:val="18"/>
        </w:rPr>
        <w:t xml:space="preserve">Table </w:t>
      </w:r>
      <w:r w:rsidRPr="0012021E">
        <w:rPr>
          <w:rFonts w:ascii="Times New Roman" w:hAnsi="Times New Roman" w:cs="Times New Roman"/>
          <w:bCs/>
          <w:noProof/>
          <w:sz w:val="18"/>
          <w:szCs w:val="18"/>
        </w:rPr>
        <w:t>2</w:t>
      </w: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  <w:fldChar w:fldCharType="end"/>
      </w: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 Robust s</w:t>
      </w:r>
      <w:r w:rsidRPr="00CC4B58">
        <w:rPr>
          <w:rFonts w:ascii="Times New Roman" w:eastAsia="Times New Roman" w:hAnsi="Times New Roman" w:cs="Times New Roman"/>
          <w:bCs/>
          <w:sz w:val="18"/>
          <w:szCs w:val="18"/>
        </w:rPr>
        <w:t>tandard errors are in parentheses. *** p&lt;0.01, ** p&lt;0.05 and * p&lt;0.10.</w:t>
      </w:r>
    </w:p>
    <w:p w14:paraId="0076AB17" w14:textId="77777777" w:rsidR="001760E5" w:rsidRDefault="009E19D7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7654B4"/>
    <w:multiLevelType w:val="multilevel"/>
    <w:tmpl w:val="AF7EEF24"/>
    <w:lvl w:ilvl="0">
      <w:start w:val="1"/>
      <w:numFmt w:val="decimal"/>
      <w:lvlText w:val="(%1)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9D7"/>
    <w:rsid w:val="006E225C"/>
    <w:rsid w:val="008A3324"/>
    <w:rsid w:val="0096107C"/>
    <w:rsid w:val="00996CDB"/>
    <w:rsid w:val="009B6A41"/>
    <w:rsid w:val="009E19D7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7FBF8"/>
  <w15:chartTrackingRefBased/>
  <w15:docId w15:val="{15C83CF3-0C85-4155-A2C9-9546D53E8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9D7"/>
    <w:rPr>
      <w:rFonts w:ascii="Calibri" w:eastAsiaTheme="minorEastAsia" w:hAnsi="Calibri" w:cs="Calibri"/>
      <w:lang w:eastAsia="zh-TW"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19D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9D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9D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9D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9D7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9D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9D7"/>
    <w:rPr>
      <w:rFonts w:ascii="Calibri" w:eastAsiaTheme="minorEastAsia" w:hAnsi="Calibri" w:cs="Calibri"/>
      <w:b/>
      <w:sz w:val="48"/>
      <w:szCs w:val="48"/>
      <w:lang w:eastAsia="zh-TW" w:bidi="my-MM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9D7"/>
    <w:rPr>
      <w:rFonts w:ascii="Calibri" w:eastAsiaTheme="minorEastAsia" w:hAnsi="Calibri" w:cs="Calibri"/>
      <w:b/>
      <w:sz w:val="36"/>
      <w:szCs w:val="36"/>
      <w:lang w:eastAsia="zh-TW" w:bidi="my-MM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9D7"/>
    <w:rPr>
      <w:rFonts w:ascii="Calibri" w:eastAsiaTheme="minorEastAsia" w:hAnsi="Calibri" w:cs="Calibri"/>
      <w:b/>
      <w:sz w:val="28"/>
      <w:szCs w:val="28"/>
      <w:lang w:eastAsia="zh-TW" w:bidi="my-MM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9D7"/>
    <w:rPr>
      <w:rFonts w:ascii="Calibri" w:eastAsiaTheme="minorEastAsia" w:hAnsi="Calibri" w:cs="Calibri"/>
      <w:b/>
      <w:sz w:val="24"/>
      <w:szCs w:val="24"/>
      <w:lang w:eastAsia="zh-TW" w:bidi="my-M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9D7"/>
    <w:rPr>
      <w:rFonts w:ascii="Calibri" w:eastAsiaTheme="minorEastAsia" w:hAnsi="Calibri" w:cs="Calibri"/>
      <w:b/>
      <w:lang w:eastAsia="zh-TW" w:bidi="my-MM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9D7"/>
    <w:rPr>
      <w:rFonts w:ascii="Calibri" w:eastAsiaTheme="minorEastAsia" w:hAnsi="Calibri" w:cs="Calibri"/>
      <w:b/>
      <w:sz w:val="20"/>
      <w:szCs w:val="20"/>
      <w:lang w:eastAsia="zh-TW" w:bidi="my-MM"/>
    </w:rPr>
  </w:style>
  <w:style w:type="paragraph" w:styleId="Title">
    <w:name w:val="Title"/>
    <w:basedOn w:val="Normal"/>
    <w:next w:val="Normal"/>
    <w:link w:val="TitleChar"/>
    <w:uiPriority w:val="10"/>
    <w:qFormat/>
    <w:rsid w:val="009E19D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E19D7"/>
    <w:rPr>
      <w:rFonts w:ascii="Calibri" w:eastAsiaTheme="minorEastAsia" w:hAnsi="Calibri" w:cs="Calibri"/>
      <w:b/>
      <w:sz w:val="72"/>
      <w:szCs w:val="72"/>
      <w:lang w:eastAsia="zh-TW" w:bidi="my-MM"/>
    </w:rPr>
  </w:style>
  <w:style w:type="paragraph" w:styleId="ListParagraph">
    <w:name w:val="List Paragraph"/>
    <w:basedOn w:val="Normal"/>
    <w:uiPriority w:val="34"/>
    <w:qFormat/>
    <w:rsid w:val="009E19D7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9E19D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9E19D7"/>
    <w:rPr>
      <w:rFonts w:ascii="Georgia" w:eastAsia="Georgia" w:hAnsi="Georgia" w:cs="Georgia"/>
      <w:i/>
      <w:color w:val="666666"/>
      <w:sz w:val="48"/>
      <w:szCs w:val="48"/>
      <w:lang w:eastAsia="zh-TW" w:bidi="my-MM"/>
    </w:rPr>
  </w:style>
  <w:style w:type="paragraph" w:styleId="Header">
    <w:name w:val="header"/>
    <w:basedOn w:val="Normal"/>
    <w:link w:val="HeaderChar"/>
    <w:uiPriority w:val="99"/>
    <w:unhideWhenUsed/>
    <w:rsid w:val="009E19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9D7"/>
    <w:rPr>
      <w:rFonts w:ascii="Calibri" w:eastAsiaTheme="minorEastAsia" w:hAnsi="Calibri" w:cs="Calibri"/>
      <w:lang w:eastAsia="zh-TW" w:bidi="my-MM"/>
    </w:rPr>
  </w:style>
  <w:style w:type="paragraph" w:styleId="Footer">
    <w:name w:val="footer"/>
    <w:basedOn w:val="Normal"/>
    <w:link w:val="FooterChar"/>
    <w:uiPriority w:val="99"/>
    <w:unhideWhenUsed/>
    <w:rsid w:val="009E19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9D7"/>
    <w:rPr>
      <w:rFonts w:ascii="Calibri" w:eastAsiaTheme="minorEastAsia" w:hAnsi="Calibri" w:cs="Calibri"/>
      <w:lang w:eastAsia="zh-TW" w:bidi="my-MM"/>
    </w:rPr>
  </w:style>
  <w:style w:type="paragraph" w:styleId="NormalWeb">
    <w:name w:val="Normal (Web)"/>
    <w:basedOn w:val="Normal"/>
    <w:uiPriority w:val="99"/>
    <w:unhideWhenUsed/>
    <w:rsid w:val="009E1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E19D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19D7"/>
    <w:rPr>
      <w:rFonts w:ascii="Calibri" w:eastAsiaTheme="minorEastAsia" w:hAnsi="Calibri" w:cs="Calibri"/>
      <w:sz w:val="20"/>
      <w:szCs w:val="20"/>
      <w:lang w:eastAsia="zh-TW" w:bidi="my-MM"/>
    </w:rPr>
  </w:style>
  <w:style w:type="character" w:styleId="FootnoteReference">
    <w:name w:val="footnote reference"/>
    <w:basedOn w:val="DefaultParagraphFont"/>
    <w:uiPriority w:val="99"/>
    <w:semiHidden/>
    <w:unhideWhenUsed/>
    <w:rsid w:val="009E19D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E19D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19D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E19D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E19D7"/>
    <w:pPr>
      <w:spacing w:after="0" w:line="240" w:lineRule="auto"/>
    </w:pPr>
    <w:rPr>
      <w:rFonts w:ascii="Calibri" w:eastAsiaTheme="minorEastAsia" w:hAnsi="Calibri" w:cs="Calibri"/>
      <w:lang w:eastAsia="zh-TW" w:bidi="my-M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E19D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E19D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9D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9D7"/>
    <w:rPr>
      <w:rFonts w:ascii="Calibri" w:eastAsiaTheme="minorEastAsia" w:hAnsi="Calibri" w:cs="Calibri"/>
      <w:lang w:eastAsia="zh-TW" w:bidi="my-M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9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9D7"/>
    <w:rPr>
      <w:rFonts w:ascii="Calibri" w:eastAsiaTheme="minorEastAsia" w:hAnsi="Calibri" w:cs="Calibri"/>
      <w:b/>
      <w:bCs/>
      <w:lang w:eastAsia="zh-TW" w:bidi="my-MM"/>
    </w:rPr>
  </w:style>
  <w:style w:type="character" w:styleId="FollowedHyperlink">
    <w:name w:val="FollowedHyperlink"/>
    <w:basedOn w:val="DefaultParagraphFont"/>
    <w:uiPriority w:val="99"/>
    <w:semiHidden/>
    <w:unhideWhenUsed/>
    <w:rsid w:val="009E19D7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9E19D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864</Words>
  <Characters>4934</Characters>
  <Application>Microsoft Office Word</Application>
  <DocSecurity>0</DocSecurity>
  <Lines>214</Lines>
  <Paragraphs>161</Paragraphs>
  <ScaleCrop>false</ScaleCrop>
  <Company>Springer Nature</Company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2023-05-25T12:08:00Z</dcterms:created>
  <dcterms:modified xsi:type="dcterms:W3CDTF">2023-05-25T12:08:00Z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a7aa10cf-95be-4c97-b162-686c5db81db7</vt:lpwstr>
  </property>
</Properties>
</file>