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1D277" w14:textId="2F72677C" w:rsidR="00BD7374" w:rsidRDefault="00701454">
      <w:pPr>
        <w:rPr>
          <w:rFonts w:ascii="Times New Roman" w:hAnsi="Times New Roman" w:cs="Times New Roman"/>
          <w:b/>
          <w:bCs/>
          <w:szCs w:val="21"/>
        </w:rPr>
      </w:pPr>
      <w:r w:rsidRPr="009A25D3">
        <w:rPr>
          <w:rFonts w:ascii="Times New Roman" w:hAnsi="Times New Roman" w:cs="Times New Roman"/>
          <w:b/>
          <w:bCs/>
          <w:szCs w:val="21"/>
        </w:rPr>
        <w:t xml:space="preserve">Table 2. </w:t>
      </w:r>
      <w:r w:rsidR="00584AAF">
        <w:rPr>
          <w:rFonts w:ascii="Times New Roman" w:hAnsi="Times New Roman" w:cs="Times New Roman"/>
          <w:b/>
          <w:bCs/>
          <w:szCs w:val="21"/>
        </w:rPr>
        <w:t>P</w:t>
      </w:r>
      <w:r w:rsidRPr="009A25D3">
        <w:rPr>
          <w:rFonts w:ascii="Times New Roman" w:hAnsi="Times New Roman" w:cs="Times New Roman"/>
          <w:b/>
          <w:bCs/>
          <w:szCs w:val="21"/>
        </w:rPr>
        <w:t>athological features (A) and immunohistochemical analysis</w:t>
      </w:r>
      <w:r w:rsidR="00584AAF">
        <w:rPr>
          <w:rFonts w:ascii="Times New Roman" w:hAnsi="Times New Roman" w:cs="Times New Roman"/>
          <w:b/>
          <w:bCs/>
          <w:szCs w:val="21"/>
        </w:rPr>
        <w:t xml:space="preserve"> results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9A25D3">
        <w:rPr>
          <w:rFonts w:ascii="Times New Roman" w:hAnsi="Times New Roman" w:cs="Times New Roman"/>
          <w:b/>
          <w:bCs/>
          <w:szCs w:val="21"/>
        </w:rPr>
        <w:t>(B)</w:t>
      </w:r>
    </w:p>
    <w:p w14:paraId="0D53471F" w14:textId="796B828D" w:rsidR="00701454" w:rsidRPr="00923A45" w:rsidRDefault="00A02D19">
      <w:pPr>
        <w:rPr>
          <w:rFonts w:ascii="Times New Roman" w:hAnsi="Times New Roman" w:cs="Times New Roman"/>
          <w:szCs w:val="21"/>
        </w:rPr>
      </w:pPr>
      <w:r w:rsidRPr="00923A45">
        <w:rPr>
          <w:rFonts w:ascii="Times New Roman" w:hAnsi="Times New Roman" w:cs="Times New Roman"/>
          <w:szCs w:val="21"/>
        </w:rPr>
        <w:t>A.</w:t>
      </w:r>
    </w:p>
    <w:p w14:paraId="4EDC295C" w14:textId="77777777" w:rsidR="00701454" w:rsidRPr="009A25D3" w:rsidRDefault="00701454">
      <w:pPr>
        <w:rPr>
          <w:rFonts w:ascii="Times New Roman" w:hAnsi="Times New Roman" w:cs="Times New Roman"/>
          <w:b/>
          <w:bCs/>
          <w:szCs w:val="21"/>
        </w:rPr>
      </w:pPr>
    </w:p>
    <w:p w14:paraId="057DC64D" w14:textId="6DD3F5FF" w:rsidR="00BD7374" w:rsidRPr="009A25D3" w:rsidRDefault="00BD7374">
      <w:pPr>
        <w:rPr>
          <w:rFonts w:ascii="Times New Roman" w:hAnsi="Times New Roman" w:cs="Times New Roman"/>
          <w:b/>
          <w:bCs/>
          <w:szCs w:val="21"/>
        </w:rPr>
      </w:pPr>
    </w:p>
    <w:p w14:paraId="2377E4FA" w14:textId="77777777" w:rsidR="00BD7374" w:rsidRPr="009A25D3" w:rsidRDefault="00BD7374">
      <w:pPr>
        <w:rPr>
          <w:rFonts w:ascii="Times New Roman" w:hAnsi="Times New Roman" w:cs="Times New Roman"/>
          <w:b/>
          <w:bCs/>
          <w:szCs w:val="21"/>
        </w:rPr>
      </w:pPr>
    </w:p>
    <w:p w14:paraId="29C95244" w14:textId="2B65B1B4" w:rsidR="00BD7374" w:rsidRPr="009A25D3" w:rsidRDefault="00BD7374">
      <w:pPr>
        <w:rPr>
          <w:rFonts w:ascii="Times New Roman" w:hAnsi="Times New Roman" w:cs="Times New Roman"/>
          <w:szCs w:val="21"/>
        </w:rPr>
      </w:pPr>
    </w:p>
    <w:p w14:paraId="3D58CDF1" w14:textId="77777777" w:rsidR="00BD7374" w:rsidRPr="009A25D3" w:rsidRDefault="00BD7374">
      <w:pPr>
        <w:rPr>
          <w:rFonts w:ascii="Times New Roman" w:hAnsi="Times New Roman" w:cs="Times New Roman"/>
          <w:szCs w:val="21"/>
        </w:rPr>
      </w:pPr>
    </w:p>
    <w:tbl>
      <w:tblPr>
        <w:tblStyle w:val="2"/>
        <w:tblpPr w:leftFromText="142" w:rightFromText="142" w:vertAnchor="page" w:horzAnchor="margin" w:tblpY="15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1500"/>
        <w:gridCol w:w="1436"/>
        <w:gridCol w:w="1196"/>
        <w:gridCol w:w="924"/>
        <w:gridCol w:w="1126"/>
        <w:gridCol w:w="1710"/>
        <w:gridCol w:w="1088"/>
        <w:gridCol w:w="1892"/>
        <w:gridCol w:w="1559"/>
      </w:tblGrid>
      <w:tr w:rsidR="00EB3ED8" w14:paraId="1F1EA80A" w14:textId="77777777" w:rsidTr="00923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  <w:shd w:val="clear" w:color="auto" w:fill="F2F2F2" w:themeFill="background1" w:themeFillShade="F2"/>
            <w:vAlign w:val="bottom"/>
          </w:tcPr>
          <w:p w14:paraId="4D5FB006" w14:textId="77777777" w:rsidR="00BD7374" w:rsidRPr="00A02D19" w:rsidRDefault="00BD7374" w:rsidP="00A02D19">
            <w:pPr>
              <w:rPr>
                <w:rFonts w:ascii="Times New Roman" w:hAnsi="Times New Roman" w:cs="Times New Roman"/>
                <w:szCs w:val="21"/>
              </w:rPr>
            </w:pPr>
          </w:p>
          <w:p w14:paraId="6229D207" w14:textId="52F8C79A" w:rsidR="00802C42" w:rsidRPr="009A25D3" w:rsidRDefault="002F4B3A" w:rsidP="00A02D19">
            <w:pPr>
              <w:ind w:firstLineChars="50" w:firstLine="10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701454" w:rsidRPr="009A25D3">
              <w:rPr>
                <w:rFonts w:ascii="Times New Roman" w:hAnsi="Times New Roman" w:cs="Times New Roman"/>
                <w:szCs w:val="21"/>
              </w:rPr>
              <w:t>o.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bottom"/>
          </w:tcPr>
          <w:p w14:paraId="4AFE8AA0" w14:textId="2D0E4AB2" w:rsidR="007D5D43" w:rsidRPr="009A25D3" w:rsidRDefault="002F4B3A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701454" w:rsidRPr="009A25D3">
              <w:rPr>
                <w:rFonts w:ascii="Times New Roman" w:hAnsi="Times New Roman" w:cs="Times New Roman"/>
                <w:szCs w:val="21"/>
              </w:rPr>
              <w:t>orphology</w:t>
            </w:r>
          </w:p>
        </w:tc>
        <w:tc>
          <w:tcPr>
            <w:tcW w:w="1436" w:type="dxa"/>
            <w:shd w:val="clear" w:color="auto" w:fill="F2F2F2" w:themeFill="background1" w:themeFillShade="F2"/>
            <w:vAlign w:val="bottom"/>
          </w:tcPr>
          <w:p w14:paraId="796B3673" w14:textId="00369F96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Size</w:t>
            </w:r>
            <w:r w:rsidR="00584AA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A25D3">
              <w:rPr>
                <w:rFonts w:ascii="Times New Roman" w:hAnsi="Times New Roman" w:cs="Times New Roman"/>
                <w:szCs w:val="21"/>
              </w:rPr>
              <w:t>&gt; 5</w:t>
            </w:r>
            <w:r w:rsidR="00584AA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A25D3">
              <w:rPr>
                <w:rFonts w:ascii="Times New Roman" w:hAnsi="Times New Roman" w:cs="Times New Roman"/>
                <w:szCs w:val="21"/>
              </w:rPr>
              <w:t>cm</w:t>
            </w:r>
          </w:p>
        </w:tc>
        <w:tc>
          <w:tcPr>
            <w:tcW w:w="629" w:type="dxa"/>
            <w:shd w:val="clear" w:color="auto" w:fill="F2F2F2" w:themeFill="background1" w:themeFillShade="F2"/>
            <w:vAlign w:val="bottom"/>
          </w:tcPr>
          <w:p w14:paraId="2114C6CD" w14:textId="250A1C1C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Infiltrative</w:t>
            </w:r>
          </w:p>
        </w:tc>
        <w:tc>
          <w:tcPr>
            <w:tcW w:w="924" w:type="dxa"/>
            <w:shd w:val="clear" w:color="auto" w:fill="F2F2F2" w:themeFill="background1" w:themeFillShade="F2"/>
            <w:vAlign w:val="bottom"/>
          </w:tcPr>
          <w:p w14:paraId="351B650A" w14:textId="18B8885E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Nuclear grade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bottom"/>
          </w:tcPr>
          <w:p w14:paraId="76FFFDCE" w14:textId="185449C9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High</w:t>
            </w:r>
            <w:r w:rsidR="002F4B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A25D3">
              <w:rPr>
                <w:rFonts w:ascii="Times New Roman" w:hAnsi="Times New Roman" w:cs="Times New Roman"/>
                <w:szCs w:val="21"/>
              </w:rPr>
              <w:t>cellularity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bottom"/>
          </w:tcPr>
          <w:p w14:paraId="4A730E38" w14:textId="77777777" w:rsidR="00DD7727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Mitotic rate</w:t>
            </w:r>
          </w:p>
          <w:p w14:paraId="55B8CB7C" w14:textId="5A70EA09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Pr="009A25D3">
              <w:rPr>
                <w:rFonts w:ascii="Times New Roman" w:hAnsi="Times New Roman" w:cs="Times New Roman"/>
                <w:szCs w:val="21"/>
              </w:rPr>
              <w:t>1/50</w:t>
            </w:r>
            <w:r w:rsidR="00584AA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A25D3">
              <w:rPr>
                <w:rFonts w:ascii="Times New Roman" w:hAnsi="Times New Roman" w:cs="Times New Roman"/>
                <w:szCs w:val="21"/>
              </w:rPr>
              <w:t>HPF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bottom"/>
          </w:tcPr>
          <w:p w14:paraId="2D63336F" w14:textId="749F638E" w:rsidR="007D5D43" w:rsidRPr="009A25D3" w:rsidRDefault="002F4B3A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701454" w:rsidRPr="009A25D3">
              <w:rPr>
                <w:rFonts w:ascii="Times New Roman" w:hAnsi="Times New Roman" w:cs="Times New Roman"/>
                <w:szCs w:val="21"/>
              </w:rPr>
              <w:t>ecrosis</w:t>
            </w:r>
          </w:p>
        </w:tc>
        <w:tc>
          <w:tcPr>
            <w:tcW w:w="1892" w:type="dxa"/>
            <w:shd w:val="clear" w:color="auto" w:fill="F2F2F2" w:themeFill="background1" w:themeFillShade="F2"/>
            <w:vAlign w:val="bottom"/>
          </w:tcPr>
          <w:p w14:paraId="53D3E5ED" w14:textId="58189AF0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Vascular invasion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14:paraId="3D4BC704" w14:textId="1D532583" w:rsidR="007D5D43" w:rsidRPr="009A25D3" w:rsidRDefault="00701454" w:rsidP="00A02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Folpe classification</w:t>
            </w:r>
          </w:p>
        </w:tc>
      </w:tr>
      <w:tr w:rsidR="00EB3ED8" w14:paraId="1F97B2BA" w14:textId="77777777" w:rsidTr="00923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76215B53" w14:textId="5B089134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00" w:type="dxa"/>
          </w:tcPr>
          <w:p w14:paraId="353038EB" w14:textId="3672572B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78B97B3B" w14:textId="2219070D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9" w:type="dxa"/>
          </w:tcPr>
          <w:p w14:paraId="7EB97ED7" w14:textId="17DF5401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2D43FA6A" w14:textId="02B609ED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23EA752C" w14:textId="41B545D1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710" w:type="dxa"/>
          </w:tcPr>
          <w:p w14:paraId="749DE974" w14:textId="6F4946DF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88" w:type="dxa"/>
          </w:tcPr>
          <w:p w14:paraId="69120A7D" w14:textId="6930CFC5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92" w:type="dxa"/>
          </w:tcPr>
          <w:p w14:paraId="46AFB6F8" w14:textId="36BC4A10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6EA0883E" w14:textId="19D2D31B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U</w:t>
            </w:r>
          </w:p>
        </w:tc>
      </w:tr>
      <w:tr w:rsidR="00EB3ED8" w14:paraId="08CDF39B" w14:textId="77777777" w:rsidTr="00923A45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19B05B52" w14:textId="72B74CEE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00" w:type="dxa"/>
          </w:tcPr>
          <w:p w14:paraId="3F5F6FA8" w14:textId="44EE6885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1DAC12C9" w14:textId="160455E2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6D59731F" w14:textId="698469E5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24" w:type="dxa"/>
          </w:tcPr>
          <w:p w14:paraId="1BA25EC1" w14:textId="0C7E766D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3F19DA92" w14:textId="07B8DA13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5DE2DF51" w14:textId="19AAC123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639DFCD1" w14:textId="4176B33F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92" w:type="dxa"/>
          </w:tcPr>
          <w:p w14:paraId="6EA2B9A8" w14:textId="7072149D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559" w:type="dxa"/>
          </w:tcPr>
          <w:p w14:paraId="6929EF4B" w14:textId="47F97558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28A0DD74" w14:textId="77777777" w:rsidTr="00923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60072F3D" w14:textId="7D0F4CE1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00" w:type="dxa"/>
          </w:tcPr>
          <w:p w14:paraId="230EA558" w14:textId="6C6B579B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Spindle</w:t>
            </w:r>
          </w:p>
        </w:tc>
        <w:tc>
          <w:tcPr>
            <w:tcW w:w="1436" w:type="dxa"/>
          </w:tcPr>
          <w:p w14:paraId="0EAC1E44" w14:textId="4B4B4E7B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7C11C7C7" w14:textId="6DA66DB9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512A1C85" w14:textId="40934C96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26" w:type="dxa"/>
          </w:tcPr>
          <w:p w14:paraId="579504A3" w14:textId="5992BB88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0ADFD7C1" w14:textId="46C01B2E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4864C83A" w14:textId="01C74032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92" w:type="dxa"/>
          </w:tcPr>
          <w:p w14:paraId="28CF76FF" w14:textId="638DABD7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1A64D089" w14:textId="35014877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120A0187" w14:textId="77777777" w:rsidTr="00923A45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3E5C8222" w14:textId="4F054ED8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00" w:type="dxa"/>
          </w:tcPr>
          <w:p w14:paraId="3E599623" w14:textId="2F8B0449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Mixed</w:t>
            </w:r>
          </w:p>
        </w:tc>
        <w:tc>
          <w:tcPr>
            <w:tcW w:w="1436" w:type="dxa"/>
          </w:tcPr>
          <w:p w14:paraId="7DF927C4" w14:textId="03E9E096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5A778D1A" w14:textId="5DB9CB2A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376D04E0" w14:textId="32739A2E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6C60C476" w14:textId="6D3125D2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575DE0D2" w14:textId="52DF87C8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4786BF2A" w14:textId="53F67C81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92" w:type="dxa"/>
          </w:tcPr>
          <w:p w14:paraId="4C47BB72" w14:textId="4D064B05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6F93BEC2" w14:textId="0D45CAC9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5841BE41" w14:textId="77777777" w:rsidTr="00923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24E964FF" w14:textId="19AE9F18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00" w:type="dxa"/>
          </w:tcPr>
          <w:p w14:paraId="1FF832AD" w14:textId="071E2415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Spindle</w:t>
            </w:r>
          </w:p>
        </w:tc>
        <w:tc>
          <w:tcPr>
            <w:tcW w:w="1436" w:type="dxa"/>
          </w:tcPr>
          <w:p w14:paraId="28D45305" w14:textId="0DE186AC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9" w:type="dxa"/>
          </w:tcPr>
          <w:p w14:paraId="7481AC1F" w14:textId="3BB3FACD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2DB52224" w14:textId="17EEA11E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18EB82BE" w14:textId="1184EC31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1E036753" w14:textId="6468D5DA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039FACC1" w14:textId="32133F80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92" w:type="dxa"/>
          </w:tcPr>
          <w:p w14:paraId="4549EFDA" w14:textId="0578D896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3419AE55" w14:textId="4981346C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7AC33A02" w14:textId="77777777" w:rsidTr="00923A45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6D2CB979" w14:textId="17A6E891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00" w:type="dxa"/>
          </w:tcPr>
          <w:p w14:paraId="5D0BB163" w14:textId="7E79548F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67D44C71" w14:textId="0FBCE78C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9" w:type="dxa"/>
          </w:tcPr>
          <w:p w14:paraId="5685840F" w14:textId="02A95D92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5B281AB3" w14:textId="38A7BD89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2C952A68" w14:textId="3365D3DE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7188A867" w14:textId="24E0F000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22B16258" w14:textId="2777EBCA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92" w:type="dxa"/>
          </w:tcPr>
          <w:p w14:paraId="0C928364" w14:textId="081996D6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559" w:type="dxa"/>
          </w:tcPr>
          <w:p w14:paraId="1D0242A3" w14:textId="7CC4DDEF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4AEE9500" w14:textId="77777777" w:rsidTr="00923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2E9553EA" w14:textId="7934B8D9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00" w:type="dxa"/>
          </w:tcPr>
          <w:p w14:paraId="4F99364D" w14:textId="58B542FE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31C11525" w14:textId="24A10067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5754FDD0" w14:textId="36776E60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7299F870" w14:textId="161F0F1B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17DCE5C3" w14:textId="647DAABC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10673419" w14:textId="646407BD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624656C8" w14:textId="3E9D7980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92" w:type="dxa"/>
          </w:tcPr>
          <w:p w14:paraId="55AC6D40" w14:textId="58BC46E3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177A53D3" w14:textId="27831DB3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798AD068" w14:textId="77777777" w:rsidTr="00923A45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6E8E9528" w14:textId="76A4432E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00" w:type="dxa"/>
          </w:tcPr>
          <w:p w14:paraId="76EC255A" w14:textId="7ED30070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Spindle</w:t>
            </w:r>
          </w:p>
        </w:tc>
        <w:tc>
          <w:tcPr>
            <w:tcW w:w="1436" w:type="dxa"/>
          </w:tcPr>
          <w:p w14:paraId="6EFD0B93" w14:textId="43C4FB5E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7CB203E7" w14:textId="1ED22588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544CBEB6" w14:textId="6DEDDECC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26" w:type="dxa"/>
          </w:tcPr>
          <w:p w14:paraId="1F3D2775" w14:textId="440BEC40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710" w:type="dxa"/>
          </w:tcPr>
          <w:p w14:paraId="081F7718" w14:textId="6C89D265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88" w:type="dxa"/>
          </w:tcPr>
          <w:p w14:paraId="3A28810D" w14:textId="3A4B0A87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92" w:type="dxa"/>
          </w:tcPr>
          <w:p w14:paraId="3EEBA571" w14:textId="49F866AE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5A5B3EF3" w14:textId="48179632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U</w:t>
            </w:r>
          </w:p>
        </w:tc>
      </w:tr>
      <w:tr w:rsidR="00EB3ED8" w14:paraId="6E2FAB49" w14:textId="77777777" w:rsidTr="00923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5D6A27B5" w14:textId="16B240B6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00" w:type="dxa"/>
          </w:tcPr>
          <w:p w14:paraId="353DD34D" w14:textId="4D7E8D2D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4C822365" w14:textId="5C61F697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629" w:type="dxa"/>
          </w:tcPr>
          <w:p w14:paraId="3794AEF6" w14:textId="7EF695EA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5E08E1F7" w14:textId="59891CD0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15D1AF54" w14:textId="49D94118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283FE0E4" w14:textId="4AEAF065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35A34739" w14:textId="6BDFAD83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92" w:type="dxa"/>
          </w:tcPr>
          <w:p w14:paraId="53F0189E" w14:textId="5987F07C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75CDAB40" w14:textId="4BE9E537" w:rsidR="007D5D43" w:rsidRPr="009A25D3" w:rsidRDefault="00701454" w:rsidP="00A02D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  <w:tr w:rsidR="00EB3ED8" w14:paraId="63BEE238" w14:textId="77777777" w:rsidTr="00923A45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dxa"/>
          </w:tcPr>
          <w:p w14:paraId="35CB053C" w14:textId="1534B27A" w:rsidR="007D5D43" w:rsidRPr="009A25D3" w:rsidRDefault="00701454" w:rsidP="00A02D1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00" w:type="dxa"/>
          </w:tcPr>
          <w:p w14:paraId="6F5F5280" w14:textId="3D282171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Epithelioid</w:t>
            </w:r>
          </w:p>
        </w:tc>
        <w:tc>
          <w:tcPr>
            <w:tcW w:w="1436" w:type="dxa"/>
          </w:tcPr>
          <w:p w14:paraId="4894900F" w14:textId="1FDFFFA6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9" w:type="dxa"/>
          </w:tcPr>
          <w:p w14:paraId="0667714F" w14:textId="54E22519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4" w:type="dxa"/>
          </w:tcPr>
          <w:p w14:paraId="49729FB7" w14:textId="7C233632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126" w:type="dxa"/>
          </w:tcPr>
          <w:p w14:paraId="4D661C47" w14:textId="2EA316FA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710" w:type="dxa"/>
          </w:tcPr>
          <w:p w14:paraId="61579FBD" w14:textId="32151EBF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88" w:type="dxa"/>
          </w:tcPr>
          <w:p w14:paraId="79980E97" w14:textId="7F107DF0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92" w:type="dxa"/>
          </w:tcPr>
          <w:p w14:paraId="5974BD80" w14:textId="4F21A5A1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59" w:type="dxa"/>
          </w:tcPr>
          <w:p w14:paraId="2879CD1F" w14:textId="670B3BC8" w:rsidR="007D5D43" w:rsidRPr="009A25D3" w:rsidRDefault="00701454" w:rsidP="00A02D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A25D3">
              <w:rPr>
                <w:rFonts w:ascii="Times New Roman" w:hAnsi="Times New Roman" w:cs="Times New Roman"/>
                <w:szCs w:val="21"/>
              </w:rPr>
              <w:t>M</w:t>
            </w:r>
          </w:p>
        </w:tc>
      </w:tr>
    </w:tbl>
    <w:p w14:paraId="0A8F4CC7" w14:textId="008BFE11" w:rsidR="00802C42" w:rsidRPr="009A25D3" w:rsidRDefault="00802C42" w:rsidP="00802C42">
      <w:pPr>
        <w:tabs>
          <w:tab w:val="left" w:pos="4678"/>
        </w:tabs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561B121" w14:textId="2D62ABF9" w:rsidR="00802C42" w:rsidRPr="009A25D3" w:rsidRDefault="00802C42" w:rsidP="00802C42">
      <w:pPr>
        <w:tabs>
          <w:tab w:val="left" w:pos="4678"/>
        </w:tabs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AAB3137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060CBB82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676CB78D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073BFAA5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0230962D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541FEC40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79499D06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35F01520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51F60130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2401D0AA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70A6C10F" w14:textId="77777777" w:rsidR="00DD7727" w:rsidRPr="009A25D3" w:rsidRDefault="00DD7727">
      <w:pPr>
        <w:rPr>
          <w:rFonts w:ascii="Times New Roman" w:hAnsi="Times New Roman" w:cs="Times New Roman"/>
          <w:szCs w:val="21"/>
        </w:rPr>
      </w:pPr>
    </w:p>
    <w:p w14:paraId="7316F3EB" w14:textId="77777777" w:rsidR="00EB3ED8" w:rsidRDefault="00EB3ED8">
      <w:pPr>
        <w:rPr>
          <w:rFonts w:ascii="Times New Roman" w:hAnsi="Times New Roman" w:cs="Times New Roman"/>
          <w:szCs w:val="21"/>
        </w:rPr>
      </w:pPr>
    </w:p>
    <w:p w14:paraId="0D1BE270" w14:textId="0E0BBB23" w:rsidR="00802C42" w:rsidRPr="009A25D3" w:rsidRDefault="00D4787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bbreviations:</w:t>
      </w:r>
    </w:p>
    <w:p w14:paraId="5B7A0B3F" w14:textId="236CB2AF" w:rsidR="000D63EC" w:rsidRPr="009A25D3" w:rsidRDefault="00701454">
      <w:pPr>
        <w:rPr>
          <w:rFonts w:ascii="Times New Roman" w:hAnsi="Times New Roman" w:cs="Times New Roman"/>
          <w:szCs w:val="21"/>
        </w:rPr>
      </w:pPr>
      <w:r w:rsidRPr="009A25D3">
        <w:rPr>
          <w:rFonts w:ascii="Times New Roman" w:hAnsi="Times New Roman" w:cs="Times New Roman"/>
          <w:szCs w:val="21"/>
        </w:rPr>
        <w:t>U</w:t>
      </w:r>
      <w:r w:rsidR="0099773C">
        <w:rPr>
          <w:rFonts w:ascii="Times New Roman" w:hAnsi="Times New Roman" w:cs="Times New Roman"/>
          <w:szCs w:val="21"/>
        </w:rPr>
        <w:t>,</w:t>
      </w:r>
      <w:r w:rsidRPr="009A25D3">
        <w:rPr>
          <w:rFonts w:ascii="Times New Roman" w:hAnsi="Times New Roman" w:cs="Times New Roman"/>
          <w:szCs w:val="21"/>
        </w:rPr>
        <w:t xml:space="preserve"> Uncertain malignant potential; M</w:t>
      </w:r>
      <w:r w:rsidR="0099773C">
        <w:rPr>
          <w:rFonts w:ascii="Times New Roman" w:hAnsi="Times New Roman" w:cs="Times New Roman"/>
          <w:szCs w:val="21"/>
        </w:rPr>
        <w:t>,</w:t>
      </w:r>
      <w:r w:rsidRPr="009A25D3">
        <w:rPr>
          <w:rFonts w:ascii="Times New Roman" w:hAnsi="Times New Roman" w:cs="Times New Roman"/>
          <w:szCs w:val="21"/>
        </w:rPr>
        <w:t xml:space="preserve"> Malignant</w:t>
      </w:r>
      <w:r w:rsidR="00E60023" w:rsidRPr="009A25D3">
        <w:rPr>
          <w:rFonts w:ascii="Times New Roman" w:hAnsi="Times New Roman" w:cs="Times New Roman"/>
          <w:szCs w:val="21"/>
        </w:rPr>
        <w:t xml:space="preserve"> </w:t>
      </w:r>
    </w:p>
    <w:p w14:paraId="1C1279D0" w14:textId="0D86182A" w:rsidR="006958B2" w:rsidRDefault="006958B2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6C59C438" w14:textId="4AC984B1" w:rsidR="00BF389D" w:rsidRDefault="00BF389D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2FF446F4" w14:textId="4952D183" w:rsidR="00BF389D" w:rsidRDefault="00BF389D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93C6463" w14:textId="6CE3DC9D" w:rsidR="00BF389D" w:rsidRDefault="00BF389D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7C936B24" w14:textId="3E824AE0" w:rsidR="00BF389D" w:rsidRDefault="00BF389D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277F4486" w14:textId="587497A7" w:rsidR="00BF389D" w:rsidRDefault="00BF389D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BEACCBE" w14:textId="2700D79E" w:rsidR="00BF389D" w:rsidRPr="009A25D3" w:rsidRDefault="00BF389D" w:rsidP="006958B2">
      <w:pPr>
        <w:rPr>
          <w:rFonts w:ascii="Times New Roman" w:hAnsi="Times New Roman" w:cs="Times New Roman" w:hint="eastAsia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lastRenderedPageBreak/>
        <w:t>B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2"/>
        <w:tblpPr w:leftFromText="142" w:rightFromText="142" w:horzAnchor="margin" w:tblpY="470"/>
        <w:tblW w:w="15451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42"/>
        <w:gridCol w:w="775"/>
        <w:gridCol w:w="806"/>
        <w:gridCol w:w="975"/>
        <w:gridCol w:w="855"/>
        <w:gridCol w:w="992"/>
        <w:gridCol w:w="850"/>
        <w:gridCol w:w="993"/>
        <w:gridCol w:w="1134"/>
        <w:gridCol w:w="1224"/>
        <w:gridCol w:w="752"/>
        <w:gridCol w:w="753"/>
        <w:gridCol w:w="753"/>
        <w:gridCol w:w="902"/>
        <w:gridCol w:w="1002"/>
      </w:tblGrid>
      <w:tr w:rsidR="00BF389D" w14:paraId="3806A4EC" w14:textId="77777777" w:rsidTr="00250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E7E6E6" w:themeFill="background2"/>
          </w:tcPr>
          <w:p w14:paraId="0BD7CF8C" w14:textId="1C0F9DB9" w:rsidR="006958B2" w:rsidRPr="009A25D3" w:rsidRDefault="002F4B3A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  <w:r w:rsidR="00701454"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o.</w:t>
            </w:r>
          </w:p>
        </w:tc>
        <w:tc>
          <w:tcPr>
            <w:tcW w:w="850" w:type="dxa"/>
            <w:shd w:val="clear" w:color="auto" w:fill="E7E6E6" w:themeFill="background2"/>
          </w:tcPr>
          <w:p w14:paraId="7141DD10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CK</w:t>
            </w:r>
          </w:p>
        </w:tc>
        <w:tc>
          <w:tcPr>
            <w:tcW w:w="842" w:type="dxa"/>
            <w:shd w:val="clear" w:color="auto" w:fill="E7E6E6" w:themeFill="background2"/>
          </w:tcPr>
          <w:p w14:paraId="06CA994A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EMA</w:t>
            </w:r>
          </w:p>
        </w:tc>
        <w:tc>
          <w:tcPr>
            <w:tcW w:w="775" w:type="dxa"/>
            <w:shd w:val="clear" w:color="auto" w:fill="E7E6E6" w:themeFill="background2"/>
          </w:tcPr>
          <w:p w14:paraId="256763B5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Vim</w:t>
            </w:r>
          </w:p>
        </w:tc>
        <w:tc>
          <w:tcPr>
            <w:tcW w:w="806" w:type="dxa"/>
            <w:shd w:val="clear" w:color="auto" w:fill="E7E6E6" w:themeFill="background2"/>
          </w:tcPr>
          <w:p w14:paraId="0A68D699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S-100</w:t>
            </w:r>
          </w:p>
        </w:tc>
        <w:tc>
          <w:tcPr>
            <w:tcW w:w="975" w:type="dxa"/>
            <w:shd w:val="clear" w:color="auto" w:fill="E7E6E6" w:themeFill="background2"/>
          </w:tcPr>
          <w:p w14:paraId="72FD55C4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Desmin</w:t>
            </w:r>
          </w:p>
        </w:tc>
        <w:tc>
          <w:tcPr>
            <w:tcW w:w="855" w:type="dxa"/>
            <w:shd w:val="clear" w:color="auto" w:fill="E7E6E6" w:themeFill="background2"/>
          </w:tcPr>
          <w:p w14:paraId="7BD02427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SMA</w:t>
            </w:r>
          </w:p>
        </w:tc>
        <w:tc>
          <w:tcPr>
            <w:tcW w:w="992" w:type="dxa"/>
            <w:shd w:val="clear" w:color="auto" w:fill="E7E6E6" w:themeFill="background2"/>
          </w:tcPr>
          <w:p w14:paraId="7B07F85B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MSA</w:t>
            </w:r>
          </w:p>
        </w:tc>
        <w:tc>
          <w:tcPr>
            <w:tcW w:w="850" w:type="dxa"/>
            <w:shd w:val="clear" w:color="auto" w:fill="E7E6E6" w:themeFill="background2"/>
          </w:tcPr>
          <w:p w14:paraId="7BCFB590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CD34</w:t>
            </w:r>
          </w:p>
        </w:tc>
        <w:tc>
          <w:tcPr>
            <w:tcW w:w="993" w:type="dxa"/>
            <w:shd w:val="clear" w:color="auto" w:fill="E7E6E6" w:themeFill="background2"/>
          </w:tcPr>
          <w:p w14:paraId="6A7554EA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HMB45</w:t>
            </w:r>
          </w:p>
        </w:tc>
        <w:tc>
          <w:tcPr>
            <w:tcW w:w="1134" w:type="dxa"/>
            <w:shd w:val="clear" w:color="auto" w:fill="E7E6E6" w:themeFill="background2"/>
          </w:tcPr>
          <w:p w14:paraId="32477BBC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Melan A</w:t>
            </w:r>
          </w:p>
        </w:tc>
        <w:tc>
          <w:tcPr>
            <w:tcW w:w="1224" w:type="dxa"/>
            <w:shd w:val="clear" w:color="auto" w:fill="E7E6E6" w:themeFill="background2"/>
          </w:tcPr>
          <w:p w14:paraId="7B62B642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Melanoma</w:t>
            </w:r>
          </w:p>
        </w:tc>
        <w:tc>
          <w:tcPr>
            <w:tcW w:w="752" w:type="dxa"/>
            <w:shd w:val="clear" w:color="auto" w:fill="E7E6E6" w:themeFill="background2"/>
          </w:tcPr>
          <w:p w14:paraId="14F6EF73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ER</w:t>
            </w:r>
          </w:p>
        </w:tc>
        <w:tc>
          <w:tcPr>
            <w:tcW w:w="753" w:type="dxa"/>
            <w:shd w:val="clear" w:color="auto" w:fill="E7E6E6" w:themeFill="background2"/>
          </w:tcPr>
          <w:p w14:paraId="604CD0CA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PR</w:t>
            </w:r>
          </w:p>
        </w:tc>
        <w:tc>
          <w:tcPr>
            <w:tcW w:w="753" w:type="dxa"/>
            <w:shd w:val="clear" w:color="auto" w:fill="E7E6E6" w:themeFill="background2"/>
          </w:tcPr>
          <w:p w14:paraId="7DF2B031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p53</w:t>
            </w:r>
          </w:p>
        </w:tc>
        <w:tc>
          <w:tcPr>
            <w:tcW w:w="902" w:type="dxa"/>
            <w:shd w:val="clear" w:color="auto" w:fill="E7E6E6" w:themeFill="background2"/>
          </w:tcPr>
          <w:p w14:paraId="625E4DB2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TFE3</w:t>
            </w:r>
          </w:p>
        </w:tc>
        <w:tc>
          <w:tcPr>
            <w:tcW w:w="1002" w:type="dxa"/>
            <w:shd w:val="clear" w:color="auto" w:fill="E7E6E6" w:themeFill="background2"/>
          </w:tcPr>
          <w:p w14:paraId="56D79648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MIB-1</w:t>
            </w:r>
          </w:p>
          <w:p w14:paraId="27AD2239" w14:textId="77777777" w:rsidR="006958B2" w:rsidRPr="009A25D3" w:rsidRDefault="00701454" w:rsidP="008F0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index</w:t>
            </w:r>
          </w:p>
        </w:tc>
      </w:tr>
      <w:tr w:rsidR="002501FF" w14:paraId="40A4AD3D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F1BEC2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850" w:type="dxa"/>
          </w:tcPr>
          <w:p w14:paraId="62300E3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689D2F1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71235AAB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806" w:type="dxa"/>
          </w:tcPr>
          <w:p w14:paraId="745A348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439CFF5F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78FDB68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2" w:type="dxa"/>
          </w:tcPr>
          <w:p w14:paraId="384F4848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5494CEB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6BCA42A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496BDF2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4A5CB6F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2" w:type="dxa"/>
          </w:tcPr>
          <w:p w14:paraId="61E39C0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73E5E69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53" w:type="dxa"/>
          </w:tcPr>
          <w:p w14:paraId="55CC79E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902" w:type="dxa"/>
          </w:tcPr>
          <w:p w14:paraId="206DC31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002" w:type="dxa"/>
          </w:tcPr>
          <w:p w14:paraId="2DE18B2B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5%</w:t>
            </w:r>
          </w:p>
        </w:tc>
      </w:tr>
      <w:tr w:rsidR="002501FF" w14:paraId="5C6B6B72" w14:textId="77777777" w:rsidTr="002501FF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96D4FB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850" w:type="dxa"/>
          </w:tcPr>
          <w:p w14:paraId="1D75502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389130D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350AF92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806" w:type="dxa"/>
          </w:tcPr>
          <w:p w14:paraId="01041EB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161BF189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490DC31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2" w:type="dxa"/>
          </w:tcPr>
          <w:p w14:paraId="30019EFC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493CFB1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4378ACF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079162B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224" w:type="dxa"/>
          </w:tcPr>
          <w:p w14:paraId="6F85DE0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52" w:type="dxa"/>
          </w:tcPr>
          <w:p w14:paraId="7DA3858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0547C90C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2DF87BD8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902" w:type="dxa"/>
          </w:tcPr>
          <w:p w14:paraId="30B3E6E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002" w:type="dxa"/>
          </w:tcPr>
          <w:p w14:paraId="00AF340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50%</w:t>
            </w:r>
          </w:p>
        </w:tc>
      </w:tr>
      <w:tr w:rsidR="002501FF" w14:paraId="7BF87FF1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005E722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850" w:type="dxa"/>
          </w:tcPr>
          <w:p w14:paraId="1D80C5D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70319AD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3A0D5776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806" w:type="dxa"/>
          </w:tcPr>
          <w:p w14:paraId="2CE1165F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5223FF7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4A0B967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2" w:type="dxa"/>
          </w:tcPr>
          <w:p w14:paraId="3997920B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06CA88CA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22EE6A3A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134" w:type="dxa"/>
          </w:tcPr>
          <w:p w14:paraId="2F6DF96E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2906B9F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2" w:type="dxa"/>
          </w:tcPr>
          <w:p w14:paraId="0218293F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73F30F6E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4EA3DBFC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02" w:type="dxa"/>
          </w:tcPr>
          <w:p w14:paraId="7F3B280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002" w:type="dxa"/>
          </w:tcPr>
          <w:p w14:paraId="1B7BEB2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1%</w:t>
            </w:r>
          </w:p>
        </w:tc>
      </w:tr>
      <w:tr w:rsidR="002501FF" w14:paraId="496ABD8D" w14:textId="77777777" w:rsidTr="002501F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75145C7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850" w:type="dxa"/>
          </w:tcPr>
          <w:p w14:paraId="53EE954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42" w:type="dxa"/>
          </w:tcPr>
          <w:p w14:paraId="02E157D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75" w:type="dxa"/>
          </w:tcPr>
          <w:p w14:paraId="19F318B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806" w:type="dxa"/>
          </w:tcPr>
          <w:p w14:paraId="1E08D16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5355EC27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855" w:type="dxa"/>
          </w:tcPr>
          <w:p w14:paraId="2251738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992" w:type="dxa"/>
          </w:tcPr>
          <w:p w14:paraId="29CACAD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50" w:type="dxa"/>
          </w:tcPr>
          <w:p w14:paraId="63D4025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576B20A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43D02DA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24739BE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2" w:type="dxa"/>
          </w:tcPr>
          <w:p w14:paraId="0231F1E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5118CDE1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53" w:type="dxa"/>
          </w:tcPr>
          <w:p w14:paraId="3F9F10B9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902" w:type="dxa"/>
          </w:tcPr>
          <w:p w14:paraId="54516DD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1002" w:type="dxa"/>
          </w:tcPr>
          <w:p w14:paraId="52EF8268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50%</w:t>
            </w:r>
          </w:p>
        </w:tc>
      </w:tr>
      <w:tr w:rsidR="002501FF" w14:paraId="0F277CD1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EF6A809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850" w:type="dxa"/>
          </w:tcPr>
          <w:p w14:paraId="779924A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491F19A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49278ACF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806" w:type="dxa"/>
          </w:tcPr>
          <w:p w14:paraId="0D05061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14C645A5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156A766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992" w:type="dxa"/>
          </w:tcPr>
          <w:p w14:paraId="304D0E6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850" w:type="dxa"/>
          </w:tcPr>
          <w:p w14:paraId="172D8B96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4950C5FE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3AC88C9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3AC59B1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2" w:type="dxa"/>
          </w:tcPr>
          <w:p w14:paraId="49DB002B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753" w:type="dxa"/>
          </w:tcPr>
          <w:p w14:paraId="71A24A6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3" w:type="dxa"/>
          </w:tcPr>
          <w:p w14:paraId="7A0D815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902" w:type="dxa"/>
          </w:tcPr>
          <w:p w14:paraId="7328200D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1002" w:type="dxa"/>
          </w:tcPr>
          <w:p w14:paraId="6562822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5%</w:t>
            </w:r>
          </w:p>
        </w:tc>
      </w:tr>
      <w:tr w:rsidR="002501FF" w14:paraId="54F2EABA" w14:textId="77777777" w:rsidTr="002501FF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8EC1A51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850" w:type="dxa"/>
          </w:tcPr>
          <w:p w14:paraId="14BA7EB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519B7AC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775" w:type="dxa"/>
          </w:tcPr>
          <w:p w14:paraId="54C3329C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06" w:type="dxa"/>
          </w:tcPr>
          <w:p w14:paraId="5F797B9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52871F6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24CD950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992" w:type="dxa"/>
          </w:tcPr>
          <w:p w14:paraId="7DDC089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7D43304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15A0B58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5161588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224" w:type="dxa"/>
          </w:tcPr>
          <w:p w14:paraId="1E8F2F3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52" w:type="dxa"/>
          </w:tcPr>
          <w:p w14:paraId="7613B6A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6D525AA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0B6C0DB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902" w:type="dxa"/>
          </w:tcPr>
          <w:p w14:paraId="4B57BC2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002" w:type="dxa"/>
          </w:tcPr>
          <w:p w14:paraId="7FD9788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30%</w:t>
            </w:r>
          </w:p>
        </w:tc>
      </w:tr>
      <w:tr w:rsidR="002501FF" w14:paraId="16D51058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623C740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850" w:type="dxa"/>
          </w:tcPr>
          <w:p w14:paraId="259FA86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790B920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75" w:type="dxa"/>
          </w:tcPr>
          <w:p w14:paraId="4BEE6CB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806" w:type="dxa"/>
          </w:tcPr>
          <w:p w14:paraId="14CC7AE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03929C2D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2A7E11B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2" w:type="dxa"/>
          </w:tcPr>
          <w:p w14:paraId="41794E46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65BCBC4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148EE7E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134" w:type="dxa"/>
          </w:tcPr>
          <w:p w14:paraId="4962432F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59B82E80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52" w:type="dxa"/>
          </w:tcPr>
          <w:p w14:paraId="09DCC8D5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76114F2B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111722E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02" w:type="dxa"/>
          </w:tcPr>
          <w:p w14:paraId="3FA1C7C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1002" w:type="dxa"/>
          </w:tcPr>
          <w:p w14:paraId="3C795C41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5%</w:t>
            </w:r>
          </w:p>
        </w:tc>
      </w:tr>
      <w:tr w:rsidR="002501FF" w14:paraId="6E950B1F" w14:textId="77777777" w:rsidTr="002501FF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6E0B492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850" w:type="dxa"/>
          </w:tcPr>
          <w:p w14:paraId="757C0C2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32EACFB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75307FD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06" w:type="dxa"/>
          </w:tcPr>
          <w:p w14:paraId="60A64B4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66A3B94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55" w:type="dxa"/>
          </w:tcPr>
          <w:p w14:paraId="3208307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992" w:type="dxa"/>
          </w:tcPr>
          <w:p w14:paraId="7F37096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50" w:type="dxa"/>
          </w:tcPr>
          <w:p w14:paraId="7D6FE67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48EA4D3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5FA0D79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387AFCC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752" w:type="dxa"/>
          </w:tcPr>
          <w:p w14:paraId="613FC74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66CD44C9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3+</w:t>
            </w:r>
          </w:p>
        </w:tc>
        <w:tc>
          <w:tcPr>
            <w:tcW w:w="753" w:type="dxa"/>
          </w:tcPr>
          <w:p w14:paraId="6BD4CA3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02" w:type="dxa"/>
          </w:tcPr>
          <w:p w14:paraId="5D5F12E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002" w:type="dxa"/>
          </w:tcPr>
          <w:p w14:paraId="2364D6E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1%</w:t>
            </w:r>
          </w:p>
        </w:tc>
      </w:tr>
      <w:tr w:rsidR="002501FF" w14:paraId="71E83970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D88EBC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850" w:type="dxa"/>
          </w:tcPr>
          <w:p w14:paraId="1CE8A07C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236174E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775" w:type="dxa"/>
          </w:tcPr>
          <w:p w14:paraId="6CCDF90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806" w:type="dxa"/>
          </w:tcPr>
          <w:p w14:paraId="34D6CC0C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2F5EA7D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5" w:type="dxa"/>
          </w:tcPr>
          <w:p w14:paraId="5D591DB8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2" w:type="dxa"/>
          </w:tcPr>
          <w:p w14:paraId="3ED6146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50" w:type="dxa"/>
          </w:tcPr>
          <w:p w14:paraId="35D99739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778B3D7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33C1332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24" w:type="dxa"/>
          </w:tcPr>
          <w:p w14:paraId="15D43903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2" w:type="dxa"/>
          </w:tcPr>
          <w:p w14:paraId="099BD367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53" w:type="dxa"/>
          </w:tcPr>
          <w:p w14:paraId="3A09C972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753" w:type="dxa"/>
          </w:tcPr>
          <w:p w14:paraId="2481E8A4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902" w:type="dxa"/>
          </w:tcPr>
          <w:p w14:paraId="26C6A755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2+</w:t>
            </w:r>
          </w:p>
        </w:tc>
        <w:tc>
          <w:tcPr>
            <w:tcW w:w="1002" w:type="dxa"/>
          </w:tcPr>
          <w:p w14:paraId="2E0E33DC" w14:textId="77777777" w:rsidR="006958B2" w:rsidRPr="009A25D3" w:rsidRDefault="00701454" w:rsidP="008F0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60%</w:t>
            </w:r>
          </w:p>
        </w:tc>
      </w:tr>
      <w:tr w:rsidR="002501FF" w14:paraId="26C8D4BD" w14:textId="77777777" w:rsidTr="002501F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4F07891" w14:textId="77777777" w:rsidR="006958B2" w:rsidRPr="009A25D3" w:rsidRDefault="00701454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850" w:type="dxa"/>
          </w:tcPr>
          <w:p w14:paraId="484E4EA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42" w:type="dxa"/>
          </w:tcPr>
          <w:p w14:paraId="7F2D5AB9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775" w:type="dxa"/>
          </w:tcPr>
          <w:p w14:paraId="09FE7288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806" w:type="dxa"/>
          </w:tcPr>
          <w:p w14:paraId="017C80AF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75" w:type="dxa"/>
          </w:tcPr>
          <w:p w14:paraId="206172AC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855" w:type="dxa"/>
          </w:tcPr>
          <w:p w14:paraId="5578F3B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992" w:type="dxa"/>
          </w:tcPr>
          <w:p w14:paraId="1C29D66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850" w:type="dxa"/>
          </w:tcPr>
          <w:p w14:paraId="0C12402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993" w:type="dxa"/>
          </w:tcPr>
          <w:p w14:paraId="3334B84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134" w:type="dxa"/>
          </w:tcPr>
          <w:p w14:paraId="088DF235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1+</w:t>
            </w:r>
          </w:p>
        </w:tc>
        <w:tc>
          <w:tcPr>
            <w:tcW w:w="1224" w:type="dxa"/>
          </w:tcPr>
          <w:p w14:paraId="4891852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752" w:type="dxa"/>
          </w:tcPr>
          <w:p w14:paraId="11AD7E2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753" w:type="dxa"/>
          </w:tcPr>
          <w:p w14:paraId="47CDBAB1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753" w:type="dxa"/>
          </w:tcPr>
          <w:p w14:paraId="3A80034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902" w:type="dxa"/>
          </w:tcPr>
          <w:p w14:paraId="5C0B632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N.A</w:t>
            </w:r>
          </w:p>
        </w:tc>
        <w:tc>
          <w:tcPr>
            <w:tcW w:w="1002" w:type="dxa"/>
          </w:tcPr>
          <w:p w14:paraId="3BE6F81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60%</w:t>
            </w:r>
          </w:p>
        </w:tc>
      </w:tr>
      <w:tr w:rsidR="002501FF" w14:paraId="779369E8" w14:textId="77777777" w:rsidTr="00250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7"/>
          </w:tcPr>
          <w:p w14:paraId="01962198" w14:textId="77777777" w:rsidR="006958B2" w:rsidRPr="009A25D3" w:rsidRDefault="006958B2" w:rsidP="008F013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501FF" w14:paraId="47F135D0" w14:textId="77777777" w:rsidTr="002501F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52D121" w14:textId="77777777" w:rsidR="006958B2" w:rsidRPr="009A25D3" w:rsidRDefault="00701454" w:rsidP="008F013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summary</w:t>
            </w:r>
          </w:p>
        </w:tc>
        <w:tc>
          <w:tcPr>
            <w:tcW w:w="850" w:type="dxa"/>
          </w:tcPr>
          <w:p w14:paraId="1D2DE14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10%</w:t>
            </w:r>
          </w:p>
          <w:p w14:paraId="0428A8E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(1/10)</w:t>
            </w:r>
          </w:p>
        </w:tc>
        <w:tc>
          <w:tcPr>
            <w:tcW w:w="842" w:type="dxa"/>
          </w:tcPr>
          <w:p w14:paraId="26E56C28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40%</w:t>
            </w:r>
          </w:p>
          <w:p w14:paraId="4A730F2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(4/10)</w:t>
            </w:r>
          </w:p>
        </w:tc>
        <w:tc>
          <w:tcPr>
            <w:tcW w:w="775" w:type="dxa"/>
          </w:tcPr>
          <w:p w14:paraId="3B181B3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80%</w:t>
            </w:r>
          </w:p>
          <w:p w14:paraId="26D9BA1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(8/10)</w:t>
            </w:r>
          </w:p>
        </w:tc>
        <w:tc>
          <w:tcPr>
            <w:tcW w:w="806" w:type="dxa"/>
          </w:tcPr>
          <w:p w14:paraId="09C5EB4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0%</w:t>
            </w:r>
          </w:p>
          <w:p w14:paraId="08DF456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(0/10)</w:t>
            </w:r>
          </w:p>
        </w:tc>
        <w:tc>
          <w:tcPr>
            <w:tcW w:w="975" w:type="dxa"/>
          </w:tcPr>
          <w:p w14:paraId="7877498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30%</w:t>
            </w:r>
          </w:p>
          <w:p w14:paraId="134BAAB7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(3/10)</w:t>
            </w:r>
          </w:p>
        </w:tc>
        <w:tc>
          <w:tcPr>
            <w:tcW w:w="855" w:type="dxa"/>
          </w:tcPr>
          <w:p w14:paraId="58E0E1A8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50% (5/10)</w:t>
            </w:r>
          </w:p>
        </w:tc>
        <w:tc>
          <w:tcPr>
            <w:tcW w:w="992" w:type="dxa"/>
          </w:tcPr>
          <w:p w14:paraId="4AE92FAD" w14:textId="54FF49A6" w:rsidR="006958B2" w:rsidRPr="009A25D3" w:rsidRDefault="00701454" w:rsidP="009A2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33</w:t>
            </w:r>
            <w:r w:rsidR="009A25D3"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%</w:t>
            </w: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3/9</w:t>
            </w: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850" w:type="dxa"/>
          </w:tcPr>
          <w:p w14:paraId="6ED6CC9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0%</w:t>
            </w:r>
          </w:p>
          <w:p w14:paraId="4172FD3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(0/10)</w:t>
            </w:r>
          </w:p>
        </w:tc>
        <w:tc>
          <w:tcPr>
            <w:tcW w:w="993" w:type="dxa"/>
          </w:tcPr>
          <w:p w14:paraId="736A054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90%</w:t>
            </w:r>
          </w:p>
          <w:p w14:paraId="4559086D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(9/10)</w:t>
            </w:r>
          </w:p>
        </w:tc>
        <w:tc>
          <w:tcPr>
            <w:tcW w:w="1134" w:type="dxa"/>
          </w:tcPr>
          <w:p w14:paraId="03A507D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30%</w:t>
            </w:r>
          </w:p>
          <w:p w14:paraId="6D2B1042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(3/10)</w:t>
            </w:r>
          </w:p>
        </w:tc>
        <w:tc>
          <w:tcPr>
            <w:tcW w:w="1224" w:type="dxa"/>
          </w:tcPr>
          <w:p w14:paraId="281B9A8E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89%</w:t>
            </w:r>
          </w:p>
          <w:p w14:paraId="460506B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(8/9)</w:t>
            </w:r>
          </w:p>
        </w:tc>
        <w:tc>
          <w:tcPr>
            <w:tcW w:w="752" w:type="dxa"/>
          </w:tcPr>
          <w:p w14:paraId="49DE6441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11%</w:t>
            </w:r>
          </w:p>
          <w:p w14:paraId="73B8F50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(1/9)</w:t>
            </w:r>
          </w:p>
        </w:tc>
        <w:tc>
          <w:tcPr>
            <w:tcW w:w="753" w:type="dxa"/>
          </w:tcPr>
          <w:p w14:paraId="199D8243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56%</w:t>
            </w:r>
          </w:p>
          <w:p w14:paraId="4A9B011B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(5/9)</w:t>
            </w:r>
          </w:p>
        </w:tc>
        <w:tc>
          <w:tcPr>
            <w:tcW w:w="753" w:type="dxa"/>
          </w:tcPr>
          <w:p w14:paraId="37864E90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67%</w:t>
            </w:r>
          </w:p>
          <w:p w14:paraId="3680B76A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(6/9)</w:t>
            </w:r>
          </w:p>
        </w:tc>
        <w:tc>
          <w:tcPr>
            <w:tcW w:w="902" w:type="dxa"/>
          </w:tcPr>
          <w:p w14:paraId="030933D4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89%</w:t>
            </w:r>
          </w:p>
          <w:p w14:paraId="13160916" w14:textId="77777777" w:rsidR="006958B2" w:rsidRPr="009A25D3" w:rsidRDefault="00701454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25D3">
              <w:rPr>
                <w:rFonts w:ascii="Times New Roman" w:hAnsi="Times New Roman" w:cs="Times New Roman"/>
                <w:color w:val="000000" w:themeColor="text1"/>
                <w:szCs w:val="21"/>
              </w:rPr>
              <w:t>(8/9)</w:t>
            </w:r>
          </w:p>
        </w:tc>
        <w:tc>
          <w:tcPr>
            <w:tcW w:w="1002" w:type="dxa"/>
          </w:tcPr>
          <w:p w14:paraId="4F6745E5" w14:textId="77777777" w:rsidR="006958B2" w:rsidRPr="009A25D3" w:rsidRDefault="006958B2" w:rsidP="008F0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10504774" w14:textId="00D1E2CD" w:rsidR="009A25D3" w:rsidRPr="009A25D3" w:rsidRDefault="009A25D3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7A046F29" w14:textId="77777777" w:rsidR="009A25D3" w:rsidRPr="009A25D3" w:rsidRDefault="009A25D3" w:rsidP="006958B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200F9DE3" w14:textId="49BF0A0B" w:rsidR="006958B2" w:rsidRPr="009A25D3" w:rsidRDefault="00701454" w:rsidP="006958B2">
      <w:pPr>
        <w:rPr>
          <w:rFonts w:ascii="Times New Roman" w:hAnsi="Times New Roman" w:cs="Times New Roman"/>
          <w:color w:val="000000" w:themeColor="text1"/>
          <w:szCs w:val="21"/>
        </w:rPr>
      </w:pPr>
      <w:r w:rsidRPr="009A25D3">
        <w:rPr>
          <w:rFonts w:ascii="Times New Roman" w:hAnsi="Times New Roman" w:cs="Times New Roman"/>
          <w:color w:val="000000" w:themeColor="text1"/>
          <w:szCs w:val="21"/>
        </w:rPr>
        <w:t>CK, Cytokeratin</w:t>
      </w:r>
      <w:r w:rsidR="00D47876">
        <w:rPr>
          <w:rFonts w:ascii="Times New Roman" w:hAnsi="Times New Roman" w:cs="Times New Roman"/>
          <w:color w:val="000000" w:themeColor="text1"/>
          <w:szCs w:val="21"/>
        </w:rPr>
        <w:t>;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 Vim</w:t>
      </w:r>
      <w:r w:rsidR="00D47876">
        <w:rPr>
          <w:rFonts w:ascii="Times New Roman" w:hAnsi="Times New Roman" w:cs="Times New Roman"/>
          <w:color w:val="000000" w:themeColor="text1"/>
          <w:szCs w:val="21"/>
        </w:rPr>
        <w:t>,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 Vimentin</w:t>
      </w:r>
      <w:r w:rsidR="00D47876">
        <w:rPr>
          <w:rFonts w:ascii="Times New Roman" w:hAnsi="Times New Roman" w:cs="Times New Roman"/>
          <w:color w:val="000000" w:themeColor="text1"/>
          <w:szCs w:val="21"/>
        </w:rPr>
        <w:t>;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 SMA, smooth muscle actin; MSA, muscle-specific actin; ER, estrogen receptor</w:t>
      </w:r>
      <w:r>
        <w:rPr>
          <w:rFonts w:ascii="Times New Roman" w:eastAsia="游明朝" w:hAnsi="Times New Roman" w:cs="Times New Roman"/>
          <w:color w:val="000000"/>
          <w:szCs w:val="21"/>
        </w:rPr>
        <w:t>;</w:t>
      </w:r>
      <w:r w:rsidR="00D4787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>PR, progesteron</w:t>
      </w:r>
      <w:r>
        <w:rPr>
          <w:rFonts w:ascii="Times New Roman" w:eastAsia="游明朝" w:hAnsi="Times New Roman" w:cs="Times New Roman"/>
          <w:color w:val="000000"/>
          <w:szCs w:val="21"/>
        </w:rPr>
        <w:t>e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 receptor; TFE3</w:t>
      </w:r>
      <w:r w:rsidR="00D47876">
        <w:rPr>
          <w:rFonts w:ascii="Times New Roman" w:hAnsi="Times New Roman" w:cs="Times New Roman"/>
          <w:color w:val="000000" w:themeColor="text1"/>
          <w:szCs w:val="21"/>
        </w:rPr>
        <w:t>,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 Transcription factor binding </w:t>
      </w:r>
      <w:r w:rsidR="0069766F">
        <w:rPr>
          <w:rFonts w:ascii="Times New Roman" w:hAnsi="Times New Roman" w:cs="Times New Roman"/>
          <w:color w:val="000000" w:themeColor="text1"/>
          <w:szCs w:val="21"/>
        </w:rPr>
        <w:t>t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>o IGHM enhancer 3; N.A, not available</w:t>
      </w:r>
    </w:p>
    <w:p w14:paraId="1228E3B6" w14:textId="77F829B8" w:rsidR="006958B2" w:rsidRPr="009A25D3" w:rsidRDefault="00701454" w:rsidP="006958B2">
      <w:pPr>
        <w:rPr>
          <w:rFonts w:ascii="Times New Roman" w:hAnsi="Times New Roman" w:cs="Times New Roman"/>
          <w:color w:val="000000" w:themeColor="text1"/>
          <w:szCs w:val="21"/>
        </w:rPr>
      </w:pPr>
      <w:r w:rsidRPr="009A25D3">
        <w:rPr>
          <w:rFonts w:ascii="Times New Roman" w:hAnsi="Times New Roman" w:cs="Times New Roman"/>
          <w:color w:val="000000" w:themeColor="text1"/>
          <w:szCs w:val="21"/>
        </w:rPr>
        <w:t>The percentage of positive cells was classified as negative, 5</w:t>
      </w:r>
      <w:r w:rsidR="005115B1" w:rsidRPr="005115B1">
        <w:rPr>
          <w:rFonts w:ascii="Times New Roman" w:hAnsi="Times New Roman" w:cs="Times New Roman"/>
          <w:color w:val="000000" w:themeColor="text1"/>
          <w:szCs w:val="21"/>
        </w:rPr>
        <w:t>–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>25%: (1+), 26</w:t>
      </w:r>
      <w:r w:rsidR="005115B1" w:rsidRPr="005115B1">
        <w:rPr>
          <w:rFonts w:ascii="Times New Roman" w:hAnsi="Times New Roman" w:cs="Times New Roman"/>
          <w:color w:val="000000" w:themeColor="text1"/>
          <w:szCs w:val="21"/>
        </w:rPr>
        <w:t>–</w:t>
      </w:r>
      <w:r w:rsidRPr="009A25D3">
        <w:rPr>
          <w:rFonts w:ascii="Times New Roman" w:hAnsi="Times New Roman" w:cs="Times New Roman"/>
          <w:color w:val="000000" w:themeColor="text1"/>
          <w:szCs w:val="21"/>
        </w:rPr>
        <w:t xml:space="preserve">50%: (2+), </w:t>
      </w:r>
      <w:r>
        <w:rPr>
          <w:rFonts w:ascii="Times New Roman" w:eastAsia="游明朝" w:hAnsi="Times New Roman" w:cs="Times New Roman"/>
          <w:color w:val="000000"/>
          <w:szCs w:val="21"/>
        </w:rPr>
        <w:t>and &gt;51%: (3+).</w:t>
      </w:r>
    </w:p>
    <w:p w14:paraId="745B5171" w14:textId="77777777" w:rsidR="006958B2" w:rsidRPr="006958B2" w:rsidRDefault="006958B2">
      <w:pPr>
        <w:rPr>
          <w:rFonts w:ascii="Times New Roman" w:hAnsi="Times New Roman" w:cs="Times New Roman"/>
        </w:rPr>
      </w:pPr>
    </w:p>
    <w:sectPr w:rsidR="006958B2" w:rsidRPr="006958B2" w:rsidSect="009861A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4FC0" w14:textId="77777777" w:rsidR="004F04EA" w:rsidRDefault="004F04EA" w:rsidP="00D47876">
      <w:r>
        <w:separator/>
      </w:r>
    </w:p>
  </w:endnote>
  <w:endnote w:type="continuationSeparator" w:id="0">
    <w:p w14:paraId="06FFD0C3" w14:textId="77777777" w:rsidR="004F04EA" w:rsidRDefault="004F04EA" w:rsidP="00D4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AF95F" w14:textId="77777777" w:rsidR="004F04EA" w:rsidRDefault="004F04EA" w:rsidP="00D47876">
      <w:r>
        <w:separator/>
      </w:r>
    </w:p>
  </w:footnote>
  <w:footnote w:type="continuationSeparator" w:id="0">
    <w:p w14:paraId="78929A8E" w14:textId="77777777" w:rsidR="004F04EA" w:rsidRDefault="004F04EA" w:rsidP="00D4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C"/>
    <w:rsid w:val="00074601"/>
    <w:rsid w:val="000B7CCE"/>
    <w:rsid w:val="000D63EC"/>
    <w:rsid w:val="00116F93"/>
    <w:rsid w:val="00121456"/>
    <w:rsid w:val="00132853"/>
    <w:rsid w:val="002219DB"/>
    <w:rsid w:val="002501FF"/>
    <w:rsid w:val="002F4B3A"/>
    <w:rsid w:val="003F4347"/>
    <w:rsid w:val="004D00F6"/>
    <w:rsid w:val="004F04EA"/>
    <w:rsid w:val="005115B1"/>
    <w:rsid w:val="00584AAF"/>
    <w:rsid w:val="00597D6B"/>
    <w:rsid w:val="0063426F"/>
    <w:rsid w:val="00662511"/>
    <w:rsid w:val="00671A08"/>
    <w:rsid w:val="006958B2"/>
    <w:rsid w:val="0069766F"/>
    <w:rsid w:val="006A67E1"/>
    <w:rsid w:val="00701454"/>
    <w:rsid w:val="007216BB"/>
    <w:rsid w:val="007D5D43"/>
    <w:rsid w:val="00802C42"/>
    <w:rsid w:val="0087352A"/>
    <w:rsid w:val="008C3C38"/>
    <w:rsid w:val="008F0134"/>
    <w:rsid w:val="00911A75"/>
    <w:rsid w:val="00923A45"/>
    <w:rsid w:val="009861A6"/>
    <w:rsid w:val="0099773C"/>
    <w:rsid w:val="009A17A0"/>
    <w:rsid w:val="009A25D3"/>
    <w:rsid w:val="00A02D19"/>
    <w:rsid w:val="00A251FD"/>
    <w:rsid w:val="00A25244"/>
    <w:rsid w:val="00A84DD4"/>
    <w:rsid w:val="00A92073"/>
    <w:rsid w:val="00AE772B"/>
    <w:rsid w:val="00BD7374"/>
    <w:rsid w:val="00BE2746"/>
    <w:rsid w:val="00BE5DAD"/>
    <w:rsid w:val="00BF389D"/>
    <w:rsid w:val="00BF4A46"/>
    <w:rsid w:val="00C123C0"/>
    <w:rsid w:val="00C80A10"/>
    <w:rsid w:val="00CC4957"/>
    <w:rsid w:val="00CD169C"/>
    <w:rsid w:val="00CF421C"/>
    <w:rsid w:val="00D47876"/>
    <w:rsid w:val="00DD7727"/>
    <w:rsid w:val="00E5345C"/>
    <w:rsid w:val="00E60023"/>
    <w:rsid w:val="00E63958"/>
    <w:rsid w:val="00EB3ED8"/>
    <w:rsid w:val="00EE2512"/>
    <w:rsid w:val="00F50ABD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974E2"/>
  <w15:chartTrackingRefBased/>
  <w15:docId w15:val="{13F0F332-DDEA-400B-B1CC-38F4B0E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52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244"/>
  </w:style>
  <w:style w:type="paragraph" w:styleId="a6">
    <w:name w:val="footer"/>
    <w:basedOn w:val="a"/>
    <w:link w:val="a7"/>
    <w:uiPriority w:val="99"/>
    <w:unhideWhenUsed/>
    <w:rsid w:val="00A252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244"/>
  </w:style>
  <w:style w:type="table" w:styleId="2">
    <w:name w:val="Plain Table 2"/>
    <w:basedOn w:val="a1"/>
    <w:uiPriority w:val="42"/>
    <w:rsid w:val="00911A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annotation reference"/>
    <w:basedOn w:val="a0"/>
    <w:uiPriority w:val="99"/>
    <w:rsid w:val="000F3DF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115B1"/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115B1"/>
    <w:rPr>
      <w:rFonts w:ascii="Segoe U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701454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70145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F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出淵 雄哉</cp:lastModifiedBy>
  <cp:revision>50</cp:revision>
  <dcterms:created xsi:type="dcterms:W3CDTF">2021-07-12T11:20:00Z</dcterms:created>
  <dcterms:modified xsi:type="dcterms:W3CDTF">2023-03-08T10:59:00Z</dcterms:modified>
</cp:coreProperties>
</file>