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0F8E5" w14:textId="252B3CAE" w:rsidR="00827924" w:rsidRDefault="005312DA" w:rsidP="0082792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66FAEBE1" wp14:editId="4337F8E5">
            <wp:extent cx="5731510" cy="7172325"/>
            <wp:effectExtent l="0" t="0" r="2540" b="9525"/>
            <wp:docPr id="1" name="Picture 1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schematic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327317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Supplemental Figure</w:t>
      </w:r>
      <w:r w:rsidR="00827924" w:rsidRPr="00C256A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bookmarkStart w:id="0" w:name="_Hlk87789492"/>
      <w:r w:rsidR="0016353C"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  <w:r w:rsidR="00827924" w:rsidRPr="00C256A7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Plasma glucose and serum insulin concentration over 180 min following the </w:t>
      </w:r>
      <w:r w:rsidR="00827924" w:rsidRPr="00CC7CC3">
        <w:rPr>
          <w:rFonts w:ascii="Times New Roman" w:hAnsi="Times New Roman" w:cs="Times New Roman"/>
          <w:b/>
          <w:sz w:val="24"/>
          <w:szCs w:val="24"/>
          <w:lang w:val="en-GB"/>
        </w:rPr>
        <w:t xml:space="preserve">consumption of soy, </w:t>
      </w:r>
      <w:proofErr w:type="gramStart"/>
      <w:r w:rsidR="00827924" w:rsidRPr="00CC7CC3">
        <w:rPr>
          <w:rFonts w:ascii="Times New Roman" w:hAnsi="Times New Roman" w:cs="Times New Roman"/>
          <w:b/>
          <w:sz w:val="24"/>
          <w:szCs w:val="24"/>
          <w:lang w:val="en-GB"/>
        </w:rPr>
        <w:t>chicken</w:t>
      </w:r>
      <w:proofErr w:type="gramEnd"/>
      <w:r w:rsidR="00827924" w:rsidRPr="00CC7CC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MP with GG- or not enriched chapatis for all participants (n=21)</w:t>
      </w:r>
      <w:r w:rsidR="00827924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bookmarkEnd w:id="0"/>
      <w:r w:rsidR="00827924" w:rsidRPr="00CC7CC3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="00827924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 Change from baseline of postprandial plasma glucose over time up to 180 min </w:t>
      </w:r>
      <w:r w:rsidR="008A4BC7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Start"/>
      <w:r w:rsidR="008A4BC7" w:rsidRPr="005839F8">
        <w:rPr>
          <w:rFonts w:ascii="Times New Roman" w:hAnsi="Times New Roman" w:cs="Times New Roman"/>
          <w:b/>
          <w:bCs/>
          <w:sz w:val="24"/>
          <w:szCs w:val="24"/>
          <w:lang w:val="en-GB"/>
        </w:rPr>
        <w:t>A,B</w:t>
      </w:r>
      <w:proofErr w:type="gramEnd"/>
      <w:r w:rsidR="008A4BC7" w:rsidRPr="005839F8">
        <w:rPr>
          <w:rFonts w:ascii="Times New Roman" w:hAnsi="Times New Roman" w:cs="Times New Roman"/>
          <w:b/>
          <w:bCs/>
          <w:sz w:val="24"/>
          <w:szCs w:val="24"/>
          <w:lang w:val="en-GB"/>
        </w:rPr>
        <w:t>,C</w:t>
      </w:r>
      <w:r w:rsidR="008A4BC7">
        <w:rPr>
          <w:rFonts w:ascii="Times New Roman" w:hAnsi="Times New Roman" w:cs="Times New Roman"/>
          <w:sz w:val="24"/>
          <w:szCs w:val="24"/>
          <w:lang w:val="en-GB"/>
        </w:rPr>
        <w:t xml:space="preserve">) in which </w:t>
      </w:r>
      <w:r w:rsidR="008A4BC7" w:rsidRPr="00CC7CC3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="008A4BC7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A4BC7">
        <w:rPr>
          <w:rFonts w:ascii="Times New Roman" w:hAnsi="Times New Roman" w:cs="Times New Roman"/>
          <w:sz w:val="24"/>
          <w:szCs w:val="24"/>
          <w:lang w:val="en-GB"/>
        </w:rPr>
        <w:t>Soy with and without GG-enriched chapati</w:t>
      </w:r>
      <w:r w:rsidR="008A4BC7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8A4BC7" w:rsidRPr="00CC7CC3"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 w:rsidR="008A4BC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8A4BC7">
        <w:rPr>
          <w:rFonts w:ascii="Times New Roman" w:hAnsi="Times New Roman" w:cs="Times New Roman"/>
          <w:sz w:val="24"/>
          <w:szCs w:val="24"/>
          <w:lang w:val="en-GB"/>
        </w:rPr>
        <w:t xml:space="preserve">Chicken with </w:t>
      </w:r>
      <w:r w:rsidR="008A4BC7">
        <w:rPr>
          <w:rFonts w:ascii="Times New Roman" w:hAnsi="Times New Roman" w:cs="Times New Roman"/>
          <w:sz w:val="24"/>
          <w:szCs w:val="24"/>
          <w:lang w:val="en-GB"/>
        </w:rPr>
        <w:lastRenderedPageBreak/>
        <w:t>and without GG-enriched chapati</w:t>
      </w:r>
      <w:r w:rsidR="008A4BC7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8A4BC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 </w:t>
      </w:r>
      <w:r w:rsidR="008A4BC7">
        <w:rPr>
          <w:rFonts w:ascii="Times New Roman" w:hAnsi="Times New Roman" w:cs="Times New Roman"/>
          <w:sz w:val="24"/>
          <w:szCs w:val="24"/>
          <w:lang w:val="en-GB"/>
        </w:rPr>
        <w:t xml:space="preserve">Mycoprotein with and without GG-enriched chapati, and </w:t>
      </w:r>
      <w:r w:rsidR="005C2828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Change from baseline of postprandial blood insulin over time up to 180 min </w:t>
      </w:r>
      <w:r w:rsidR="008A4BC7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Start"/>
      <w:r w:rsidR="008A4BC7" w:rsidRPr="005839F8">
        <w:rPr>
          <w:rFonts w:ascii="Times New Roman" w:hAnsi="Times New Roman" w:cs="Times New Roman"/>
          <w:b/>
          <w:bCs/>
          <w:sz w:val="24"/>
          <w:szCs w:val="24"/>
          <w:lang w:val="en-GB"/>
        </w:rPr>
        <w:t>D,E</w:t>
      </w:r>
      <w:proofErr w:type="gramEnd"/>
      <w:r w:rsidR="008A4BC7" w:rsidRPr="005839F8">
        <w:rPr>
          <w:rFonts w:ascii="Times New Roman" w:hAnsi="Times New Roman" w:cs="Times New Roman"/>
          <w:b/>
          <w:bCs/>
          <w:sz w:val="24"/>
          <w:szCs w:val="24"/>
          <w:lang w:val="en-GB"/>
        </w:rPr>
        <w:t>,F</w:t>
      </w:r>
      <w:r w:rsidR="008A4BC7">
        <w:rPr>
          <w:rFonts w:ascii="Times New Roman" w:hAnsi="Times New Roman" w:cs="Times New Roman"/>
          <w:sz w:val="24"/>
          <w:szCs w:val="24"/>
          <w:lang w:val="en-GB"/>
        </w:rPr>
        <w:t>) in which</w:t>
      </w:r>
      <w:r w:rsidR="008A4BC7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A4BC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D </w:t>
      </w:r>
      <w:r w:rsidR="008A4BC7">
        <w:rPr>
          <w:rFonts w:ascii="Times New Roman" w:hAnsi="Times New Roman" w:cs="Times New Roman"/>
          <w:sz w:val="24"/>
          <w:szCs w:val="24"/>
          <w:lang w:val="en-GB"/>
        </w:rPr>
        <w:t>Soy with and without GG-enriched chapati</w:t>
      </w:r>
      <w:r w:rsidR="008A4BC7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8A4BC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 </w:t>
      </w:r>
      <w:r w:rsidR="008A4BC7">
        <w:rPr>
          <w:rFonts w:ascii="Times New Roman" w:hAnsi="Times New Roman" w:cs="Times New Roman"/>
          <w:sz w:val="24"/>
          <w:szCs w:val="24"/>
          <w:lang w:val="en-GB"/>
        </w:rPr>
        <w:t>Chicken with and without GG-enriched chapati</w:t>
      </w:r>
      <w:r w:rsidR="008A4BC7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8A4BC7">
        <w:rPr>
          <w:rFonts w:ascii="Times New Roman" w:hAnsi="Times New Roman" w:cs="Times New Roman"/>
          <w:b/>
          <w:bCs/>
          <w:sz w:val="24"/>
          <w:szCs w:val="24"/>
          <w:lang w:val="en-GB"/>
        </w:rPr>
        <w:t>F</w:t>
      </w:r>
      <w:r w:rsidR="008A4BC7" w:rsidRPr="00A77A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A4BC7">
        <w:rPr>
          <w:rFonts w:ascii="Times New Roman" w:hAnsi="Times New Roman" w:cs="Times New Roman"/>
          <w:sz w:val="24"/>
          <w:szCs w:val="24"/>
          <w:lang w:val="en-GB"/>
        </w:rPr>
        <w:t>Mycoprotein with and without GG-enriched chapati</w:t>
      </w:r>
      <w:r w:rsidR="008A4BC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="008A4BC7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27924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Test food was given at timepoint 0 min. Data represents </w:t>
      </w:r>
      <w:proofErr w:type="spellStart"/>
      <w:r w:rsidR="00827924" w:rsidRPr="00CC7CC3">
        <w:rPr>
          <w:rFonts w:ascii="Times New Roman" w:hAnsi="Times New Roman" w:cs="Times New Roman"/>
          <w:sz w:val="24"/>
          <w:szCs w:val="24"/>
          <w:lang w:val="en-GB"/>
        </w:rPr>
        <w:t>mean±SD</w:t>
      </w:r>
      <w:proofErr w:type="spellEnd"/>
      <w:r w:rsidR="00827924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. The colour scheme represents the type of proteins, these being soy (green), chicken (red), and MP (blue). The filling of the circles </w:t>
      </w:r>
      <w:proofErr w:type="gramStart"/>
      <w:r w:rsidR="00827924" w:rsidRPr="00CC7CC3">
        <w:rPr>
          <w:rFonts w:ascii="Times New Roman" w:hAnsi="Times New Roman" w:cs="Times New Roman"/>
          <w:sz w:val="24"/>
          <w:szCs w:val="24"/>
          <w:lang w:val="en-GB"/>
        </w:rPr>
        <w:t>represent</w:t>
      </w:r>
      <w:proofErr w:type="gramEnd"/>
      <w:r w:rsidR="00827924"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 the type of chapati, these being plain chapatis (empty circles) and GG-enriched chapatis (filled circles). GG, guar gum; SD, standard deviation; MP, mycoprotein; n, sample size.</w:t>
      </w:r>
    </w:p>
    <w:p w14:paraId="3D148076" w14:textId="78EEEE75" w:rsidR="00827924" w:rsidRDefault="00827924"/>
    <w:sectPr w:rsidR="008279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F87"/>
    <w:rsid w:val="0016353C"/>
    <w:rsid w:val="002E0EDA"/>
    <w:rsid w:val="00327317"/>
    <w:rsid w:val="005312DA"/>
    <w:rsid w:val="005C2828"/>
    <w:rsid w:val="00677AE5"/>
    <w:rsid w:val="007F17B0"/>
    <w:rsid w:val="00827924"/>
    <w:rsid w:val="008A4BC7"/>
    <w:rsid w:val="00A90F87"/>
    <w:rsid w:val="00B36006"/>
    <w:rsid w:val="00C50026"/>
    <w:rsid w:val="00CC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6F4F9"/>
  <w15:chartTrackingRefBased/>
  <w15:docId w15:val="{0407C3C0-0D4D-4442-8186-BDC71817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7317"/>
    <w:pPr>
      <w:spacing w:after="0" w:line="240" w:lineRule="auto"/>
    </w:pPr>
    <w:rPr>
      <w:rFonts w:eastAsiaTheme="minorEastAsia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163</Words>
  <Characters>900</Characters>
  <Application>Microsoft Office Word</Application>
  <DocSecurity>0</DocSecurity>
  <Lines>7</Lines>
  <Paragraphs>2</Paragraphs>
  <ScaleCrop>false</ScaleCrop>
  <Company>Nestle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Cherta,Anna,CH-Lausanne</dc:creator>
  <cp:keywords/>
  <dc:description/>
  <cp:lastModifiedBy>Cherta,Anna,CH-Lausanne</cp:lastModifiedBy>
  <cp:revision>11</cp:revision>
  <dcterms:created xsi:type="dcterms:W3CDTF">2022-12-30T15:29:00Z</dcterms:created>
  <dcterms:modified xsi:type="dcterms:W3CDTF">2023-04-30T07:47:00Z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etDate">
    <vt:lpwstr>2022-12-30T15:29:04Z</vt:lpwstr>
  </property>
  <property fmtid="{D5CDD505-2E9C-101B-9397-08002B2CF9AE}" pid="4" name="MSIP_Label_1ada0a2f-b917-4d51-b0d0-d418a10c8b23_Method">
    <vt:lpwstr>Standard</vt:lpwstr>
  </property>
  <property fmtid="{D5CDD505-2E9C-101B-9397-08002B2CF9AE}" pid="5" name="MSIP_Label_1ada0a2f-b917-4d51-b0d0-d418a10c8b23_Name">
    <vt:lpwstr>1ada0a2f-b917-4d51-b0d0-d418a10c8b23</vt:lpwstr>
  </property>
  <property fmtid="{D5CDD505-2E9C-101B-9397-08002B2CF9AE}" pid="6" name="MSIP_Label_1ada0a2f-b917-4d51-b0d0-d418a10c8b23_SiteId">
    <vt:lpwstr>12a3af23-a769-4654-847f-958f3d479f4a</vt:lpwstr>
  </property>
  <property fmtid="{D5CDD505-2E9C-101B-9397-08002B2CF9AE}" pid="7" name="MSIP_Label_1ada0a2f-b917-4d51-b0d0-d418a10c8b23_ActionId">
    <vt:lpwstr>b6417896-563a-4fbd-a0aa-705ebf5d76cf</vt:lpwstr>
  </property>
  <property fmtid="{D5CDD505-2E9C-101B-9397-08002B2CF9AE}" pid="8" name="MSIP_Label_1ada0a2f-b917-4d51-b0d0-d418a10c8b23_ContentBits">
    <vt:lpwstr>0</vt:lpwstr>
  </property>
</Properties>
</file>