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BA2" w:rsidRPr="00BC242A" w:rsidRDefault="00425BA2" w:rsidP="00425BA2">
      <w:pPr>
        <w:rPr>
          <w:rFonts w:ascii="Calibri" w:eastAsia="Times New Roman" w:hAnsi="Calibri" w:cs="Calibri"/>
          <w:color w:val="000000"/>
          <w:lang w:val="en-GB" w:eastAsia="es-ES"/>
        </w:rPr>
      </w:pPr>
      <w:r w:rsidRPr="00BC242A">
        <w:rPr>
          <w:rFonts w:ascii="Calibri" w:eastAsia="Times New Roman" w:hAnsi="Calibri" w:cs="Calibri"/>
          <w:b/>
          <w:color w:val="000000"/>
          <w:lang w:val="en-GB" w:eastAsia="es-ES"/>
        </w:rPr>
        <w:t>Table S1.</w:t>
      </w:r>
      <w:r w:rsidRPr="00BC242A">
        <w:rPr>
          <w:rFonts w:ascii="Calibri" w:eastAsia="Times New Roman" w:hAnsi="Calibri" w:cs="Calibri"/>
          <w:color w:val="000000"/>
          <w:lang w:val="en-GB" w:eastAsia="es-ES"/>
        </w:rPr>
        <w:t xml:space="preserve"> Comparison between participants included in the analyses and those excluded</w:t>
      </w:r>
    </w:p>
    <w:tbl>
      <w:tblPr>
        <w:tblW w:w="8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627"/>
        <w:gridCol w:w="1701"/>
        <w:gridCol w:w="1200"/>
      </w:tblGrid>
      <w:tr w:rsidR="00425BA2" w:rsidRPr="003665F2" w:rsidTr="000330F1">
        <w:trPr>
          <w:trHeight w:val="300"/>
        </w:trPr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425BA2" w:rsidRPr="00BA1397" w:rsidRDefault="00425BA2" w:rsidP="00033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Included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Excluded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p-</w:t>
            </w:r>
            <w:proofErr w:type="spellStart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value</w:t>
            </w:r>
            <w:proofErr w:type="spellEnd"/>
          </w:p>
        </w:tc>
      </w:tr>
      <w:tr w:rsidR="00425BA2" w:rsidRPr="003665F2" w:rsidTr="000330F1">
        <w:trPr>
          <w:trHeight w:val="300"/>
        </w:trPr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N</w:t>
            </w:r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3127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3225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425BA2" w:rsidRPr="003665F2" w:rsidTr="000330F1">
        <w:trPr>
          <w:trHeight w:val="300"/>
        </w:trPr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Female</w:t>
            </w:r>
            <w:proofErr w:type="spellEnd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(%)</w:t>
            </w:r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1701 (54.4)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1628 (50.5)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0.002</w:t>
            </w:r>
          </w:p>
        </w:tc>
      </w:tr>
      <w:tr w:rsidR="00425BA2" w:rsidRPr="003665F2" w:rsidTr="000330F1">
        <w:trPr>
          <w:trHeight w:val="300"/>
        </w:trPr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Age</w:t>
            </w:r>
            <w:proofErr w:type="spellEnd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(mean (SD))</w:t>
            </w:r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55.56 (11.61)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57.76 (13.38)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&lt;0.001</w:t>
            </w:r>
          </w:p>
        </w:tc>
      </w:tr>
      <w:tr w:rsidR="00425BA2" w:rsidRPr="003665F2" w:rsidTr="000330F1">
        <w:trPr>
          <w:trHeight w:val="300"/>
        </w:trPr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Educational</w:t>
            </w:r>
            <w:proofErr w:type="spellEnd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level</w:t>
            </w:r>
            <w:proofErr w:type="spellEnd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(%)</w:t>
            </w:r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0.001</w:t>
            </w:r>
          </w:p>
        </w:tc>
      </w:tr>
      <w:tr w:rsidR="00425BA2" w:rsidRPr="003665F2" w:rsidTr="000330F1">
        <w:trPr>
          <w:trHeight w:val="300"/>
        </w:trPr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High</w:t>
            </w:r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715 (22.9)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676 (21.5)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425BA2" w:rsidRPr="003665F2" w:rsidTr="000330F1">
        <w:trPr>
          <w:trHeight w:val="300"/>
        </w:trPr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Medium</w:t>
            </w:r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926 (29.6)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831 (26.4)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425BA2" w:rsidRPr="003665F2" w:rsidTr="000330F1">
        <w:trPr>
          <w:trHeight w:val="300"/>
        </w:trPr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</w:t>
            </w:r>
            <w:proofErr w:type="spellStart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Low</w:t>
            </w:r>
            <w:proofErr w:type="spellEnd"/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1486 (47.5)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1639 (52.1)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425BA2" w:rsidRPr="003665F2" w:rsidTr="000330F1">
        <w:trPr>
          <w:trHeight w:val="300"/>
        </w:trPr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Smoking status </w:t>
            </w:r>
            <w:proofErr w:type="spellStart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baseline</w:t>
            </w:r>
            <w:proofErr w:type="spellEnd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(%)</w:t>
            </w:r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&lt;0.001</w:t>
            </w:r>
          </w:p>
        </w:tc>
      </w:tr>
      <w:tr w:rsidR="00425BA2" w:rsidRPr="003665F2" w:rsidTr="000330F1">
        <w:trPr>
          <w:trHeight w:val="300"/>
        </w:trPr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</w:t>
            </w:r>
            <w:proofErr w:type="spellStart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Never</w:t>
            </w:r>
            <w:proofErr w:type="spellEnd"/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1695 (54.2)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1524 (48.2)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425BA2" w:rsidRPr="003665F2" w:rsidTr="000330F1">
        <w:trPr>
          <w:trHeight w:val="300"/>
        </w:trPr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</w:t>
            </w:r>
            <w:proofErr w:type="spellStart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Current</w:t>
            </w:r>
            <w:proofErr w:type="spellEnd"/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630 (20.1)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763 (24.1)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425BA2" w:rsidRPr="003665F2" w:rsidTr="000330F1">
        <w:trPr>
          <w:trHeight w:val="300"/>
        </w:trPr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Ex-</w:t>
            </w:r>
            <w:proofErr w:type="spellStart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smoker</w:t>
            </w:r>
            <w:proofErr w:type="spellEnd"/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802 (25.6)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876 (27.7)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425BA2" w:rsidRPr="003665F2" w:rsidTr="000330F1">
        <w:trPr>
          <w:trHeight w:val="300"/>
        </w:trPr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val="en-GB" w:eastAsia="es-ES"/>
              </w:rPr>
              <w:t>Mediterranean diet score (mean (SD))</w:t>
            </w:r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8.72 (2.83)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8.70 (2.76)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0.857</w:t>
            </w:r>
          </w:p>
        </w:tc>
      </w:tr>
      <w:tr w:rsidR="00425BA2" w:rsidRPr="003665F2" w:rsidTr="000330F1">
        <w:trPr>
          <w:trHeight w:val="300"/>
        </w:trPr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val="en-GB" w:eastAsia="es-ES"/>
              </w:rPr>
              <w:t xml:space="preserve">Physical activity </w:t>
            </w:r>
            <w:proofErr w:type="spellStart"/>
            <w:r w:rsidRPr="003665F2">
              <w:rPr>
                <w:rFonts w:ascii="Calibri" w:eastAsia="Times New Roman" w:hAnsi="Calibri" w:cs="Calibri"/>
                <w:color w:val="000000"/>
                <w:lang w:val="en-GB" w:eastAsia="es-ES"/>
              </w:rPr>
              <w:t>METs.min</w:t>
            </w:r>
            <w:proofErr w:type="spellEnd"/>
            <w:r w:rsidRPr="003665F2">
              <w:rPr>
                <w:rFonts w:ascii="Calibri" w:eastAsia="Times New Roman" w:hAnsi="Calibri" w:cs="Calibri"/>
                <w:color w:val="000000"/>
                <w:lang w:val="en-GB" w:eastAsia="es-ES"/>
              </w:rPr>
              <w:t>/day (mean (SD))</w:t>
            </w:r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310.56 (341.61)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317.61 (322.67)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0.398</w:t>
            </w:r>
          </w:p>
        </w:tc>
      </w:tr>
      <w:tr w:rsidR="00425BA2" w:rsidRPr="003665F2" w:rsidTr="000330F1">
        <w:trPr>
          <w:trHeight w:val="300"/>
        </w:trPr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val="en-GB" w:eastAsia="es-ES"/>
              </w:rPr>
              <w:t>BMI baseline</w:t>
            </w:r>
            <w:r>
              <w:rPr>
                <w:rFonts w:ascii="Calibri" w:eastAsia="Times New Roman" w:hAnsi="Calibri" w:cs="Calibri"/>
                <w:color w:val="000000"/>
                <w:lang w:val="en-GB" w:eastAsia="es-ES"/>
              </w:rPr>
              <w:t>;</w:t>
            </w:r>
            <w:r w:rsidRPr="003665F2">
              <w:rPr>
                <w:rFonts w:ascii="Calibri" w:eastAsia="Times New Roman" w:hAnsi="Calibri" w:cs="Calibri"/>
                <w:color w:val="000000"/>
                <w:lang w:val="en-GB" w:eastAsia="es-ES"/>
              </w:rPr>
              <w:t xml:space="preserve"> kg/m2 (mean (SD))</w:t>
            </w:r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27.29 (4.53)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27.42 (4.64)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0.268</w:t>
            </w:r>
          </w:p>
        </w:tc>
      </w:tr>
      <w:tr w:rsidR="00425BA2" w:rsidRPr="003665F2" w:rsidTr="000330F1">
        <w:trPr>
          <w:trHeight w:val="300"/>
        </w:trPr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Obese</w:t>
            </w:r>
            <w:proofErr w:type="spellEnd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(BMI&gt;=30) </w:t>
            </w:r>
            <w:proofErr w:type="spellStart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baseline</w:t>
            </w:r>
            <w:proofErr w:type="spellEnd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= 1 (%)</w:t>
            </w:r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721 (23.1)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819 (25.8)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0.014</w:t>
            </w:r>
          </w:p>
        </w:tc>
      </w:tr>
      <w:tr w:rsidR="00425BA2" w:rsidRPr="003665F2" w:rsidTr="000330F1">
        <w:trPr>
          <w:trHeight w:val="300"/>
        </w:trPr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Antidepressant</w:t>
            </w:r>
            <w:proofErr w:type="spellEnd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use at </w:t>
            </w:r>
            <w:proofErr w:type="spellStart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baseline</w:t>
            </w:r>
            <w:proofErr w:type="spellEnd"/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(%)</w:t>
            </w:r>
          </w:p>
        </w:tc>
        <w:tc>
          <w:tcPr>
            <w:tcW w:w="1627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320 (10.2)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370 (11.5)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425BA2" w:rsidRPr="003665F2" w:rsidRDefault="00425BA2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5F2">
              <w:rPr>
                <w:rFonts w:ascii="Calibri" w:eastAsia="Times New Roman" w:hAnsi="Calibri" w:cs="Calibri"/>
                <w:color w:val="000000"/>
                <w:lang w:eastAsia="es-ES"/>
              </w:rPr>
              <w:t>0.114</w:t>
            </w:r>
          </w:p>
        </w:tc>
      </w:tr>
    </w:tbl>
    <w:p w:rsidR="00425BA2" w:rsidRPr="00406BC9" w:rsidRDefault="00425BA2" w:rsidP="00425BA2">
      <w:pPr>
        <w:rPr>
          <w:rFonts w:ascii="Calibri" w:eastAsia="Times New Roman" w:hAnsi="Calibri" w:cs="Calibri"/>
          <w:color w:val="000000"/>
          <w:sz w:val="20"/>
          <w:lang w:val="en-GB" w:eastAsia="es-ES"/>
        </w:rPr>
      </w:pPr>
    </w:p>
    <w:p w:rsidR="00425BA2" w:rsidRDefault="00425BA2" w:rsidP="00425BA2">
      <w:pPr>
        <w:rPr>
          <w:lang w:val="en-GB"/>
        </w:rPr>
      </w:pPr>
    </w:p>
    <w:p w:rsidR="00425BA2" w:rsidRDefault="00425BA2" w:rsidP="00425BA2">
      <w:pPr>
        <w:rPr>
          <w:lang w:val="en-GB"/>
        </w:rPr>
        <w:sectPr w:rsidR="00425BA2" w:rsidSect="00717AA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425BA2" w:rsidRDefault="00425BA2" w:rsidP="00425BA2">
      <w:pPr>
        <w:rPr>
          <w:lang w:val="en-GB"/>
        </w:rPr>
      </w:pPr>
      <w:r>
        <w:rPr>
          <w:b/>
          <w:lang w:val="en-GB"/>
        </w:rPr>
        <w:lastRenderedPageBreak/>
        <w:t xml:space="preserve">Table S2. </w:t>
      </w:r>
      <w:r>
        <w:rPr>
          <w:lang w:val="en-GB"/>
        </w:rPr>
        <w:t>Association from linear regressions between SSRI use trajectories and 6-year weight change expressed as percentage of baseline body weight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347"/>
        <w:gridCol w:w="2468"/>
        <w:gridCol w:w="2468"/>
        <w:gridCol w:w="2718"/>
      </w:tblGrid>
      <w:tr w:rsidR="00CB13B1" w:rsidRPr="00EE3EE6" w:rsidTr="00CB13B1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B13B1" w:rsidRPr="0001121A" w:rsidRDefault="00CB13B1" w:rsidP="00033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9001" w:type="dxa"/>
            <w:gridSpan w:val="4"/>
            <w:shd w:val="clear" w:color="auto" w:fill="auto"/>
            <w:noWrap/>
            <w:vAlign w:val="bottom"/>
            <w:hideMark/>
          </w:tcPr>
          <w:p w:rsidR="00CB13B1" w:rsidRPr="00EE3EE6" w:rsidRDefault="00CB13B1" w:rsidP="000330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E3E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SSRI use</w:t>
            </w:r>
          </w:p>
        </w:tc>
      </w:tr>
      <w:tr w:rsidR="00CB13B1" w:rsidRPr="00EE3EE6" w:rsidTr="00CB13B1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B13B1" w:rsidRPr="00EE3EE6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EE3E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Adjustment</w:t>
            </w:r>
            <w:proofErr w:type="spellEnd"/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CB13B1" w:rsidRPr="00EE3EE6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Never</w:t>
            </w:r>
            <w:proofErr w:type="spellEnd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use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497068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CB13B1" w:rsidRPr="00EE3EE6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proofErr w:type="spellStart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Initial</w:t>
            </w:r>
            <w:proofErr w:type="spellEnd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use </w:t>
            </w:r>
            <w:proofErr w:type="spellStart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discontinued</w:t>
            </w:r>
            <w:proofErr w:type="spellEnd"/>
            <w:r w:rsidRPr="00497068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s-ES"/>
              </w:rPr>
              <w:t xml:space="preserve"> a</w:t>
            </w:r>
          </w:p>
        </w:tc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CB13B1" w:rsidRPr="00EE3EE6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New use at follow-up</w:t>
            </w:r>
            <w:r w:rsidRPr="00497068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GB" w:eastAsia="es-ES"/>
              </w:rPr>
              <w:t xml:space="preserve"> a</w:t>
            </w:r>
          </w:p>
        </w:tc>
        <w:tc>
          <w:tcPr>
            <w:tcW w:w="2718" w:type="dxa"/>
            <w:shd w:val="clear" w:color="auto" w:fill="auto"/>
            <w:noWrap/>
            <w:vAlign w:val="bottom"/>
            <w:hideMark/>
          </w:tcPr>
          <w:p w:rsidR="00CB13B1" w:rsidRPr="00EE3EE6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Persistent</w:t>
            </w:r>
            <w:proofErr w:type="spellEnd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use</w:t>
            </w:r>
            <w:r w:rsidRPr="00497068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s-ES"/>
              </w:rPr>
              <w:t xml:space="preserve"> a</w:t>
            </w:r>
          </w:p>
        </w:tc>
      </w:tr>
      <w:tr w:rsidR="00CB13B1" w:rsidRPr="00EE3EE6" w:rsidTr="00CB13B1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</w:tcPr>
          <w:p w:rsidR="00CB13B1" w:rsidRPr="00EE3EE6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</w:t>
            </w:r>
          </w:p>
        </w:tc>
        <w:tc>
          <w:tcPr>
            <w:tcW w:w="1347" w:type="dxa"/>
            <w:shd w:val="clear" w:color="auto" w:fill="auto"/>
            <w:noWrap/>
            <w:vAlign w:val="bottom"/>
          </w:tcPr>
          <w:p w:rsidR="00CB13B1" w:rsidRPr="0020303D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2960</w:t>
            </w:r>
          </w:p>
        </w:tc>
        <w:tc>
          <w:tcPr>
            <w:tcW w:w="2468" w:type="dxa"/>
            <w:shd w:val="clear" w:color="auto" w:fill="auto"/>
            <w:noWrap/>
            <w:vAlign w:val="bottom"/>
          </w:tcPr>
          <w:p w:rsidR="00CB13B1" w:rsidRPr="0020303D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162</w:t>
            </w:r>
          </w:p>
        </w:tc>
        <w:tc>
          <w:tcPr>
            <w:tcW w:w="2468" w:type="dxa"/>
            <w:shd w:val="clear" w:color="auto" w:fill="auto"/>
            <w:noWrap/>
            <w:vAlign w:val="bottom"/>
          </w:tcPr>
          <w:p w:rsidR="00CB13B1" w:rsidRPr="0020303D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207</w:t>
            </w:r>
          </w:p>
        </w:tc>
        <w:tc>
          <w:tcPr>
            <w:tcW w:w="2718" w:type="dxa"/>
            <w:shd w:val="clear" w:color="auto" w:fill="auto"/>
            <w:noWrap/>
            <w:vAlign w:val="bottom"/>
          </w:tcPr>
          <w:p w:rsidR="00CB13B1" w:rsidRPr="0020303D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127</w:t>
            </w:r>
          </w:p>
        </w:tc>
      </w:tr>
      <w:tr w:rsidR="00CB13B1" w:rsidRPr="00EE3EE6" w:rsidTr="00CB13B1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B13B1" w:rsidRPr="00EE3EE6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Model</w:t>
            </w:r>
            <w:proofErr w:type="spellEnd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</w:t>
            </w:r>
            <w:r w:rsidRPr="00497068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s-E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1347" w:type="dxa"/>
            <w:shd w:val="clear" w:color="auto" w:fill="auto"/>
            <w:noWrap/>
            <w:vAlign w:val="center"/>
            <w:hideMark/>
          </w:tcPr>
          <w:p w:rsidR="00CB13B1" w:rsidRPr="00EE3EE6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E3E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Reference</w:t>
            </w:r>
          </w:p>
        </w:tc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CB13B1" w:rsidRPr="00EE3EE6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E3E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2.23 (0.92 to 3.54, p=0.001)</w:t>
            </w:r>
          </w:p>
        </w:tc>
        <w:tc>
          <w:tcPr>
            <w:tcW w:w="2468" w:type="dxa"/>
            <w:shd w:val="clear" w:color="auto" w:fill="auto"/>
            <w:noWrap/>
            <w:vAlign w:val="bottom"/>
          </w:tcPr>
          <w:p w:rsidR="00CB13B1" w:rsidRPr="00EE3EE6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E3E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2.03 (0.87 to 3.18, p=0.001)</w:t>
            </w:r>
          </w:p>
        </w:tc>
        <w:tc>
          <w:tcPr>
            <w:tcW w:w="2718" w:type="dxa"/>
            <w:shd w:val="clear" w:color="auto" w:fill="auto"/>
            <w:noWrap/>
            <w:vAlign w:val="bottom"/>
            <w:hideMark/>
          </w:tcPr>
          <w:p w:rsidR="00CB13B1" w:rsidRPr="00EE3EE6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E3E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0.96 (-0.48 to 2.40, p=0.193)</w:t>
            </w:r>
          </w:p>
        </w:tc>
      </w:tr>
      <w:tr w:rsidR="00CB13B1" w:rsidRPr="0001121A" w:rsidTr="00CB13B1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B13B1" w:rsidRPr="00EE3EE6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Model</w:t>
            </w:r>
            <w:proofErr w:type="spellEnd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</w:t>
            </w:r>
            <w:r w:rsidRPr="00497068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s-E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1347" w:type="dxa"/>
            <w:shd w:val="clear" w:color="auto" w:fill="auto"/>
            <w:noWrap/>
            <w:vAlign w:val="center"/>
            <w:hideMark/>
          </w:tcPr>
          <w:p w:rsidR="00CB13B1" w:rsidRPr="00EE3EE6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EE3E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Reference</w:t>
            </w:r>
          </w:p>
        </w:tc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CB13B1" w:rsidRPr="0001121A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2.1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6</w:t>
            </w: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(0.86 to 3.4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7</w:t>
            </w: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, p=0.001)</w:t>
            </w:r>
          </w:p>
        </w:tc>
        <w:tc>
          <w:tcPr>
            <w:tcW w:w="2468" w:type="dxa"/>
            <w:shd w:val="clear" w:color="auto" w:fill="auto"/>
            <w:noWrap/>
            <w:vAlign w:val="bottom"/>
          </w:tcPr>
          <w:p w:rsidR="00CB13B1" w:rsidRPr="0001121A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09</w:t>
            </w: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(0.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9</w:t>
            </w: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3 to 3.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</w:t>
            </w: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4, p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&lt;</w:t>
            </w: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0.001)</w:t>
            </w:r>
          </w:p>
        </w:tc>
        <w:tc>
          <w:tcPr>
            <w:tcW w:w="2718" w:type="dxa"/>
            <w:shd w:val="clear" w:color="auto" w:fill="auto"/>
            <w:noWrap/>
            <w:vAlign w:val="bottom"/>
            <w:hideMark/>
          </w:tcPr>
          <w:p w:rsidR="00CB13B1" w:rsidRPr="0001121A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1.0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8</w:t>
            </w: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(-0.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36</w:t>
            </w: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to 2.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53</w:t>
            </w: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, p=0.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141</w:t>
            </w: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)</w:t>
            </w:r>
          </w:p>
        </w:tc>
      </w:tr>
      <w:tr w:rsidR="00CB13B1" w:rsidRPr="00CB13B1" w:rsidTr="00CB13B1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B13B1" w:rsidRPr="0001121A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Model 2</w:t>
            </w: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GB" w:eastAsia="es-ES"/>
              </w:rPr>
              <w:t xml:space="preserve"> d</w:t>
            </w:r>
          </w:p>
        </w:tc>
        <w:tc>
          <w:tcPr>
            <w:tcW w:w="1347" w:type="dxa"/>
            <w:shd w:val="clear" w:color="auto" w:fill="auto"/>
            <w:noWrap/>
            <w:vAlign w:val="center"/>
            <w:hideMark/>
          </w:tcPr>
          <w:p w:rsidR="00CB13B1" w:rsidRPr="0001121A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Reference</w:t>
            </w:r>
          </w:p>
        </w:tc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CB13B1" w:rsidRPr="00CB13B1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2.3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3</w:t>
            </w: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1.01</w:t>
            </w: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to 3.6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4</w:t>
            </w:r>
            <w:r w:rsidRPr="00CB13B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, p=0.001)</w:t>
            </w:r>
          </w:p>
        </w:tc>
        <w:tc>
          <w:tcPr>
            <w:tcW w:w="2468" w:type="dxa"/>
            <w:shd w:val="clear" w:color="auto" w:fill="auto"/>
            <w:noWrap/>
            <w:vAlign w:val="bottom"/>
          </w:tcPr>
          <w:p w:rsidR="00CB13B1" w:rsidRPr="0001121A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31</w:t>
            </w: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1.14</w:t>
            </w: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to 3.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47</w:t>
            </w:r>
            <w:r w:rsidRPr="0001121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, p&lt;0.001)</w:t>
            </w:r>
          </w:p>
        </w:tc>
        <w:tc>
          <w:tcPr>
            <w:tcW w:w="2718" w:type="dxa"/>
            <w:shd w:val="clear" w:color="auto" w:fill="auto"/>
            <w:noWrap/>
            <w:vAlign w:val="bottom"/>
            <w:hideMark/>
          </w:tcPr>
          <w:p w:rsidR="00CB13B1" w:rsidRPr="00CB13B1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CB13B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23</w:t>
            </w:r>
            <w:r w:rsidRPr="00CB13B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(-0.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</w:t>
            </w:r>
            <w:r w:rsidRPr="00CB13B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 to 2.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68</w:t>
            </w:r>
            <w:r w:rsidRPr="00CB13B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, p=0.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096</w:t>
            </w:r>
            <w:r w:rsidRPr="00CB13B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)</w:t>
            </w:r>
          </w:p>
        </w:tc>
      </w:tr>
      <w:tr w:rsidR="00CB13B1" w:rsidRPr="00EE3EE6" w:rsidTr="00CB13B1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B13B1" w:rsidRPr="00CB13B1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CB13B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Model 3</w:t>
            </w:r>
            <w:r w:rsidRPr="00CB13B1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GB" w:eastAsia="es-ES"/>
              </w:rPr>
              <w:t xml:space="preserve"> e</w:t>
            </w:r>
          </w:p>
        </w:tc>
        <w:tc>
          <w:tcPr>
            <w:tcW w:w="1347" w:type="dxa"/>
            <w:shd w:val="clear" w:color="auto" w:fill="auto"/>
            <w:noWrap/>
            <w:vAlign w:val="center"/>
            <w:hideMark/>
          </w:tcPr>
          <w:p w:rsidR="00CB13B1" w:rsidRPr="00CB13B1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CB13B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Reference</w:t>
            </w:r>
          </w:p>
        </w:tc>
        <w:tc>
          <w:tcPr>
            <w:tcW w:w="2468" w:type="dxa"/>
            <w:shd w:val="clear" w:color="auto" w:fill="auto"/>
            <w:noWrap/>
            <w:vAlign w:val="bottom"/>
            <w:hideMark/>
          </w:tcPr>
          <w:p w:rsidR="00CB13B1" w:rsidRPr="00CB13B1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CB13B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44</w:t>
            </w:r>
            <w:r w:rsidRPr="00CB13B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(1.1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6</w:t>
            </w:r>
            <w:r w:rsidRPr="00CB13B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to 3.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72</w:t>
            </w:r>
            <w:r w:rsidRPr="00CB13B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, p&lt;0.001)</w:t>
            </w:r>
          </w:p>
        </w:tc>
        <w:tc>
          <w:tcPr>
            <w:tcW w:w="2468" w:type="dxa"/>
            <w:shd w:val="clear" w:color="auto" w:fill="auto"/>
            <w:noWrap/>
            <w:vAlign w:val="bottom"/>
          </w:tcPr>
          <w:p w:rsidR="00CB13B1" w:rsidRPr="00CB13B1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CB13B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22</w:t>
            </w:r>
            <w:r w:rsidRPr="00CB13B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(1.0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8</w:t>
            </w:r>
            <w:r w:rsidRPr="00CB13B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to 3.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37</w:t>
            </w:r>
            <w:r w:rsidRPr="00CB13B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, p&lt;0.001)</w:t>
            </w:r>
          </w:p>
        </w:tc>
        <w:tc>
          <w:tcPr>
            <w:tcW w:w="2718" w:type="dxa"/>
            <w:shd w:val="clear" w:color="auto" w:fill="auto"/>
            <w:noWrap/>
            <w:vAlign w:val="bottom"/>
            <w:hideMark/>
          </w:tcPr>
          <w:p w:rsidR="00CB13B1" w:rsidRPr="00EE3EE6" w:rsidRDefault="00CB13B1" w:rsidP="00CB1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CB13B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1.5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8</w:t>
            </w:r>
            <w:r w:rsidRPr="00CB13B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(0.1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6</w:t>
            </w:r>
            <w:r w:rsidRPr="00CB13B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 xml:space="preserve"> to 2.9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9</w:t>
            </w:r>
            <w:r w:rsidRPr="00EE3E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p=0.0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29</w:t>
            </w:r>
            <w:r w:rsidRPr="00EE3E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</w:tbl>
    <w:p w:rsidR="00425BA2" w:rsidRDefault="00425BA2" w:rsidP="00425BA2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vertAlign w:val="superscript"/>
          <w:lang w:val="en-GB" w:eastAsia="es-ES"/>
        </w:rPr>
      </w:pPr>
      <w:r w:rsidRPr="00034FB3">
        <w:rPr>
          <w:rFonts w:ascii="Calibri" w:eastAsia="Times New Roman" w:hAnsi="Calibri" w:cs="Calibri"/>
          <w:color w:val="000000"/>
          <w:sz w:val="20"/>
          <w:vertAlign w:val="superscript"/>
          <w:lang w:val="en-GB" w:eastAsia="es-ES"/>
        </w:rPr>
        <w:t>a</w:t>
      </w:r>
      <w:r w:rsidRPr="00034FB3">
        <w:rPr>
          <w:rFonts w:ascii="Calibri" w:eastAsia="Times New Roman" w:hAnsi="Calibri" w:cs="Calibri"/>
          <w:color w:val="000000"/>
          <w:sz w:val="20"/>
          <w:lang w:val="en-GB" w:eastAsia="es-ES"/>
        </w:rPr>
        <w:t xml:space="preserve"> Values are</w:t>
      </w:r>
      <w:r>
        <w:rPr>
          <w:rFonts w:ascii="Calibri" w:eastAsia="Times New Roman" w:hAnsi="Calibri" w:cs="Calibri"/>
          <w:color w:val="000000"/>
          <w:sz w:val="20"/>
          <w:lang w:val="en-GB" w:eastAsia="es-ES"/>
        </w:rPr>
        <w:t xml:space="preserve"> beta coefficients (</w:t>
      </w:r>
      <w:r w:rsidRPr="00C73801">
        <w:rPr>
          <w:rFonts w:ascii="Calibri" w:eastAsia="Times New Roman" w:hAnsi="Calibri" w:cs="Calibri"/>
          <w:color w:val="000000"/>
          <w:sz w:val="20"/>
          <w:lang w:val="en-GB" w:eastAsia="es-ES"/>
        </w:rPr>
        <w:t xml:space="preserve">95% </w:t>
      </w:r>
      <w:r w:rsidRPr="00034FB3">
        <w:rPr>
          <w:rFonts w:ascii="Calibri" w:eastAsia="Times New Roman" w:hAnsi="Calibri" w:cs="Calibri"/>
          <w:color w:val="000000"/>
          <w:sz w:val="20"/>
          <w:lang w:val="en-GB" w:eastAsia="es-ES"/>
        </w:rPr>
        <w:t>confidence interval</w:t>
      </w:r>
      <w:r>
        <w:rPr>
          <w:rFonts w:ascii="Calibri" w:eastAsia="Times New Roman" w:hAnsi="Calibri" w:cs="Calibri"/>
          <w:color w:val="000000"/>
          <w:sz w:val="20"/>
          <w:lang w:val="en-GB" w:eastAsia="es-ES"/>
        </w:rPr>
        <w:t>;</w:t>
      </w:r>
      <w:r w:rsidRPr="00C73801">
        <w:rPr>
          <w:rFonts w:ascii="Calibri" w:eastAsia="Times New Roman" w:hAnsi="Calibri" w:cs="Calibri"/>
          <w:color w:val="000000"/>
          <w:sz w:val="20"/>
          <w:lang w:val="en-GB" w:eastAsia="es-ES"/>
        </w:rPr>
        <w:t xml:space="preserve"> p-value</w:t>
      </w:r>
      <w:r>
        <w:rPr>
          <w:rFonts w:ascii="Calibri" w:eastAsia="Times New Roman" w:hAnsi="Calibri" w:cs="Calibri"/>
          <w:color w:val="000000"/>
          <w:sz w:val="20"/>
          <w:lang w:val="en-GB" w:eastAsia="es-ES"/>
        </w:rPr>
        <w:t>)</w:t>
      </w:r>
    </w:p>
    <w:p w:rsidR="00425BA2" w:rsidRPr="007E3BB1" w:rsidRDefault="00425BA2" w:rsidP="00425BA2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</w:pPr>
      <w:r w:rsidRPr="007E3BB1">
        <w:rPr>
          <w:rFonts w:ascii="Calibri" w:eastAsia="Times New Roman" w:hAnsi="Calibri" w:cs="Calibri"/>
          <w:color w:val="000000"/>
          <w:sz w:val="20"/>
          <w:szCs w:val="20"/>
          <w:vertAlign w:val="superscript"/>
          <w:lang w:val="en-GB" w:eastAsia="es-ES"/>
        </w:rPr>
        <w:t>b</w:t>
      </w:r>
      <w:r w:rsidRPr="007E3BB1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Model 0 includes baseline age and sex</w:t>
      </w:r>
    </w:p>
    <w:p w:rsidR="00425BA2" w:rsidRPr="007E3BB1" w:rsidRDefault="00425BA2" w:rsidP="00425BA2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</w:pPr>
      <w:r w:rsidRPr="007E3BB1">
        <w:rPr>
          <w:rFonts w:ascii="Calibri" w:eastAsia="Times New Roman" w:hAnsi="Calibri" w:cs="Calibri"/>
          <w:color w:val="000000"/>
          <w:sz w:val="20"/>
          <w:szCs w:val="20"/>
          <w:vertAlign w:val="superscript"/>
          <w:lang w:val="en-GB" w:eastAsia="es-ES"/>
        </w:rPr>
        <w:t>c</w:t>
      </w:r>
      <w:r w:rsidRPr="007E3BB1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Model 1 includes baseline age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>;</w:t>
      </w:r>
      <w:r w:rsidRPr="007E3BB1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sex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>;</w:t>
      </w:r>
      <w:r w:rsidRPr="007E3BB1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educational level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>;</w:t>
      </w:r>
      <w:r w:rsidRPr="007E3BB1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living with a partner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>;</w:t>
      </w:r>
      <w:r w:rsidRPr="007E3BB1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smoking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>;</w:t>
      </w:r>
      <w:r w:rsidRPr="007E3BB1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physical activity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>;</w:t>
      </w:r>
      <w:r w:rsidRPr="007E3BB1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Mediterranean diet adherence</w:t>
      </w:r>
      <w:r w:rsidR="00DC0127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>; diabetes and hypertension</w:t>
      </w:r>
    </w:p>
    <w:p w:rsidR="00425BA2" w:rsidRDefault="00425BA2" w:rsidP="00425BA2">
      <w:pPr>
        <w:spacing w:after="0"/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</w:pPr>
      <w:r w:rsidRPr="007E3BB1">
        <w:rPr>
          <w:rFonts w:ascii="Calibri" w:eastAsia="Times New Roman" w:hAnsi="Calibri" w:cs="Calibri"/>
          <w:color w:val="000000"/>
          <w:sz w:val="20"/>
          <w:szCs w:val="20"/>
          <w:vertAlign w:val="superscript"/>
          <w:lang w:val="en-GB" w:eastAsia="es-ES"/>
        </w:rPr>
        <w:t>d</w:t>
      </w:r>
      <w:r w:rsidRPr="007E3BB1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Model</w:t>
      </w:r>
      <w:r w:rsidR="00DC0127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2 further includes depression during </w:t>
      </w:r>
      <w:r w:rsidRPr="007E3BB1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>follow-up</w:t>
      </w:r>
    </w:p>
    <w:p w:rsidR="00425BA2" w:rsidRDefault="00425BA2" w:rsidP="00425BA2">
      <w:pPr>
        <w:spacing w:after="0"/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</w:pPr>
      <w:r w:rsidRPr="00497068">
        <w:rPr>
          <w:rFonts w:ascii="Calibri" w:eastAsia="Times New Roman" w:hAnsi="Calibri" w:cs="Calibri"/>
          <w:color w:val="000000"/>
          <w:sz w:val="20"/>
          <w:szCs w:val="20"/>
          <w:vertAlign w:val="superscript"/>
          <w:lang w:val="en-GB" w:eastAsia="es-ES"/>
        </w:rPr>
        <w:t>e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Model 3 further includes baseline BMI</w:t>
      </w:r>
    </w:p>
    <w:p w:rsidR="00425BA2" w:rsidRDefault="00425BA2" w:rsidP="00425BA2">
      <w:pPr>
        <w:spacing w:after="0"/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</w:pPr>
    </w:p>
    <w:p w:rsidR="00425BA2" w:rsidRDefault="00425BA2" w:rsidP="00425BA2">
      <w:pPr>
        <w:spacing w:after="0"/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</w:pPr>
    </w:p>
    <w:p w:rsidR="00425BA2" w:rsidRDefault="00425BA2" w:rsidP="00425BA2">
      <w:pPr>
        <w:spacing w:after="0"/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</w:pPr>
    </w:p>
    <w:p w:rsidR="00F53DB5" w:rsidRDefault="00F53DB5" w:rsidP="00425BA2">
      <w:pPr>
        <w:rPr>
          <w:b/>
          <w:lang w:val="en-GB"/>
        </w:rPr>
        <w:sectPr w:rsidR="00F53DB5" w:rsidSect="00717AAD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425BA2" w:rsidRDefault="00425BA2" w:rsidP="00425BA2">
      <w:pPr>
        <w:rPr>
          <w:lang w:val="en-GB"/>
        </w:rPr>
      </w:pPr>
      <w:r>
        <w:rPr>
          <w:b/>
          <w:lang w:val="en-GB"/>
        </w:rPr>
        <w:lastRenderedPageBreak/>
        <w:t>Table S3</w:t>
      </w:r>
      <w:r>
        <w:rPr>
          <w:lang w:val="en-GB"/>
        </w:rPr>
        <w:t>. Association from multivariable logistic regressions between antidepressant use trajectories and odds of weight gain &gt;5% of baseline body weight</w:t>
      </w:r>
    </w:p>
    <w:tbl>
      <w:tblPr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551"/>
        <w:gridCol w:w="2658"/>
        <w:gridCol w:w="2658"/>
        <w:gridCol w:w="2919"/>
      </w:tblGrid>
      <w:tr w:rsidR="00425BA2" w:rsidRPr="0020303D" w:rsidTr="00FB274F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425BA2" w:rsidRPr="0020303D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Adjustment</w:t>
            </w:r>
            <w:proofErr w:type="spellEnd"/>
          </w:p>
        </w:tc>
        <w:tc>
          <w:tcPr>
            <w:tcW w:w="1551" w:type="dxa"/>
            <w:shd w:val="clear" w:color="auto" w:fill="auto"/>
            <w:noWrap/>
            <w:vAlign w:val="bottom"/>
            <w:hideMark/>
          </w:tcPr>
          <w:p w:rsidR="00425BA2" w:rsidRPr="0020303D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Never</w:t>
            </w:r>
            <w:proofErr w:type="spellEnd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use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497068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s-ES"/>
              </w:rPr>
              <w:t>a</w:t>
            </w:r>
          </w:p>
        </w:tc>
        <w:tc>
          <w:tcPr>
            <w:tcW w:w="2658" w:type="dxa"/>
            <w:vAlign w:val="bottom"/>
          </w:tcPr>
          <w:p w:rsidR="00425BA2" w:rsidRPr="0020303D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proofErr w:type="spellStart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Initial</w:t>
            </w:r>
            <w:proofErr w:type="spellEnd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use </w:t>
            </w:r>
            <w:proofErr w:type="spellStart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discontinued</w:t>
            </w:r>
            <w:proofErr w:type="spellEnd"/>
            <w:r w:rsidRPr="00497068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s-ES"/>
              </w:rPr>
              <w:t xml:space="preserve"> a</w:t>
            </w:r>
          </w:p>
        </w:tc>
        <w:tc>
          <w:tcPr>
            <w:tcW w:w="2658" w:type="dxa"/>
            <w:shd w:val="clear" w:color="auto" w:fill="auto"/>
            <w:noWrap/>
            <w:vAlign w:val="bottom"/>
            <w:hideMark/>
          </w:tcPr>
          <w:p w:rsidR="00425BA2" w:rsidRPr="00497068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New use at follow-up</w:t>
            </w:r>
            <w:r w:rsidRPr="00497068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GB" w:eastAsia="es-ES"/>
              </w:rPr>
              <w:t xml:space="preserve"> a</w:t>
            </w:r>
          </w:p>
        </w:tc>
        <w:tc>
          <w:tcPr>
            <w:tcW w:w="2919" w:type="dxa"/>
            <w:shd w:val="clear" w:color="auto" w:fill="auto"/>
            <w:noWrap/>
            <w:vAlign w:val="bottom"/>
            <w:hideMark/>
          </w:tcPr>
          <w:p w:rsidR="00425BA2" w:rsidRPr="0020303D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Persistent</w:t>
            </w:r>
            <w:proofErr w:type="spellEnd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use</w:t>
            </w:r>
            <w:r w:rsidRPr="00497068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s-ES"/>
              </w:rPr>
              <w:t xml:space="preserve"> a</w:t>
            </w:r>
          </w:p>
        </w:tc>
      </w:tr>
      <w:tr w:rsidR="00FB274F" w:rsidRPr="0020303D" w:rsidTr="00FB274F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</w:tcPr>
          <w:p w:rsidR="00FB274F" w:rsidRPr="0020303D" w:rsidRDefault="00FB274F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N cases / 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tot</w:t>
            </w:r>
            <w:proofErr w:type="spellEnd"/>
          </w:p>
        </w:tc>
        <w:tc>
          <w:tcPr>
            <w:tcW w:w="1551" w:type="dxa"/>
            <w:shd w:val="clear" w:color="auto" w:fill="auto"/>
            <w:noWrap/>
            <w:vAlign w:val="bottom"/>
          </w:tcPr>
          <w:p w:rsidR="00FB274F" w:rsidRPr="0020303D" w:rsidRDefault="00FB274F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596/2613</w:t>
            </w:r>
          </w:p>
        </w:tc>
        <w:tc>
          <w:tcPr>
            <w:tcW w:w="2658" w:type="dxa"/>
            <w:vAlign w:val="bottom"/>
          </w:tcPr>
          <w:p w:rsidR="00FB274F" w:rsidRPr="0020303D" w:rsidRDefault="00FB274F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54/161</w:t>
            </w:r>
          </w:p>
        </w:tc>
        <w:tc>
          <w:tcPr>
            <w:tcW w:w="2658" w:type="dxa"/>
            <w:shd w:val="clear" w:color="auto" w:fill="auto"/>
            <w:noWrap/>
            <w:vAlign w:val="bottom"/>
          </w:tcPr>
          <w:p w:rsidR="00FB274F" w:rsidRPr="0020303D" w:rsidRDefault="00FB274F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s-ES"/>
              </w:rPr>
              <w:t>66/194</w:t>
            </w:r>
          </w:p>
        </w:tc>
        <w:tc>
          <w:tcPr>
            <w:tcW w:w="2919" w:type="dxa"/>
            <w:shd w:val="clear" w:color="auto" w:fill="auto"/>
            <w:noWrap/>
            <w:vAlign w:val="bottom"/>
          </w:tcPr>
          <w:p w:rsidR="00FB274F" w:rsidRPr="0020303D" w:rsidRDefault="00FB274F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51/159</w:t>
            </w:r>
            <w:bookmarkStart w:id="0" w:name="_GoBack"/>
            <w:bookmarkEnd w:id="0"/>
          </w:p>
        </w:tc>
      </w:tr>
      <w:tr w:rsidR="00425BA2" w:rsidRPr="0020303D" w:rsidTr="00FB274F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425BA2" w:rsidRPr="0020303D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Model</w:t>
            </w:r>
            <w:proofErr w:type="spellEnd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</w:t>
            </w:r>
            <w:r w:rsidRPr="00497068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s-E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</w:p>
        </w:tc>
        <w:tc>
          <w:tcPr>
            <w:tcW w:w="1551" w:type="dxa"/>
            <w:shd w:val="clear" w:color="auto" w:fill="auto"/>
            <w:noWrap/>
            <w:vAlign w:val="bottom"/>
            <w:hideMark/>
          </w:tcPr>
          <w:p w:rsidR="00425BA2" w:rsidRPr="0020303D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1.00 (Reference)</w:t>
            </w:r>
          </w:p>
        </w:tc>
        <w:tc>
          <w:tcPr>
            <w:tcW w:w="2658" w:type="dxa"/>
            <w:vAlign w:val="bottom"/>
          </w:tcPr>
          <w:p w:rsidR="00425BA2" w:rsidRPr="0020303D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1.78 (1.25-2.52, p=0.001)</w:t>
            </w:r>
          </w:p>
        </w:tc>
        <w:tc>
          <w:tcPr>
            <w:tcW w:w="2658" w:type="dxa"/>
            <w:shd w:val="clear" w:color="auto" w:fill="auto"/>
            <w:noWrap/>
            <w:vAlign w:val="bottom"/>
            <w:hideMark/>
          </w:tcPr>
          <w:p w:rsidR="00425BA2" w:rsidRPr="0020303D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1.89 (1.37-2.60, p&lt;0.001)</w:t>
            </w:r>
          </w:p>
        </w:tc>
        <w:tc>
          <w:tcPr>
            <w:tcW w:w="2919" w:type="dxa"/>
            <w:shd w:val="clear" w:color="auto" w:fill="auto"/>
            <w:noWrap/>
            <w:vAlign w:val="bottom"/>
            <w:hideMark/>
          </w:tcPr>
          <w:p w:rsidR="00425BA2" w:rsidRPr="0020303D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1.83 (1.27-2.60, p=0.001)</w:t>
            </w:r>
          </w:p>
        </w:tc>
      </w:tr>
      <w:tr w:rsidR="00425BA2" w:rsidRPr="0020303D" w:rsidTr="00FB274F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425BA2" w:rsidRPr="0020303D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Model</w:t>
            </w:r>
            <w:proofErr w:type="spellEnd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</w:t>
            </w:r>
            <w:r w:rsidRPr="00497068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s-E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</w:p>
        </w:tc>
        <w:tc>
          <w:tcPr>
            <w:tcW w:w="1551" w:type="dxa"/>
            <w:shd w:val="clear" w:color="auto" w:fill="auto"/>
            <w:noWrap/>
            <w:vAlign w:val="bottom"/>
            <w:hideMark/>
          </w:tcPr>
          <w:p w:rsidR="00425BA2" w:rsidRPr="0020303D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1.00 (Reference)</w:t>
            </w:r>
          </w:p>
        </w:tc>
        <w:tc>
          <w:tcPr>
            <w:tcW w:w="2658" w:type="dxa"/>
            <w:vAlign w:val="bottom"/>
          </w:tcPr>
          <w:p w:rsidR="00425BA2" w:rsidRPr="0020303D" w:rsidRDefault="00425BA2" w:rsidP="00DC0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1.7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(1.2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-2.4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p=0.002)</w:t>
            </w:r>
          </w:p>
        </w:tc>
        <w:tc>
          <w:tcPr>
            <w:tcW w:w="2658" w:type="dxa"/>
            <w:shd w:val="clear" w:color="auto" w:fill="auto"/>
            <w:noWrap/>
            <w:vAlign w:val="bottom"/>
            <w:hideMark/>
          </w:tcPr>
          <w:p w:rsidR="00425BA2" w:rsidRPr="0020303D" w:rsidRDefault="00425BA2" w:rsidP="00DC0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90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(1.3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-2.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62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p&lt;0.001)</w:t>
            </w:r>
          </w:p>
        </w:tc>
        <w:tc>
          <w:tcPr>
            <w:tcW w:w="2919" w:type="dxa"/>
            <w:shd w:val="clear" w:color="auto" w:fill="auto"/>
            <w:noWrap/>
            <w:vAlign w:val="bottom"/>
            <w:hideMark/>
          </w:tcPr>
          <w:p w:rsidR="00425BA2" w:rsidRPr="0020303D" w:rsidRDefault="00425BA2" w:rsidP="00DC0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1.7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(1.23-2.5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6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p=0.002)</w:t>
            </w:r>
          </w:p>
        </w:tc>
      </w:tr>
      <w:tr w:rsidR="00425BA2" w:rsidRPr="0020303D" w:rsidTr="00FB274F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425BA2" w:rsidRPr="0020303D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Model</w:t>
            </w:r>
            <w:proofErr w:type="spellEnd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2</w:t>
            </w:r>
            <w:r w:rsidRPr="00497068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s-E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s-ES"/>
              </w:rPr>
              <w:t>d</w:t>
            </w:r>
          </w:p>
        </w:tc>
        <w:tc>
          <w:tcPr>
            <w:tcW w:w="1551" w:type="dxa"/>
            <w:shd w:val="clear" w:color="auto" w:fill="auto"/>
            <w:noWrap/>
            <w:vAlign w:val="bottom"/>
            <w:hideMark/>
          </w:tcPr>
          <w:p w:rsidR="00425BA2" w:rsidRPr="0020303D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1.00 (Reference)</w:t>
            </w:r>
          </w:p>
        </w:tc>
        <w:tc>
          <w:tcPr>
            <w:tcW w:w="2658" w:type="dxa"/>
            <w:vAlign w:val="bottom"/>
          </w:tcPr>
          <w:p w:rsidR="00425BA2" w:rsidRPr="0020303D" w:rsidRDefault="00425BA2" w:rsidP="00DC0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1.7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6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(1.2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-2.5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p=0.001)</w:t>
            </w:r>
          </w:p>
        </w:tc>
        <w:tc>
          <w:tcPr>
            <w:tcW w:w="2658" w:type="dxa"/>
            <w:shd w:val="clear" w:color="auto" w:fill="auto"/>
            <w:noWrap/>
            <w:vAlign w:val="bottom"/>
            <w:hideMark/>
          </w:tcPr>
          <w:p w:rsidR="00425BA2" w:rsidRPr="0020303D" w:rsidRDefault="00425BA2" w:rsidP="00DC0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1.9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6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(1.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40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-2.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71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p&lt;0.001)</w:t>
            </w:r>
          </w:p>
        </w:tc>
        <w:tc>
          <w:tcPr>
            <w:tcW w:w="2919" w:type="dxa"/>
            <w:shd w:val="clear" w:color="auto" w:fill="auto"/>
            <w:noWrap/>
            <w:vAlign w:val="bottom"/>
            <w:hideMark/>
          </w:tcPr>
          <w:p w:rsidR="00425BA2" w:rsidRPr="0020303D" w:rsidRDefault="00425BA2" w:rsidP="00DC0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1.8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(1.2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-2.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61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p=0.00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25BA2" w:rsidRPr="0020303D" w:rsidTr="00FB274F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:rsidR="00425BA2" w:rsidRPr="0020303D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Model</w:t>
            </w:r>
            <w:proofErr w:type="spellEnd"/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3</w:t>
            </w:r>
            <w:r w:rsidRPr="00497068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s-ES"/>
              </w:rPr>
              <w:t xml:space="preserve"> </w:t>
            </w:r>
            <w:bookmarkStart w:id="1" w:name="_Hlk113381646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s-ES"/>
              </w:rPr>
              <w:t>e</w:t>
            </w:r>
            <w:bookmarkEnd w:id="1"/>
          </w:p>
        </w:tc>
        <w:tc>
          <w:tcPr>
            <w:tcW w:w="1551" w:type="dxa"/>
            <w:shd w:val="clear" w:color="auto" w:fill="auto"/>
            <w:noWrap/>
            <w:vAlign w:val="bottom"/>
            <w:hideMark/>
          </w:tcPr>
          <w:p w:rsidR="00425BA2" w:rsidRPr="0020303D" w:rsidRDefault="00425BA2" w:rsidP="000330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1.00 (Reference)</w:t>
            </w:r>
          </w:p>
        </w:tc>
        <w:tc>
          <w:tcPr>
            <w:tcW w:w="2658" w:type="dxa"/>
            <w:vAlign w:val="bottom"/>
          </w:tcPr>
          <w:p w:rsidR="00425BA2" w:rsidRPr="0020303D" w:rsidRDefault="00425BA2" w:rsidP="00DC0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1.8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(1.2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-2.5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6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p=0.001)</w:t>
            </w:r>
          </w:p>
        </w:tc>
        <w:tc>
          <w:tcPr>
            <w:tcW w:w="2658" w:type="dxa"/>
            <w:shd w:val="clear" w:color="auto" w:fill="auto"/>
            <w:noWrap/>
            <w:vAlign w:val="bottom"/>
            <w:hideMark/>
          </w:tcPr>
          <w:p w:rsidR="00425BA2" w:rsidRPr="0020303D" w:rsidRDefault="00425BA2" w:rsidP="00DC0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1.9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(1.38-2.6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8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p&lt;0.001)</w:t>
            </w:r>
          </w:p>
        </w:tc>
        <w:tc>
          <w:tcPr>
            <w:tcW w:w="2919" w:type="dxa"/>
            <w:shd w:val="clear" w:color="auto" w:fill="auto"/>
            <w:noWrap/>
            <w:vAlign w:val="bottom"/>
            <w:hideMark/>
          </w:tcPr>
          <w:p w:rsidR="00425BA2" w:rsidRPr="0020303D" w:rsidRDefault="00425BA2" w:rsidP="00DC0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90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(1.31-2.7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p</w:t>
            </w:r>
            <w:r w:rsidR="00DC01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=</w:t>
            </w:r>
            <w:r w:rsidRPr="002030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0.001)</w:t>
            </w:r>
          </w:p>
        </w:tc>
      </w:tr>
    </w:tbl>
    <w:p w:rsidR="00425BA2" w:rsidRDefault="00425BA2" w:rsidP="00425BA2">
      <w:pPr>
        <w:rPr>
          <w:lang w:val="en-GB"/>
        </w:rPr>
      </w:pPr>
    </w:p>
    <w:p w:rsidR="00425BA2" w:rsidRDefault="00425BA2" w:rsidP="00425BA2">
      <w:pPr>
        <w:spacing w:after="0"/>
        <w:rPr>
          <w:rFonts w:ascii="Calibri" w:eastAsia="Times New Roman" w:hAnsi="Calibri" w:cs="Calibri"/>
          <w:color w:val="000000"/>
          <w:sz w:val="20"/>
          <w:lang w:val="en-GB" w:eastAsia="es-ES"/>
        </w:rPr>
      </w:pPr>
      <w:r w:rsidRPr="00034FB3">
        <w:rPr>
          <w:rFonts w:ascii="Calibri" w:eastAsia="Times New Roman" w:hAnsi="Calibri" w:cs="Calibri"/>
          <w:color w:val="000000"/>
          <w:sz w:val="20"/>
          <w:vertAlign w:val="superscript"/>
          <w:lang w:val="en-GB" w:eastAsia="es-ES"/>
        </w:rPr>
        <w:t>a</w:t>
      </w:r>
      <w:r w:rsidRPr="00034FB3">
        <w:rPr>
          <w:rFonts w:ascii="Calibri" w:eastAsia="Times New Roman" w:hAnsi="Calibri" w:cs="Calibri"/>
          <w:color w:val="000000"/>
          <w:sz w:val="20"/>
          <w:lang w:val="en-GB" w:eastAsia="es-ES"/>
        </w:rPr>
        <w:t xml:space="preserve"> Values are </w:t>
      </w:r>
      <w:r>
        <w:rPr>
          <w:rFonts w:ascii="Calibri" w:eastAsia="Times New Roman" w:hAnsi="Calibri" w:cs="Calibri"/>
          <w:color w:val="000000"/>
          <w:sz w:val="20"/>
          <w:lang w:val="en-GB" w:eastAsia="es-ES"/>
        </w:rPr>
        <w:t>odds ratios</w:t>
      </w:r>
      <w:r w:rsidRPr="00C73801">
        <w:rPr>
          <w:rFonts w:ascii="Calibri" w:eastAsia="Times New Roman" w:hAnsi="Calibri" w:cs="Calibri"/>
          <w:color w:val="000000"/>
          <w:sz w:val="20"/>
          <w:lang w:val="en-GB" w:eastAsia="es-ES"/>
        </w:rPr>
        <w:t xml:space="preserve"> (95% </w:t>
      </w:r>
      <w:r w:rsidRPr="00034FB3">
        <w:rPr>
          <w:rFonts w:ascii="Calibri" w:eastAsia="Times New Roman" w:hAnsi="Calibri" w:cs="Calibri"/>
          <w:color w:val="000000"/>
          <w:sz w:val="20"/>
          <w:lang w:val="en-GB" w:eastAsia="es-ES"/>
        </w:rPr>
        <w:t>confidence interval</w:t>
      </w:r>
      <w:r>
        <w:rPr>
          <w:rFonts w:ascii="Calibri" w:eastAsia="Times New Roman" w:hAnsi="Calibri" w:cs="Calibri"/>
          <w:color w:val="000000"/>
          <w:sz w:val="20"/>
          <w:lang w:val="en-GB" w:eastAsia="es-ES"/>
        </w:rPr>
        <w:t>;</w:t>
      </w:r>
      <w:r w:rsidRPr="00C73801">
        <w:rPr>
          <w:rFonts w:ascii="Calibri" w:eastAsia="Times New Roman" w:hAnsi="Calibri" w:cs="Calibri"/>
          <w:color w:val="000000"/>
          <w:sz w:val="20"/>
          <w:lang w:val="en-GB" w:eastAsia="es-ES"/>
        </w:rPr>
        <w:t xml:space="preserve"> p-value)</w:t>
      </w:r>
    </w:p>
    <w:p w:rsidR="00425BA2" w:rsidRPr="007E3BB1" w:rsidRDefault="00425BA2" w:rsidP="00425BA2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</w:pPr>
      <w:r w:rsidRPr="007E3BB1">
        <w:rPr>
          <w:rFonts w:ascii="Calibri" w:eastAsia="Times New Roman" w:hAnsi="Calibri" w:cs="Calibri"/>
          <w:color w:val="000000"/>
          <w:sz w:val="20"/>
          <w:szCs w:val="20"/>
          <w:vertAlign w:val="superscript"/>
          <w:lang w:val="en-GB" w:eastAsia="es-ES"/>
        </w:rPr>
        <w:t>b</w:t>
      </w:r>
      <w:r w:rsidRPr="007E3BB1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Model 0 includes baseline age and sex</w:t>
      </w:r>
    </w:p>
    <w:p w:rsidR="00425BA2" w:rsidRPr="007E3BB1" w:rsidRDefault="00425BA2" w:rsidP="00425BA2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</w:pPr>
      <w:r w:rsidRPr="007E3BB1">
        <w:rPr>
          <w:rFonts w:ascii="Calibri" w:eastAsia="Times New Roman" w:hAnsi="Calibri" w:cs="Calibri"/>
          <w:color w:val="000000"/>
          <w:sz w:val="20"/>
          <w:szCs w:val="20"/>
          <w:vertAlign w:val="superscript"/>
          <w:lang w:val="en-GB" w:eastAsia="es-ES"/>
        </w:rPr>
        <w:t>c</w:t>
      </w:r>
      <w:r w:rsidRPr="007E3BB1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Model 1 includes baseline age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>;</w:t>
      </w:r>
      <w:r w:rsidRPr="007E3BB1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sex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>;</w:t>
      </w:r>
      <w:r w:rsidRPr="007E3BB1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educational level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>;</w:t>
      </w:r>
      <w:r w:rsidRPr="007E3BB1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living with a partner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>;</w:t>
      </w:r>
      <w:r w:rsidRPr="007E3BB1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smoking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>;</w:t>
      </w:r>
      <w:r w:rsidRPr="007E3BB1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physical activity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>;</w:t>
      </w:r>
      <w:r w:rsidRPr="007E3BB1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Mediterranean diet adherence</w:t>
      </w:r>
      <w:r w:rsidR="00DC0127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>; diabetes and hypertension</w:t>
      </w:r>
    </w:p>
    <w:p w:rsidR="00425BA2" w:rsidRDefault="00425BA2" w:rsidP="00425BA2">
      <w:pPr>
        <w:spacing w:after="0"/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</w:pPr>
      <w:r w:rsidRPr="007E3BB1">
        <w:rPr>
          <w:rFonts w:ascii="Calibri" w:eastAsia="Times New Roman" w:hAnsi="Calibri" w:cs="Calibri"/>
          <w:color w:val="000000"/>
          <w:sz w:val="20"/>
          <w:szCs w:val="20"/>
          <w:vertAlign w:val="superscript"/>
          <w:lang w:val="en-GB" w:eastAsia="es-ES"/>
        </w:rPr>
        <w:t>d</w:t>
      </w:r>
      <w:r w:rsidRPr="007E3BB1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Model</w:t>
      </w:r>
      <w:r w:rsidR="00DC0127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2 further includes depression during</w:t>
      </w:r>
      <w:r w:rsidRPr="007E3BB1"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follow-up</w:t>
      </w:r>
    </w:p>
    <w:p w:rsidR="00425BA2" w:rsidRDefault="00425BA2" w:rsidP="00425BA2">
      <w:pPr>
        <w:spacing w:after="0"/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</w:pPr>
      <w:r w:rsidRPr="00497068">
        <w:rPr>
          <w:rFonts w:ascii="Calibri" w:eastAsia="Times New Roman" w:hAnsi="Calibri" w:cs="Calibri"/>
          <w:color w:val="000000"/>
          <w:sz w:val="20"/>
          <w:szCs w:val="20"/>
          <w:vertAlign w:val="superscript"/>
          <w:lang w:val="en-GB" w:eastAsia="es-ES"/>
        </w:rPr>
        <w:t>e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es-ES"/>
        </w:rPr>
        <w:t xml:space="preserve"> Model 3 further includes baseline BMI</w:t>
      </w:r>
    </w:p>
    <w:p w:rsidR="00425BA2" w:rsidRDefault="00425BA2" w:rsidP="00425BA2">
      <w:pPr>
        <w:rPr>
          <w:lang w:val="en-GB"/>
        </w:rPr>
        <w:sectPr w:rsidR="00425BA2" w:rsidSect="00717AAD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425BA2" w:rsidRDefault="00425BA2" w:rsidP="00425BA2">
      <w:pPr>
        <w:rPr>
          <w:lang w:val="en-GB"/>
        </w:rPr>
      </w:pPr>
      <w:r w:rsidRPr="00BA1397">
        <w:rPr>
          <w:b/>
          <w:lang w:val="en-GB"/>
        </w:rPr>
        <w:lastRenderedPageBreak/>
        <w:t>Figure S1</w:t>
      </w:r>
      <w:r>
        <w:rPr>
          <w:lang w:val="en-GB"/>
        </w:rPr>
        <w:t>. Flow chart of the selection of study participants included in the analysis</w:t>
      </w:r>
    </w:p>
    <w:p w:rsidR="0073367D" w:rsidRDefault="00425BA2">
      <w:r>
        <w:rPr>
          <w:noProof/>
          <w:lang w:val="en-GB" w:eastAsia="en-GB"/>
        </w:rPr>
        <w:drawing>
          <wp:inline distT="0" distB="0" distL="0" distR="0" wp14:anchorId="6B231B2B" wp14:editId="3CD64146">
            <wp:extent cx="5400040" cy="6856095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ow chart 12 07 202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5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36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202" w:rsidRDefault="00D61202" w:rsidP="00F53DB5">
      <w:pPr>
        <w:spacing w:after="0" w:line="240" w:lineRule="auto"/>
      </w:pPr>
      <w:r>
        <w:separator/>
      </w:r>
    </w:p>
  </w:endnote>
  <w:endnote w:type="continuationSeparator" w:id="0">
    <w:p w:rsidR="00D61202" w:rsidRDefault="00D61202" w:rsidP="00F53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DB5" w:rsidRDefault="00F53DB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3884974"/>
      <w:docPartObj>
        <w:docPartGallery w:val="Page Numbers (Bottom of Page)"/>
        <w:docPartUnique/>
      </w:docPartObj>
    </w:sdtPr>
    <w:sdtEndPr/>
    <w:sdtContent>
      <w:p w:rsidR="00F53DB5" w:rsidRDefault="00F53DB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274F">
          <w:rPr>
            <w:noProof/>
          </w:rPr>
          <w:t>4</w:t>
        </w:r>
        <w:r>
          <w:fldChar w:fldCharType="end"/>
        </w:r>
      </w:p>
    </w:sdtContent>
  </w:sdt>
  <w:p w:rsidR="00F53DB5" w:rsidRDefault="00F53DB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DB5" w:rsidRDefault="00F53DB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202" w:rsidRDefault="00D61202" w:rsidP="00F53DB5">
      <w:pPr>
        <w:spacing w:after="0" w:line="240" w:lineRule="auto"/>
      </w:pPr>
      <w:r>
        <w:separator/>
      </w:r>
    </w:p>
  </w:footnote>
  <w:footnote w:type="continuationSeparator" w:id="0">
    <w:p w:rsidR="00D61202" w:rsidRDefault="00D61202" w:rsidP="00F53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DB5" w:rsidRDefault="00F53DB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DB5" w:rsidRDefault="00F53DB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DB5" w:rsidRDefault="00F53DB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BA2"/>
    <w:rsid w:val="0001121A"/>
    <w:rsid w:val="001A24BE"/>
    <w:rsid w:val="003B51DF"/>
    <w:rsid w:val="00425BA2"/>
    <w:rsid w:val="00543144"/>
    <w:rsid w:val="00CB13B1"/>
    <w:rsid w:val="00D61202"/>
    <w:rsid w:val="00DB106F"/>
    <w:rsid w:val="00DC0127"/>
    <w:rsid w:val="00E837EF"/>
    <w:rsid w:val="00F53DB5"/>
    <w:rsid w:val="00FB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D4F68"/>
  <w15:chartTrackingRefBased/>
  <w15:docId w15:val="{454CE56E-0723-4628-9A77-04FA6ED3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B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3D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3DB5"/>
  </w:style>
  <w:style w:type="paragraph" w:styleId="Piedepgina">
    <w:name w:val="footer"/>
    <w:basedOn w:val="Normal"/>
    <w:link w:val="PiedepginaCar"/>
    <w:uiPriority w:val="99"/>
    <w:unhideWhenUsed/>
    <w:rsid w:val="00F53D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3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Lassale</dc:creator>
  <cp:keywords/>
  <dc:description/>
  <cp:lastModifiedBy>Camille Lassale</cp:lastModifiedBy>
  <cp:revision>5</cp:revision>
  <dcterms:created xsi:type="dcterms:W3CDTF">2023-02-16T10:17:00Z</dcterms:created>
  <dcterms:modified xsi:type="dcterms:W3CDTF">2023-02-17T10:19:00Z</dcterms:modified>
</cp:coreProperties>
</file>