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451"/>
        <w:tblW w:w="10173" w:type="dxa"/>
        <w:tblLayout w:type="fixed"/>
        <w:tblLook w:val="04A0" w:firstRow="1" w:lastRow="0" w:firstColumn="1" w:lastColumn="0" w:noHBand="0" w:noVBand="1"/>
      </w:tblPr>
      <w:tblGrid>
        <w:gridCol w:w="924"/>
        <w:gridCol w:w="1681"/>
        <w:gridCol w:w="1350"/>
        <w:gridCol w:w="2390"/>
        <w:gridCol w:w="3828"/>
      </w:tblGrid>
      <w:tr w:rsidR="00FF3B7B" w:rsidRPr="00CC15F1" w:rsidTr="00FF3B7B">
        <w:trPr>
          <w:trHeight w:val="599"/>
        </w:trPr>
        <w:tc>
          <w:tcPr>
            <w:tcW w:w="10173" w:type="dxa"/>
            <w:gridSpan w:val="5"/>
          </w:tcPr>
          <w:p w:rsidR="00FF3B7B" w:rsidRPr="00CC15F1" w:rsidRDefault="00FF3B7B" w:rsidP="00FF3B7B">
            <w:pPr>
              <w:rPr>
                <w:rFonts w:ascii="Times New Roman" w:hAnsi="Times New Roman" w:cs="Times New Roman"/>
                <w:b/>
                <w:bCs/>
                <w:iCs/>
                <w:lang w:val="en-IN"/>
              </w:rPr>
            </w:pPr>
            <w:r>
              <w:rPr>
                <w:rFonts w:ascii="Times New Roman" w:hAnsi="Times New Roman" w:cs="Times New Roman"/>
                <w:b/>
              </w:rPr>
              <w:t xml:space="preserve">Supplementary </w:t>
            </w:r>
            <w:r w:rsidRPr="00CC15F1">
              <w:rPr>
                <w:rFonts w:ascii="Times New Roman" w:hAnsi="Times New Roman" w:cs="Times New Roman"/>
                <w:b/>
              </w:rPr>
              <w:t xml:space="preserve">Table 1: </w:t>
            </w:r>
            <w:r w:rsidRPr="00FF3B7B">
              <w:rPr>
                <w:rFonts w:ascii="Times New Roman" w:hAnsi="Times New Roman" w:cs="Times New Roman"/>
                <w:bCs/>
              </w:rPr>
              <w:t xml:space="preserve">List of primers along with their sequences and position for </w:t>
            </w:r>
            <w:r w:rsidRPr="00FF3B7B">
              <w:rPr>
                <w:rFonts w:ascii="Times New Roman" w:hAnsi="Times New Roman" w:cs="Times New Roman"/>
                <w:bCs/>
                <w:iCs/>
                <w:lang w:val="en-IN"/>
              </w:rPr>
              <w:t>molecular marker-based validation of sweet kernel trait.</w:t>
            </w:r>
          </w:p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F3B7B" w:rsidRPr="00CC15F1" w:rsidTr="00D22836">
        <w:trPr>
          <w:trHeight w:val="599"/>
        </w:trPr>
        <w:tc>
          <w:tcPr>
            <w:tcW w:w="924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Locus</w:t>
            </w:r>
          </w:p>
        </w:tc>
        <w:tc>
          <w:tcPr>
            <w:tcW w:w="1681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131413"/>
              </w:rPr>
            </w:pPr>
            <w:r w:rsidRPr="00CC15F1">
              <w:rPr>
                <w:rFonts w:ascii="Times New Roman" w:hAnsi="Times New Roman" w:cs="Times New Roman"/>
                <w:color w:val="131413"/>
              </w:rPr>
              <w:t xml:space="preserve">Location </w:t>
            </w:r>
          </w:p>
        </w:tc>
        <w:tc>
          <w:tcPr>
            <w:tcW w:w="1350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131413"/>
              </w:rPr>
            </w:pPr>
            <w:r w:rsidRPr="00CC15F1">
              <w:rPr>
                <w:rFonts w:ascii="Times New Roman" w:hAnsi="Times New Roman" w:cs="Times New Roman"/>
                <w:color w:val="131413"/>
              </w:rPr>
              <w:t>Marker</w:t>
            </w:r>
          </w:p>
        </w:tc>
        <w:tc>
          <w:tcPr>
            <w:tcW w:w="2390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 xml:space="preserve">Forward </w:t>
            </w:r>
          </w:p>
        </w:tc>
        <w:tc>
          <w:tcPr>
            <w:tcW w:w="3828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Reverse</w:t>
            </w:r>
          </w:p>
        </w:tc>
      </w:tr>
      <w:tr w:rsidR="00FF3B7B" w:rsidRPr="00CC15F1" w:rsidTr="00D22836">
        <w:trPr>
          <w:trHeight w:val="1200"/>
        </w:trPr>
        <w:tc>
          <w:tcPr>
            <w:tcW w:w="924" w:type="dxa"/>
            <w:vMerge w:val="restart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b/>
                <w:color w:val="000000" w:themeColor="text1"/>
              </w:rPr>
              <w:t>Su1</w:t>
            </w:r>
          </w:p>
        </w:tc>
        <w:tc>
          <w:tcPr>
            <w:tcW w:w="1681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color w:val="000000" w:themeColor="text1"/>
              </w:rPr>
              <w:t>Chromosome 4</w:t>
            </w:r>
          </w:p>
        </w:tc>
        <w:tc>
          <w:tcPr>
            <w:tcW w:w="1350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b/>
                <w:color w:val="000000" w:themeColor="text1"/>
              </w:rPr>
              <w:t xml:space="preserve">bnlg1937 </w:t>
            </w:r>
          </w:p>
        </w:tc>
        <w:tc>
          <w:tcPr>
            <w:tcW w:w="2390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color w:val="000000" w:themeColor="text1"/>
              </w:rPr>
              <w:t>AATGCTCGGTCCACAGAATC</w:t>
            </w:r>
          </w:p>
        </w:tc>
        <w:tc>
          <w:tcPr>
            <w:tcW w:w="3828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hyperlink r:id="rId4" w:history="1">
              <w:r w:rsidRPr="00CC15F1">
                <w:rPr>
                  <w:rStyle w:val="Hyperlink"/>
                  <w:rFonts w:ascii="Times New Roman" w:hAnsi="Times New Roman" w:cs="Times New Roman"/>
                  <w:color w:val="000000" w:themeColor="text1"/>
                </w:rPr>
                <w:t>AACTGGAGCCAAAAGTGGTG</w:t>
              </w:r>
            </w:hyperlink>
          </w:p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F3B7B" w:rsidRPr="00CC15F1" w:rsidTr="00D22836">
        <w:trPr>
          <w:trHeight w:val="1258"/>
        </w:trPr>
        <w:tc>
          <w:tcPr>
            <w:tcW w:w="924" w:type="dxa"/>
            <w:vMerge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681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color w:val="000000" w:themeColor="text1"/>
              </w:rPr>
              <w:t>Chromosome 4</w:t>
            </w:r>
          </w:p>
        </w:tc>
        <w:tc>
          <w:tcPr>
            <w:tcW w:w="1350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b/>
                <w:color w:val="000000" w:themeColor="text1"/>
              </w:rPr>
              <w:t>umc2061</w:t>
            </w:r>
          </w:p>
        </w:tc>
        <w:tc>
          <w:tcPr>
            <w:tcW w:w="2390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color w:val="000000" w:themeColor="text1"/>
              </w:rPr>
              <w:t>GTCTGGAGAACTCCCTACCCATTC</w:t>
            </w:r>
          </w:p>
        </w:tc>
        <w:tc>
          <w:tcPr>
            <w:tcW w:w="3828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color w:val="000000" w:themeColor="text1"/>
              </w:rPr>
              <w:t>TAGCTTGAGAGACCGGAACAGC</w:t>
            </w:r>
          </w:p>
        </w:tc>
      </w:tr>
      <w:tr w:rsidR="00FF3B7B" w:rsidRPr="00CC15F1" w:rsidTr="00D22836">
        <w:trPr>
          <w:trHeight w:val="1200"/>
        </w:trPr>
        <w:tc>
          <w:tcPr>
            <w:tcW w:w="924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b/>
                <w:color w:val="000000" w:themeColor="text1"/>
              </w:rPr>
              <w:t>Se1</w:t>
            </w:r>
          </w:p>
        </w:tc>
        <w:tc>
          <w:tcPr>
            <w:tcW w:w="1681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color w:val="000000" w:themeColor="text1"/>
              </w:rPr>
              <w:t>Chromosome 2</w:t>
            </w:r>
          </w:p>
        </w:tc>
        <w:tc>
          <w:tcPr>
            <w:tcW w:w="1350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b/>
                <w:color w:val="000000" w:themeColor="text1"/>
              </w:rPr>
              <w:t>UMC1736</w:t>
            </w:r>
          </w:p>
        </w:tc>
        <w:tc>
          <w:tcPr>
            <w:tcW w:w="2390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hyperlink r:id="rId5" w:history="1">
              <w:r w:rsidRPr="00CC15F1">
                <w:rPr>
                  <w:rStyle w:val="Hyperlink"/>
                  <w:rFonts w:ascii="Times New Roman" w:hAnsi="Times New Roman" w:cs="Times New Roman"/>
                  <w:color w:val="000000" w:themeColor="text1"/>
                </w:rPr>
                <w:t>CCATCCACCACTAGAAAGAGAGGA</w:t>
              </w:r>
            </w:hyperlink>
          </w:p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28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hyperlink r:id="rId6" w:history="1">
              <w:r w:rsidRPr="00CC15F1">
                <w:rPr>
                  <w:rStyle w:val="Hyperlink"/>
                  <w:rFonts w:ascii="Times New Roman" w:hAnsi="Times New Roman" w:cs="Times New Roman"/>
                  <w:color w:val="000000" w:themeColor="text1"/>
                </w:rPr>
                <w:t>TTAATCGATCGAGAGGTGCTTTTC</w:t>
              </w:r>
            </w:hyperlink>
          </w:p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F3B7B" w:rsidRPr="00CC15F1" w:rsidTr="00D22836">
        <w:trPr>
          <w:trHeight w:val="1235"/>
        </w:trPr>
        <w:tc>
          <w:tcPr>
            <w:tcW w:w="924" w:type="dxa"/>
            <w:vMerge w:val="restart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b/>
                <w:color w:val="000000" w:themeColor="text1"/>
              </w:rPr>
              <w:t>Sh2</w:t>
            </w:r>
          </w:p>
        </w:tc>
        <w:tc>
          <w:tcPr>
            <w:tcW w:w="1681" w:type="dxa"/>
          </w:tcPr>
          <w:p w:rsidR="00FF3B7B" w:rsidRPr="00CC15F1" w:rsidRDefault="00FF3B7B" w:rsidP="00FF3B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color w:val="000000" w:themeColor="text1"/>
              </w:rPr>
              <w:t>Chromosome 3</w:t>
            </w:r>
          </w:p>
        </w:tc>
        <w:tc>
          <w:tcPr>
            <w:tcW w:w="1350" w:type="dxa"/>
          </w:tcPr>
          <w:p w:rsidR="00FF3B7B" w:rsidRPr="00CC15F1" w:rsidRDefault="00FF3B7B" w:rsidP="00FF3B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b/>
                <w:color w:val="000000" w:themeColor="text1"/>
              </w:rPr>
              <w:t>umc1320</w:t>
            </w:r>
          </w:p>
        </w:tc>
        <w:tc>
          <w:tcPr>
            <w:tcW w:w="2390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hyperlink r:id="rId7" w:history="1">
              <w:r w:rsidRPr="00CC15F1">
                <w:rPr>
                  <w:rStyle w:val="Hyperlink"/>
                  <w:rFonts w:ascii="Times New Roman" w:hAnsi="Times New Roman" w:cs="Times New Roman"/>
                  <w:color w:val="000000" w:themeColor="text1"/>
                </w:rPr>
                <w:t>TGCGAAATCTGTATACCATAGGCA</w:t>
              </w:r>
            </w:hyperlink>
          </w:p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28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hyperlink r:id="rId8" w:history="1">
              <w:r w:rsidRPr="00CC15F1">
                <w:rPr>
                  <w:rStyle w:val="Hyperlink"/>
                  <w:rFonts w:ascii="Times New Roman" w:hAnsi="Times New Roman" w:cs="Times New Roman"/>
                  <w:color w:val="000000" w:themeColor="text1"/>
                </w:rPr>
                <w:t>CTCTTTTAGCAGTGTGCCGAATTT</w:t>
              </w:r>
            </w:hyperlink>
          </w:p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F3B7B" w:rsidRPr="00CC15F1" w:rsidTr="00D22836">
        <w:trPr>
          <w:trHeight w:val="888"/>
        </w:trPr>
        <w:tc>
          <w:tcPr>
            <w:tcW w:w="924" w:type="dxa"/>
            <w:vMerge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681" w:type="dxa"/>
          </w:tcPr>
          <w:p w:rsidR="00FF3B7B" w:rsidRPr="00CC15F1" w:rsidRDefault="00FF3B7B" w:rsidP="00FF3B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color w:val="000000" w:themeColor="text1"/>
              </w:rPr>
              <w:t>Chromosome 3</w:t>
            </w:r>
          </w:p>
        </w:tc>
        <w:tc>
          <w:tcPr>
            <w:tcW w:w="1350" w:type="dxa"/>
          </w:tcPr>
          <w:p w:rsidR="00FF3B7B" w:rsidRPr="00CC15F1" w:rsidRDefault="00FF3B7B" w:rsidP="00FF3B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15F1">
              <w:rPr>
                <w:rFonts w:ascii="Times New Roman" w:hAnsi="Times New Roman" w:cs="Times New Roman"/>
                <w:b/>
                <w:color w:val="000000" w:themeColor="text1"/>
              </w:rPr>
              <w:t>umc2276</w:t>
            </w:r>
          </w:p>
        </w:tc>
        <w:tc>
          <w:tcPr>
            <w:tcW w:w="2390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hyperlink r:id="rId9" w:history="1">
              <w:r w:rsidRPr="00CC15F1">
                <w:rPr>
                  <w:rStyle w:val="Hyperlink"/>
                  <w:rFonts w:ascii="Times New Roman" w:hAnsi="Times New Roman" w:cs="Times New Roman"/>
                  <w:color w:val="000000" w:themeColor="text1"/>
                </w:rPr>
                <w:t>CTAGGTAGCCAGCTAGGTACGGGT</w:t>
              </w:r>
            </w:hyperlink>
          </w:p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28" w:type="dxa"/>
          </w:tcPr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hyperlink r:id="rId10" w:history="1">
              <w:r w:rsidRPr="00CC15F1">
                <w:rPr>
                  <w:rStyle w:val="Hyperlink"/>
                  <w:rFonts w:ascii="Times New Roman" w:hAnsi="Times New Roman" w:cs="Times New Roman"/>
                  <w:color w:val="000000" w:themeColor="text1"/>
                </w:rPr>
                <w:t>AGTGGAGCTTCTTCATCCTACCG</w:t>
              </w:r>
            </w:hyperlink>
          </w:p>
          <w:p w:rsidR="00FF3B7B" w:rsidRPr="00CC15F1" w:rsidRDefault="00FF3B7B" w:rsidP="00FF3B7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806980" w:rsidRDefault="00806980"/>
    <w:p w:rsidR="00D22836" w:rsidRDefault="00D22836"/>
    <w:p w:rsidR="00D22836" w:rsidRPr="00CC15F1" w:rsidRDefault="00D22836" w:rsidP="00D2283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6595" w:type="dxa"/>
        <w:jc w:val="center"/>
        <w:tblLook w:val="04A0" w:firstRow="1" w:lastRow="0" w:firstColumn="1" w:lastColumn="0" w:noHBand="0" w:noVBand="1"/>
      </w:tblPr>
      <w:tblGrid>
        <w:gridCol w:w="1776"/>
        <w:gridCol w:w="1580"/>
        <w:gridCol w:w="1560"/>
        <w:gridCol w:w="1679"/>
      </w:tblGrid>
      <w:tr w:rsidR="00D22836" w:rsidRPr="00CC15F1" w:rsidTr="00797C0A">
        <w:trPr>
          <w:trHeight w:val="545"/>
          <w:jc w:val="center"/>
        </w:trPr>
        <w:tc>
          <w:tcPr>
            <w:tcW w:w="6595" w:type="dxa"/>
            <w:gridSpan w:val="4"/>
          </w:tcPr>
          <w:p w:rsidR="00D22836" w:rsidRDefault="00D22836" w:rsidP="00D2283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C15F1">
              <w:rPr>
                <w:rFonts w:ascii="Times New Roman" w:hAnsi="Times New Roman" w:cs="Times New Roman"/>
                <w:b/>
                <w:bCs/>
              </w:rPr>
              <w:t xml:space="preserve">Supplementary Table </w:t>
            </w: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Pr="00CC15F1">
              <w:rPr>
                <w:rFonts w:ascii="Times New Roman" w:hAnsi="Times New Roman" w:cs="Times New Roman"/>
                <w:b/>
                <w:bCs/>
              </w:rPr>
              <w:t>: Frequency distribution of phenotypic traits in the 80 sweet corn (</w:t>
            </w:r>
            <w:proofErr w:type="spellStart"/>
            <w:r w:rsidRPr="00CC15F1">
              <w:rPr>
                <w:rFonts w:ascii="Times New Roman" w:hAnsi="Times New Roman" w:cs="Times New Roman"/>
                <w:b/>
                <w:bCs/>
                <w:i/>
                <w:iCs/>
              </w:rPr>
              <w:t>Zea</w:t>
            </w:r>
            <w:proofErr w:type="spellEnd"/>
            <w:r w:rsidRPr="00CC15F1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mays </w:t>
            </w:r>
            <w:r w:rsidRPr="00CC15F1">
              <w:rPr>
                <w:rFonts w:ascii="Times New Roman" w:hAnsi="Times New Roman" w:cs="Times New Roman"/>
                <w:b/>
                <w:bCs/>
                <w:i/>
              </w:rPr>
              <w:t xml:space="preserve">var. </w:t>
            </w:r>
            <w:proofErr w:type="spellStart"/>
            <w:r w:rsidRPr="00CC15F1">
              <w:rPr>
                <w:rFonts w:ascii="Times New Roman" w:hAnsi="Times New Roman" w:cs="Times New Roman"/>
                <w:b/>
                <w:bCs/>
                <w:i/>
                <w:iCs/>
              </w:rPr>
              <w:t>saccharata</w:t>
            </w:r>
            <w:proofErr w:type="spellEnd"/>
            <w:r w:rsidRPr="00CC15F1">
              <w:rPr>
                <w:rFonts w:ascii="Times New Roman" w:hAnsi="Times New Roman" w:cs="Times New Roman"/>
                <w:b/>
                <w:bCs/>
              </w:rPr>
              <w:t>)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CC15F1">
              <w:rPr>
                <w:rFonts w:ascii="Times New Roman" w:hAnsi="Times New Roman" w:cs="Times New Roman"/>
                <w:b/>
                <w:bCs/>
              </w:rPr>
              <w:t>inbreds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.</w:t>
            </w:r>
            <w:r w:rsidRPr="00CC15F1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22836" w:rsidRPr="00CC15F1" w:rsidTr="009243FF">
        <w:trPr>
          <w:trHeight w:val="545"/>
          <w:jc w:val="center"/>
        </w:trPr>
        <w:tc>
          <w:tcPr>
            <w:tcW w:w="1776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C15F1">
              <w:rPr>
                <w:rFonts w:ascii="Times New Roman" w:hAnsi="Times New Roman" w:cs="Times New Roman"/>
                <w:b/>
              </w:rPr>
              <w:t>Characters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C15F1">
              <w:rPr>
                <w:rFonts w:ascii="Times New Roman" w:hAnsi="Times New Roman" w:cs="Times New Roman"/>
                <w:b/>
              </w:rPr>
              <w:t>Expression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C15F1">
              <w:rPr>
                <w:rFonts w:ascii="Times New Roman" w:hAnsi="Times New Roman" w:cs="Times New Roman"/>
                <w:b/>
              </w:rPr>
              <w:t xml:space="preserve">Number of </w:t>
            </w:r>
            <w:proofErr w:type="spellStart"/>
            <w:r w:rsidRPr="00CC15F1">
              <w:rPr>
                <w:rFonts w:ascii="Times New Roman" w:hAnsi="Times New Roman" w:cs="Times New Roman"/>
                <w:b/>
              </w:rPr>
              <w:t>inbreds</w:t>
            </w:r>
            <w:proofErr w:type="spellEnd"/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C15F1">
              <w:rPr>
                <w:rFonts w:ascii="Times New Roman" w:hAnsi="Times New Roman" w:cs="Times New Roman"/>
                <w:b/>
              </w:rPr>
              <w:t>Frequency</w:t>
            </w:r>
          </w:p>
        </w:tc>
      </w:tr>
      <w:tr w:rsidR="00D22836" w:rsidRPr="00CC15F1" w:rsidTr="009243FF">
        <w:trPr>
          <w:trHeight w:val="272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C15F1">
              <w:rPr>
                <w:rFonts w:ascii="Times New Roman" w:hAnsi="Times New Roman" w:cs="Times New Roman"/>
              </w:rPr>
              <w:t>Leaf  angle</w:t>
            </w:r>
            <w:proofErr w:type="gramEnd"/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Small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61.25</w:t>
            </w:r>
          </w:p>
        </w:tc>
      </w:tr>
      <w:tr w:rsidR="00D22836" w:rsidRPr="00CC15F1" w:rsidTr="009243FF">
        <w:trPr>
          <w:trHeight w:val="288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wide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38.75</w:t>
            </w:r>
          </w:p>
        </w:tc>
      </w:tr>
      <w:tr w:rsidR="00D22836" w:rsidRPr="00CC15F1" w:rsidTr="009243FF">
        <w:trPr>
          <w:trHeight w:val="257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C15F1">
              <w:rPr>
                <w:rFonts w:ascii="Times New Roman" w:hAnsi="Times New Roman" w:cs="Times New Roman"/>
              </w:rPr>
              <w:t>Leaf  attitude</w:t>
            </w:r>
            <w:proofErr w:type="gramEnd"/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Straight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40</w:t>
            </w:r>
          </w:p>
        </w:tc>
      </w:tr>
      <w:tr w:rsidR="00D22836" w:rsidRPr="00CC15F1" w:rsidTr="009243FF">
        <w:trPr>
          <w:trHeight w:val="545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Drooping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60</w:t>
            </w:r>
          </w:p>
        </w:tc>
      </w:tr>
      <w:tr w:rsidR="00D22836" w:rsidRPr="00CC15F1" w:rsidTr="009243FF">
        <w:trPr>
          <w:trHeight w:val="272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 xml:space="preserve">Anthocyanin coloration of </w:t>
            </w:r>
            <w:proofErr w:type="gramStart"/>
            <w:r w:rsidRPr="00CC15F1">
              <w:rPr>
                <w:rFonts w:ascii="Times New Roman" w:hAnsi="Times New Roman" w:cs="Times New Roman"/>
              </w:rPr>
              <w:t>the  brace</w:t>
            </w:r>
            <w:proofErr w:type="gramEnd"/>
            <w:r w:rsidRPr="00CC15F1">
              <w:rPr>
                <w:rFonts w:ascii="Times New Roman" w:hAnsi="Times New Roman" w:cs="Times New Roman"/>
              </w:rPr>
              <w:t xml:space="preserve"> roots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87.5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12.5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C15F1">
              <w:rPr>
                <w:rFonts w:ascii="Times New Roman" w:hAnsi="Times New Roman" w:cs="Times New Roman"/>
              </w:rPr>
              <w:t>Tme</w:t>
            </w:r>
            <w:proofErr w:type="spellEnd"/>
            <w:r w:rsidRPr="00CC15F1">
              <w:rPr>
                <w:rFonts w:ascii="Times New Roman" w:hAnsi="Times New Roman" w:cs="Times New Roman"/>
              </w:rPr>
              <w:t xml:space="preserve"> of anthesis of the tassel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Very early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Early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Late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Coloration at base of glume of tassel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76.25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23.75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Coloration of glumes excluding base of tassel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55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45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Coloration of anthers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27.5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72.5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 xml:space="preserve">Density of </w:t>
            </w:r>
            <w:proofErr w:type="spellStart"/>
            <w:r w:rsidRPr="00CC15F1">
              <w:rPr>
                <w:rFonts w:ascii="Times New Roman" w:hAnsi="Times New Roman" w:cs="Times New Roman"/>
              </w:rPr>
              <w:t>spikelets</w:t>
            </w:r>
            <w:proofErr w:type="spellEnd"/>
            <w:r w:rsidRPr="00CC15F1">
              <w:rPr>
                <w:rFonts w:ascii="Times New Roman" w:hAnsi="Times New Roman" w:cs="Times New Roman"/>
              </w:rPr>
              <w:t xml:space="preserve"> of the tassel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Sparse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Dense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20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Angle between main axis and lateral branches of the tassel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Narrow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17.5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Wide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82.5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Tassel: attitude of lateral branches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Straight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11.25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Curved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57.5</w:t>
            </w:r>
          </w:p>
        </w:tc>
      </w:tr>
      <w:tr w:rsidR="00D22836" w:rsidRPr="00CC15F1" w:rsidTr="009243FF">
        <w:trPr>
          <w:trHeight w:val="422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Strongly curved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31.25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Time of silk emergence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Early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Late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Anthocyanin coloration of silks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Anthocyanin coloration of sheath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Length of tassel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Short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1.25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Long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98.75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Length of plant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Short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Long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Ear placement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45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50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Width of leaf blade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16.25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Broad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83.75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Length of ear without husk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Short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63.75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Long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36.25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Diameter of ear without husk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Small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71.25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Large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28.75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Shape of the ear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Conical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C15F1">
              <w:rPr>
                <w:rFonts w:ascii="Times New Roman" w:hAnsi="Times New Roman" w:cs="Times New Roman"/>
              </w:rPr>
              <w:t>Conico</w:t>
            </w:r>
            <w:proofErr w:type="spellEnd"/>
            <w:r w:rsidRPr="00CC15F1">
              <w:rPr>
                <w:rFonts w:ascii="Times New Roman" w:hAnsi="Times New Roman" w:cs="Times New Roman"/>
              </w:rPr>
              <w:t>-cylindrical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cylindrical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Number of rows in ear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Few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Many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95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lastRenderedPageBreak/>
              <w:t>Type of grain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Flint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Semi flint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Dent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Color of top of grain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White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White with cap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Yellow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Yellow with cap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 xml:space="preserve">Anthocyanin coloration of glumes </w:t>
            </w:r>
            <w:proofErr w:type="gramStart"/>
            <w:r w:rsidRPr="00CC15F1">
              <w:rPr>
                <w:rFonts w:ascii="Times New Roman" w:hAnsi="Times New Roman" w:cs="Times New Roman"/>
              </w:rPr>
              <w:t>of  the</w:t>
            </w:r>
            <w:proofErr w:type="gramEnd"/>
            <w:r w:rsidRPr="00CC15F1">
              <w:rPr>
                <w:rFonts w:ascii="Times New Roman" w:hAnsi="Times New Roman" w:cs="Times New Roman"/>
              </w:rPr>
              <w:t xml:space="preserve"> cob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white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Light purple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Row arrangement of kernels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Straight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Spiral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20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Sweetness of the kernels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Waxiness of kernels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Opaqueness of kernels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Shape of kernels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Shrunken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Round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 w:val="restart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1000 kernel weight</w:t>
            </w: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Very small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Small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100</w:t>
            </w:r>
          </w:p>
        </w:tc>
      </w:tr>
      <w:tr w:rsidR="00D22836" w:rsidRPr="00CC15F1" w:rsidTr="009243FF">
        <w:trPr>
          <w:trHeight w:val="530"/>
          <w:jc w:val="center"/>
        </w:trPr>
        <w:tc>
          <w:tcPr>
            <w:tcW w:w="1776" w:type="dxa"/>
            <w:vMerge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560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9" w:type="dxa"/>
          </w:tcPr>
          <w:p w:rsidR="00D22836" w:rsidRPr="00CC15F1" w:rsidRDefault="00D22836" w:rsidP="009243FF">
            <w:pPr>
              <w:jc w:val="center"/>
              <w:rPr>
                <w:rFonts w:ascii="Times New Roman" w:hAnsi="Times New Roman" w:cs="Times New Roman"/>
              </w:rPr>
            </w:pPr>
            <w:r w:rsidRPr="00CC15F1">
              <w:rPr>
                <w:rFonts w:ascii="Times New Roman" w:hAnsi="Times New Roman" w:cs="Times New Roman"/>
              </w:rPr>
              <w:t>0</w:t>
            </w:r>
          </w:p>
        </w:tc>
      </w:tr>
    </w:tbl>
    <w:p w:rsidR="00D22836" w:rsidRPr="00CC15F1" w:rsidRDefault="00D22836" w:rsidP="00D22836">
      <w:pPr>
        <w:rPr>
          <w:rFonts w:ascii="Times New Roman" w:hAnsi="Times New Roman" w:cs="Times New Roman"/>
        </w:rPr>
      </w:pPr>
    </w:p>
    <w:p w:rsidR="00D22836" w:rsidRDefault="00D22836"/>
    <w:sectPr w:rsidR="00D228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B7B"/>
    <w:rsid w:val="00806980"/>
    <w:rsid w:val="00D22836"/>
    <w:rsid w:val="00FF3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C5FAA"/>
  <w15:chartTrackingRefBased/>
  <w15:docId w15:val="{EBE96B9D-9787-4C61-AB47-9345EEB54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3B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3B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F3B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izegdb.org/data_center/primer?id=24856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maizegdb.org/data_center/primer?id=248559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izegdb.org/data_center/primer?id=292556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maizegdb.org/data_center/primer?id=292555" TargetMode="External"/><Relationship Id="rId10" Type="http://schemas.openxmlformats.org/officeDocument/2006/relationships/hyperlink" Target="https://maizegdb.org/data_center/primer?id=616237" TargetMode="External"/><Relationship Id="rId4" Type="http://schemas.openxmlformats.org/officeDocument/2006/relationships/hyperlink" Target="https://maizegdb.org/data_center/primer?id=171553" TargetMode="External"/><Relationship Id="rId9" Type="http://schemas.openxmlformats.org/officeDocument/2006/relationships/hyperlink" Target="https://maizegdb.org/data_center/primer?id=61623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Safura Khan</dc:creator>
  <cp:keywords/>
  <dc:description/>
  <cp:lastModifiedBy>Safura Khan</cp:lastModifiedBy>
  <cp:revision>1</cp:revision>
  <dcterms:created xsi:type="dcterms:W3CDTF">2023-05-15T15:12:00Z</dcterms:created>
  <dcterms:modified xsi:type="dcterms:W3CDTF">2023-05-15T17:11:00Z</dcterms:modified>
</cp:coreProperties>
</file>