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DB1" w:rsidRPr="002E751F" w:rsidRDefault="00023DB1" w:rsidP="00023DB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51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0C2347" w:rsidRPr="002E751F">
        <w:rPr>
          <w:rFonts w:ascii="Times New Roman" w:hAnsi="Times New Roman" w:cs="Times New Roman"/>
          <w:b/>
          <w:sz w:val="24"/>
          <w:szCs w:val="24"/>
        </w:rPr>
        <w:t>S</w:t>
      </w:r>
      <w:r w:rsidRPr="002E751F">
        <w:rPr>
          <w:rFonts w:ascii="Times New Roman" w:hAnsi="Times New Roman" w:cs="Times New Roman"/>
          <w:b/>
          <w:sz w:val="24"/>
          <w:szCs w:val="24"/>
        </w:rPr>
        <w:t>1</w:t>
      </w:r>
      <w:r w:rsidR="00876F7B" w:rsidRPr="002E751F">
        <w:rPr>
          <w:rFonts w:ascii="Times New Roman" w:hAnsi="Times New Roman" w:cs="Times New Roman"/>
          <w:b/>
          <w:sz w:val="24"/>
          <w:szCs w:val="24"/>
        </w:rPr>
        <w:t>.</w:t>
      </w:r>
      <w:r w:rsidRPr="002E751F">
        <w:rPr>
          <w:rFonts w:ascii="Times New Roman" w:hAnsi="Times New Roman" w:cs="Times New Roman"/>
          <w:sz w:val="24"/>
          <w:szCs w:val="24"/>
        </w:rPr>
        <w:t xml:space="preserve"> Concentration of </w:t>
      </w:r>
      <w:r w:rsidR="00B10017" w:rsidRPr="002E751F">
        <w:rPr>
          <w:rFonts w:ascii="Times New Roman" w:hAnsi="Times New Roman" w:cs="Times New Roman"/>
          <w:sz w:val="24"/>
          <w:szCs w:val="24"/>
        </w:rPr>
        <w:t xml:space="preserve">heavy </w:t>
      </w:r>
      <w:r w:rsidRPr="002E751F">
        <w:rPr>
          <w:rFonts w:ascii="Times New Roman" w:hAnsi="Times New Roman" w:cs="Times New Roman"/>
          <w:sz w:val="24"/>
          <w:szCs w:val="24"/>
        </w:rPr>
        <w:t xml:space="preserve">metals found in Certified Reference Materials </w:t>
      </w:r>
      <w:r w:rsidR="00B10017" w:rsidRPr="002E751F">
        <w:rPr>
          <w:rFonts w:ascii="Times New Roman" w:hAnsi="Times New Roman" w:cs="Times New Roman"/>
          <w:sz w:val="24"/>
          <w:szCs w:val="24"/>
        </w:rPr>
        <w:t>NMIJ</w:t>
      </w:r>
      <w:r w:rsidR="00B10017" w:rsidRPr="002E751F">
        <w:rPr>
          <w:rFonts w:ascii="Times New Roman" w:eastAsia="Times New Roman" w:hAnsi="Times New Roman" w:cs="Times New Roman"/>
          <w:sz w:val="24"/>
          <w:szCs w:val="24"/>
        </w:rPr>
        <w:t xml:space="preserve"> CRM 7303-a lake sediment </w:t>
      </w:r>
      <w:r w:rsidRPr="002E751F">
        <w:rPr>
          <w:rFonts w:ascii="Times New Roman" w:hAnsi="Times New Roman" w:cs="Times New Roman"/>
          <w:sz w:val="24"/>
          <w:szCs w:val="24"/>
        </w:rPr>
        <w:t xml:space="preserve">(means ± standard errors, in mg/kg as </w:t>
      </w:r>
      <w:r w:rsidR="00B10017" w:rsidRPr="002E751F">
        <w:rPr>
          <w:rFonts w:ascii="Times New Roman" w:hAnsi="Times New Roman" w:cs="Times New Roman"/>
          <w:sz w:val="24"/>
          <w:szCs w:val="24"/>
        </w:rPr>
        <w:t>dry</w:t>
      </w:r>
      <w:r w:rsidRPr="002E751F">
        <w:rPr>
          <w:rFonts w:ascii="Times New Roman" w:hAnsi="Times New Roman" w:cs="Times New Roman"/>
          <w:sz w:val="24"/>
          <w:szCs w:val="24"/>
        </w:rPr>
        <w:t xml:space="preserve"> wt.) by AAS (n = 3).</w:t>
      </w:r>
    </w:p>
    <w:p w:rsidR="00023DB1" w:rsidRPr="002E751F" w:rsidRDefault="00023DB1" w:rsidP="00023D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6680" w:type="dxa"/>
        <w:tblInd w:w="93" w:type="dxa"/>
        <w:tblLook w:val="04A0" w:firstRow="1" w:lastRow="0" w:firstColumn="1" w:lastColumn="0" w:noHBand="0" w:noVBand="1"/>
      </w:tblPr>
      <w:tblGrid>
        <w:gridCol w:w="1660"/>
        <w:gridCol w:w="1660"/>
        <w:gridCol w:w="1720"/>
        <w:gridCol w:w="1640"/>
      </w:tblGrid>
      <w:tr w:rsidR="002E69AD" w:rsidRPr="002E751F" w:rsidTr="002E69AD">
        <w:trPr>
          <w:trHeight w:val="630"/>
        </w:trPr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9AD" w:rsidRPr="002E751F" w:rsidRDefault="002E69AD" w:rsidP="002E69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Element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9AD" w:rsidRPr="002E751F" w:rsidRDefault="002E69AD" w:rsidP="002E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Certified value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9AD" w:rsidRPr="002E751F" w:rsidRDefault="002E69AD" w:rsidP="002E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Measured value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9AD" w:rsidRPr="002E751F" w:rsidRDefault="002E69AD" w:rsidP="002E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Recovery (%)</w:t>
            </w:r>
          </w:p>
        </w:tc>
      </w:tr>
      <w:tr w:rsidR="002E69AD" w:rsidRPr="002E751F" w:rsidTr="002E69AD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9AD" w:rsidRPr="002E751F" w:rsidRDefault="002E69AD" w:rsidP="002E6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9AD" w:rsidRPr="002E751F" w:rsidRDefault="002E69AD" w:rsidP="002E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8.6±1.0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9AD" w:rsidRPr="002E751F" w:rsidRDefault="002E69AD" w:rsidP="002E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8.2±0.04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9AD" w:rsidRPr="002E751F" w:rsidRDefault="002E69AD" w:rsidP="002E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2E69AD" w:rsidRPr="002E751F" w:rsidTr="002E69AD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9AD" w:rsidRPr="002E751F" w:rsidRDefault="002E69AD" w:rsidP="002E6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9AD" w:rsidRPr="002E751F" w:rsidRDefault="002E69AD" w:rsidP="002E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39.1±2.8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9AD" w:rsidRPr="002E751F" w:rsidRDefault="002E69AD" w:rsidP="002E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38.7±0.21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9AD" w:rsidRPr="002E751F" w:rsidRDefault="002E69AD" w:rsidP="002E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2E69AD" w:rsidRPr="002E751F" w:rsidTr="002E69AD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9AD" w:rsidRPr="002E751F" w:rsidRDefault="002E69AD" w:rsidP="002E6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9AD" w:rsidRPr="002E751F" w:rsidRDefault="002E69AD" w:rsidP="002E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0.342±0.017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9AD" w:rsidRPr="002E751F" w:rsidRDefault="002E69AD" w:rsidP="002E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0.344±0.02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9AD" w:rsidRPr="002E751F" w:rsidRDefault="002E69AD" w:rsidP="002E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</w:tr>
      <w:tr w:rsidR="002E69AD" w:rsidRPr="002E751F" w:rsidTr="002E69AD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9AD" w:rsidRPr="002E751F" w:rsidRDefault="002E69AD" w:rsidP="002E6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9AD" w:rsidRPr="002E751F" w:rsidRDefault="002E69AD" w:rsidP="002E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31.3±1.1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9AD" w:rsidRPr="002E751F" w:rsidRDefault="002E69AD" w:rsidP="002E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31.5±0.89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9AD" w:rsidRPr="002E751F" w:rsidRDefault="002E69AD" w:rsidP="002E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</w:tr>
    </w:tbl>
    <w:p w:rsidR="00023DB1" w:rsidRPr="002E751F" w:rsidRDefault="00023DB1" w:rsidP="00023D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B7A39" w:rsidRPr="002E751F" w:rsidRDefault="00CB7A39" w:rsidP="00CB7A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6519" w:rsidRPr="002E751F" w:rsidRDefault="001F6519" w:rsidP="001F65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F6519" w:rsidRPr="002E751F" w:rsidRDefault="001F6519" w:rsidP="001F65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90B0D" w:rsidRPr="002E751F" w:rsidRDefault="00590B0D" w:rsidP="00590B0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E751F">
        <w:rPr>
          <w:rFonts w:ascii="Times New Roman" w:hAnsi="Times New Roman" w:cs="Times New Roman"/>
          <w:b/>
          <w:sz w:val="20"/>
          <w:szCs w:val="20"/>
        </w:rPr>
        <w:t xml:space="preserve">Table S2. </w:t>
      </w:r>
      <w:proofErr w:type="gramStart"/>
      <w:r w:rsidRPr="002E751F">
        <w:rPr>
          <w:rFonts w:ascii="Times New Roman" w:hAnsi="Times New Roman" w:cs="Times New Roman"/>
          <w:sz w:val="20"/>
          <w:szCs w:val="20"/>
        </w:rPr>
        <w:t>Mathematical expressions and physical significances of environmental and ecological indices.</w:t>
      </w:r>
      <w:proofErr w:type="gramEnd"/>
      <w:r w:rsidRPr="002E751F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5080" w:type="pct"/>
        <w:tblInd w:w="18" w:type="dxa"/>
        <w:tblLook w:val="04A0" w:firstRow="1" w:lastRow="0" w:firstColumn="1" w:lastColumn="0" w:noHBand="0" w:noVBand="1"/>
      </w:tblPr>
      <w:tblGrid>
        <w:gridCol w:w="1291"/>
        <w:gridCol w:w="2309"/>
        <w:gridCol w:w="1367"/>
        <w:gridCol w:w="3532"/>
        <w:gridCol w:w="1230"/>
      </w:tblGrid>
      <w:tr w:rsidR="00590B0D" w:rsidRPr="002E751F" w:rsidTr="00996CF0">
        <w:tc>
          <w:tcPr>
            <w:tcW w:w="66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Indices</w:t>
            </w:r>
          </w:p>
        </w:tc>
        <w:tc>
          <w:tcPr>
            <w:tcW w:w="1187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Mathematical expressions </w:t>
            </w: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Classification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Contamination degree</w:t>
            </w:r>
          </w:p>
        </w:tc>
        <w:tc>
          <w:tcPr>
            <w:tcW w:w="632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References</w:t>
            </w:r>
          </w:p>
        </w:tc>
      </w:tr>
      <w:tr w:rsidR="00590B0D" w:rsidRPr="002E751F" w:rsidTr="00996CF0">
        <w:tc>
          <w:tcPr>
            <w:tcW w:w="663" w:type="pct"/>
            <w:vMerge w:val="restar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Geo-accumulation index, </w:t>
            </w:r>
            <w:proofErr w:type="spellStart"/>
            <w:r w:rsidRPr="002E751F">
              <w:rPr>
                <w:rFonts w:ascii="Times New Roman" w:hAnsi="Times New Roman" w:cs="Times New Roman"/>
                <w:i/>
                <w:sz w:val="18"/>
                <w:szCs w:val="18"/>
              </w:rPr>
              <w:t>I</w:t>
            </w:r>
            <w:r w:rsidRPr="002E751F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geo</w:t>
            </w:r>
            <w:proofErr w:type="spellEnd"/>
          </w:p>
        </w:tc>
        <w:tc>
          <w:tcPr>
            <w:tcW w:w="1187" w:type="pct"/>
            <w:vMerge w:val="restart"/>
          </w:tcPr>
          <w:p w:rsidR="00590B0D" w:rsidRPr="002E751F" w:rsidRDefault="00B04F83" w:rsidP="00590B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geo</m:t>
                  </m:r>
                </m:sub>
              </m:sSub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1.5 ×B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den>
                  </m:f>
                </m:e>
              </m:d>
            </m:oMath>
            <w:r w:rsidR="00590B0D"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Where, C</w:t>
            </w:r>
            <w:r w:rsidR="00590B0D"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n</w:t>
            </w:r>
            <w:r w:rsidR="00590B0D"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is the measured elemental concentration in sediment and </w:t>
            </w:r>
            <w:proofErr w:type="spellStart"/>
            <w:r w:rsidR="00590B0D" w:rsidRPr="002E751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590B0D"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n</w:t>
            </w:r>
            <w:proofErr w:type="spellEnd"/>
            <w:r w:rsidR="00590B0D"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is the background heavy metal concentrations</w:t>
            </w: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751F">
              <w:rPr>
                <w:rFonts w:ascii="Times New Roman" w:hAnsi="Times New Roman" w:cs="Times New Roman"/>
                <w:i/>
                <w:sz w:val="18"/>
                <w:szCs w:val="18"/>
              </w:rPr>
              <w:t>I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geo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&lt; 0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Uncontaminated</w:t>
            </w:r>
          </w:p>
        </w:tc>
        <w:tc>
          <w:tcPr>
            <w:tcW w:w="632" w:type="pct"/>
            <w:vMerge w:val="restar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Müller, </w:t>
            </w:r>
            <w:r w:rsidRPr="002E751F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(1981)</w:t>
            </w:r>
          </w:p>
        </w:tc>
      </w:tr>
      <w:tr w:rsidR="00590B0D" w:rsidRPr="002E751F" w:rsidTr="00996CF0">
        <w:trPr>
          <w:trHeight w:val="233"/>
        </w:trPr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1 ≤ </w:t>
            </w:r>
            <w:proofErr w:type="spellStart"/>
            <w:r w:rsidRPr="002E751F">
              <w:rPr>
                <w:rFonts w:ascii="Times New Roman" w:hAnsi="Times New Roman" w:cs="Times New Roman"/>
                <w:i/>
                <w:sz w:val="18"/>
                <w:szCs w:val="18"/>
              </w:rPr>
              <w:t>I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geo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&lt; 2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Uncontaminated to moderately contaminated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rPr>
          <w:trHeight w:val="269"/>
        </w:trPr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2 ≤ </w:t>
            </w:r>
            <w:proofErr w:type="spellStart"/>
            <w:r w:rsidRPr="002E751F">
              <w:rPr>
                <w:rFonts w:ascii="Times New Roman" w:hAnsi="Times New Roman" w:cs="Times New Roman"/>
                <w:i/>
                <w:sz w:val="18"/>
                <w:szCs w:val="18"/>
              </w:rPr>
              <w:t>I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geo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&lt; 3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Moderately to heavily contaminated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3 ≤ </w:t>
            </w:r>
            <w:proofErr w:type="spellStart"/>
            <w:r w:rsidRPr="002E751F">
              <w:rPr>
                <w:rFonts w:ascii="Times New Roman" w:hAnsi="Times New Roman" w:cs="Times New Roman"/>
                <w:i/>
                <w:sz w:val="18"/>
                <w:szCs w:val="18"/>
              </w:rPr>
              <w:t>I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geo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&lt; 4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Heavily contaminated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4 ≤ </w:t>
            </w:r>
            <w:proofErr w:type="spellStart"/>
            <w:r w:rsidRPr="002E751F">
              <w:rPr>
                <w:rFonts w:ascii="Times New Roman" w:hAnsi="Times New Roman" w:cs="Times New Roman"/>
                <w:i/>
                <w:sz w:val="18"/>
                <w:szCs w:val="18"/>
              </w:rPr>
              <w:t>I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geo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&lt; 5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Heavily to extremely contaminated 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751F">
              <w:rPr>
                <w:rFonts w:ascii="Times New Roman" w:hAnsi="Times New Roman" w:cs="Times New Roman"/>
                <w:i/>
                <w:sz w:val="18"/>
                <w:szCs w:val="18"/>
              </w:rPr>
              <w:t>I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geo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≥ 5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Extremely contaminated 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 w:val="restar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Contamination factor, CF</w:t>
            </w:r>
          </w:p>
        </w:tc>
        <w:tc>
          <w:tcPr>
            <w:tcW w:w="1187" w:type="pct"/>
            <w:vMerge w:val="restart"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CF=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n</m:t>
                      </m:r>
                    </m:sub>
                  </m:sSub>
                </m:den>
              </m:f>
            </m:oMath>
            <w:r w:rsidRPr="002E75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Where, </w:t>
            </w: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n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n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are the measured and background elemental concentrations in sediment &amp; water, respectively.</w:t>
            </w: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CF &lt; 1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Low contamination</w:t>
            </w:r>
          </w:p>
        </w:tc>
        <w:tc>
          <w:tcPr>
            <w:tcW w:w="632" w:type="pct"/>
            <w:vMerge w:val="restar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Håkanson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2E751F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(1980)</w:t>
            </w: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1 ≤ CF &lt; 3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Moderate contamination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3 ≤ CF &lt; 6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Considerable contamination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rPr>
          <w:trHeight w:val="404"/>
        </w:trPr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CF ≥ 6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Very high contamination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 w:val="restar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Modified degree of contamination, </w:t>
            </w: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mC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proofErr w:type="spellEnd"/>
          </w:p>
        </w:tc>
        <w:tc>
          <w:tcPr>
            <w:tcW w:w="1187" w:type="pct"/>
            <w:vMerge w:val="restart"/>
          </w:tcPr>
          <w:p w:rsidR="00590B0D" w:rsidRPr="002E751F" w:rsidRDefault="00B04F83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mC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d</m:t>
                  </m:r>
                </m:sub>
              </m:sSub>
              <m:r>
                <w:rPr>
                  <w:rFonts w:ascii="Cambria Math" w:hAnsi="Cambria Math" w:cs="Times New Roman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n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CF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i</m:t>
                      </m:r>
                    </m:sub>
                  </m:sSub>
                </m:e>
              </m:nary>
            </m:oMath>
            <w:r w:rsidR="00590B0D"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where, CF is the contamination factor</w:t>
            </w:r>
          </w:p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mC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&lt; 1.5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Uncontaminated</w:t>
            </w:r>
          </w:p>
        </w:tc>
        <w:tc>
          <w:tcPr>
            <w:tcW w:w="632" w:type="pct"/>
            <w:vMerge w:val="restart"/>
          </w:tcPr>
          <w:p w:rsidR="00590B0D" w:rsidRPr="002E751F" w:rsidRDefault="00590B0D" w:rsidP="00590B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Håkanson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2E751F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(1980</w:t>
            </w: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); </w:t>
            </w: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2E75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brahim</w:t>
            </w:r>
            <w:proofErr w:type="spellEnd"/>
            <w:r w:rsidRPr="002E75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and Parker, </w:t>
            </w:r>
            <w:r w:rsidRPr="002E751F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(2008)</w:t>
            </w: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1.5 ≤ </w:t>
            </w: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mC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&lt; 2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Slightly contaminated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2 ≤ </w:t>
            </w: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mC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&lt; 4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Moderately contaminated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4 ≤ </w:t>
            </w: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mC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&lt; 8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Moderately to heavily contaminated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8 ≤ </w:t>
            </w: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mC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&lt; 16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Heavily contaminated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16 ≤ </w:t>
            </w: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mC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&lt; 32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Severely contaminated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mC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&gt; 32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Extremely contaminated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 w:val="restar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Degree of contamination, C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</w:p>
        </w:tc>
        <w:tc>
          <w:tcPr>
            <w:tcW w:w="1187" w:type="pct"/>
            <w:vMerge w:val="restart"/>
          </w:tcPr>
          <w:p w:rsidR="00590B0D" w:rsidRPr="002E751F" w:rsidRDefault="00B04F83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d</m:t>
                  </m:r>
                </m:sub>
              </m:sSub>
              <m:r>
                <w:rPr>
                  <w:rFonts w:ascii="Cambria Math" w:hAnsi="Cambria Math" w:cs="Times New Roman"/>
                  <w:sz w:val="18"/>
                  <w:szCs w:val="18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CF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i</m:t>
                      </m:r>
                    </m:sub>
                  </m:sSub>
                </m:e>
              </m:nary>
            </m:oMath>
            <w:r w:rsidR="00590B0D"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where, CF is the contamination factor</w:t>
            </w:r>
          </w:p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&lt; 8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Low degree of contamination</w:t>
            </w:r>
          </w:p>
        </w:tc>
        <w:tc>
          <w:tcPr>
            <w:tcW w:w="632" w:type="pct"/>
            <w:vMerge w:val="restar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Håkanson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2E751F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(1980)</w:t>
            </w: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8 ≤ C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&lt; 16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Moderate degree of contamination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16 ≤ C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&lt; 32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Considerable degree of contamination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&gt; 32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High degree of contamination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 w:val="restar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Enrichment factor, EF</w:t>
            </w:r>
          </w:p>
        </w:tc>
        <w:tc>
          <w:tcPr>
            <w:tcW w:w="1187" w:type="pct"/>
            <w:vMerge w:val="restart"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EF=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/Fe)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Sample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/Fe)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Background</m:t>
                      </m:r>
                    </m:sub>
                  </m:sSub>
                </m:den>
              </m:f>
            </m:oMath>
            <w:r w:rsidRPr="002E75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Where, </w:t>
            </w: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n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is the measured elemental concentration in sediment and </w:t>
            </w: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n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is the background heavy metal concentrations</w:t>
            </w: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EF &lt; 1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Elemental mobilization</w:t>
            </w:r>
          </w:p>
        </w:tc>
        <w:tc>
          <w:tcPr>
            <w:tcW w:w="632" w:type="pct"/>
            <w:vMerge w:val="restar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2E751F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Birch &amp; Olmos, 2008</w:t>
            </w: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EF = 1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Baseline data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1 ≤ EF &lt; 1.5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Possible anthropogenic origin 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1.5 ≤ EF &lt; 3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Minor enrichment 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3 ≤ EF &lt; 5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Moderate enrichment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5 ≤ EF &lt; 10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Severe modification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EF &gt; 10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Very severe modification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 w:val="restar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eastAsia="Times New Roman" w:hAnsi="Times New Roman" w:cs="Times New Roman"/>
                <w:sz w:val="18"/>
                <w:szCs w:val="18"/>
              </w:rPr>
              <w:t>Pollution load index, PLI</w:t>
            </w:r>
          </w:p>
        </w:tc>
        <w:tc>
          <w:tcPr>
            <w:tcW w:w="1187" w:type="pct"/>
            <w:vMerge w:val="restart"/>
          </w:tcPr>
          <w:p w:rsidR="00590B0D" w:rsidRPr="002E751F" w:rsidRDefault="00590B0D" w:rsidP="00590B0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>PLI=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CF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CF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 xml:space="preserve">×…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CF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)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n</m:t>
                      </m:r>
                    </m:den>
                  </m:f>
                </m:sup>
              </m:sSup>
            </m:oMath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where, CF is the contamination factor</w:t>
            </w: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PLI = 0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Perfection</w:t>
            </w:r>
          </w:p>
        </w:tc>
        <w:tc>
          <w:tcPr>
            <w:tcW w:w="632" w:type="pct"/>
            <w:vMerge w:val="restar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Sadhu et al. </w:t>
            </w:r>
            <w:r w:rsidRPr="002E751F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(2012)</w:t>
            </w: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PLI &lt; 1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Baseline level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PLI &gt; 1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Contaminated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 w:val="restar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Potential ecological risk factor, </w:t>
            </w: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i</w:t>
            </w:r>
            <w:proofErr w:type="spellEnd"/>
          </w:p>
        </w:tc>
        <w:tc>
          <w:tcPr>
            <w:tcW w:w="1187" w:type="pct"/>
            <w:vMerge w:val="restart"/>
          </w:tcPr>
          <w:p w:rsidR="00590B0D" w:rsidRPr="002E751F" w:rsidRDefault="00B04F83" w:rsidP="00E232A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18"/>
                      <w:szCs w:val="18"/>
                    </w:rPr>
                    <m:t>Er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18"/>
                      <w:szCs w:val="18"/>
                    </w:rPr>
                    <m:t>i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18"/>
                  <w:szCs w:val="18"/>
                </w:rPr>
                <m:t>=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18"/>
                      <w:szCs w:val="18"/>
                    </w:rPr>
                    <m:t>Tr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18"/>
                      <w:szCs w:val="18"/>
                    </w:rPr>
                    <m:t>i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18"/>
                  <w:szCs w:val="18"/>
                </w:rPr>
                <m:t>×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18"/>
                      <w:szCs w:val="18"/>
                    </w:rPr>
                    <m:t>CF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18"/>
                      <w:szCs w:val="18"/>
                    </w:rPr>
                    <m:t>i</m:t>
                  </m:r>
                </m:sup>
              </m:sSup>
            </m:oMath>
            <w:r w:rsidR="00590B0D" w:rsidRPr="002E75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Where, Tr</w:t>
            </w:r>
            <w:r w:rsidR="00590B0D" w:rsidRPr="002E751F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i</w:t>
            </w:r>
            <w:r w:rsidR="00590B0D" w:rsidRPr="002E75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is the biological toxic metal response factor (Zn=1, Ni=5, </w:t>
            </w:r>
            <w:proofErr w:type="spellStart"/>
            <w:r w:rsidR="00590B0D" w:rsidRPr="002E751F">
              <w:rPr>
                <w:rFonts w:ascii="Times New Roman" w:eastAsia="Times New Roman" w:hAnsi="Times New Roman" w:cs="Times New Roman"/>
                <w:sz w:val="18"/>
                <w:szCs w:val="18"/>
              </w:rPr>
              <w:t>Mn</w:t>
            </w:r>
            <w:proofErr w:type="spellEnd"/>
            <w:r w:rsidR="00590B0D" w:rsidRPr="002E75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=1, Pb=5, Cu=5, Cr=2 and Cd=30) and CF is the contamination factor. </w:t>
            </w: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i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&lt; 40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Low risk</w:t>
            </w:r>
          </w:p>
        </w:tc>
        <w:tc>
          <w:tcPr>
            <w:tcW w:w="632" w:type="pct"/>
            <w:vMerge w:val="restar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Håkanson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2E751F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(1980)</w:t>
            </w: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40 ≤ </w:t>
            </w: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i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&lt; 80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Moderate risk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80 ≤ </w:t>
            </w: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i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&lt; 160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Considerable risk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160 ≤ </w:t>
            </w: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i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&lt; 320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High risk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4B7476">
        <w:trPr>
          <w:trHeight w:val="467"/>
        </w:trPr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i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≥ 320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Very high risk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 w:val="restar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Potential ecological risk index (PERI)</w:t>
            </w:r>
          </w:p>
        </w:tc>
        <w:tc>
          <w:tcPr>
            <w:tcW w:w="1187" w:type="pct"/>
            <w:vMerge w:val="restart"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m:oMath>
              <m:r>
                <w:rPr>
                  <w:rFonts w:ascii="Cambria Math" w:eastAsia="Times New Roman" w:hAnsi="Cambria Math" w:cs="Times New Roman"/>
                  <w:sz w:val="18"/>
                  <w:szCs w:val="18"/>
                </w:rPr>
                <m:t>RI=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Times New Roman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sz w:val="18"/>
                      <w:szCs w:val="18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18"/>
                      <w:szCs w:val="18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18"/>
                          <w:szCs w:val="18"/>
                        </w:rPr>
                        <m:t>Er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18"/>
                          <w:szCs w:val="18"/>
                        </w:rPr>
                        <m:t>i</m:t>
                      </m:r>
                    </m:sup>
                  </m:sSup>
                </m:e>
              </m:nary>
            </m:oMath>
            <w:r w:rsidRPr="002E75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1B6E51" w:rsidRPr="002E751F">
              <w:rPr>
                <w:rFonts w:ascii="Times New Roman" w:eastAsia="Times New Roman" w:hAnsi="Times New Roman" w:cs="Times New Roman"/>
                <w:sz w:val="18"/>
                <w:szCs w:val="18"/>
              </w:rPr>
              <w:t>Where</w:t>
            </w:r>
            <w:r w:rsidRPr="002E75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  <w:r w:rsidRPr="002E751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i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 is the potential ecological risk factor.</w:t>
            </w: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RI &lt; 150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Low risk</w:t>
            </w:r>
          </w:p>
        </w:tc>
        <w:tc>
          <w:tcPr>
            <w:tcW w:w="632" w:type="pct"/>
            <w:vMerge w:val="restar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Håkanson</w:t>
            </w:r>
            <w:proofErr w:type="spellEnd"/>
            <w:r w:rsidRPr="002E751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2E751F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(1980)</w:t>
            </w: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150 ≤ RI &lt; 300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Moderate risk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300 ≤ RI &lt; 600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Considerable risk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B0D" w:rsidRPr="002E751F" w:rsidTr="00996CF0">
        <w:tc>
          <w:tcPr>
            <w:tcW w:w="663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590B0D" w:rsidRPr="002E751F" w:rsidRDefault="00590B0D" w:rsidP="00590B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RI ≥ 600</w:t>
            </w:r>
          </w:p>
        </w:tc>
        <w:tc>
          <w:tcPr>
            <w:tcW w:w="1815" w:type="pct"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51F">
              <w:rPr>
                <w:rFonts w:ascii="Times New Roman" w:hAnsi="Times New Roman" w:cs="Times New Roman"/>
                <w:sz w:val="18"/>
                <w:szCs w:val="18"/>
              </w:rPr>
              <w:t>High risk</w:t>
            </w:r>
          </w:p>
        </w:tc>
        <w:tc>
          <w:tcPr>
            <w:tcW w:w="632" w:type="pct"/>
            <w:vMerge/>
          </w:tcPr>
          <w:p w:rsidR="00590B0D" w:rsidRPr="002E751F" w:rsidRDefault="00590B0D" w:rsidP="00590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F6519" w:rsidRPr="002E751F" w:rsidRDefault="001F6519" w:rsidP="001F65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F6519" w:rsidRPr="002E751F" w:rsidRDefault="001F6519" w:rsidP="001F65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F6519" w:rsidRPr="002E751F" w:rsidRDefault="001F6519" w:rsidP="001F65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00587" w:rsidRPr="002E751F" w:rsidRDefault="00C00587" w:rsidP="00C00587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75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5962270" wp14:editId="4BB40A2A">
            <wp:extent cx="5727700" cy="2725673"/>
            <wp:effectExtent l="19050" t="19050" r="25400" b="17780"/>
            <wp:docPr id="3" name="Picture 3" descr="E:\ARIAN_HUMAI\Write paper\Saiful_N\Kirtonkhola-2nd\Ali_ToxRev\PL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ARIAN_HUMAI\Write paper\Saiful_N\Kirtonkhola-2nd\Ali_ToxRev\PLI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7256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00587" w:rsidRPr="002E751F" w:rsidRDefault="00C00587" w:rsidP="00C0058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75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S1.</w:t>
      </w:r>
      <w:r w:rsidRPr="002E7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Pollution load index of heavy metals in sediments </w:t>
      </w:r>
      <w:r w:rsidRPr="002E75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of </w:t>
      </w:r>
      <w:r w:rsidRPr="002E751F">
        <w:rPr>
          <w:rFonts w:ascii="Times New Roman" w:hAnsi="Times New Roman" w:cs="Times New Roman"/>
          <w:color w:val="000000"/>
          <w:sz w:val="24"/>
          <w:szCs w:val="24"/>
        </w:rPr>
        <w:t>an urban river (</w:t>
      </w:r>
      <w:r w:rsidRPr="002E751F">
        <w:rPr>
          <w:rFonts w:ascii="Times New Roman" w:hAnsi="Times New Roman" w:cs="Times New Roman"/>
          <w:sz w:val="24"/>
          <w:szCs w:val="24"/>
        </w:rPr>
        <w:t>Kirtankhola)</w:t>
      </w:r>
      <w:r w:rsidRPr="002E751F">
        <w:rPr>
          <w:rFonts w:ascii="Times New Roman" w:hAnsi="Times New Roman" w:cs="Times New Roman"/>
          <w:color w:val="000000"/>
          <w:sz w:val="24"/>
          <w:szCs w:val="24"/>
        </w:rPr>
        <w:t xml:space="preserve"> in Bangladesh</w:t>
      </w:r>
      <w:r w:rsidRPr="002E7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during summer and winter season.</w:t>
      </w:r>
    </w:p>
    <w:p w:rsidR="001F6519" w:rsidRPr="002E751F" w:rsidRDefault="001F6519" w:rsidP="001F65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F6519" w:rsidRPr="002E751F" w:rsidRDefault="001F6519" w:rsidP="001F65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C72B7" w:rsidRPr="002E751F" w:rsidRDefault="007C72B7" w:rsidP="007C72B7">
      <w:pPr>
        <w:rPr>
          <w:rFonts w:ascii="Times New Roman" w:hAnsi="Times New Roman" w:cs="Times New Roman"/>
          <w:sz w:val="24"/>
          <w:szCs w:val="24"/>
        </w:rPr>
      </w:pPr>
      <w:r w:rsidRPr="002E751F">
        <w:rPr>
          <w:noProof/>
        </w:rPr>
        <w:drawing>
          <wp:inline distT="0" distB="0" distL="0" distR="0" wp14:anchorId="54F6C12D" wp14:editId="195DC5F9">
            <wp:extent cx="3486150" cy="2714625"/>
            <wp:effectExtent l="0" t="0" r="19050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C72B7" w:rsidRPr="002E751F" w:rsidRDefault="007C72B7" w:rsidP="007C7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75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C00587" w:rsidRPr="002E75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2E75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2E7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Toxic unit (TU) of heavy metals in sediments </w:t>
      </w:r>
      <w:r w:rsidRPr="002E75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of </w:t>
      </w:r>
      <w:r w:rsidRPr="002E751F">
        <w:rPr>
          <w:rFonts w:ascii="Times New Roman" w:hAnsi="Times New Roman" w:cs="Times New Roman"/>
          <w:color w:val="000000"/>
          <w:sz w:val="24"/>
          <w:szCs w:val="24"/>
        </w:rPr>
        <w:t>an urban river (</w:t>
      </w:r>
      <w:r w:rsidRPr="002E751F">
        <w:rPr>
          <w:rFonts w:ascii="Times New Roman" w:hAnsi="Times New Roman" w:cs="Times New Roman"/>
          <w:sz w:val="24"/>
          <w:szCs w:val="24"/>
        </w:rPr>
        <w:t>Kirtankhola)</w:t>
      </w:r>
      <w:r w:rsidRPr="002E751F">
        <w:rPr>
          <w:rFonts w:ascii="Times New Roman" w:hAnsi="Times New Roman" w:cs="Times New Roman"/>
          <w:color w:val="000000"/>
          <w:sz w:val="24"/>
          <w:szCs w:val="24"/>
        </w:rPr>
        <w:t xml:space="preserve"> in Bangladesh</w:t>
      </w:r>
      <w:r w:rsidRPr="002E7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during summer and winter season.</w:t>
      </w:r>
    </w:p>
    <w:p w:rsidR="001F6519" w:rsidRPr="002E751F" w:rsidRDefault="00953498" w:rsidP="001F65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751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3D80A724" wp14:editId="0B98E713">
            <wp:extent cx="5943600" cy="2831530"/>
            <wp:effectExtent l="0" t="0" r="0" b="6985"/>
            <wp:docPr id="6" name="Picture 6" descr="E:\ARIAN_HUMAI\Write paper\Saiful_N\Kirtonkhola-2nd\Ali_ToxRev\P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ARIAN_HUMAI\Write paper\Saiful_N\Kirtonkhola-2nd\Ali_ToxRev\PC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498" w:rsidRPr="002E751F" w:rsidRDefault="00A47D05" w:rsidP="00953498">
      <w:pPr>
        <w:jc w:val="both"/>
        <w:rPr>
          <w:rFonts w:ascii="Times New Roman" w:hAnsi="Times New Roman" w:cs="Times New Roman"/>
          <w:sz w:val="24"/>
          <w:szCs w:val="24"/>
        </w:rPr>
      </w:pPr>
      <w:r w:rsidRPr="002E751F">
        <w:rPr>
          <w:rFonts w:ascii="Times New Roman" w:hAnsi="Times New Roman" w:cs="Times New Roman"/>
          <w:b/>
          <w:sz w:val="24"/>
          <w:szCs w:val="24"/>
        </w:rPr>
        <w:t>Figure</w:t>
      </w:r>
      <w:r w:rsidR="00953498" w:rsidRPr="002E751F">
        <w:rPr>
          <w:rFonts w:ascii="Times New Roman" w:hAnsi="Times New Roman" w:cs="Times New Roman"/>
          <w:b/>
          <w:sz w:val="24"/>
          <w:szCs w:val="24"/>
        </w:rPr>
        <w:t xml:space="preserve"> S3</w:t>
      </w:r>
      <w:r w:rsidR="00953498" w:rsidRPr="002E751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53498" w:rsidRPr="002E751F">
        <w:rPr>
          <w:rFonts w:ascii="Times New Roman" w:hAnsi="Times New Roman" w:cs="Times New Roman"/>
          <w:sz w:val="24"/>
          <w:szCs w:val="24"/>
        </w:rPr>
        <w:t xml:space="preserve">PCA for </w:t>
      </w:r>
      <w:r w:rsidR="00953498" w:rsidRPr="002E751F">
        <w:rPr>
          <w:rFonts w:ascii="Times New Roman" w:hAnsi="Times New Roman" w:cs="Times New Roman"/>
          <w:color w:val="000000" w:themeColor="text1"/>
          <w:sz w:val="24"/>
          <w:szCs w:val="24"/>
        </w:rPr>
        <w:t>heavy metals in water</w:t>
      </w:r>
      <w:r w:rsidR="00953498" w:rsidRPr="002E751F">
        <w:rPr>
          <w:rFonts w:ascii="Times New Roman" w:hAnsi="Times New Roman" w:cs="Times New Roman"/>
          <w:sz w:val="24"/>
          <w:szCs w:val="24"/>
        </w:rPr>
        <w:t xml:space="preserve"> and sediment of</w:t>
      </w:r>
      <w:r w:rsidR="00953498" w:rsidRPr="002E75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53498" w:rsidRPr="002E751F">
        <w:rPr>
          <w:rFonts w:ascii="Times New Roman" w:hAnsi="Times New Roman" w:cs="Times New Roman"/>
          <w:color w:val="000000"/>
          <w:sz w:val="24"/>
          <w:szCs w:val="24"/>
        </w:rPr>
        <w:t>an urban river (</w:t>
      </w:r>
      <w:r w:rsidR="00953498" w:rsidRPr="002E751F">
        <w:rPr>
          <w:rFonts w:ascii="Times New Roman" w:hAnsi="Times New Roman" w:cs="Times New Roman"/>
          <w:sz w:val="24"/>
          <w:szCs w:val="24"/>
        </w:rPr>
        <w:t>Kirtankhola)</w:t>
      </w:r>
      <w:r w:rsidR="00953498" w:rsidRPr="002E751F">
        <w:rPr>
          <w:rFonts w:ascii="Times New Roman" w:hAnsi="Times New Roman" w:cs="Times New Roman"/>
          <w:color w:val="000000"/>
          <w:sz w:val="24"/>
          <w:szCs w:val="24"/>
        </w:rPr>
        <w:t xml:space="preserve"> in Bangladesh</w:t>
      </w:r>
      <w:r w:rsidR="00953498" w:rsidRPr="002E751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953498" w:rsidRPr="002E751F" w:rsidRDefault="00953498" w:rsidP="001F65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F6519" w:rsidRPr="002E751F" w:rsidRDefault="001F6519" w:rsidP="001F65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F6519" w:rsidRPr="002E751F" w:rsidRDefault="001F6519" w:rsidP="001F65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1F6519" w:rsidRPr="002E751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5241D" w:rsidRPr="002E751F" w:rsidRDefault="00E5241D" w:rsidP="00E5241D">
      <w:pPr>
        <w:rPr>
          <w:rFonts w:ascii="Times New Roman" w:hAnsi="Times New Roman" w:cs="Times New Roman"/>
          <w:sz w:val="24"/>
          <w:szCs w:val="24"/>
        </w:rPr>
      </w:pPr>
      <w:r w:rsidRPr="002E751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6A3257" w:rsidRPr="002E751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62834" w:rsidRPr="002E751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76F7B" w:rsidRPr="002E751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E751F">
        <w:rPr>
          <w:rFonts w:ascii="Times New Roman" w:hAnsi="Times New Roman" w:cs="Times New Roman"/>
          <w:sz w:val="24"/>
          <w:szCs w:val="24"/>
        </w:rPr>
        <w:t xml:space="preserve"> Contamination factors, degree of contamination, contamination level, and pollution load of heavy metals in sediment collected from river of Kirtankhola, Bangladesh</w:t>
      </w:r>
    </w:p>
    <w:tbl>
      <w:tblPr>
        <w:tblStyle w:val="TableGrid"/>
        <w:tblW w:w="12618" w:type="dxa"/>
        <w:tblLayout w:type="fixed"/>
        <w:tblLook w:val="04A0" w:firstRow="1" w:lastRow="0" w:firstColumn="1" w:lastColumn="0" w:noHBand="0" w:noVBand="1"/>
      </w:tblPr>
      <w:tblGrid>
        <w:gridCol w:w="743"/>
        <w:gridCol w:w="1057"/>
        <w:gridCol w:w="900"/>
        <w:gridCol w:w="1080"/>
        <w:gridCol w:w="900"/>
        <w:gridCol w:w="1080"/>
        <w:gridCol w:w="900"/>
        <w:gridCol w:w="1080"/>
        <w:gridCol w:w="900"/>
        <w:gridCol w:w="1080"/>
        <w:gridCol w:w="900"/>
        <w:gridCol w:w="1098"/>
        <w:gridCol w:w="900"/>
      </w:tblGrid>
      <w:tr w:rsidR="00E5241D" w:rsidRPr="002E751F" w:rsidTr="00094100">
        <w:trPr>
          <w:trHeight w:val="262"/>
        </w:trPr>
        <w:tc>
          <w:tcPr>
            <w:tcW w:w="8640" w:type="dxa"/>
            <w:gridSpan w:val="9"/>
          </w:tcPr>
          <w:p w:rsidR="00E5241D" w:rsidRPr="002E751F" w:rsidRDefault="00E5241D" w:rsidP="0080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sz w:val="24"/>
                <w:szCs w:val="24"/>
              </w:rPr>
              <w:t xml:space="preserve">Contamination factors </w:t>
            </w: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E751F">
              <w:rPr>
                <w:rFonts w:ascii="Times New Roman" w:hAnsi="Times New Roman" w:cs="Times New Roman"/>
                <w:noProof/>
                <w:position w:val="-14"/>
                <w:sz w:val="24"/>
                <w:szCs w:val="24"/>
              </w:rPr>
              <w:object w:dxaOrig="3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8.8pt;height:23.15pt;mso-width-percent:0;mso-height-percent:0;mso-width-percent:0;mso-height-percent:0" o:ole="">
                  <v:imagedata r:id="rId10" o:title=""/>
                </v:shape>
                <o:OLEObject Type="Embed" ProgID="Equation.3" ShapeID="_x0000_i1025" DrawAspect="Content" ObjectID="_1743342448" r:id="rId11"/>
              </w:object>
            </w:r>
            <w:r w:rsidRPr="002E75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0" w:type="dxa"/>
            <w:gridSpan w:val="2"/>
          </w:tcPr>
          <w:p w:rsidR="00E5241D" w:rsidRPr="002E751F" w:rsidRDefault="00E5241D" w:rsidP="0080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sz w:val="24"/>
                <w:szCs w:val="24"/>
              </w:rPr>
              <w:t>Degree of contamination (C</w:t>
            </w:r>
            <w:r w:rsidRPr="002E751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</w:t>
            </w:r>
            <w:r w:rsidRPr="002E75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8" w:type="dxa"/>
            <w:gridSpan w:val="2"/>
          </w:tcPr>
          <w:p w:rsidR="00E5241D" w:rsidRPr="002E751F" w:rsidRDefault="00E5241D" w:rsidP="0080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sz w:val="24"/>
                <w:szCs w:val="24"/>
              </w:rPr>
              <w:t>Contamination level</w:t>
            </w:r>
          </w:p>
        </w:tc>
      </w:tr>
      <w:tr w:rsidR="00A15F4E" w:rsidRPr="002E751F" w:rsidTr="00094100">
        <w:trPr>
          <w:trHeight w:val="262"/>
        </w:trPr>
        <w:tc>
          <w:tcPr>
            <w:tcW w:w="743" w:type="dxa"/>
            <w:vMerge w:val="restart"/>
          </w:tcPr>
          <w:p w:rsidR="00A15F4E" w:rsidRPr="002E751F" w:rsidRDefault="00A15F4E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sz w:val="24"/>
                <w:szCs w:val="24"/>
              </w:rPr>
              <w:t>Sites</w:t>
            </w:r>
          </w:p>
        </w:tc>
        <w:tc>
          <w:tcPr>
            <w:tcW w:w="1957" w:type="dxa"/>
            <w:gridSpan w:val="2"/>
          </w:tcPr>
          <w:p w:rsidR="00A15F4E" w:rsidRPr="002E751F" w:rsidRDefault="00A15F4E" w:rsidP="00A1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1980" w:type="dxa"/>
            <w:gridSpan w:val="2"/>
          </w:tcPr>
          <w:p w:rsidR="00A15F4E" w:rsidRPr="002E751F" w:rsidRDefault="00A15F4E" w:rsidP="00A1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1980" w:type="dxa"/>
            <w:gridSpan w:val="2"/>
          </w:tcPr>
          <w:p w:rsidR="00A15F4E" w:rsidRPr="002E751F" w:rsidRDefault="00A15F4E" w:rsidP="00A1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1980" w:type="dxa"/>
            <w:gridSpan w:val="2"/>
          </w:tcPr>
          <w:p w:rsidR="00A15F4E" w:rsidRPr="002E751F" w:rsidRDefault="00A15F4E" w:rsidP="00A1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sz w:val="24"/>
                <w:szCs w:val="24"/>
              </w:rPr>
              <w:t>Pb</w:t>
            </w:r>
          </w:p>
        </w:tc>
        <w:tc>
          <w:tcPr>
            <w:tcW w:w="1080" w:type="dxa"/>
            <w:vMerge w:val="restart"/>
          </w:tcPr>
          <w:p w:rsidR="00A15F4E" w:rsidRPr="002E751F" w:rsidRDefault="00A15F4E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</w:p>
        </w:tc>
        <w:tc>
          <w:tcPr>
            <w:tcW w:w="900" w:type="dxa"/>
            <w:vMerge w:val="restart"/>
          </w:tcPr>
          <w:p w:rsidR="00A15F4E" w:rsidRPr="002E751F" w:rsidRDefault="00A15F4E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</w:p>
        </w:tc>
        <w:tc>
          <w:tcPr>
            <w:tcW w:w="1098" w:type="dxa"/>
            <w:vMerge w:val="restart"/>
          </w:tcPr>
          <w:p w:rsidR="00A15F4E" w:rsidRPr="002E751F" w:rsidRDefault="00A15F4E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</w:p>
        </w:tc>
        <w:tc>
          <w:tcPr>
            <w:tcW w:w="900" w:type="dxa"/>
            <w:vMerge w:val="restart"/>
          </w:tcPr>
          <w:p w:rsidR="00A15F4E" w:rsidRPr="002E751F" w:rsidRDefault="00A15F4E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</w:p>
        </w:tc>
      </w:tr>
      <w:tr w:rsidR="00A15F4E" w:rsidRPr="002E751F" w:rsidTr="00094100">
        <w:trPr>
          <w:trHeight w:val="262"/>
        </w:trPr>
        <w:tc>
          <w:tcPr>
            <w:tcW w:w="743" w:type="dxa"/>
            <w:vMerge/>
          </w:tcPr>
          <w:p w:rsidR="00A15F4E" w:rsidRPr="002E751F" w:rsidRDefault="00A15F4E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A15F4E" w:rsidRPr="002E751F" w:rsidRDefault="00A15F4E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</w:p>
        </w:tc>
        <w:tc>
          <w:tcPr>
            <w:tcW w:w="900" w:type="dxa"/>
          </w:tcPr>
          <w:p w:rsidR="00A15F4E" w:rsidRPr="002E751F" w:rsidRDefault="00A15F4E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</w:p>
        </w:tc>
        <w:tc>
          <w:tcPr>
            <w:tcW w:w="1080" w:type="dxa"/>
          </w:tcPr>
          <w:p w:rsidR="00A15F4E" w:rsidRPr="002E751F" w:rsidRDefault="00A15F4E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</w:p>
        </w:tc>
        <w:tc>
          <w:tcPr>
            <w:tcW w:w="900" w:type="dxa"/>
          </w:tcPr>
          <w:p w:rsidR="00A15F4E" w:rsidRPr="002E751F" w:rsidRDefault="00A15F4E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</w:p>
        </w:tc>
        <w:tc>
          <w:tcPr>
            <w:tcW w:w="1080" w:type="dxa"/>
          </w:tcPr>
          <w:p w:rsidR="00A15F4E" w:rsidRPr="002E751F" w:rsidRDefault="00A15F4E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</w:p>
        </w:tc>
        <w:tc>
          <w:tcPr>
            <w:tcW w:w="900" w:type="dxa"/>
          </w:tcPr>
          <w:p w:rsidR="00A15F4E" w:rsidRPr="002E751F" w:rsidRDefault="00A15F4E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</w:p>
        </w:tc>
        <w:tc>
          <w:tcPr>
            <w:tcW w:w="1080" w:type="dxa"/>
          </w:tcPr>
          <w:p w:rsidR="00A15F4E" w:rsidRPr="002E751F" w:rsidRDefault="00A15F4E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</w:p>
        </w:tc>
        <w:tc>
          <w:tcPr>
            <w:tcW w:w="900" w:type="dxa"/>
          </w:tcPr>
          <w:p w:rsidR="00A15F4E" w:rsidRPr="002E751F" w:rsidRDefault="00A15F4E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A15F4E" w:rsidRPr="002E751F" w:rsidRDefault="00A15F4E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A15F4E" w:rsidRPr="002E751F" w:rsidRDefault="00A15F4E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</w:tcPr>
          <w:p w:rsidR="00A15F4E" w:rsidRPr="002E751F" w:rsidRDefault="00A15F4E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A15F4E" w:rsidRPr="002E751F" w:rsidRDefault="00A15F4E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56" w:rsidRPr="002E751F" w:rsidTr="00094100">
        <w:trPr>
          <w:trHeight w:val="262"/>
        </w:trPr>
        <w:tc>
          <w:tcPr>
            <w:tcW w:w="743" w:type="dxa"/>
            <w:vAlign w:val="bottom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0.57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1.29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1.77</w:t>
            </w:r>
          </w:p>
        </w:tc>
        <w:tc>
          <w:tcPr>
            <w:tcW w:w="1098" w:type="dxa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  <w:tc>
          <w:tcPr>
            <w:tcW w:w="900" w:type="dxa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</w:tr>
      <w:tr w:rsidR="00B97256" w:rsidRPr="002E751F" w:rsidTr="00094100">
        <w:trPr>
          <w:trHeight w:val="262"/>
        </w:trPr>
        <w:tc>
          <w:tcPr>
            <w:tcW w:w="743" w:type="dxa"/>
            <w:vAlign w:val="bottom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0.35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0.60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1.40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2.02</w:t>
            </w:r>
          </w:p>
        </w:tc>
        <w:tc>
          <w:tcPr>
            <w:tcW w:w="1098" w:type="dxa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  <w:tc>
          <w:tcPr>
            <w:tcW w:w="900" w:type="dxa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</w:tr>
      <w:tr w:rsidR="00B97256" w:rsidRPr="002E751F" w:rsidTr="00094100">
        <w:trPr>
          <w:trHeight w:val="262"/>
        </w:trPr>
        <w:tc>
          <w:tcPr>
            <w:tcW w:w="743" w:type="dxa"/>
            <w:vAlign w:val="bottom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0.30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0.38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0.65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1.39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1.92</w:t>
            </w:r>
          </w:p>
        </w:tc>
        <w:tc>
          <w:tcPr>
            <w:tcW w:w="1098" w:type="dxa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  <w:tc>
          <w:tcPr>
            <w:tcW w:w="900" w:type="dxa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</w:tr>
      <w:tr w:rsidR="00B97256" w:rsidRPr="002E751F" w:rsidTr="00094100">
        <w:trPr>
          <w:trHeight w:val="279"/>
        </w:trPr>
        <w:tc>
          <w:tcPr>
            <w:tcW w:w="743" w:type="dxa"/>
            <w:vAlign w:val="bottom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0.44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0.67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0.51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1.73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2.12</w:t>
            </w:r>
          </w:p>
        </w:tc>
        <w:tc>
          <w:tcPr>
            <w:tcW w:w="1098" w:type="dxa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  <w:tc>
          <w:tcPr>
            <w:tcW w:w="900" w:type="dxa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</w:tr>
      <w:tr w:rsidR="00B97256" w:rsidRPr="002E751F" w:rsidTr="00094100">
        <w:trPr>
          <w:trHeight w:val="262"/>
        </w:trPr>
        <w:tc>
          <w:tcPr>
            <w:tcW w:w="743" w:type="dxa"/>
            <w:vAlign w:val="bottom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S5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0.63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1.74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2.48</w:t>
            </w:r>
          </w:p>
        </w:tc>
        <w:tc>
          <w:tcPr>
            <w:tcW w:w="1098" w:type="dxa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  <w:tc>
          <w:tcPr>
            <w:tcW w:w="900" w:type="dxa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</w:tr>
      <w:tr w:rsidR="00B97256" w:rsidRPr="002E751F" w:rsidTr="00094100">
        <w:trPr>
          <w:trHeight w:val="262"/>
        </w:trPr>
        <w:tc>
          <w:tcPr>
            <w:tcW w:w="743" w:type="dxa"/>
            <w:vAlign w:val="bottom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S6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0.53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0.51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1.45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1.91</w:t>
            </w:r>
          </w:p>
        </w:tc>
        <w:tc>
          <w:tcPr>
            <w:tcW w:w="1098" w:type="dxa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  <w:tc>
          <w:tcPr>
            <w:tcW w:w="900" w:type="dxa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</w:tr>
      <w:tr w:rsidR="00B97256" w:rsidRPr="002E751F" w:rsidTr="00094100">
        <w:trPr>
          <w:trHeight w:val="262"/>
        </w:trPr>
        <w:tc>
          <w:tcPr>
            <w:tcW w:w="743" w:type="dxa"/>
            <w:vAlign w:val="bottom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S7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0.44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0.65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1.54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098" w:type="dxa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  <w:tc>
          <w:tcPr>
            <w:tcW w:w="900" w:type="dxa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</w:tr>
      <w:tr w:rsidR="00B97256" w:rsidRPr="002E751F" w:rsidTr="00094100">
        <w:trPr>
          <w:trHeight w:val="262"/>
        </w:trPr>
        <w:tc>
          <w:tcPr>
            <w:tcW w:w="743" w:type="dxa"/>
            <w:vAlign w:val="bottom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S8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0.95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2.43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3.15</w:t>
            </w:r>
          </w:p>
        </w:tc>
        <w:tc>
          <w:tcPr>
            <w:tcW w:w="1098" w:type="dxa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  <w:tc>
          <w:tcPr>
            <w:tcW w:w="900" w:type="dxa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</w:tr>
      <w:tr w:rsidR="00B97256" w:rsidRPr="002E751F" w:rsidTr="00094100">
        <w:trPr>
          <w:trHeight w:val="262"/>
        </w:trPr>
        <w:tc>
          <w:tcPr>
            <w:tcW w:w="743" w:type="dxa"/>
            <w:vAlign w:val="bottom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S9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0.40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0.74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1.07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2.50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3.40</w:t>
            </w:r>
          </w:p>
        </w:tc>
        <w:tc>
          <w:tcPr>
            <w:tcW w:w="1098" w:type="dxa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  <w:tc>
          <w:tcPr>
            <w:tcW w:w="900" w:type="dxa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</w:tr>
      <w:tr w:rsidR="00B97256" w:rsidRPr="002E751F" w:rsidTr="00094100">
        <w:trPr>
          <w:trHeight w:val="279"/>
        </w:trPr>
        <w:tc>
          <w:tcPr>
            <w:tcW w:w="743" w:type="dxa"/>
            <w:vAlign w:val="bottom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S10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0.49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0.78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0.74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2.34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97256" w:rsidRPr="002E751F" w:rsidRDefault="00B97256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3.15</w:t>
            </w:r>
          </w:p>
        </w:tc>
        <w:tc>
          <w:tcPr>
            <w:tcW w:w="1098" w:type="dxa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  <w:tc>
          <w:tcPr>
            <w:tcW w:w="900" w:type="dxa"/>
          </w:tcPr>
          <w:p w:rsidR="00B97256" w:rsidRPr="002E751F" w:rsidRDefault="00B97256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</w:tr>
      <w:tr w:rsidR="00094100" w:rsidRPr="002E751F" w:rsidTr="00094100">
        <w:trPr>
          <w:trHeight w:val="279"/>
        </w:trPr>
        <w:tc>
          <w:tcPr>
            <w:tcW w:w="743" w:type="dxa"/>
            <w:vAlign w:val="bottom"/>
          </w:tcPr>
          <w:p w:rsidR="00094100" w:rsidRPr="002E751F" w:rsidRDefault="00094100" w:rsidP="000941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S11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0.93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0.83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2.55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3.18</w:t>
            </w:r>
          </w:p>
        </w:tc>
        <w:tc>
          <w:tcPr>
            <w:tcW w:w="1098" w:type="dxa"/>
          </w:tcPr>
          <w:p w:rsidR="00094100" w:rsidRPr="002E751F" w:rsidRDefault="00094100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  <w:tc>
          <w:tcPr>
            <w:tcW w:w="900" w:type="dxa"/>
          </w:tcPr>
          <w:p w:rsidR="00094100" w:rsidRPr="002E751F" w:rsidRDefault="00094100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</w:tr>
      <w:tr w:rsidR="00094100" w:rsidRPr="002E751F" w:rsidTr="00094100">
        <w:trPr>
          <w:trHeight w:val="279"/>
        </w:trPr>
        <w:tc>
          <w:tcPr>
            <w:tcW w:w="743" w:type="dxa"/>
            <w:vAlign w:val="bottom"/>
          </w:tcPr>
          <w:p w:rsidR="00094100" w:rsidRPr="002E751F" w:rsidRDefault="00094100" w:rsidP="000941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S12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0.58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0.56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1.71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2.17</w:t>
            </w:r>
          </w:p>
        </w:tc>
        <w:tc>
          <w:tcPr>
            <w:tcW w:w="1098" w:type="dxa"/>
          </w:tcPr>
          <w:p w:rsidR="00094100" w:rsidRPr="002E751F" w:rsidRDefault="00094100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  <w:tc>
          <w:tcPr>
            <w:tcW w:w="900" w:type="dxa"/>
          </w:tcPr>
          <w:p w:rsidR="00094100" w:rsidRPr="002E751F" w:rsidRDefault="00094100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</w:tr>
      <w:tr w:rsidR="00094100" w:rsidRPr="002E751F" w:rsidTr="00094100">
        <w:trPr>
          <w:trHeight w:val="279"/>
        </w:trPr>
        <w:tc>
          <w:tcPr>
            <w:tcW w:w="743" w:type="dxa"/>
            <w:vAlign w:val="bottom"/>
          </w:tcPr>
          <w:p w:rsidR="00094100" w:rsidRPr="002E751F" w:rsidRDefault="00094100" w:rsidP="000941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S13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0.38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0.46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0.51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1.45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1.92</w:t>
            </w:r>
          </w:p>
        </w:tc>
        <w:tc>
          <w:tcPr>
            <w:tcW w:w="1098" w:type="dxa"/>
          </w:tcPr>
          <w:p w:rsidR="00094100" w:rsidRPr="002E751F" w:rsidRDefault="00094100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  <w:tc>
          <w:tcPr>
            <w:tcW w:w="900" w:type="dxa"/>
          </w:tcPr>
          <w:p w:rsidR="00094100" w:rsidRPr="002E751F" w:rsidRDefault="00094100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</w:tr>
      <w:tr w:rsidR="00094100" w:rsidRPr="002E751F" w:rsidTr="00094100">
        <w:trPr>
          <w:trHeight w:val="279"/>
        </w:trPr>
        <w:tc>
          <w:tcPr>
            <w:tcW w:w="743" w:type="dxa"/>
            <w:vAlign w:val="bottom"/>
          </w:tcPr>
          <w:p w:rsidR="00094100" w:rsidRPr="002E751F" w:rsidRDefault="00094100" w:rsidP="000941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S14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0.43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1.70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94100" w:rsidRPr="002E751F" w:rsidRDefault="00094100" w:rsidP="00094100">
            <w:pPr>
              <w:rPr>
                <w:color w:val="000000"/>
                <w:sz w:val="20"/>
                <w:szCs w:val="20"/>
              </w:rPr>
            </w:pPr>
            <w:r w:rsidRPr="002E751F">
              <w:rPr>
                <w:color w:val="000000"/>
                <w:sz w:val="20"/>
                <w:szCs w:val="20"/>
              </w:rPr>
              <w:t>2.02</w:t>
            </w:r>
          </w:p>
        </w:tc>
        <w:tc>
          <w:tcPr>
            <w:tcW w:w="1098" w:type="dxa"/>
          </w:tcPr>
          <w:p w:rsidR="00094100" w:rsidRPr="002E751F" w:rsidRDefault="00094100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  <w:tc>
          <w:tcPr>
            <w:tcW w:w="900" w:type="dxa"/>
          </w:tcPr>
          <w:p w:rsidR="00094100" w:rsidRPr="002E751F" w:rsidRDefault="00094100" w:rsidP="00094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</w:tr>
    </w:tbl>
    <w:p w:rsidR="00E5241D" w:rsidRPr="002E751F" w:rsidRDefault="00E5241D" w:rsidP="00CB7A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E5241D" w:rsidRPr="002E751F" w:rsidSect="001F651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E2651B" w:rsidRPr="002E751F" w:rsidRDefault="00E2651B" w:rsidP="00E2651B">
      <w:pPr>
        <w:jc w:val="both"/>
        <w:rPr>
          <w:rFonts w:ascii="Times New Roman" w:hAnsi="Times New Roman" w:cs="Times New Roman"/>
          <w:sz w:val="24"/>
          <w:szCs w:val="24"/>
        </w:rPr>
      </w:pPr>
      <w:r w:rsidRPr="002E751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D52F29" w:rsidRPr="002E751F">
        <w:rPr>
          <w:rFonts w:ascii="Times New Roman" w:hAnsi="Times New Roman" w:cs="Times New Roman"/>
          <w:b/>
          <w:sz w:val="24"/>
          <w:szCs w:val="24"/>
        </w:rPr>
        <w:t>S</w:t>
      </w:r>
      <w:r w:rsidR="00862834" w:rsidRPr="002E751F">
        <w:rPr>
          <w:rFonts w:ascii="Times New Roman" w:hAnsi="Times New Roman" w:cs="Times New Roman"/>
          <w:b/>
          <w:sz w:val="24"/>
          <w:szCs w:val="24"/>
        </w:rPr>
        <w:t>4</w:t>
      </w:r>
      <w:r w:rsidRPr="002E751F">
        <w:rPr>
          <w:rFonts w:ascii="Times New Roman" w:hAnsi="Times New Roman" w:cs="Times New Roman"/>
          <w:sz w:val="24"/>
          <w:szCs w:val="24"/>
        </w:rPr>
        <w:t xml:space="preserve">. </w:t>
      </w:r>
      <w:r w:rsidRPr="002E7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Varimax rotated factor loadings of the elements for </w:t>
      </w:r>
      <w:r w:rsidR="00D52F29" w:rsidRPr="002E7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water and </w:t>
      </w:r>
      <w:r w:rsidRPr="002E751F">
        <w:rPr>
          <w:rFonts w:ascii="Times New Roman" w:hAnsi="Times New Roman" w:cs="Times New Roman"/>
          <w:sz w:val="24"/>
          <w:szCs w:val="24"/>
        </w:rPr>
        <w:t>sediment of</w:t>
      </w:r>
      <w:r w:rsidRPr="002E75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E751F">
        <w:rPr>
          <w:rFonts w:ascii="Times New Roman" w:hAnsi="Times New Roman" w:cs="Times New Roman"/>
          <w:color w:val="000000"/>
          <w:sz w:val="24"/>
          <w:szCs w:val="24"/>
        </w:rPr>
        <w:t>an urban river (</w:t>
      </w:r>
      <w:r w:rsidRPr="002E751F">
        <w:rPr>
          <w:rFonts w:ascii="Times New Roman" w:hAnsi="Times New Roman" w:cs="Times New Roman"/>
          <w:sz w:val="24"/>
          <w:szCs w:val="24"/>
        </w:rPr>
        <w:t>Kirtankhola)</w:t>
      </w:r>
      <w:r w:rsidRPr="002E751F">
        <w:rPr>
          <w:rFonts w:ascii="Times New Roman" w:hAnsi="Times New Roman" w:cs="Times New Roman"/>
          <w:color w:val="000000"/>
          <w:sz w:val="24"/>
          <w:szCs w:val="24"/>
        </w:rPr>
        <w:t xml:space="preserve"> in Bangladesh</w:t>
      </w:r>
    </w:p>
    <w:tbl>
      <w:tblPr>
        <w:tblW w:w="9324" w:type="dxa"/>
        <w:tblInd w:w="93" w:type="dxa"/>
        <w:tblLook w:val="04A0" w:firstRow="1" w:lastRow="0" w:firstColumn="1" w:lastColumn="0" w:noHBand="0" w:noVBand="1"/>
      </w:tblPr>
      <w:tblGrid>
        <w:gridCol w:w="972"/>
        <w:gridCol w:w="1150"/>
        <w:gridCol w:w="666"/>
        <w:gridCol w:w="1060"/>
        <w:gridCol w:w="1316"/>
        <w:gridCol w:w="960"/>
        <w:gridCol w:w="639"/>
        <w:gridCol w:w="1152"/>
        <w:gridCol w:w="1409"/>
      </w:tblGrid>
      <w:tr w:rsidR="001A67BA" w:rsidRPr="002E751F" w:rsidTr="001A67BA">
        <w:trPr>
          <w:trHeight w:val="315"/>
        </w:trPr>
        <w:tc>
          <w:tcPr>
            <w:tcW w:w="97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Samples </w:t>
            </w:r>
          </w:p>
        </w:tc>
        <w:tc>
          <w:tcPr>
            <w:tcW w:w="41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Initial Eigen value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Rotation Sums of Squared Loadings</w:t>
            </w:r>
          </w:p>
        </w:tc>
      </w:tr>
      <w:tr w:rsidR="001A67BA" w:rsidRPr="002E751F" w:rsidTr="001A67BA">
        <w:trPr>
          <w:trHeight w:val="315"/>
        </w:trPr>
        <w:tc>
          <w:tcPr>
            <w:tcW w:w="97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Component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%variance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Cumulative%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751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 variance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Cumulative%</w:t>
            </w:r>
          </w:p>
        </w:tc>
      </w:tr>
      <w:tr w:rsidR="001A67BA" w:rsidRPr="002E751F" w:rsidTr="001A67BA">
        <w:trPr>
          <w:trHeight w:val="300"/>
        </w:trPr>
        <w:tc>
          <w:tcPr>
            <w:tcW w:w="97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78.26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751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42.33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42.33</w:t>
            </w:r>
          </w:p>
        </w:tc>
      </w:tr>
      <w:tr w:rsidR="001A67BA" w:rsidRPr="002E751F" w:rsidTr="001A67BA">
        <w:trPr>
          <w:trHeight w:val="300"/>
        </w:trPr>
        <w:tc>
          <w:tcPr>
            <w:tcW w:w="97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751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28.46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70.80</w:t>
            </w:r>
          </w:p>
        </w:tc>
      </w:tr>
      <w:tr w:rsidR="001A67BA" w:rsidRPr="002E751F" w:rsidTr="001A67BA">
        <w:trPr>
          <w:trHeight w:val="315"/>
        </w:trPr>
        <w:tc>
          <w:tcPr>
            <w:tcW w:w="97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751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95.91</w:t>
            </w:r>
          </w:p>
        </w:tc>
      </w:tr>
      <w:tr w:rsidR="001A67BA" w:rsidRPr="002E751F" w:rsidTr="001A67BA">
        <w:trPr>
          <w:trHeight w:hRule="exact" w:val="300"/>
        </w:trPr>
        <w:tc>
          <w:tcPr>
            <w:tcW w:w="97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Sediment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74.53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751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39.70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39.70</w:t>
            </w:r>
          </w:p>
        </w:tc>
      </w:tr>
      <w:tr w:rsidR="001A67BA" w:rsidRPr="002E751F" w:rsidTr="001A67BA">
        <w:trPr>
          <w:trHeight w:val="300"/>
        </w:trPr>
        <w:tc>
          <w:tcPr>
            <w:tcW w:w="97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751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67.77</w:t>
            </w:r>
          </w:p>
        </w:tc>
      </w:tr>
      <w:tr w:rsidR="001A67BA" w:rsidRPr="002E751F" w:rsidTr="001A67BA">
        <w:trPr>
          <w:trHeight w:val="315"/>
        </w:trPr>
        <w:tc>
          <w:tcPr>
            <w:tcW w:w="97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1A67BA" w:rsidRPr="002E751F" w:rsidRDefault="001A67BA" w:rsidP="001A67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751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27.75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7BA" w:rsidRPr="002E751F" w:rsidRDefault="001A67BA" w:rsidP="001A6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95.53</w:t>
            </w:r>
          </w:p>
        </w:tc>
      </w:tr>
    </w:tbl>
    <w:p w:rsidR="001A67BA" w:rsidRPr="002E751F" w:rsidRDefault="001A67BA" w:rsidP="00E2651B"/>
    <w:p w:rsidR="00E2651B" w:rsidRPr="002E751F" w:rsidRDefault="00E2651B" w:rsidP="00CB7A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090F" w:rsidRPr="002E751F" w:rsidRDefault="0011090F" w:rsidP="000C26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A39" w:rsidRPr="002E751F" w:rsidRDefault="000C2644" w:rsidP="000C26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51F">
        <w:rPr>
          <w:rFonts w:ascii="Times New Roman" w:hAnsi="Times New Roman" w:cs="Times New Roman"/>
          <w:b/>
          <w:sz w:val="24"/>
          <w:szCs w:val="24"/>
        </w:rPr>
        <w:t>Table S</w:t>
      </w:r>
      <w:r w:rsidR="00862834" w:rsidRPr="002E751F">
        <w:rPr>
          <w:rFonts w:ascii="Times New Roman" w:hAnsi="Times New Roman" w:cs="Times New Roman"/>
          <w:b/>
          <w:sz w:val="24"/>
          <w:szCs w:val="24"/>
        </w:rPr>
        <w:t>5</w:t>
      </w:r>
      <w:r w:rsidRPr="002E751F">
        <w:rPr>
          <w:rFonts w:ascii="Times New Roman" w:hAnsi="Times New Roman" w:cs="Times New Roman"/>
          <w:sz w:val="24"/>
          <w:szCs w:val="24"/>
        </w:rPr>
        <w:t>. Correlation coefficient of heavy metals in water and sediment from Kirtankhola River, Bangladesh</w:t>
      </w:r>
    </w:p>
    <w:tbl>
      <w:tblPr>
        <w:tblW w:w="4800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</w:tblGrid>
      <w:tr w:rsidR="000C2644" w:rsidRPr="002E751F" w:rsidTr="000C264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Water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Cr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Cd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Pb</w:t>
            </w:r>
          </w:p>
        </w:tc>
      </w:tr>
      <w:tr w:rsidR="000C2644" w:rsidRPr="002E751F" w:rsidTr="000C264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Cr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C2644" w:rsidRPr="002E751F" w:rsidTr="000C264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0.650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C2644" w:rsidRPr="002E751F" w:rsidTr="000C264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Cd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b/>
                <w:color w:val="000000"/>
              </w:rPr>
              <w:t>0.828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0.580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C2644" w:rsidRPr="002E751F" w:rsidTr="000C264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Pb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0.770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0.639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0.779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C2644" w:rsidRPr="002E751F" w:rsidTr="000C2644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Sediment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C2644" w:rsidRPr="002E751F" w:rsidTr="000C264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Cr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C2644" w:rsidRPr="002E751F" w:rsidTr="000C264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0.684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C2644" w:rsidRPr="002E751F" w:rsidTr="000C264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Cd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b/>
                <w:color w:val="000000"/>
              </w:rPr>
              <w:t>0.792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0.591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C2644" w:rsidRPr="002E751F" w:rsidTr="000C264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Pb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0.618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0.572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0.696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C2644" w:rsidRPr="002E751F" w:rsidRDefault="000C2644" w:rsidP="000C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51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1A67BA" w:rsidRPr="002E751F" w:rsidRDefault="001A67BA" w:rsidP="001A67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751F">
        <w:rPr>
          <w:rFonts w:ascii="Times New Roman" w:hAnsi="Times New Roman" w:cs="Times New Roman"/>
          <w:sz w:val="24"/>
          <w:szCs w:val="24"/>
        </w:rPr>
        <w:t>*. Correlation is significant at the 0.05 level (2-tailed).</w:t>
      </w:r>
    </w:p>
    <w:p w:rsidR="000C2644" w:rsidRPr="002E751F" w:rsidRDefault="000C2644" w:rsidP="00CB7A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4F20" w:rsidRPr="002E751F" w:rsidRDefault="00033801" w:rsidP="00404F20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E751F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3E572F6" wp14:editId="1477FD8B">
            <wp:extent cx="5764530" cy="2743200"/>
            <wp:effectExtent l="19050" t="19050" r="26670" b="19050"/>
            <wp:docPr id="2" name="Picture 2" descr="E:\ARIAN_HUMAI\Write paper\Saiful_N\Kirtonkhola-2nd\Ali_ToxRev\PL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ARIAN_HUMAI\Write paper\Saiful_N\Kirtonkhola-2nd\Ali_ToxRev\PLI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2743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04F20" w:rsidRPr="002E751F" w:rsidRDefault="00404F20" w:rsidP="00404F2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75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="00656DAC" w:rsidRPr="002E75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S1</w:t>
      </w:r>
      <w:r w:rsidR="00E82568" w:rsidRPr="002E75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2E7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Pollution load index (PLI) of heavy metals (summer and winter season) in Kirtankhola River, Bangladesh</w:t>
      </w:r>
    </w:p>
    <w:p w:rsidR="009D07DB" w:rsidRPr="002E751F" w:rsidRDefault="007F2ECE" w:rsidP="009D07DB">
      <w:pPr>
        <w:jc w:val="center"/>
      </w:pPr>
      <w:r w:rsidRPr="002E751F">
        <w:rPr>
          <w:noProof/>
        </w:rPr>
        <w:drawing>
          <wp:inline distT="0" distB="0" distL="0" distR="0" wp14:anchorId="5A467D7C" wp14:editId="5D48DC88">
            <wp:extent cx="5943600" cy="3573192"/>
            <wp:effectExtent l="0" t="0" r="0" b="8255"/>
            <wp:docPr id="5" name="Picture 5" descr="E:\ARIAN_HUMAI\Write paper\Saiful_N\Kirtonkhola-2nd\Ali_ToxRev\Ige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ARIAN_HUMAI\Write paper\Saiful_N\Kirtonkhola-2nd\Ali_ToxRev\Igeo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7DB" w:rsidRPr="002E751F" w:rsidRDefault="009D07DB" w:rsidP="009D07D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75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S2</w:t>
      </w:r>
      <w:r w:rsidR="00E82568" w:rsidRPr="002E75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2E7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Geoaccumulation index of heavy metals in Kirtankhola River, Bangladesh</w:t>
      </w:r>
    </w:p>
    <w:p w:rsidR="000011F7" w:rsidRPr="002E751F" w:rsidRDefault="0015448E" w:rsidP="0015448E">
      <w:pPr>
        <w:jc w:val="both"/>
        <w:rPr>
          <w:rFonts w:ascii="Times New Roman" w:hAnsi="Times New Roman" w:cs="Times New Roman"/>
          <w:sz w:val="24"/>
          <w:szCs w:val="24"/>
        </w:rPr>
      </w:pPr>
      <w:r w:rsidRPr="002E751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41291E" wp14:editId="11D34A54">
            <wp:extent cx="3236181" cy="2269712"/>
            <wp:effectExtent l="0" t="0" r="2540" b="0"/>
            <wp:docPr id="4" name="Picture 4" descr="E:\ARIAN_HUMAI\Write paper\Saiful_N\Kirtonkhola-2nd\Ali_ToxRev\T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ARIAN_HUMAI\Write paper\Saiful_N\Kirtonkhola-2nd\Ali_ToxRev\TU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409" cy="226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1F7" w:rsidRPr="00C50E55" w:rsidRDefault="000011F7" w:rsidP="000011F7">
      <w:pPr>
        <w:tabs>
          <w:tab w:val="left" w:pos="48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75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="00E82568" w:rsidRPr="002E75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S3</w:t>
      </w:r>
      <w:r w:rsidRPr="002E75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2E751F">
        <w:rPr>
          <w:rFonts w:ascii="Times New Roman" w:hAnsi="Times New Roman" w:cs="Times New Roman"/>
          <w:color w:val="000000" w:themeColor="text1"/>
        </w:rPr>
        <w:t xml:space="preserve"> Toxic units of heavy metals in Kirtankhola River, Bangladesh</w:t>
      </w:r>
      <w:bookmarkStart w:id="0" w:name="_GoBack"/>
      <w:bookmarkEnd w:id="0"/>
    </w:p>
    <w:p w:rsidR="00023DB1" w:rsidRDefault="00023DB1"/>
    <w:p w:rsidR="001A6F6B" w:rsidRDefault="001A6F6B" w:rsidP="001A6F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177D" w:rsidRDefault="00A6177D" w:rsidP="00A617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177D" w:rsidRPr="00BF0589" w:rsidRDefault="00A6177D" w:rsidP="001A6F6B">
      <w:pPr>
        <w:rPr>
          <w:rFonts w:ascii="Times New Roman" w:hAnsi="Times New Roman" w:cs="Times New Roman"/>
          <w:sz w:val="24"/>
          <w:szCs w:val="24"/>
        </w:rPr>
      </w:pPr>
    </w:p>
    <w:p w:rsidR="000011F7" w:rsidRDefault="000011F7" w:rsidP="000011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6F6B" w:rsidRDefault="001A6F6B"/>
    <w:sectPr w:rsidR="001A6F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3D8" w:rsidRDefault="00B253D8" w:rsidP="001764C9">
      <w:pPr>
        <w:spacing w:after="0" w:line="240" w:lineRule="auto"/>
      </w:pPr>
      <w:r>
        <w:separator/>
      </w:r>
    </w:p>
  </w:endnote>
  <w:endnote w:type="continuationSeparator" w:id="0">
    <w:p w:rsidR="00B253D8" w:rsidRDefault="00B253D8" w:rsidP="00176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3D8" w:rsidRDefault="00B253D8" w:rsidP="001764C9">
      <w:pPr>
        <w:spacing w:after="0" w:line="240" w:lineRule="auto"/>
      </w:pPr>
      <w:r>
        <w:separator/>
      </w:r>
    </w:p>
  </w:footnote>
  <w:footnote w:type="continuationSeparator" w:id="0">
    <w:p w:rsidR="00B253D8" w:rsidRDefault="00B253D8" w:rsidP="001764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2CE"/>
    <w:rsid w:val="000011F7"/>
    <w:rsid w:val="00023DB1"/>
    <w:rsid w:val="00033801"/>
    <w:rsid w:val="00045371"/>
    <w:rsid w:val="0009401E"/>
    <w:rsid w:val="00094100"/>
    <w:rsid w:val="000C2347"/>
    <w:rsid w:val="000C2644"/>
    <w:rsid w:val="0011090F"/>
    <w:rsid w:val="0013750E"/>
    <w:rsid w:val="00142F64"/>
    <w:rsid w:val="0015448E"/>
    <w:rsid w:val="001764C9"/>
    <w:rsid w:val="00182BB7"/>
    <w:rsid w:val="001A03B9"/>
    <w:rsid w:val="001A67BA"/>
    <w:rsid w:val="001A6F6B"/>
    <w:rsid w:val="001B6E51"/>
    <w:rsid w:val="001E3B8D"/>
    <w:rsid w:val="001F6519"/>
    <w:rsid w:val="00207B64"/>
    <w:rsid w:val="002132A0"/>
    <w:rsid w:val="00251F2C"/>
    <w:rsid w:val="00275670"/>
    <w:rsid w:val="002770B3"/>
    <w:rsid w:val="002A37F5"/>
    <w:rsid w:val="002E69AD"/>
    <w:rsid w:val="002E751F"/>
    <w:rsid w:val="00314FFC"/>
    <w:rsid w:val="00346CDA"/>
    <w:rsid w:val="00362BFE"/>
    <w:rsid w:val="003931E1"/>
    <w:rsid w:val="00404F20"/>
    <w:rsid w:val="00413E0F"/>
    <w:rsid w:val="004259E2"/>
    <w:rsid w:val="004B7476"/>
    <w:rsid w:val="004E5ED6"/>
    <w:rsid w:val="005163AC"/>
    <w:rsid w:val="0053623A"/>
    <w:rsid w:val="00540291"/>
    <w:rsid w:val="0055080E"/>
    <w:rsid w:val="00577A8E"/>
    <w:rsid w:val="00590B0D"/>
    <w:rsid w:val="005935AA"/>
    <w:rsid w:val="00656DAC"/>
    <w:rsid w:val="006A3257"/>
    <w:rsid w:val="006C431D"/>
    <w:rsid w:val="006D617C"/>
    <w:rsid w:val="007224B1"/>
    <w:rsid w:val="00727E47"/>
    <w:rsid w:val="007542E1"/>
    <w:rsid w:val="007C72B7"/>
    <w:rsid w:val="007D2F95"/>
    <w:rsid w:val="007F0975"/>
    <w:rsid w:val="007F2ECE"/>
    <w:rsid w:val="00805B75"/>
    <w:rsid w:val="0080601C"/>
    <w:rsid w:val="00814744"/>
    <w:rsid w:val="00862834"/>
    <w:rsid w:val="00876BA0"/>
    <w:rsid w:val="00876F7B"/>
    <w:rsid w:val="00953498"/>
    <w:rsid w:val="00981834"/>
    <w:rsid w:val="00996CF0"/>
    <w:rsid w:val="009A26D7"/>
    <w:rsid w:val="009C40A1"/>
    <w:rsid w:val="009D07DB"/>
    <w:rsid w:val="009D7EB2"/>
    <w:rsid w:val="009F032A"/>
    <w:rsid w:val="009F7875"/>
    <w:rsid w:val="00A027F6"/>
    <w:rsid w:val="00A15F4E"/>
    <w:rsid w:val="00A166DD"/>
    <w:rsid w:val="00A47D05"/>
    <w:rsid w:val="00A6177D"/>
    <w:rsid w:val="00AC27D6"/>
    <w:rsid w:val="00AE28E8"/>
    <w:rsid w:val="00B10017"/>
    <w:rsid w:val="00B17347"/>
    <w:rsid w:val="00B253D8"/>
    <w:rsid w:val="00B26F9E"/>
    <w:rsid w:val="00B8072C"/>
    <w:rsid w:val="00B97256"/>
    <w:rsid w:val="00B97902"/>
    <w:rsid w:val="00BB386F"/>
    <w:rsid w:val="00BD1FB3"/>
    <w:rsid w:val="00C00587"/>
    <w:rsid w:val="00C04DA0"/>
    <w:rsid w:val="00C4705F"/>
    <w:rsid w:val="00CB239A"/>
    <w:rsid w:val="00CB7A39"/>
    <w:rsid w:val="00CC0306"/>
    <w:rsid w:val="00D14DBB"/>
    <w:rsid w:val="00D52784"/>
    <w:rsid w:val="00D52F29"/>
    <w:rsid w:val="00D55D15"/>
    <w:rsid w:val="00E232A2"/>
    <w:rsid w:val="00E2651B"/>
    <w:rsid w:val="00E5241D"/>
    <w:rsid w:val="00E77D89"/>
    <w:rsid w:val="00E82568"/>
    <w:rsid w:val="00EB388E"/>
    <w:rsid w:val="00EF64DE"/>
    <w:rsid w:val="00F1575D"/>
    <w:rsid w:val="00F61EE6"/>
    <w:rsid w:val="00F76C50"/>
    <w:rsid w:val="00FC153C"/>
    <w:rsid w:val="00FD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7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BD1FB3"/>
    <w:pPr>
      <w:spacing w:after="0" w:line="240" w:lineRule="auto"/>
    </w:pPr>
    <w:rPr>
      <w:rFonts w:ascii="Calibri" w:eastAsia="Calibri" w:hAnsi="Calibri" w:cs="Vrinda"/>
    </w:rPr>
  </w:style>
  <w:style w:type="character" w:customStyle="1" w:styleId="NoSpacingChar">
    <w:name w:val="No Spacing Char"/>
    <w:link w:val="NoSpacing"/>
    <w:uiPriority w:val="1"/>
    <w:rsid w:val="00BD1FB3"/>
    <w:rPr>
      <w:rFonts w:ascii="Calibri" w:eastAsia="Calibri" w:hAnsi="Calibri" w:cs="Vrind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F6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82BB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176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4C9"/>
  </w:style>
  <w:style w:type="paragraph" w:styleId="Footer">
    <w:name w:val="footer"/>
    <w:basedOn w:val="Normal"/>
    <w:link w:val="FooterChar"/>
    <w:uiPriority w:val="99"/>
    <w:unhideWhenUsed/>
    <w:rsid w:val="00176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4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7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BD1FB3"/>
    <w:pPr>
      <w:spacing w:after="0" w:line="240" w:lineRule="auto"/>
    </w:pPr>
    <w:rPr>
      <w:rFonts w:ascii="Calibri" w:eastAsia="Calibri" w:hAnsi="Calibri" w:cs="Vrinda"/>
    </w:rPr>
  </w:style>
  <w:style w:type="character" w:customStyle="1" w:styleId="NoSpacingChar">
    <w:name w:val="No Spacing Char"/>
    <w:link w:val="NoSpacing"/>
    <w:uiPriority w:val="1"/>
    <w:rsid w:val="00BD1FB3"/>
    <w:rPr>
      <w:rFonts w:ascii="Calibri" w:eastAsia="Calibri" w:hAnsi="Calibri" w:cs="Vrind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F6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82BB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176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4C9"/>
  </w:style>
  <w:style w:type="paragraph" w:styleId="Footer">
    <w:name w:val="footer"/>
    <w:basedOn w:val="Normal"/>
    <w:link w:val="FooterChar"/>
    <w:uiPriority w:val="99"/>
    <w:unhideWhenUsed/>
    <w:rsid w:val="00176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ARIAN_HUMAI\Write%20paper\Saiful_N\Kirtonkhola-2nd\Ali_ToxRev\EF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'CF, PLI, TU (2)'!$T$39</c:f>
              <c:strCache>
                <c:ptCount val="1"/>
                <c:pt idx="0">
                  <c:v>Summer</c:v>
                </c:pt>
              </c:strCache>
            </c:strRef>
          </c:tx>
          <c:invertIfNegative val="0"/>
          <c:errBars>
            <c:errBarType val="both"/>
            <c:errValType val="cust"/>
            <c:noEndCap val="0"/>
            <c:plus>
              <c:numRef>
                <c:f>'CF, PLI, TU (2)'!$Q$19:$T$19</c:f>
                <c:numCache>
                  <c:formatCode>General</c:formatCode>
                  <c:ptCount val="4"/>
                  <c:pt idx="0">
                    <c:v>8.6442034214771285E-2</c:v>
                  </c:pt>
                  <c:pt idx="1">
                    <c:v>4.4776049486416537E-2</c:v>
                  </c:pt>
                  <c:pt idx="2">
                    <c:v>2.310327960146653E-2</c:v>
                  </c:pt>
                  <c:pt idx="3">
                    <c:v>5.9319682988179877E-2</c:v>
                  </c:pt>
                </c:numCache>
              </c:numRef>
            </c:plus>
            <c:minus>
              <c:numRef>
                <c:f>'CF, PLI, TU (2)'!$Q$19:$T$19</c:f>
                <c:numCache>
                  <c:formatCode>General</c:formatCode>
                  <c:ptCount val="4"/>
                  <c:pt idx="0">
                    <c:v>8.6442034214771285E-2</c:v>
                  </c:pt>
                  <c:pt idx="1">
                    <c:v>4.4776049486416537E-2</c:v>
                  </c:pt>
                  <c:pt idx="2">
                    <c:v>2.310327960146653E-2</c:v>
                  </c:pt>
                  <c:pt idx="3">
                    <c:v>5.9319682988179877E-2</c:v>
                  </c:pt>
                </c:numCache>
              </c:numRef>
            </c:minus>
          </c:errBars>
          <c:cat>
            <c:strRef>
              <c:f>'CF, PLI, TU (2)'!$U$38:$X$38</c:f>
              <c:strCache>
                <c:ptCount val="4"/>
                <c:pt idx="0">
                  <c:v>Cr</c:v>
                </c:pt>
                <c:pt idx="1">
                  <c:v>As</c:v>
                </c:pt>
                <c:pt idx="2">
                  <c:v>Cd</c:v>
                </c:pt>
                <c:pt idx="3">
                  <c:v>Pb</c:v>
                </c:pt>
              </c:strCache>
            </c:strRef>
          </c:cat>
          <c:val>
            <c:numRef>
              <c:f>'CF, PLI, TU (2)'!$U$39:$X$39</c:f>
              <c:numCache>
                <c:formatCode>General</c:formatCode>
                <c:ptCount val="4"/>
                <c:pt idx="0">
                  <c:v>0.29841240000000008</c:v>
                </c:pt>
                <c:pt idx="1">
                  <c:v>0.2070069579831933</c:v>
                </c:pt>
                <c:pt idx="2">
                  <c:v>5.1303248979591834E-2</c:v>
                </c:pt>
                <c:pt idx="3">
                  <c:v>0.19132595290423862</c:v>
                </c:pt>
              </c:numCache>
            </c:numRef>
          </c:val>
        </c:ser>
        <c:ser>
          <c:idx val="1"/>
          <c:order val="1"/>
          <c:tx>
            <c:strRef>
              <c:f>'CF, PLI, TU (2)'!$T$40</c:f>
              <c:strCache>
                <c:ptCount val="1"/>
                <c:pt idx="0">
                  <c:v>Winter</c:v>
                </c:pt>
              </c:strCache>
            </c:strRef>
          </c:tx>
          <c:invertIfNegative val="0"/>
          <c:errBars>
            <c:errBarType val="both"/>
            <c:errValType val="cust"/>
            <c:noEndCap val="0"/>
            <c:plus>
              <c:numRef>
                <c:f>'CF, PLI, TU (2)'!$Q$35:$T$35</c:f>
                <c:numCache>
                  <c:formatCode>General</c:formatCode>
                  <c:ptCount val="4"/>
                  <c:pt idx="0">
                    <c:v>0.11216562399007703</c:v>
                  </c:pt>
                  <c:pt idx="1">
                    <c:v>6.3172441702146559E-2</c:v>
                  </c:pt>
                  <c:pt idx="2">
                    <c:v>2.7391962002509082E-2</c:v>
                  </c:pt>
                  <c:pt idx="3">
                    <c:v>7.0292888051186705E-2</c:v>
                  </c:pt>
                </c:numCache>
              </c:numRef>
            </c:plus>
            <c:minus>
              <c:numRef>
                <c:f>'CF, PLI, TU (2)'!$Q$35:$T$35</c:f>
                <c:numCache>
                  <c:formatCode>General</c:formatCode>
                  <c:ptCount val="4"/>
                  <c:pt idx="0">
                    <c:v>0.11216562399007703</c:v>
                  </c:pt>
                  <c:pt idx="1">
                    <c:v>6.3172441702146559E-2</c:v>
                  </c:pt>
                  <c:pt idx="2">
                    <c:v>2.7391962002509082E-2</c:v>
                  </c:pt>
                  <c:pt idx="3">
                    <c:v>7.0292888051186705E-2</c:v>
                  </c:pt>
                </c:numCache>
              </c:numRef>
            </c:minus>
          </c:errBars>
          <c:cat>
            <c:strRef>
              <c:f>'CF, PLI, TU (2)'!$U$38:$X$38</c:f>
              <c:strCache>
                <c:ptCount val="4"/>
                <c:pt idx="0">
                  <c:v>Cr</c:v>
                </c:pt>
                <c:pt idx="1">
                  <c:v>As</c:v>
                </c:pt>
                <c:pt idx="2">
                  <c:v>Cd</c:v>
                </c:pt>
                <c:pt idx="3">
                  <c:v>Pb</c:v>
                </c:pt>
              </c:strCache>
            </c:strRef>
          </c:cat>
          <c:val>
            <c:numRef>
              <c:f>'CF, PLI, TU (2)'!$U$40:$X$40</c:f>
              <c:numCache>
                <c:formatCode>General</c:formatCode>
                <c:ptCount val="4"/>
                <c:pt idx="0">
                  <c:v>0.37874475365079369</c:v>
                </c:pt>
                <c:pt idx="1">
                  <c:v>0.32004416806722691</c:v>
                </c:pt>
                <c:pt idx="2">
                  <c:v>6.2217340734693864E-2</c:v>
                </c:pt>
                <c:pt idx="3">
                  <c:v>0.2477477174254317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19251200"/>
        <c:axId val="323977216"/>
      </c:barChart>
      <c:catAx>
        <c:axId val="3192512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1200" b="0">
                    <a:latin typeface="Times New Roman" pitchFamily="18" charset="0"/>
                    <a:cs typeface="Times New Roman" pitchFamily="18" charset="0"/>
                  </a:rPr>
                  <a:t>Metals</a:t>
                </a:r>
              </a:p>
            </c:rich>
          </c:tx>
          <c:layout/>
          <c:overlay val="0"/>
        </c:title>
        <c:majorTickMark val="none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323977216"/>
        <c:crosses val="autoZero"/>
        <c:auto val="1"/>
        <c:lblAlgn val="ctr"/>
        <c:lblOffset val="100"/>
        <c:noMultiLvlLbl val="0"/>
      </c:catAx>
      <c:valAx>
        <c:axId val="32397721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200"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1200" b="0">
                    <a:latin typeface="Times New Roman" pitchFamily="18" charset="0"/>
                    <a:cs typeface="Times New Roman" pitchFamily="18" charset="0"/>
                  </a:rPr>
                  <a:t>Toxic unit (TU)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31925120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39258379587797426"/>
          <c:y val="2.7777777777777776E-2"/>
          <c:w val="0.42798875550392268"/>
          <c:h val="9.9776492782152226E-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SBC</cp:lastModifiedBy>
  <cp:revision>2</cp:revision>
  <dcterms:created xsi:type="dcterms:W3CDTF">2023-04-18T11:00:00Z</dcterms:created>
  <dcterms:modified xsi:type="dcterms:W3CDTF">2023-04-18T11:00:00Z</dcterms:modified>
</cp:coreProperties>
</file>