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EB707" w14:textId="50895650" w:rsidR="00010FC5" w:rsidRDefault="00010FC5" w:rsidP="00010FC5">
      <w:pPr>
        <w:pStyle w:val="11"/>
        <w:rPr>
          <w:sz w:val="20"/>
        </w:rPr>
      </w:pPr>
      <w:bookmarkStart w:id="0" w:name="_GoBack"/>
      <w:bookmarkEnd w:id="0"/>
      <w:r w:rsidRPr="009E0EE8">
        <w:rPr>
          <w:sz w:val="20"/>
        </w:rPr>
        <w:t>Appendix 1. Nursing Handoff Competency Scale</w:t>
      </w:r>
      <w:r w:rsidR="00D40BF9">
        <w:rPr>
          <w:sz w:val="20"/>
        </w:rPr>
        <w:t xml:space="preserve">   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5576"/>
        <w:gridCol w:w="768"/>
        <w:gridCol w:w="750"/>
        <w:gridCol w:w="727"/>
        <w:gridCol w:w="768"/>
      </w:tblGrid>
      <w:tr w:rsidR="00010FC5" w:rsidRPr="009E0EE8" w14:paraId="099DE54D" w14:textId="77777777" w:rsidTr="00A85E1E">
        <w:tc>
          <w:tcPr>
            <w:tcW w:w="60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07A90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굴림" w:cs="굴림"/>
                <w:spacing w:val="-10"/>
                <w:w w:val="95"/>
                <w:kern w:val="0"/>
                <w:szCs w:val="20"/>
                <w:lang w:val="en-GB"/>
              </w:rPr>
              <w:t>item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92D2" w14:textId="77777777" w:rsidR="00010FC5" w:rsidRPr="009E0EE8" w:rsidRDefault="00010FC5" w:rsidP="006859CC">
            <w:pPr>
              <w:jc w:val="center"/>
              <w:rPr>
                <w:sz w:val="16"/>
                <w:szCs w:val="18"/>
                <w:lang w:val="en-GB"/>
              </w:rPr>
            </w:pPr>
            <w:r w:rsidRPr="009E0EE8">
              <w:rPr>
                <w:sz w:val="16"/>
                <w:szCs w:val="18"/>
                <w:lang w:val="en-GB"/>
              </w:rPr>
              <w:t>Strongly disagree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F5815" w14:textId="77777777" w:rsidR="00010FC5" w:rsidRPr="009E0EE8" w:rsidRDefault="00010FC5" w:rsidP="006859CC">
            <w:pPr>
              <w:jc w:val="center"/>
              <w:rPr>
                <w:sz w:val="16"/>
                <w:szCs w:val="18"/>
                <w:lang w:val="en-GB"/>
              </w:rPr>
            </w:pPr>
            <w:r w:rsidRPr="009E0EE8">
              <w:rPr>
                <w:sz w:val="16"/>
                <w:szCs w:val="18"/>
                <w:lang w:val="en-GB"/>
              </w:rPr>
              <w:t>disagree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6A5" w14:textId="77777777" w:rsidR="00010FC5" w:rsidRPr="009E0EE8" w:rsidRDefault="00010FC5" w:rsidP="006859CC">
            <w:pPr>
              <w:jc w:val="center"/>
              <w:rPr>
                <w:sz w:val="16"/>
                <w:szCs w:val="18"/>
                <w:lang w:val="en-GB"/>
              </w:rPr>
            </w:pPr>
            <w:r w:rsidRPr="009E0EE8">
              <w:rPr>
                <w:sz w:val="16"/>
                <w:szCs w:val="18"/>
                <w:lang w:val="en-GB"/>
              </w:rPr>
              <w:t>agree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CE9B1" w14:textId="77777777" w:rsidR="00010FC5" w:rsidRPr="009E0EE8" w:rsidRDefault="00010FC5" w:rsidP="006859CC">
            <w:pPr>
              <w:jc w:val="center"/>
              <w:rPr>
                <w:sz w:val="16"/>
                <w:szCs w:val="18"/>
                <w:lang w:val="en-GB"/>
              </w:rPr>
            </w:pPr>
            <w:r w:rsidRPr="009E0EE8">
              <w:rPr>
                <w:sz w:val="16"/>
                <w:szCs w:val="18"/>
                <w:lang w:val="en-GB"/>
              </w:rPr>
              <w:t>Strongly agree</w:t>
            </w:r>
          </w:p>
        </w:tc>
      </w:tr>
      <w:tr w:rsidR="00010FC5" w:rsidRPr="009E0EE8" w14:paraId="7D0374D1" w14:textId="77777777" w:rsidTr="00D40BF9"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14:paraId="09725EB8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1</w:t>
            </w:r>
          </w:p>
        </w:tc>
        <w:tc>
          <w:tcPr>
            <w:tcW w:w="5576" w:type="dxa"/>
            <w:tcBorders>
              <w:top w:val="single" w:sz="4" w:space="0" w:color="auto"/>
            </w:tcBorders>
            <w:vAlign w:val="center"/>
          </w:tcPr>
          <w:p w14:paraId="03A85E9D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Knows what information to provide at handoff.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6D424F20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23E27144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4120143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06B586D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7D3636A0" w14:textId="77777777" w:rsidTr="00A85E1E">
        <w:tc>
          <w:tcPr>
            <w:tcW w:w="437" w:type="dxa"/>
          </w:tcPr>
          <w:p w14:paraId="08A58066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2</w:t>
            </w:r>
          </w:p>
        </w:tc>
        <w:tc>
          <w:tcPr>
            <w:tcW w:w="5576" w:type="dxa"/>
            <w:vAlign w:val="center"/>
          </w:tcPr>
          <w:p w14:paraId="503B6FF1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Knows handoff methods, such as the technique of information delivery and the data used.</w:t>
            </w:r>
          </w:p>
        </w:tc>
        <w:tc>
          <w:tcPr>
            <w:tcW w:w="768" w:type="dxa"/>
            <w:vAlign w:val="center"/>
          </w:tcPr>
          <w:p w14:paraId="134254C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72BC3E0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3AA4483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4B725BB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552AE9CF" w14:textId="77777777" w:rsidTr="00A85E1E">
        <w:tc>
          <w:tcPr>
            <w:tcW w:w="437" w:type="dxa"/>
          </w:tcPr>
          <w:p w14:paraId="23DA9794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3</w:t>
            </w:r>
          </w:p>
        </w:tc>
        <w:tc>
          <w:tcPr>
            <w:tcW w:w="5576" w:type="dxa"/>
            <w:vAlign w:val="center"/>
          </w:tcPr>
          <w:p w14:paraId="13F5E18F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Write important patient-related information appropriately in the standardized nursing record form or writing method.</w:t>
            </w:r>
          </w:p>
        </w:tc>
        <w:tc>
          <w:tcPr>
            <w:tcW w:w="768" w:type="dxa"/>
            <w:vAlign w:val="center"/>
          </w:tcPr>
          <w:p w14:paraId="5ADAE7CA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1AFB1D1B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2E985DCA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2652E514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1FB234C4" w14:textId="77777777" w:rsidTr="00A85E1E">
        <w:tc>
          <w:tcPr>
            <w:tcW w:w="437" w:type="dxa"/>
          </w:tcPr>
          <w:p w14:paraId="6A589738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4</w:t>
            </w:r>
          </w:p>
        </w:tc>
        <w:tc>
          <w:tcPr>
            <w:tcW w:w="5576" w:type="dxa"/>
            <w:vAlign w:val="center"/>
          </w:tcPr>
          <w:p w14:paraId="63AE2432" w14:textId="77777777" w:rsidR="00010FC5" w:rsidRPr="00B731A6" w:rsidRDefault="00010FC5" w:rsidP="006859CC">
            <w:pPr>
              <w:rPr>
                <w:color w:val="auto"/>
                <w:lang w:val="en-GB"/>
              </w:rPr>
            </w:pPr>
            <w:r w:rsidRPr="00B731A6">
              <w:rPr>
                <w:color w:val="auto"/>
                <w:lang w:val="en-GB"/>
              </w:rPr>
              <w:t xml:space="preserve">Use the electronic medical record system skillfully to collect patient information. </w:t>
            </w:r>
          </w:p>
        </w:tc>
        <w:tc>
          <w:tcPr>
            <w:tcW w:w="768" w:type="dxa"/>
            <w:vAlign w:val="center"/>
          </w:tcPr>
          <w:p w14:paraId="2AAF7EBD" w14:textId="77777777" w:rsidR="00010FC5" w:rsidRPr="00B731A6" w:rsidRDefault="00010FC5" w:rsidP="006859CC">
            <w:pPr>
              <w:jc w:val="center"/>
              <w:rPr>
                <w:color w:val="auto"/>
                <w:lang w:val="en-GB"/>
              </w:rPr>
            </w:pPr>
            <w:r w:rsidRPr="00B731A6">
              <w:rPr>
                <w:rFonts w:ascii="휴먼명조" w:eastAsia="휴먼명조" w:hAnsi="휴먼명조" w:cs="굴림"/>
                <w:color w:val="auto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299DD3B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26CF7F54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0154725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01690BF2" w14:textId="77777777" w:rsidTr="00D40BF9">
        <w:tc>
          <w:tcPr>
            <w:tcW w:w="437" w:type="dxa"/>
            <w:vAlign w:val="center"/>
          </w:tcPr>
          <w:p w14:paraId="129F048B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5</w:t>
            </w:r>
          </w:p>
        </w:tc>
        <w:tc>
          <w:tcPr>
            <w:tcW w:w="5576" w:type="dxa"/>
            <w:vAlign w:val="center"/>
          </w:tcPr>
          <w:p w14:paraId="797E1675" w14:textId="77777777" w:rsidR="00010FC5" w:rsidRPr="00B731A6" w:rsidRDefault="00010FC5" w:rsidP="00D40BF9">
            <w:pPr>
              <w:rPr>
                <w:color w:val="auto"/>
                <w:lang w:val="en-GB"/>
              </w:rPr>
            </w:pPr>
            <w:r w:rsidRPr="00B731A6">
              <w:rPr>
                <w:color w:val="auto"/>
                <w:lang w:val="en-GB"/>
              </w:rPr>
              <w:t>Know the needed nursing activities following the nursing protocol.</w:t>
            </w:r>
          </w:p>
        </w:tc>
        <w:tc>
          <w:tcPr>
            <w:tcW w:w="768" w:type="dxa"/>
            <w:vAlign w:val="center"/>
          </w:tcPr>
          <w:p w14:paraId="75307369" w14:textId="77777777" w:rsidR="00010FC5" w:rsidRPr="00B731A6" w:rsidRDefault="00010FC5" w:rsidP="006859CC">
            <w:pPr>
              <w:jc w:val="center"/>
              <w:rPr>
                <w:color w:val="auto"/>
                <w:lang w:val="en-GB"/>
              </w:rPr>
            </w:pPr>
            <w:r w:rsidRPr="00B731A6">
              <w:rPr>
                <w:rFonts w:ascii="휴먼명조" w:eastAsia="휴먼명조" w:hAnsi="휴먼명조" w:cs="굴림"/>
                <w:color w:val="auto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EC870C3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4A9ADF27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326FADB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4DA4EFC0" w14:textId="77777777" w:rsidTr="00D40BF9">
        <w:tc>
          <w:tcPr>
            <w:tcW w:w="437" w:type="dxa"/>
            <w:vAlign w:val="center"/>
          </w:tcPr>
          <w:p w14:paraId="35FC060D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6</w:t>
            </w:r>
          </w:p>
        </w:tc>
        <w:tc>
          <w:tcPr>
            <w:tcW w:w="5576" w:type="dxa"/>
            <w:vAlign w:val="center"/>
          </w:tcPr>
          <w:p w14:paraId="2080F0F9" w14:textId="77777777" w:rsidR="00010FC5" w:rsidRPr="00B731A6" w:rsidRDefault="00010FC5" w:rsidP="00D40BF9">
            <w:pPr>
              <w:rPr>
                <w:color w:val="auto"/>
                <w:lang w:val="en-GB"/>
              </w:rPr>
            </w:pPr>
            <w:r w:rsidRPr="00B731A6">
              <w:rPr>
                <w:color w:val="auto"/>
                <w:lang w:val="en-GB"/>
              </w:rPr>
              <w:t>Grasp the clinical significance of the patient</w:t>
            </w:r>
            <w:r w:rsidRPr="00B731A6">
              <w:rPr>
                <w:color w:val="auto"/>
                <w:lang w:val="en-GB"/>
              </w:rPr>
              <w:t>’</w:t>
            </w:r>
            <w:r w:rsidRPr="00B731A6">
              <w:rPr>
                <w:color w:val="auto"/>
                <w:lang w:val="en-GB"/>
              </w:rPr>
              <w:t>s clinical test results.</w:t>
            </w:r>
          </w:p>
        </w:tc>
        <w:tc>
          <w:tcPr>
            <w:tcW w:w="768" w:type="dxa"/>
            <w:vAlign w:val="center"/>
          </w:tcPr>
          <w:p w14:paraId="0DA95401" w14:textId="77777777" w:rsidR="00010FC5" w:rsidRPr="00B731A6" w:rsidRDefault="00010FC5" w:rsidP="006859CC">
            <w:pPr>
              <w:jc w:val="center"/>
              <w:rPr>
                <w:color w:val="auto"/>
                <w:lang w:val="en-GB"/>
              </w:rPr>
            </w:pPr>
            <w:r w:rsidRPr="00B731A6">
              <w:rPr>
                <w:rFonts w:ascii="휴먼명조" w:eastAsia="휴먼명조" w:hAnsi="휴먼명조" w:cs="굴림"/>
                <w:color w:val="auto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3408722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430FCFBB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50A10E0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7B6E7F92" w14:textId="77777777" w:rsidTr="00A85E1E">
        <w:tc>
          <w:tcPr>
            <w:tcW w:w="437" w:type="dxa"/>
          </w:tcPr>
          <w:p w14:paraId="4B8E6939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7</w:t>
            </w:r>
          </w:p>
        </w:tc>
        <w:tc>
          <w:tcPr>
            <w:tcW w:w="5576" w:type="dxa"/>
            <w:vAlign w:val="center"/>
          </w:tcPr>
          <w:p w14:paraId="31678CB2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Know the purpose, method, and precautions of clinical tests performed on patients.</w:t>
            </w:r>
          </w:p>
        </w:tc>
        <w:tc>
          <w:tcPr>
            <w:tcW w:w="768" w:type="dxa"/>
            <w:vAlign w:val="center"/>
          </w:tcPr>
          <w:p w14:paraId="6C8D4C19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03AD473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299173E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4C19235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68D6A59B" w14:textId="77777777" w:rsidTr="00D40BF9">
        <w:tc>
          <w:tcPr>
            <w:tcW w:w="437" w:type="dxa"/>
            <w:vAlign w:val="center"/>
          </w:tcPr>
          <w:p w14:paraId="59210D9B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8</w:t>
            </w:r>
          </w:p>
        </w:tc>
        <w:tc>
          <w:tcPr>
            <w:tcW w:w="5576" w:type="dxa"/>
            <w:vAlign w:val="center"/>
          </w:tcPr>
          <w:p w14:paraId="6413E007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Collect information about patient care from relevant departments.</w:t>
            </w:r>
          </w:p>
        </w:tc>
        <w:tc>
          <w:tcPr>
            <w:tcW w:w="768" w:type="dxa"/>
            <w:vAlign w:val="center"/>
          </w:tcPr>
          <w:p w14:paraId="69865BE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627FEA28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6046E070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1A1D15B6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47CCE35A" w14:textId="77777777" w:rsidTr="00A85E1E">
        <w:tc>
          <w:tcPr>
            <w:tcW w:w="437" w:type="dxa"/>
          </w:tcPr>
          <w:p w14:paraId="0D9C17E2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9</w:t>
            </w:r>
          </w:p>
        </w:tc>
        <w:tc>
          <w:tcPr>
            <w:tcW w:w="5576" w:type="dxa"/>
            <w:vAlign w:val="center"/>
          </w:tcPr>
          <w:p w14:paraId="384CF425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Identify and deliver information about the patient</w:t>
            </w:r>
            <w:r w:rsidRPr="009E0EE8">
              <w:rPr>
                <w:lang w:val="en-GB"/>
              </w:rPr>
              <w:t>’</w:t>
            </w:r>
            <w:r w:rsidRPr="009E0EE8">
              <w:rPr>
                <w:lang w:val="en-GB"/>
              </w:rPr>
              <w:t>s general characteristics.</w:t>
            </w:r>
          </w:p>
        </w:tc>
        <w:tc>
          <w:tcPr>
            <w:tcW w:w="768" w:type="dxa"/>
            <w:vAlign w:val="center"/>
          </w:tcPr>
          <w:p w14:paraId="7B3F0E5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3D175809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43991F1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644BB789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235540C0" w14:textId="77777777" w:rsidTr="00A85E1E">
        <w:tc>
          <w:tcPr>
            <w:tcW w:w="437" w:type="dxa"/>
          </w:tcPr>
          <w:p w14:paraId="1A3AD2B5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10</w:t>
            </w:r>
          </w:p>
        </w:tc>
        <w:tc>
          <w:tcPr>
            <w:tcW w:w="5576" w:type="dxa"/>
            <w:vAlign w:val="center"/>
          </w:tcPr>
          <w:p w14:paraId="5DB22984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Identify and deliver information about changes in the patient</w:t>
            </w:r>
            <w:r w:rsidRPr="009E0EE8">
              <w:rPr>
                <w:lang w:val="en-GB"/>
              </w:rPr>
              <w:t>’</w:t>
            </w:r>
            <w:r w:rsidRPr="009E0EE8">
              <w:rPr>
                <w:lang w:val="en-GB"/>
              </w:rPr>
              <w:t>s condition.</w:t>
            </w:r>
          </w:p>
        </w:tc>
        <w:tc>
          <w:tcPr>
            <w:tcW w:w="768" w:type="dxa"/>
            <w:vAlign w:val="center"/>
          </w:tcPr>
          <w:p w14:paraId="16EF9CE6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0162E54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4A02470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546AE16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198A3D43" w14:textId="77777777" w:rsidTr="00A85E1E">
        <w:tc>
          <w:tcPr>
            <w:tcW w:w="437" w:type="dxa"/>
          </w:tcPr>
          <w:p w14:paraId="18A1B88E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11</w:t>
            </w:r>
          </w:p>
        </w:tc>
        <w:tc>
          <w:tcPr>
            <w:tcW w:w="5576" w:type="dxa"/>
            <w:vAlign w:val="center"/>
          </w:tcPr>
          <w:p w14:paraId="0F31D8E9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Identify and deliver information on nursing work-related to patient treatment and clinical tests.</w:t>
            </w:r>
          </w:p>
        </w:tc>
        <w:tc>
          <w:tcPr>
            <w:tcW w:w="768" w:type="dxa"/>
            <w:vAlign w:val="center"/>
          </w:tcPr>
          <w:p w14:paraId="065B1467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6F2A57E8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467B4ABA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02EEADB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6981FCD0" w14:textId="77777777" w:rsidTr="00D40BF9">
        <w:tc>
          <w:tcPr>
            <w:tcW w:w="437" w:type="dxa"/>
            <w:vAlign w:val="center"/>
          </w:tcPr>
          <w:p w14:paraId="675D04A3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12</w:t>
            </w:r>
          </w:p>
        </w:tc>
        <w:tc>
          <w:tcPr>
            <w:tcW w:w="5576" w:type="dxa"/>
            <w:vAlign w:val="center"/>
          </w:tcPr>
          <w:p w14:paraId="7687D520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Provide accurate information about the patient</w:t>
            </w:r>
            <w:r w:rsidRPr="009E0EE8">
              <w:rPr>
                <w:lang w:val="en-GB"/>
              </w:rPr>
              <w:t>’</w:t>
            </w:r>
            <w:r w:rsidRPr="009E0EE8">
              <w:rPr>
                <w:lang w:val="en-GB"/>
              </w:rPr>
              <w:t>s condition.</w:t>
            </w:r>
          </w:p>
        </w:tc>
        <w:tc>
          <w:tcPr>
            <w:tcW w:w="768" w:type="dxa"/>
            <w:vAlign w:val="center"/>
          </w:tcPr>
          <w:p w14:paraId="54082CC0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8A9B2F7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0143992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19583F5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434543D9" w14:textId="77777777" w:rsidTr="00D40BF9">
        <w:tc>
          <w:tcPr>
            <w:tcW w:w="437" w:type="dxa"/>
            <w:vAlign w:val="center"/>
          </w:tcPr>
          <w:p w14:paraId="3ACC9C9B" w14:textId="77777777" w:rsidR="00010FC5" w:rsidRPr="009E0EE8" w:rsidRDefault="00010FC5" w:rsidP="00D40BF9">
            <w:pPr>
              <w:rPr>
                <w:color w:val="auto"/>
                <w:lang w:val="en-GB"/>
              </w:rPr>
            </w:pPr>
            <w:r w:rsidRPr="009E0EE8">
              <w:rPr>
                <w:color w:val="auto"/>
                <w:lang w:val="en-GB"/>
              </w:rPr>
              <w:t>13</w:t>
            </w:r>
          </w:p>
        </w:tc>
        <w:tc>
          <w:tcPr>
            <w:tcW w:w="5576" w:type="dxa"/>
            <w:vAlign w:val="center"/>
          </w:tcPr>
          <w:p w14:paraId="56A0AACB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Identify the overall changes in the patient</w:t>
            </w:r>
            <w:r w:rsidRPr="009E0EE8">
              <w:rPr>
                <w:lang w:val="en-GB"/>
              </w:rPr>
              <w:t>’</w:t>
            </w:r>
            <w:r w:rsidRPr="009E0EE8">
              <w:rPr>
                <w:lang w:val="en-GB"/>
              </w:rPr>
              <w:t>s health problems.</w:t>
            </w:r>
          </w:p>
        </w:tc>
        <w:tc>
          <w:tcPr>
            <w:tcW w:w="768" w:type="dxa"/>
            <w:vAlign w:val="center"/>
          </w:tcPr>
          <w:p w14:paraId="6CC5085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DDD95D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18CB628E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4D90B38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31FF5B34" w14:textId="77777777" w:rsidTr="00D40BF9">
        <w:tc>
          <w:tcPr>
            <w:tcW w:w="437" w:type="dxa"/>
          </w:tcPr>
          <w:p w14:paraId="5348BFEF" w14:textId="77777777" w:rsidR="00010FC5" w:rsidRPr="009E0EE8" w:rsidRDefault="00010FC5" w:rsidP="00D40BF9">
            <w:pPr>
              <w:rPr>
                <w:color w:val="auto"/>
                <w:lang w:val="en-GB"/>
              </w:rPr>
            </w:pPr>
            <w:r w:rsidRPr="009E0EE8">
              <w:rPr>
                <w:color w:val="auto"/>
                <w:lang w:val="en-GB"/>
              </w:rPr>
              <w:t>14</w:t>
            </w:r>
          </w:p>
        </w:tc>
        <w:tc>
          <w:tcPr>
            <w:tcW w:w="5576" w:type="dxa"/>
          </w:tcPr>
          <w:p w14:paraId="28F82771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Understand integratively patient</w:t>
            </w:r>
            <w:r>
              <w:rPr>
                <w:lang w:val="en-GB"/>
              </w:rPr>
              <w:t>’</w:t>
            </w:r>
            <w:r>
              <w:rPr>
                <w:lang w:val="en-GB"/>
              </w:rPr>
              <w:t>s</w:t>
            </w:r>
            <w:r w:rsidRPr="009E0EE8">
              <w:rPr>
                <w:lang w:val="en-GB"/>
              </w:rPr>
              <w:t xml:space="preserve"> health problems through synthesizing related data.</w:t>
            </w:r>
          </w:p>
        </w:tc>
        <w:tc>
          <w:tcPr>
            <w:tcW w:w="768" w:type="dxa"/>
            <w:vAlign w:val="center"/>
          </w:tcPr>
          <w:p w14:paraId="530DD7F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52213B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175C15A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42B8436C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480E03F6" w14:textId="77777777" w:rsidTr="00A85E1E">
        <w:tc>
          <w:tcPr>
            <w:tcW w:w="437" w:type="dxa"/>
          </w:tcPr>
          <w:p w14:paraId="2C5AB2FB" w14:textId="77777777" w:rsidR="00010FC5" w:rsidRPr="009E0EE8" w:rsidRDefault="00010FC5" w:rsidP="006859CC">
            <w:pPr>
              <w:rPr>
                <w:color w:val="auto"/>
                <w:lang w:val="en-GB"/>
              </w:rPr>
            </w:pPr>
            <w:r w:rsidRPr="009E0EE8">
              <w:rPr>
                <w:color w:val="auto"/>
                <w:lang w:val="en-GB"/>
              </w:rPr>
              <w:t>15</w:t>
            </w:r>
          </w:p>
        </w:tc>
        <w:tc>
          <w:tcPr>
            <w:tcW w:w="5576" w:type="dxa"/>
            <w:vAlign w:val="center"/>
          </w:tcPr>
          <w:p w14:paraId="2E911FE6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Interpret the significance of clinical test results related to changes in the patient</w:t>
            </w:r>
            <w:r w:rsidRPr="009E0EE8">
              <w:rPr>
                <w:lang w:val="en-GB"/>
              </w:rPr>
              <w:t>’</w:t>
            </w:r>
            <w:r w:rsidRPr="009E0EE8">
              <w:rPr>
                <w:lang w:val="en-GB"/>
              </w:rPr>
              <w:t>s condition.</w:t>
            </w:r>
          </w:p>
        </w:tc>
        <w:tc>
          <w:tcPr>
            <w:tcW w:w="768" w:type="dxa"/>
            <w:vAlign w:val="center"/>
          </w:tcPr>
          <w:p w14:paraId="108196CB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682B439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6F48DDAC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596D100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5D251FFE" w14:textId="77777777" w:rsidTr="00D40BF9">
        <w:tc>
          <w:tcPr>
            <w:tcW w:w="437" w:type="dxa"/>
          </w:tcPr>
          <w:p w14:paraId="5CBADF83" w14:textId="77777777" w:rsidR="00010FC5" w:rsidRPr="009E0EE8" w:rsidRDefault="00010FC5" w:rsidP="00D40BF9">
            <w:pPr>
              <w:rPr>
                <w:color w:val="auto"/>
                <w:lang w:val="en-GB"/>
              </w:rPr>
            </w:pPr>
            <w:r w:rsidRPr="009E0EE8">
              <w:rPr>
                <w:color w:val="auto"/>
                <w:lang w:val="en-GB"/>
              </w:rPr>
              <w:t>16</w:t>
            </w:r>
          </w:p>
        </w:tc>
        <w:tc>
          <w:tcPr>
            <w:tcW w:w="5576" w:type="dxa"/>
          </w:tcPr>
          <w:p w14:paraId="081D9B0E" w14:textId="65F795D9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Explain the patient</w:t>
            </w:r>
            <w:r w:rsidRPr="009E0EE8">
              <w:rPr>
                <w:lang w:val="en-GB"/>
              </w:rPr>
              <w:t>’</w:t>
            </w:r>
            <w:r w:rsidRPr="009E0EE8">
              <w:rPr>
                <w:lang w:val="en-GB"/>
              </w:rPr>
              <w:t>s health problem by identifying the contextual factors (cause, effect) related to the change in the patient condition.</w:t>
            </w:r>
          </w:p>
        </w:tc>
        <w:tc>
          <w:tcPr>
            <w:tcW w:w="768" w:type="dxa"/>
            <w:vAlign w:val="center"/>
          </w:tcPr>
          <w:p w14:paraId="72D2223A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0278097A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52105148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570B075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163CDF02" w14:textId="77777777" w:rsidTr="00A85E1E">
        <w:tc>
          <w:tcPr>
            <w:tcW w:w="437" w:type="dxa"/>
          </w:tcPr>
          <w:p w14:paraId="7449447D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17</w:t>
            </w:r>
          </w:p>
        </w:tc>
        <w:tc>
          <w:tcPr>
            <w:tcW w:w="5576" w:type="dxa"/>
            <w:vAlign w:val="center"/>
          </w:tcPr>
          <w:p w14:paraId="39D55ADC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Prioritize nursing activities based on scientific evidence.</w:t>
            </w:r>
          </w:p>
        </w:tc>
        <w:tc>
          <w:tcPr>
            <w:tcW w:w="768" w:type="dxa"/>
            <w:vAlign w:val="center"/>
          </w:tcPr>
          <w:p w14:paraId="490B6FAE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6C8442C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5BEC1D48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0C2C301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369B5045" w14:textId="77777777" w:rsidTr="00A85E1E">
        <w:tc>
          <w:tcPr>
            <w:tcW w:w="437" w:type="dxa"/>
          </w:tcPr>
          <w:p w14:paraId="3844199B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18</w:t>
            </w:r>
          </w:p>
        </w:tc>
        <w:tc>
          <w:tcPr>
            <w:tcW w:w="5576" w:type="dxa"/>
            <w:vAlign w:val="center"/>
          </w:tcPr>
          <w:p w14:paraId="27972CE5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 xml:space="preserve">Explain information related to health problems according to a causal relationship. </w:t>
            </w:r>
          </w:p>
        </w:tc>
        <w:tc>
          <w:tcPr>
            <w:tcW w:w="768" w:type="dxa"/>
            <w:vAlign w:val="center"/>
          </w:tcPr>
          <w:p w14:paraId="6DA2220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7FFF983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0B80638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5778211E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002B3987" w14:textId="77777777" w:rsidTr="00A85E1E">
        <w:tc>
          <w:tcPr>
            <w:tcW w:w="437" w:type="dxa"/>
          </w:tcPr>
          <w:p w14:paraId="7F632EC5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19</w:t>
            </w:r>
          </w:p>
        </w:tc>
        <w:tc>
          <w:tcPr>
            <w:tcW w:w="5576" w:type="dxa"/>
            <w:vAlign w:val="center"/>
          </w:tcPr>
          <w:p w14:paraId="1B063541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Structured by integrating data related to health issues, rather than listing information.</w:t>
            </w:r>
          </w:p>
        </w:tc>
        <w:tc>
          <w:tcPr>
            <w:tcW w:w="768" w:type="dxa"/>
            <w:vAlign w:val="center"/>
          </w:tcPr>
          <w:p w14:paraId="5835B17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1EE6EF10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1C6E0CCF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44EE2C6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527E0078" w14:textId="77777777" w:rsidTr="00D40BF9">
        <w:tc>
          <w:tcPr>
            <w:tcW w:w="437" w:type="dxa"/>
            <w:vAlign w:val="center"/>
          </w:tcPr>
          <w:p w14:paraId="154AA10D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20</w:t>
            </w:r>
          </w:p>
        </w:tc>
        <w:tc>
          <w:tcPr>
            <w:tcW w:w="5576" w:type="dxa"/>
            <w:vAlign w:val="center"/>
          </w:tcPr>
          <w:p w14:paraId="6B111B41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Discuss matters that are not understood concerning nursing tasks.</w:t>
            </w:r>
          </w:p>
        </w:tc>
        <w:tc>
          <w:tcPr>
            <w:tcW w:w="768" w:type="dxa"/>
            <w:vAlign w:val="center"/>
          </w:tcPr>
          <w:p w14:paraId="0A4F8947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28522DCE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73B3F679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5A037A77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168FE2CC" w14:textId="77777777" w:rsidTr="00A85E1E">
        <w:tc>
          <w:tcPr>
            <w:tcW w:w="437" w:type="dxa"/>
          </w:tcPr>
          <w:p w14:paraId="46E4E23F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21</w:t>
            </w:r>
          </w:p>
        </w:tc>
        <w:tc>
          <w:tcPr>
            <w:tcW w:w="5576" w:type="dxa"/>
            <w:vAlign w:val="center"/>
          </w:tcPr>
          <w:p w14:paraId="55C85EE1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Discuss and seek advice if the nurse has experienced a difficult clinical situation.</w:t>
            </w:r>
          </w:p>
        </w:tc>
        <w:tc>
          <w:tcPr>
            <w:tcW w:w="768" w:type="dxa"/>
            <w:vAlign w:val="center"/>
          </w:tcPr>
          <w:p w14:paraId="02ECCF5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51DAB17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4DD6136B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28B3D8C6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04849D41" w14:textId="77777777" w:rsidTr="00A85E1E">
        <w:tc>
          <w:tcPr>
            <w:tcW w:w="437" w:type="dxa"/>
          </w:tcPr>
          <w:p w14:paraId="28FC6ECC" w14:textId="77777777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22</w:t>
            </w:r>
          </w:p>
        </w:tc>
        <w:tc>
          <w:tcPr>
            <w:tcW w:w="5576" w:type="dxa"/>
            <w:vAlign w:val="center"/>
          </w:tcPr>
          <w:p w14:paraId="773354E8" w14:textId="77E181DD" w:rsidR="00010FC5" w:rsidRPr="009E0EE8" w:rsidRDefault="00010FC5" w:rsidP="006859CC">
            <w:pPr>
              <w:rPr>
                <w:lang w:val="en-GB"/>
              </w:rPr>
            </w:pPr>
            <w:r w:rsidRPr="009E0EE8">
              <w:rPr>
                <w:lang w:val="en-GB"/>
              </w:rPr>
              <w:t>The nurse who gives the handoff</w:t>
            </w:r>
            <w:r w:rsidR="00A85E1E">
              <w:rPr>
                <w:lang w:val="en-GB"/>
              </w:rPr>
              <w:t xml:space="preserve"> </w:t>
            </w:r>
            <w:r w:rsidRPr="009E0EE8">
              <w:rPr>
                <w:lang w:val="en-GB"/>
              </w:rPr>
              <w:t>(sending nurse) provides an opportunity to ask questions to the nurse who accepts the handoff</w:t>
            </w:r>
            <w:r w:rsidR="00A85E1E">
              <w:rPr>
                <w:lang w:val="en-GB"/>
              </w:rPr>
              <w:t xml:space="preserve"> </w:t>
            </w:r>
            <w:r w:rsidRPr="009E0EE8">
              <w:rPr>
                <w:lang w:val="en-GB"/>
              </w:rPr>
              <w:t>(receiving nurse).</w:t>
            </w:r>
          </w:p>
        </w:tc>
        <w:tc>
          <w:tcPr>
            <w:tcW w:w="768" w:type="dxa"/>
            <w:vAlign w:val="center"/>
          </w:tcPr>
          <w:p w14:paraId="074D4F75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3BEDE2B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301E7A1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1C3DA8E2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0D773A85" w14:textId="77777777" w:rsidTr="00D40BF9">
        <w:tc>
          <w:tcPr>
            <w:tcW w:w="437" w:type="dxa"/>
          </w:tcPr>
          <w:p w14:paraId="6E916E19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23</w:t>
            </w:r>
          </w:p>
        </w:tc>
        <w:tc>
          <w:tcPr>
            <w:tcW w:w="5576" w:type="dxa"/>
          </w:tcPr>
          <w:p w14:paraId="5C39AAB8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Positively accept any questions or feedback from the nurse (receiving nurse).</w:t>
            </w:r>
          </w:p>
        </w:tc>
        <w:tc>
          <w:tcPr>
            <w:tcW w:w="768" w:type="dxa"/>
            <w:vAlign w:val="center"/>
          </w:tcPr>
          <w:p w14:paraId="2B573594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4BAF3559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1B9E7538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2903AFAD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9E0EE8" w14:paraId="57F498A6" w14:textId="77777777" w:rsidTr="00D40BF9">
        <w:tc>
          <w:tcPr>
            <w:tcW w:w="437" w:type="dxa"/>
          </w:tcPr>
          <w:p w14:paraId="320CBC69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24</w:t>
            </w:r>
          </w:p>
        </w:tc>
        <w:tc>
          <w:tcPr>
            <w:tcW w:w="5576" w:type="dxa"/>
          </w:tcPr>
          <w:p w14:paraId="2DA4D58C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Politely excuse the receiver for any incomplete work or mistakes.</w:t>
            </w:r>
          </w:p>
        </w:tc>
        <w:tc>
          <w:tcPr>
            <w:tcW w:w="768" w:type="dxa"/>
            <w:vAlign w:val="center"/>
          </w:tcPr>
          <w:p w14:paraId="27A127B0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6C7C5DE1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7A2A83DC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4C118A54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  <w:tr w:rsidR="00010FC5" w:rsidRPr="00FE40E9" w14:paraId="6BCF0169" w14:textId="77777777" w:rsidTr="00D40BF9">
        <w:tc>
          <w:tcPr>
            <w:tcW w:w="437" w:type="dxa"/>
          </w:tcPr>
          <w:p w14:paraId="5D90F3DE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25</w:t>
            </w:r>
          </w:p>
        </w:tc>
        <w:tc>
          <w:tcPr>
            <w:tcW w:w="5576" w:type="dxa"/>
          </w:tcPr>
          <w:p w14:paraId="1CE86424" w14:textId="77777777" w:rsidR="00010FC5" w:rsidRPr="009E0EE8" w:rsidRDefault="00010FC5" w:rsidP="00D40BF9">
            <w:pPr>
              <w:rPr>
                <w:lang w:val="en-GB"/>
              </w:rPr>
            </w:pPr>
            <w:r w:rsidRPr="009E0EE8">
              <w:rPr>
                <w:lang w:val="en-GB"/>
              </w:rPr>
              <w:t>Have conversation etiquette in tone and posture.</w:t>
            </w:r>
          </w:p>
        </w:tc>
        <w:tc>
          <w:tcPr>
            <w:tcW w:w="768" w:type="dxa"/>
            <w:vAlign w:val="center"/>
          </w:tcPr>
          <w:p w14:paraId="1A56806A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①</w:t>
            </w:r>
          </w:p>
        </w:tc>
        <w:tc>
          <w:tcPr>
            <w:tcW w:w="750" w:type="dxa"/>
            <w:vAlign w:val="center"/>
          </w:tcPr>
          <w:p w14:paraId="038912FE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②</w:t>
            </w:r>
          </w:p>
        </w:tc>
        <w:tc>
          <w:tcPr>
            <w:tcW w:w="727" w:type="dxa"/>
            <w:vAlign w:val="center"/>
          </w:tcPr>
          <w:p w14:paraId="3CAA3B64" w14:textId="77777777" w:rsidR="00010FC5" w:rsidRPr="009E0EE8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③</w:t>
            </w:r>
          </w:p>
        </w:tc>
        <w:tc>
          <w:tcPr>
            <w:tcW w:w="768" w:type="dxa"/>
            <w:vAlign w:val="center"/>
          </w:tcPr>
          <w:p w14:paraId="69B5501B" w14:textId="77777777" w:rsidR="00010FC5" w:rsidRPr="00FE40E9" w:rsidRDefault="00010FC5" w:rsidP="006859CC">
            <w:pPr>
              <w:jc w:val="center"/>
              <w:rPr>
                <w:lang w:val="en-GB"/>
              </w:rPr>
            </w:pPr>
            <w:r w:rsidRPr="009E0EE8">
              <w:rPr>
                <w:rFonts w:ascii="휴먼명조" w:eastAsia="휴먼명조" w:hAnsi="휴먼명조" w:cs="굴림"/>
                <w:spacing w:val="-10"/>
                <w:w w:val="95"/>
                <w:kern w:val="0"/>
                <w:szCs w:val="20"/>
                <w:lang w:val="en-GB"/>
              </w:rPr>
              <w:t>④</w:t>
            </w:r>
          </w:p>
        </w:tc>
      </w:tr>
    </w:tbl>
    <w:p w14:paraId="7F75FEAB" w14:textId="77777777" w:rsidR="00504D51" w:rsidRDefault="00504D51" w:rsidP="00D40BF9"/>
    <w:sectPr w:rsidR="00504D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FEDBD" w14:textId="77777777" w:rsidR="001744A1" w:rsidRDefault="001744A1" w:rsidP="000F68F1">
      <w:r>
        <w:separator/>
      </w:r>
    </w:p>
  </w:endnote>
  <w:endnote w:type="continuationSeparator" w:id="0">
    <w:p w14:paraId="79B402A3" w14:textId="77777777" w:rsidR="001744A1" w:rsidRDefault="001744A1" w:rsidP="000F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Arial Unicode MS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54C76" w14:textId="77777777" w:rsidR="001744A1" w:rsidRDefault="001744A1" w:rsidP="000F68F1">
      <w:r>
        <w:separator/>
      </w:r>
    </w:p>
  </w:footnote>
  <w:footnote w:type="continuationSeparator" w:id="0">
    <w:p w14:paraId="2863382E" w14:textId="77777777" w:rsidR="001744A1" w:rsidRDefault="001744A1" w:rsidP="000F6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361F"/>
    <w:multiLevelType w:val="hybridMultilevel"/>
    <w:tmpl w:val="05E4386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1E6FA0"/>
    <w:multiLevelType w:val="hybridMultilevel"/>
    <w:tmpl w:val="66DEF2EC"/>
    <w:lvl w:ilvl="0" w:tplc="4EA0D606">
      <w:numFmt w:val="bullet"/>
      <w:lvlText w:val="&gt;"/>
      <w:lvlJc w:val="left"/>
      <w:pPr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B411C0"/>
    <w:multiLevelType w:val="multilevel"/>
    <w:tmpl w:val="2862BB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1B0A010C"/>
    <w:multiLevelType w:val="multilevel"/>
    <w:tmpl w:val="A80C729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1DEB6F12"/>
    <w:multiLevelType w:val="multilevel"/>
    <w:tmpl w:val="92B6D4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1ECB033D"/>
    <w:multiLevelType w:val="hybridMultilevel"/>
    <w:tmpl w:val="4A503798"/>
    <w:lvl w:ilvl="0" w:tplc="9C1444EA">
      <w:numFmt w:val="bullet"/>
      <w:lvlText w:val=""/>
      <w:lvlJc w:val="left"/>
      <w:pPr>
        <w:ind w:left="480" w:hanging="360"/>
      </w:pPr>
      <w:rPr>
        <w:rFonts w:ascii="Wingdings" w:eastAsia="바탕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6" w15:restartNumberingAfterBreak="0">
    <w:nsid w:val="24FE59FC"/>
    <w:multiLevelType w:val="hybridMultilevel"/>
    <w:tmpl w:val="5712DAC4"/>
    <w:lvl w:ilvl="0" w:tplc="7B284228">
      <w:start w:val="2"/>
      <w:numFmt w:val="bullet"/>
      <w:lvlText w:val="-"/>
      <w:lvlJc w:val="left"/>
      <w:pPr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5DE75B7"/>
    <w:multiLevelType w:val="multilevel"/>
    <w:tmpl w:val="9DA695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37BE34CC"/>
    <w:multiLevelType w:val="multilevel"/>
    <w:tmpl w:val="49EEAB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9" w15:restartNumberingAfterBreak="0">
    <w:nsid w:val="3BFC6ED5"/>
    <w:multiLevelType w:val="multilevel"/>
    <w:tmpl w:val="63FE85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0" w15:restartNumberingAfterBreak="0">
    <w:nsid w:val="3D69263C"/>
    <w:multiLevelType w:val="hybridMultilevel"/>
    <w:tmpl w:val="4510E4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04A204D"/>
    <w:multiLevelType w:val="hybridMultilevel"/>
    <w:tmpl w:val="10C24310"/>
    <w:lvl w:ilvl="0" w:tplc="BF4C3D4C">
      <w:start w:val="1"/>
      <w:numFmt w:val="decimal"/>
      <w:lvlText w:val="%1)"/>
      <w:lvlJc w:val="left"/>
      <w:pPr>
        <w:ind w:left="810" w:hanging="41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96727DC"/>
    <w:multiLevelType w:val="hybridMultilevel"/>
    <w:tmpl w:val="DA86F916"/>
    <w:lvl w:ilvl="0" w:tplc="0A9E9DE2">
      <w:start w:val="1"/>
      <w:numFmt w:val="decimal"/>
      <w:lvlText w:val="%1)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58306892"/>
    <w:multiLevelType w:val="hybridMultilevel"/>
    <w:tmpl w:val="D68695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8575545"/>
    <w:multiLevelType w:val="multilevel"/>
    <w:tmpl w:val="DBF020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5" w15:restartNumberingAfterBreak="0">
    <w:nsid w:val="5AB92CAC"/>
    <w:multiLevelType w:val="multilevel"/>
    <w:tmpl w:val="E5C453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6" w15:restartNumberingAfterBreak="0">
    <w:nsid w:val="6F043323"/>
    <w:multiLevelType w:val="multilevel"/>
    <w:tmpl w:val="274CF1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17" w15:restartNumberingAfterBreak="0">
    <w:nsid w:val="74273CAB"/>
    <w:multiLevelType w:val="hybridMultilevel"/>
    <w:tmpl w:val="8B5E3176"/>
    <w:lvl w:ilvl="0" w:tplc="750A88CC">
      <w:start w:val="8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4F50D6"/>
    <w:multiLevelType w:val="multilevel"/>
    <w:tmpl w:val="AC1EA2A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8"/>
  </w:num>
  <w:num w:numId="8">
    <w:abstractNumId w:val="15"/>
  </w:num>
  <w:num w:numId="9">
    <w:abstractNumId w:val="8"/>
  </w:num>
  <w:num w:numId="10">
    <w:abstractNumId w:val="16"/>
  </w:num>
  <w:num w:numId="11">
    <w:abstractNumId w:val="12"/>
  </w:num>
  <w:num w:numId="12">
    <w:abstractNumId w:val="11"/>
  </w:num>
  <w:num w:numId="13">
    <w:abstractNumId w:val="13"/>
  </w:num>
  <w:num w:numId="14">
    <w:abstractNumId w:val="0"/>
  </w:num>
  <w:num w:numId="15">
    <w:abstractNumId w:val="10"/>
  </w:num>
  <w:num w:numId="16">
    <w:abstractNumId w:val="17"/>
  </w:num>
  <w:num w:numId="17">
    <w:abstractNumId w:val="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C5"/>
    <w:rsid w:val="00010FC5"/>
    <w:rsid w:val="000F68F1"/>
    <w:rsid w:val="001744A1"/>
    <w:rsid w:val="001B3B7C"/>
    <w:rsid w:val="003101DF"/>
    <w:rsid w:val="00504D51"/>
    <w:rsid w:val="00595A04"/>
    <w:rsid w:val="0065025E"/>
    <w:rsid w:val="00653E00"/>
    <w:rsid w:val="006654F6"/>
    <w:rsid w:val="008266C6"/>
    <w:rsid w:val="00A85E1E"/>
    <w:rsid w:val="00B731A6"/>
    <w:rsid w:val="00D40BF9"/>
    <w:rsid w:val="00F3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480D46"/>
  <w15:chartTrackingRefBased/>
  <w15:docId w15:val="{47CEB9F0-74B0-4A07-81E2-624F98C5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FC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Times New Roman" w:eastAsia="바탕체"/>
      <w:color w:val="000000"/>
      <w:kern w:val="1"/>
    </w:rPr>
  </w:style>
  <w:style w:type="paragraph" w:styleId="11">
    <w:name w:val="heading 1"/>
    <w:basedOn w:val="a"/>
    <w:next w:val="a"/>
    <w:link w:val="1Char"/>
    <w:uiPriority w:val="9"/>
    <w:qFormat/>
    <w:rsid w:val="00010FC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autoSpaceDE/>
      <w:autoSpaceDN/>
      <w:spacing w:before="240" w:after="60"/>
      <w:jc w:val="left"/>
      <w:textAlignment w:val="auto"/>
      <w:outlineLvl w:val="0"/>
    </w:pPr>
    <w:rPr>
      <w:rFonts w:ascii="Arial" w:eastAsiaTheme="minorEastAsia" w:hAnsi="Arial" w:cs="Arial"/>
      <w:b/>
      <w:bCs/>
      <w:color w:val="auto"/>
      <w:kern w:val="32"/>
      <w:sz w:val="32"/>
      <w:szCs w:val="32"/>
      <w:lang w:val="en-GB" w:eastAsia="en-US"/>
    </w:rPr>
  </w:style>
  <w:style w:type="paragraph" w:styleId="20">
    <w:name w:val="heading 2"/>
    <w:basedOn w:val="a"/>
    <w:next w:val="a"/>
    <w:link w:val="2Char"/>
    <w:uiPriority w:val="9"/>
    <w:unhideWhenUsed/>
    <w:qFormat/>
    <w:rsid w:val="00010FC5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60" w:line="259" w:lineRule="auto"/>
      <w:textAlignment w:val="auto"/>
      <w:outlineLvl w:val="1"/>
    </w:pPr>
    <w:rPr>
      <w:rFonts w:asciiTheme="majorHAnsi" w:eastAsiaTheme="majorEastAsia" w:hAnsiTheme="majorHAnsi" w:cstheme="majorBidi"/>
      <w:color w:val="auto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1"/>
    <w:uiPriority w:val="9"/>
    <w:rsid w:val="00010FC5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2Char">
    <w:name w:val="제목 2 Char"/>
    <w:basedOn w:val="a0"/>
    <w:link w:val="20"/>
    <w:uiPriority w:val="9"/>
    <w:rsid w:val="00010FC5"/>
    <w:rPr>
      <w:rFonts w:asciiTheme="majorHAnsi" w:eastAsiaTheme="majorEastAsia" w:hAnsiTheme="majorHAnsi" w:cstheme="majorBidi"/>
    </w:rPr>
  </w:style>
  <w:style w:type="paragraph" w:customStyle="1" w:styleId="a3">
    <w:name w:val="바탕글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link w:val="Char"/>
    <w:uiPriority w:val="99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Char">
    <w:name w:val="본문 Char"/>
    <w:basedOn w:val="a0"/>
    <w:link w:val="a4"/>
    <w:uiPriority w:val="99"/>
    <w:rsid w:val="00010FC5"/>
    <w:rPr>
      <w:rFonts w:ascii="함초롬바탕" w:eastAsia="함초롬바탕"/>
      <w:color w:val="000000"/>
    </w:rPr>
  </w:style>
  <w:style w:type="paragraph" w:customStyle="1" w:styleId="1">
    <w:name w:val="개요 1"/>
    <w:uiPriority w:val="2"/>
    <w:rsid w:val="00010FC5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rsid w:val="00010FC5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rsid w:val="00010FC5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rsid w:val="00010FC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rsid w:val="00010FC5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rsid w:val="00010FC5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rsid w:val="00010FC5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rsid w:val="00010FC5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rsid w:val="00010FC5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rsid w:val="00010FC5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360"/>
      </w:tabs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sid w:val="00010FC5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2">
    <w:name w:val="차례 1"/>
    <w:uiPriority w:val="18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1">
    <w:name w:val="차례 2"/>
    <w:uiPriority w:val="19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rsid w:val="00010FC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c">
    <w:name w:val="header"/>
    <w:basedOn w:val="a"/>
    <w:link w:val="Char0"/>
    <w:uiPriority w:val="99"/>
    <w:unhideWhenUsed/>
    <w:rsid w:val="00010F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c"/>
    <w:uiPriority w:val="99"/>
    <w:rsid w:val="00010FC5"/>
    <w:rPr>
      <w:rFonts w:ascii="Times New Roman" w:eastAsia="바탕체"/>
      <w:color w:val="000000"/>
      <w:kern w:val="1"/>
    </w:rPr>
  </w:style>
  <w:style w:type="paragraph" w:styleId="ad">
    <w:name w:val="footer"/>
    <w:basedOn w:val="a"/>
    <w:link w:val="Char1"/>
    <w:uiPriority w:val="99"/>
    <w:unhideWhenUsed/>
    <w:rsid w:val="00010F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d"/>
    <w:uiPriority w:val="99"/>
    <w:rsid w:val="00010FC5"/>
    <w:rPr>
      <w:rFonts w:ascii="Times New Roman" w:eastAsia="바탕체"/>
      <w:color w:val="000000"/>
      <w:kern w:val="1"/>
    </w:rPr>
  </w:style>
  <w:style w:type="paragraph" w:styleId="ae">
    <w:name w:val="Balloon Text"/>
    <w:basedOn w:val="a"/>
    <w:link w:val="Char2"/>
    <w:uiPriority w:val="99"/>
    <w:semiHidden/>
    <w:unhideWhenUsed/>
    <w:rsid w:val="00010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e"/>
    <w:uiPriority w:val="99"/>
    <w:semiHidden/>
    <w:rsid w:val="00010FC5"/>
    <w:rPr>
      <w:rFonts w:asciiTheme="majorHAnsi" w:eastAsiaTheme="majorEastAsia" w:hAnsiTheme="majorHAnsi" w:cstheme="majorBidi"/>
      <w:color w:val="000000"/>
      <w:kern w:val="1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10FC5"/>
    <w:rPr>
      <w:sz w:val="18"/>
      <w:szCs w:val="18"/>
    </w:rPr>
  </w:style>
  <w:style w:type="paragraph" w:styleId="af0">
    <w:name w:val="annotation text"/>
    <w:basedOn w:val="a"/>
    <w:link w:val="Char3"/>
    <w:uiPriority w:val="99"/>
    <w:unhideWhenUsed/>
    <w:rsid w:val="00010FC5"/>
    <w:pPr>
      <w:jc w:val="left"/>
    </w:pPr>
  </w:style>
  <w:style w:type="character" w:customStyle="1" w:styleId="Char3">
    <w:name w:val="메모 텍스트 Char"/>
    <w:basedOn w:val="a0"/>
    <w:link w:val="af0"/>
    <w:uiPriority w:val="99"/>
    <w:rsid w:val="00010FC5"/>
    <w:rPr>
      <w:rFonts w:ascii="Times New Roman" w:eastAsia="바탕체"/>
      <w:color w:val="000000"/>
      <w:kern w:val="1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010FC5"/>
    <w:rPr>
      <w:b/>
      <w:bCs/>
    </w:rPr>
  </w:style>
  <w:style w:type="character" w:customStyle="1" w:styleId="Char4">
    <w:name w:val="메모 주제 Char"/>
    <w:basedOn w:val="Char3"/>
    <w:link w:val="af1"/>
    <w:uiPriority w:val="99"/>
    <w:semiHidden/>
    <w:rsid w:val="00010FC5"/>
    <w:rPr>
      <w:rFonts w:ascii="Times New Roman" w:eastAsia="바탕체"/>
      <w:b/>
      <w:bCs/>
      <w:color w:val="000000"/>
      <w:kern w:val="1"/>
    </w:rPr>
  </w:style>
  <w:style w:type="table" w:styleId="af2">
    <w:name w:val="Table Grid"/>
    <w:basedOn w:val="a1"/>
    <w:uiPriority w:val="39"/>
    <w:rsid w:val="0001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010FC5"/>
    <w:rPr>
      <w:color w:val="808080"/>
    </w:rPr>
  </w:style>
  <w:style w:type="paragraph" w:styleId="af4">
    <w:name w:val="List Paragraph"/>
    <w:basedOn w:val="a"/>
    <w:uiPriority w:val="34"/>
    <w:qFormat/>
    <w:rsid w:val="00010F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60" w:line="259" w:lineRule="auto"/>
      <w:ind w:leftChars="400" w:left="800"/>
      <w:textAlignment w:val="auto"/>
    </w:pPr>
    <w:rPr>
      <w:rFonts w:asciiTheme="minorHAnsi" w:eastAsiaTheme="minorEastAsia"/>
      <w:color w:val="auto"/>
      <w:kern w:val="2"/>
    </w:rPr>
  </w:style>
  <w:style w:type="paragraph" w:styleId="af5">
    <w:name w:val="No Spacing"/>
    <w:uiPriority w:val="1"/>
    <w:qFormat/>
    <w:rsid w:val="00010FC5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xl65">
    <w:name w:val="xl65"/>
    <w:basedOn w:val="a"/>
    <w:rsid w:val="00010F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textAlignment w:val="center"/>
    </w:pPr>
    <w:rPr>
      <w:rFonts w:ascii="맑은 고딕" w:eastAsia="굴림" w:hAnsi="굴림" w:cs="굴림"/>
      <w:kern w:val="0"/>
      <w:szCs w:val="20"/>
    </w:rPr>
  </w:style>
  <w:style w:type="paragraph" w:customStyle="1" w:styleId="xl66">
    <w:name w:val="xl66"/>
    <w:basedOn w:val="a"/>
    <w:rsid w:val="00010F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jc w:val="left"/>
      <w:textAlignment w:val="center"/>
    </w:pPr>
    <w:rPr>
      <w:rFonts w:ascii="맑은 고딕" w:eastAsia="굴림" w:hAnsi="굴림" w:cs="굴림"/>
      <w:kern w:val="0"/>
      <w:szCs w:val="20"/>
    </w:rPr>
  </w:style>
  <w:style w:type="paragraph" w:customStyle="1" w:styleId="xl67">
    <w:name w:val="xl67"/>
    <w:basedOn w:val="a"/>
    <w:rsid w:val="00010F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jc w:val="left"/>
      <w:textAlignment w:val="center"/>
    </w:pPr>
    <w:rPr>
      <w:rFonts w:ascii="맑은 고딕" w:eastAsia="굴림" w:hAnsi="굴림" w:cs="굴림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B4D9B-AEC1-4A37-A03E-637EDB66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Sujin Shin</cp:lastModifiedBy>
  <cp:revision>2</cp:revision>
  <dcterms:created xsi:type="dcterms:W3CDTF">2023-04-20T01:10:00Z</dcterms:created>
  <dcterms:modified xsi:type="dcterms:W3CDTF">2023-04-20T01:10:00Z</dcterms:modified>
</cp:coreProperties>
</file>