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9D38B9" w14:textId="77777777" w:rsidR="00A70C0D" w:rsidRPr="00430E49" w:rsidRDefault="00A70C0D" w:rsidP="00A70C0D">
      <w:pPr>
        <w:spacing w:line="480" w:lineRule="auto"/>
        <w:rPr>
          <w:rFonts w:ascii="Times New Roman" w:hAnsi="Times New Roman" w:cs="Times New Roman"/>
          <w:b/>
          <w:bCs/>
        </w:rPr>
      </w:pPr>
      <w:r w:rsidRPr="00430E49">
        <w:rPr>
          <w:rFonts w:ascii="Times New Roman" w:hAnsi="Times New Roman" w:cs="Times New Roman"/>
          <w:b/>
          <w:bCs/>
        </w:rPr>
        <w:t xml:space="preserve">Supplementary </w:t>
      </w:r>
      <w:r>
        <w:rPr>
          <w:rFonts w:ascii="Times New Roman" w:hAnsi="Times New Roman" w:cs="Times New Roman"/>
          <w:b/>
          <w:bCs/>
        </w:rPr>
        <w:t xml:space="preserve">tables and </w:t>
      </w:r>
      <w:r w:rsidRPr="00430E49">
        <w:rPr>
          <w:rFonts w:ascii="Times New Roman" w:hAnsi="Times New Roman" w:cs="Times New Roman"/>
          <w:b/>
          <w:bCs/>
        </w:rPr>
        <w:t>figures</w:t>
      </w:r>
    </w:p>
    <w:p w14:paraId="3C95DFBB" w14:textId="77777777" w:rsidR="00A70C0D" w:rsidRPr="00EB6396" w:rsidRDefault="00A70C0D" w:rsidP="00A70C0D">
      <w:pPr>
        <w:spacing w:line="480" w:lineRule="auto"/>
        <w:jc w:val="both"/>
        <w:rPr>
          <w:rFonts w:ascii="Times New Roman" w:hAnsi="Times New Roman" w:cs="Times New Roman"/>
          <w:noProof/>
        </w:rPr>
      </w:pPr>
      <w:bookmarkStart w:id="0" w:name="_Toc128429305"/>
      <w:r w:rsidRPr="00EB6396">
        <w:rPr>
          <w:rFonts w:ascii="Times New Roman" w:hAnsi="Times New Roman" w:cs="Times New Roman"/>
          <w:b/>
          <w:bCs/>
          <w:sz w:val="20"/>
          <w:szCs w:val="20"/>
        </w:rPr>
        <w:t>Supplementary figure 1:</w:t>
      </w:r>
      <w:r w:rsidRPr="00EB6396">
        <w:rPr>
          <w:rFonts w:ascii="Times New Roman" w:hAnsi="Times New Roman" w:cs="Times New Roman"/>
          <w:sz w:val="20"/>
          <w:szCs w:val="20"/>
        </w:rPr>
        <w:t xml:space="preserve"> Relationships between AMF biomass (pmol NLFA g</w:t>
      </w:r>
      <w:r w:rsidRPr="00EB6396">
        <w:rPr>
          <w:rFonts w:ascii="Times New Roman" w:hAnsi="Times New Roman" w:cs="Times New Roman"/>
          <w:sz w:val="20"/>
          <w:szCs w:val="20"/>
          <w:vertAlign w:val="superscript"/>
        </w:rPr>
        <w:t>-1</w:t>
      </w:r>
      <w:r w:rsidRPr="00EB6396">
        <w:rPr>
          <w:rFonts w:ascii="Times New Roman" w:hAnsi="Times New Roman" w:cs="Times New Roman"/>
          <w:sz w:val="20"/>
          <w:szCs w:val="20"/>
        </w:rPr>
        <w:t xml:space="preserve"> soil) and arbuscular mycorrhizal fungi (AMF) colonisation (%) (A), arbuscular colonisation (%) (B), and vesicular colonisation (%) (C) of the grassland plant community (GPC) roots collected in the topsoil (0 – 20 cm) of pasture (P) and silvopasture (SP) plots. Green dots represent samples from pastures (P); orange dots represent samples from silvopastures (SP). The lines are linear relationships fitted to the data with the p-values showing the significance of the correlations. Significance levels: ‘***’: p &lt; 0.001, ‘**’: p &lt; 0.01, ‘*’: p &lt; 0.05, ‘.’; p &lt; 0.1.</w:t>
      </w:r>
    </w:p>
    <w:p w14:paraId="5CB4F08F" w14:textId="77777777" w:rsidR="00A70C0D" w:rsidRDefault="00A70C0D" w:rsidP="00A70C0D">
      <w:pPr>
        <w:spacing w:line="480" w:lineRule="auto"/>
        <w:rPr>
          <w:rFonts w:ascii="Times New Roman" w:hAnsi="Times New Roman" w:cs="Times New Roman"/>
          <w:b/>
          <w:bCs/>
        </w:rPr>
      </w:pPr>
      <w:r>
        <w:rPr>
          <w:rFonts w:ascii="Times New Roman" w:hAnsi="Times New Roman" w:cs="Times New Roman"/>
          <w:b/>
          <w:bCs/>
          <w:noProof/>
          <w14:ligatures w14:val="standardContextual"/>
        </w:rPr>
        <w:drawing>
          <wp:inline distT="0" distB="0" distL="0" distR="0" wp14:anchorId="6756B43D" wp14:editId="044D7915">
            <wp:extent cx="4813005" cy="6490864"/>
            <wp:effectExtent l="0" t="0" r="6985" b="5715"/>
            <wp:docPr id="2" name="Picture 2"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Chart, scatter chart&#10;&#10;Description automatically generated"/>
                    <pic:cNvPicPr/>
                  </pic:nvPicPr>
                  <pic:blipFill rotWithShape="1">
                    <a:blip r:embed="rId4">
                      <a:extLst>
                        <a:ext uri="{28A0092B-C50C-407E-A947-70E740481C1C}">
                          <a14:useLocalDpi xmlns:a14="http://schemas.microsoft.com/office/drawing/2010/main" val="0"/>
                        </a:ext>
                      </a:extLst>
                    </a:blip>
                    <a:srcRect l="3307"/>
                    <a:stretch/>
                  </pic:blipFill>
                  <pic:spPr bwMode="auto">
                    <a:xfrm>
                      <a:off x="0" y="0"/>
                      <a:ext cx="4836867" cy="6523045"/>
                    </a:xfrm>
                    <a:prstGeom prst="rect">
                      <a:avLst/>
                    </a:prstGeom>
                    <a:ln>
                      <a:noFill/>
                    </a:ln>
                    <a:extLst>
                      <a:ext uri="{53640926-AAD7-44D8-BBD7-CCE9431645EC}">
                        <a14:shadowObscured xmlns:a14="http://schemas.microsoft.com/office/drawing/2010/main"/>
                      </a:ext>
                    </a:extLst>
                  </pic:spPr>
                </pic:pic>
              </a:graphicData>
            </a:graphic>
          </wp:inline>
        </w:drawing>
      </w:r>
      <w:r>
        <w:rPr>
          <w:rFonts w:ascii="Times New Roman" w:hAnsi="Times New Roman" w:cs="Times New Roman"/>
          <w:b/>
          <w:bCs/>
        </w:rPr>
        <w:br w:type="page"/>
      </w:r>
    </w:p>
    <w:p w14:paraId="247D7FCF" w14:textId="77777777" w:rsidR="00A70C0D" w:rsidRPr="00EB6396" w:rsidRDefault="00A70C0D" w:rsidP="00A70C0D">
      <w:pPr>
        <w:pStyle w:val="Caption"/>
        <w:spacing w:line="480" w:lineRule="auto"/>
        <w:jc w:val="both"/>
        <w:rPr>
          <w:rFonts w:ascii="Times New Roman" w:hAnsi="Times New Roman" w:cs="Times New Roman"/>
          <w:i w:val="0"/>
          <w:iCs w:val="0"/>
          <w:color w:val="auto"/>
          <w:sz w:val="20"/>
          <w:szCs w:val="20"/>
        </w:rPr>
      </w:pPr>
      <w:r w:rsidRPr="00EB6396">
        <w:rPr>
          <w:rFonts w:ascii="Times New Roman" w:hAnsi="Times New Roman" w:cs="Times New Roman"/>
          <w:b/>
          <w:bCs/>
          <w:i w:val="0"/>
          <w:iCs w:val="0"/>
          <w:color w:val="auto"/>
          <w:sz w:val="20"/>
          <w:szCs w:val="20"/>
        </w:rPr>
        <w:lastRenderedPageBreak/>
        <w:t>Supplementary figure 2:</w:t>
      </w:r>
      <w:r w:rsidRPr="00EB6396">
        <w:rPr>
          <w:rFonts w:ascii="Times New Roman" w:hAnsi="Times New Roman" w:cs="Times New Roman"/>
          <w:b/>
          <w:bCs/>
          <w:i w:val="0"/>
          <w:iCs w:val="0"/>
          <w:sz w:val="20"/>
          <w:szCs w:val="20"/>
        </w:rPr>
        <w:t xml:space="preserve"> </w:t>
      </w:r>
      <w:r w:rsidRPr="00EB6396">
        <w:rPr>
          <w:rFonts w:ascii="Times New Roman" w:hAnsi="Times New Roman" w:cs="Times New Roman"/>
          <w:i w:val="0"/>
          <w:iCs w:val="0"/>
          <w:color w:val="auto"/>
          <w:sz w:val="20"/>
          <w:szCs w:val="20"/>
        </w:rPr>
        <w:t>Total arbuscular mycorrhizal fungi (AMF) colonisation (%) (A), arbuscular colonisation (%) (B), and vesicular colonisation (%) (C) of the grassland plant community (GPC) in the topsoil (0 – 20 cm) in pasture (P) and silvopasture (SP) plots, at sites 1, 2, and 3. Solid lines indicate differences between P and SP and dotted lines indicate differences between sites. Significance levels: ‘***’: p &lt; 0.001, ‘**’: p &lt; 0.01, ‘*’: p &lt; 0.05, ‘.’; p &lt; 0.1.</w:t>
      </w:r>
    </w:p>
    <w:p w14:paraId="7D9CE437" w14:textId="77777777" w:rsidR="00A70C0D" w:rsidRPr="009C61D5" w:rsidRDefault="00A70C0D" w:rsidP="00A70C0D">
      <w:pPr>
        <w:spacing w:line="480" w:lineRule="auto"/>
        <w:rPr>
          <w:rFonts w:ascii="Times New Roman" w:hAnsi="Times New Roman" w:cs="Times New Roman"/>
        </w:rPr>
      </w:pPr>
      <w:r>
        <w:rPr>
          <w:rFonts w:ascii="Times New Roman" w:hAnsi="Times New Roman" w:cs="Times New Roman"/>
          <w:noProof/>
          <w14:ligatures w14:val="standardContextual"/>
        </w:rPr>
        <w:drawing>
          <wp:inline distT="0" distB="0" distL="0" distR="0" wp14:anchorId="2B2AC3D7" wp14:editId="22A7E533">
            <wp:extent cx="3941796" cy="7187609"/>
            <wp:effectExtent l="0" t="0" r="1905" b="0"/>
            <wp:docPr id="13" name="Picture 13"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Chart, box and whisker chart&#10;&#10;Description automatically generated"/>
                    <pic:cNvPicPr/>
                  </pic:nvPicPr>
                  <pic:blipFill rotWithShape="1">
                    <a:blip r:embed="rId5">
                      <a:extLst>
                        <a:ext uri="{28A0092B-C50C-407E-A947-70E740481C1C}">
                          <a14:useLocalDpi xmlns:a14="http://schemas.microsoft.com/office/drawing/2010/main" val="0"/>
                        </a:ext>
                      </a:extLst>
                    </a:blip>
                    <a:srcRect l="3268" r="4184" b="2656"/>
                    <a:stretch/>
                  </pic:blipFill>
                  <pic:spPr bwMode="auto">
                    <a:xfrm>
                      <a:off x="0" y="0"/>
                      <a:ext cx="3981149" cy="7259366"/>
                    </a:xfrm>
                    <a:prstGeom prst="rect">
                      <a:avLst/>
                    </a:prstGeom>
                    <a:ln>
                      <a:noFill/>
                    </a:ln>
                    <a:extLst>
                      <a:ext uri="{53640926-AAD7-44D8-BBD7-CCE9431645EC}">
                        <a14:shadowObscured xmlns:a14="http://schemas.microsoft.com/office/drawing/2010/main"/>
                      </a:ext>
                    </a:extLst>
                  </pic:spPr>
                </pic:pic>
              </a:graphicData>
            </a:graphic>
          </wp:inline>
        </w:drawing>
      </w:r>
      <w:r>
        <w:rPr>
          <w:rFonts w:ascii="Times New Roman" w:hAnsi="Times New Roman" w:cs="Times New Roman"/>
          <w:b/>
          <w:bCs/>
          <w:sz w:val="20"/>
          <w:szCs w:val="20"/>
        </w:rPr>
        <w:br w:type="page"/>
      </w:r>
    </w:p>
    <w:p w14:paraId="06EBFEC8" w14:textId="77777777" w:rsidR="00A70C0D" w:rsidRDefault="00A70C0D" w:rsidP="00A70C0D">
      <w:pPr>
        <w:spacing w:line="480" w:lineRule="auto"/>
        <w:jc w:val="both"/>
        <w:rPr>
          <w:rFonts w:ascii="Times New Roman" w:hAnsi="Times New Roman" w:cs="Times New Roman"/>
          <w:b/>
          <w:bCs/>
          <w:sz w:val="20"/>
          <w:szCs w:val="20"/>
        </w:rPr>
      </w:pPr>
      <w:r w:rsidRPr="007573AC">
        <w:rPr>
          <w:rFonts w:ascii="Times New Roman" w:hAnsi="Times New Roman" w:cs="Times New Roman"/>
          <w:b/>
          <w:bCs/>
          <w:sz w:val="20"/>
          <w:szCs w:val="20"/>
        </w:rPr>
        <w:lastRenderedPageBreak/>
        <w:t xml:space="preserve">Supplementary figure </w:t>
      </w:r>
      <w:r>
        <w:rPr>
          <w:rFonts w:ascii="Times New Roman" w:hAnsi="Times New Roman" w:cs="Times New Roman"/>
          <w:b/>
          <w:bCs/>
          <w:sz w:val="20"/>
          <w:szCs w:val="20"/>
        </w:rPr>
        <w:t>3</w:t>
      </w:r>
      <w:r w:rsidRPr="007573AC">
        <w:rPr>
          <w:rFonts w:ascii="Times New Roman" w:hAnsi="Times New Roman" w:cs="Times New Roman"/>
          <w:b/>
          <w:bCs/>
          <w:sz w:val="20"/>
          <w:szCs w:val="20"/>
        </w:rPr>
        <w:t>:</w:t>
      </w:r>
      <w:r w:rsidRPr="00614890">
        <w:rPr>
          <w:rFonts w:ascii="Times New Roman" w:hAnsi="Times New Roman" w:cs="Times New Roman"/>
          <w:i/>
          <w:iCs/>
          <w:sz w:val="20"/>
          <w:szCs w:val="20"/>
        </w:rPr>
        <w:t xml:space="preserve"> </w:t>
      </w:r>
      <w:r w:rsidRPr="00095ACA">
        <w:rPr>
          <w:rFonts w:ascii="Times New Roman" w:hAnsi="Times New Roman" w:cs="Times New Roman"/>
          <w:i/>
          <w:iCs/>
          <w:sz w:val="20"/>
          <w:szCs w:val="20"/>
        </w:rPr>
        <w:t xml:space="preserve">Nitrogen (N) </w:t>
      </w:r>
      <w:r>
        <w:rPr>
          <w:rFonts w:ascii="Times New Roman" w:hAnsi="Times New Roman" w:cs="Times New Roman"/>
          <w:i/>
          <w:iCs/>
          <w:sz w:val="20"/>
          <w:szCs w:val="20"/>
        </w:rPr>
        <w:t>uptake</w:t>
      </w:r>
      <w:r w:rsidRPr="00095ACA">
        <w:rPr>
          <w:rFonts w:ascii="Times New Roman" w:hAnsi="Times New Roman" w:cs="Times New Roman"/>
          <w:i/>
          <w:iCs/>
          <w:sz w:val="20"/>
          <w:szCs w:val="20"/>
        </w:rPr>
        <w:t xml:space="preserve"> (log (g </w:t>
      </w:r>
      <w:r>
        <w:rPr>
          <w:rFonts w:ascii="Times New Roman" w:hAnsi="Times New Roman" w:cs="Times New Roman"/>
          <w:i/>
          <w:iCs/>
          <w:sz w:val="20"/>
          <w:szCs w:val="20"/>
        </w:rPr>
        <w:t>m</w:t>
      </w:r>
      <w:r>
        <w:rPr>
          <w:rFonts w:ascii="Times New Roman" w:hAnsi="Times New Roman" w:cs="Times New Roman"/>
          <w:i/>
          <w:iCs/>
          <w:sz w:val="20"/>
          <w:szCs w:val="20"/>
          <w:vertAlign w:val="superscript"/>
        </w:rPr>
        <w:t>-3</w:t>
      </w:r>
      <w:r w:rsidRPr="00095ACA">
        <w:rPr>
          <w:rFonts w:ascii="Times New Roman" w:hAnsi="Times New Roman" w:cs="Times New Roman"/>
          <w:i/>
          <w:iCs/>
          <w:sz w:val="20"/>
          <w:szCs w:val="20"/>
        </w:rPr>
        <w:t>)) (A)</w:t>
      </w:r>
      <w:r>
        <w:rPr>
          <w:rFonts w:ascii="Times New Roman" w:hAnsi="Times New Roman" w:cs="Times New Roman"/>
          <w:i/>
          <w:iCs/>
          <w:sz w:val="20"/>
          <w:szCs w:val="20"/>
        </w:rPr>
        <w:t xml:space="preserve"> and</w:t>
      </w:r>
      <w:r w:rsidRPr="00095ACA">
        <w:rPr>
          <w:rFonts w:ascii="Times New Roman" w:hAnsi="Times New Roman" w:cs="Times New Roman"/>
          <w:i/>
          <w:iCs/>
          <w:sz w:val="20"/>
          <w:szCs w:val="20"/>
        </w:rPr>
        <w:t xml:space="preserve"> Phosphorus (P) </w:t>
      </w:r>
      <w:r>
        <w:rPr>
          <w:rFonts w:ascii="Times New Roman" w:hAnsi="Times New Roman" w:cs="Times New Roman"/>
          <w:i/>
          <w:iCs/>
          <w:sz w:val="20"/>
          <w:szCs w:val="20"/>
        </w:rPr>
        <w:t>uptake (</w:t>
      </w:r>
      <w:r w:rsidRPr="00095ACA">
        <w:rPr>
          <w:rFonts w:ascii="Times New Roman" w:hAnsi="Times New Roman" w:cs="Times New Roman"/>
          <w:i/>
          <w:iCs/>
          <w:sz w:val="20"/>
          <w:szCs w:val="20"/>
        </w:rPr>
        <w:t xml:space="preserve">log (g </w:t>
      </w:r>
      <w:r>
        <w:rPr>
          <w:rFonts w:ascii="Times New Roman" w:hAnsi="Times New Roman" w:cs="Times New Roman"/>
          <w:i/>
          <w:iCs/>
          <w:sz w:val="20"/>
          <w:szCs w:val="20"/>
        </w:rPr>
        <w:t>m</w:t>
      </w:r>
      <w:r>
        <w:rPr>
          <w:rFonts w:ascii="Times New Roman" w:hAnsi="Times New Roman" w:cs="Times New Roman"/>
          <w:i/>
          <w:iCs/>
          <w:sz w:val="20"/>
          <w:szCs w:val="20"/>
          <w:vertAlign w:val="superscript"/>
        </w:rPr>
        <w:t>-3</w:t>
      </w:r>
      <w:r w:rsidRPr="00095ACA">
        <w:rPr>
          <w:rFonts w:ascii="Times New Roman" w:hAnsi="Times New Roman" w:cs="Times New Roman"/>
          <w:i/>
          <w:iCs/>
          <w:sz w:val="20"/>
          <w:szCs w:val="20"/>
        </w:rPr>
        <w:t>))</w:t>
      </w:r>
      <w:r>
        <w:rPr>
          <w:rFonts w:ascii="Times New Roman" w:hAnsi="Times New Roman" w:cs="Times New Roman"/>
          <w:i/>
          <w:iCs/>
          <w:sz w:val="20"/>
          <w:szCs w:val="20"/>
        </w:rPr>
        <w:t xml:space="preserve"> (B) by </w:t>
      </w:r>
      <w:r w:rsidRPr="00095ACA">
        <w:rPr>
          <w:rFonts w:ascii="Times New Roman" w:hAnsi="Times New Roman" w:cs="Times New Roman"/>
          <w:i/>
          <w:iCs/>
          <w:sz w:val="20"/>
          <w:szCs w:val="20"/>
        </w:rPr>
        <w:t xml:space="preserve">the </w:t>
      </w:r>
      <w:r>
        <w:rPr>
          <w:rFonts w:ascii="Times New Roman" w:hAnsi="Times New Roman" w:cs="Times New Roman"/>
          <w:i/>
          <w:iCs/>
          <w:sz w:val="20"/>
          <w:szCs w:val="20"/>
        </w:rPr>
        <w:t>grassland plant community (</w:t>
      </w:r>
      <w:r w:rsidRPr="00095ACA">
        <w:rPr>
          <w:rFonts w:ascii="Times New Roman" w:hAnsi="Times New Roman" w:cs="Times New Roman"/>
          <w:i/>
          <w:iCs/>
          <w:sz w:val="20"/>
          <w:szCs w:val="20"/>
        </w:rPr>
        <w:t>GPC</w:t>
      </w:r>
      <w:r>
        <w:rPr>
          <w:rFonts w:ascii="Times New Roman" w:hAnsi="Times New Roman" w:cs="Times New Roman"/>
          <w:i/>
          <w:iCs/>
          <w:sz w:val="20"/>
          <w:szCs w:val="20"/>
        </w:rPr>
        <w:t>)</w:t>
      </w:r>
      <w:r w:rsidRPr="00095ACA">
        <w:rPr>
          <w:rFonts w:ascii="Times New Roman" w:hAnsi="Times New Roman" w:cs="Times New Roman"/>
          <w:i/>
          <w:iCs/>
          <w:sz w:val="20"/>
          <w:szCs w:val="20"/>
        </w:rPr>
        <w:t xml:space="preserve"> roots</w:t>
      </w:r>
      <w:r>
        <w:rPr>
          <w:rFonts w:ascii="Times New Roman" w:hAnsi="Times New Roman" w:cs="Times New Roman"/>
          <w:i/>
          <w:iCs/>
          <w:sz w:val="20"/>
          <w:szCs w:val="20"/>
        </w:rPr>
        <w:t xml:space="preserve"> collected in the topsoil (0 – 20 cm) of</w:t>
      </w:r>
      <w:r w:rsidRPr="00095ACA">
        <w:rPr>
          <w:rFonts w:ascii="Times New Roman" w:hAnsi="Times New Roman" w:cs="Times New Roman"/>
          <w:i/>
          <w:iCs/>
          <w:sz w:val="20"/>
          <w:szCs w:val="20"/>
        </w:rPr>
        <w:t xml:space="preserve"> pasture (P) and silvopasture (SP) plots, at sites 1, 2, and 3. </w:t>
      </w:r>
      <w:r w:rsidRPr="00201F19">
        <w:rPr>
          <w:rFonts w:ascii="Times New Roman" w:hAnsi="Times New Roman" w:cs="Times New Roman"/>
          <w:sz w:val="20"/>
          <w:szCs w:val="20"/>
        </w:rPr>
        <w:t>Solid lines indicate differences between P and SP</w:t>
      </w:r>
      <w:r>
        <w:rPr>
          <w:rFonts w:ascii="Times New Roman" w:hAnsi="Times New Roman" w:cs="Times New Roman"/>
          <w:sz w:val="20"/>
          <w:szCs w:val="20"/>
        </w:rPr>
        <w:t xml:space="preserve"> and d</w:t>
      </w:r>
      <w:r w:rsidRPr="00201F19">
        <w:rPr>
          <w:rFonts w:ascii="Times New Roman" w:hAnsi="Times New Roman" w:cs="Times New Roman"/>
          <w:sz w:val="20"/>
          <w:szCs w:val="20"/>
        </w:rPr>
        <w:t>o</w:t>
      </w:r>
      <w:r>
        <w:rPr>
          <w:rFonts w:ascii="Times New Roman" w:hAnsi="Times New Roman" w:cs="Times New Roman"/>
          <w:sz w:val="20"/>
          <w:szCs w:val="20"/>
        </w:rPr>
        <w:t>tted</w:t>
      </w:r>
      <w:r w:rsidRPr="00201F19">
        <w:rPr>
          <w:rFonts w:ascii="Times New Roman" w:hAnsi="Times New Roman" w:cs="Times New Roman"/>
          <w:sz w:val="20"/>
          <w:szCs w:val="20"/>
        </w:rPr>
        <w:t xml:space="preserve"> lines indicate differences between </w:t>
      </w:r>
      <w:r>
        <w:rPr>
          <w:rFonts w:ascii="Times New Roman" w:hAnsi="Times New Roman" w:cs="Times New Roman"/>
          <w:sz w:val="20"/>
          <w:szCs w:val="20"/>
        </w:rPr>
        <w:t xml:space="preserve">sites. Significance levels: </w:t>
      </w:r>
      <w:r w:rsidRPr="0033661C">
        <w:rPr>
          <w:rFonts w:ascii="Times New Roman" w:hAnsi="Times New Roman" w:cs="Times New Roman"/>
          <w:sz w:val="20"/>
          <w:szCs w:val="20"/>
        </w:rPr>
        <w:t>‘***’:</w:t>
      </w:r>
      <w:r>
        <w:rPr>
          <w:rFonts w:ascii="Times New Roman" w:hAnsi="Times New Roman" w:cs="Times New Roman"/>
          <w:sz w:val="20"/>
          <w:szCs w:val="20"/>
        </w:rPr>
        <w:t xml:space="preserve"> p</w:t>
      </w:r>
      <w:r w:rsidRPr="0033661C">
        <w:rPr>
          <w:rFonts w:ascii="Times New Roman" w:hAnsi="Times New Roman" w:cs="Times New Roman"/>
          <w:sz w:val="20"/>
          <w:szCs w:val="20"/>
        </w:rPr>
        <w:t xml:space="preserve"> &lt; 0.001, ‘**’:</w:t>
      </w:r>
      <w:r>
        <w:rPr>
          <w:rFonts w:ascii="Times New Roman" w:hAnsi="Times New Roman" w:cs="Times New Roman"/>
          <w:sz w:val="20"/>
          <w:szCs w:val="20"/>
        </w:rPr>
        <w:t xml:space="preserve"> p</w:t>
      </w:r>
      <w:r w:rsidRPr="0033661C">
        <w:rPr>
          <w:rFonts w:ascii="Times New Roman" w:hAnsi="Times New Roman" w:cs="Times New Roman"/>
          <w:sz w:val="20"/>
          <w:szCs w:val="20"/>
        </w:rPr>
        <w:t xml:space="preserve"> &lt; 0.01, ‘*’:</w:t>
      </w:r>
      <w:r>
        <w:rPr>
          <w:rFonts w:ascii="Times New Roman" w:hAnsi="Times New Roman" w:cs="Times New Roman"/>
          <w:sz w:val="20"/>
          <w:szCs w:val="20"/>
        </w:rPr>
        <w:t xml:space="preserve"> p</w:t>
      </w:r>
      <w:r w:rsidRPr="0033661C">
        <w:rPr>
          <w:rFonts w:ascii="Times New Roman" w:hAnsi="Times New Roman" w:cs="Times New Roman"/>
          <w:sz w:val="20"/>
          <w:szCs w:val="20"/>
        </w:rPr>
        <w:t xml:space="preserve"> &lt; 0</w:t>
      </w:r>
      <w:r>
        <w:rPr>
          <w:rFonts w:ascii="Times New Roman" w:hAnsi="Times New Roman" w:cs="Times New Roman"/>
          <w:sz w:val="20"/>
          <w:szCs w:val="20"/>
        </w:rPr>
        <w:t>.</w:t>
      </w:r>
      <w:r w:rsidRPr="0033661C">
        <w:rPr>
          <w:rFonts w:ascii="Times New Roman" w:hAnsi="Times New Roman" w:cs="Times New Roman"/>
          <w:sz w:val="20"/>
          <w:szCs w:val="20"/>
        </w:rPr>
        <w:t>05, ‘.’</w:t>
      </w:r>
      <w:r>
        <w:rPr>
          <w:rFonts w:ascii="Times New Roman" w:hAnsi="Times New Roman" w:cs="Times New Roman"/>
          <w:sz w:val="20"/>
          <w:szCs w:val="20"/>
        </w:rPr>
        <w:t>; p</w:t>
      </w:r>
      <w:r w:rsidRPr="0033661C">
        <w:rPr>
          <w:rFonts w:ascii="Times New Roman" w:hAnsi="Times New Roman" w:cs="Times New Roman"/>
          <w:sz w:val="20"/>
          <w:szCs w:val="20"/>
        </w:rPr>
        <w:t xml:space="preserve"> &lt; 0.1.</w:t>
      </w:r>
    </w:p>
    <w:p w14:paraId="2699E83E" w14:textId="77777777" w:rsidR="00A70C0D" w:rsidRPr="009C61D5" w:rsidRDefault="00A70C0D" w:rsidP="00A70C0D">
      <w:pPr>
        <w:spacing w:line="480" w:lineRule="auto"/>
        <w:rPr>
          <w:rFonts w:ascii="Times New Roman" w:hAnsi="Times New Roman" w:cs="Times New Roman"/>
        </w:rPr>
      </w:pPr>
      <w:r>
        <w:rPr>
          <w:rFonts w:ascii="Times New Roman" w:hAnsi="Times New Roman" w:cs="Times New Roman"/>
          <w:noProof/>
          <w14:ligatures w14:val="standardContextual"/>
        </w:rPr>
        <w:drawing>
          <wp:inline distT="0" distB="0" distL="0" distR="0" wp14:anchorId="1E10A40E" wp14:editId="7F726E58">
            <wp:extent cx="4933172" cy="5676900"/>
            <wp:effectExtent l="0" t="0" r="1270" b="0"/>
            <wp:docPr id="19" name="Picture 19"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Chart, box and whisker chart&#10;&#10;Description automatically generated"/>
                    <pic:cNvPicPr/>
                  </pic:nvPicPr>
                  <pic:blipFill rotWithShape="1">
                    <a:blip r:embed="rId6">
                      <a:extLst>
                        <a:ext uri="{28A0092B-C50C-407E-A947-70E740481C1C}">
                          <a14:useLocalDpi xmlns:a14="http://schemas.microsoft.com/office/drawing/2010/main" val="0"/>
                        </a:ext>
                      </a:extLst>
                    </a:blip>
                    <a:srcRect l="4365" b="3787"/>
                    <a:stretch/>
                  </pic:blipFill>
                  <pic:spPr bwMode="auto">
                    <a:xfrm>
                      <a:off x="0" y="0"/>
                      <a:ext cx="4935001" cy="5679005"/>
                    </a:xfrm>
                    <a:prstGeom prst="rect">
                      <a:avLst/>
                    </a:prstGeom>
                    <a:ln>
                      <a:noFill/>
                    </a:ln>
                    <a:extLst>
                      <a:ext uri="{53640926-AAD7-44D8-BBD7-CCE9431645EC}">
                        <a14:shadowObscured xmlns:a14="http://schemas.microsoft.com/office/drawing/2010/main"/>
                      </a:ext>
                    </a:extLst>
                  </pic:spPr>
                </pic:pic>
              </a:graphicData>
            </a:graphic>
          </wp:inline>
        </w:drawing>
      </w:r>
      <w:r>
        <w:rPr>
          <w:rFonts w:ascii="Times New Roman" w:hAnsi="Times New Roman" w:cs="Times New Roman"/>
          <w:b/>
          <w:bCs/>
          <w:sz w:val="20"/>
          <w:szCs w:val="20"/>
        </w:rPr>
        <w:br w:type="page"/>
      </w:r>
    </w:p>
    <w:p w14:paraId="796F6517" w14:textId="77777777" w:rsidR="00A70C0D" w:rsidRPr="00DC6AC9" w:rsidRDefault="00A70C0D" w:rsidP="00A70C0D">
      <w:pPr>
        <w:spacing w:line="480" w:lineRule="auto"/>
        <w:jc w:val="both"/>
        <w:rPr>
          <w:rFonts w:ascii="Times New Roman" w:hAnsi="Times New Roman" w:cs="Times New Roman"/>
          <w:noProof/>
        </w:rPr>
      </w:pPr>
      <w:r w:rsidRPr="00E807B7">
        <w:rPr>
          <w:rFonts w:ascii="Times New Roman" w:hAnsi="Times New Roman" w:cs="Times New Roman"/>
          <w:b/>
          <w:bCs/>
          <w:sz w:val="20"/>
          <w:szCs w:val="20"/>
        </w:rPr>
        <w:lastRenderedPageBreak/>
        <w:t xml:space="preserve">Supplementary figure </w:t>
      </w:r>
      <w:r>
        <w:rPr>
          <w:rFonts w:ascii="Times New Roman" w:hAnsi="Times New Roman" w:cs="Times New Roman"/>
          <w:b/>
          <w:bCs/>
          <w:sz w:val="20"/>
          <w:szCs w:val="20"/>
        </w:rPr>
        <w:t>4</w:t>
      </w:r>
      <w:r w:rsidRPr="00E807B7">
        <w:rPr>
          <w:rFonts w:ascii="Times New Roman" w:hAnsi="Times New Roman" w:cs="Times New Roman"/>
          <w:b/>
          <w:bCs/>
          <w:sz w:val="20"/>
          <w:szCs w:val="20"/>
        </w:rPr>
        <w:t>:</w:t>
      </w:r>
      <w:r>
        <w:rPr>
          <w:rFonts w:ascii="Times New Roman" w:hAnsi="Times New Roman" w:cs="Times New Roman"/>
        </w:rPr>
        <w:t xml:space="preserve"> </w:t>
      </w:r>
      <w:r w:rsidRPr="0011526A">
        <w:rPr>
          <w:rFonts w:ascii="Times New Roman" w:hAnsi="Times New Roman" w:cs="Times New Roman"/>
          <w:sz w:val="20"/>
          <w:szCs w:val="20"/>
        </w:rPr>
        <w:t xml:space="preserve">Relationships between </w:t>
      </w:r>
      <w:r>
        <w:rPr>
          <w:rFonts w:ascii="Times New Roman" w:hAnsi="Times New Roman" w:cs="Times New Roman"/>
          <w:sz w:val="20"/>
          <w:szCs w:val="20"/>
        </w:rPr>
        <w:t>arbuscular mycorrhizal fungi (</w:t>
      </w:r>
      <w:r w:rsidRPr="0011526A">
        <w:rPr>
          <w:rFonts w:ascii="Times New Roman" w:hAnsi="Times New Roman" w:cs="Times New Roman"/>
          <w:sz w:val="20"/>
          <w:szCs w:val="20"/>
        </w:rPr>
        <w:t>AMF</w:t>
      </w:r>
      <w:r>
        <w:rPr>
          <w:rFonts w:ascii="Times New Roman" w:hAnsi="Times New Roman" w:cs="Times New Roman"/>
          <w:sz w:val="20"/>
          <w:szCs w:val="20"/>
        </w:rPr>
        <w:t>)</w:t>
      </w:r>
      <w:r w:rsidRPr="0011526A">
        <w:rPr>
          <w:rFonts w:ascii="Times New Roman" w:hAnsi="Times New Roman" w:cs="Times New Roman"/>
          <w:sz w:val="20"/>
          <w:szCs w:val="20"/>
        </w:rPr>
        <w:t xml:space="preserve"> biomass (pmol NLFA g</w:t>
      </w:r>
      <w:r w:rsidRPr="0011526A">
        <w:rPr>
          <w:rFonts w:ascii="Times New Roman" w:hAnsi="Times New Roman" w:cs="Times New Roman"/>
          <w:sz w:val="20"/>
          <w:szCs w:val="20"/>
          <w:vertAlign w:val="superscript"/>
        </w:rPr>
        <w:t>-1</w:t>
      </w:r>
      <w:r w:rsidRPr="0011526A">
        <w:rPr>
          <w:rFonts w:ascii="Times New Roman" w:hAnsi="Times New Roman" w:cs="Times New Roman"/>
          <w:sz w:val="20"/>
          <w:szCs w:val="20"/>
        </w:rPr>
        <w:t xml:space="preserve"> soil) </w:t>
      </w:r>
      <w:r>
        <w:rPr>
          <w:rFonts w:ascii="Times New Roman" w:hAnsi="Times New Roman" w:cs="Times New Roman"/>
          <w:sz w:val="20"/>
          <w:szCs w:val="20"/>
        </w:rPr>
        <w:t>and grassland plant community (GPC) root biomass (log(kg m</w:t>
      </w:r>
      <w:r>
        <w:rPr>
          <w:rFonts w:ascii="Times New Roman" w:hAnsi="Times New Roman" w:cs="Times New Roman"/>
          <w:sz w:val="20"/>
          <w:szCs w:val="20"/>
          <w:vertAlign w:val="superscript"/>
        </w:rPr>
        <w:t>-3</w:t>
      </w:r>
      <w:r>
        <w:rPr>
          <w:rFonts w:ascii="Times New Roman" w:hAnsi="Times New Roman" w:cs="Times New Roman"/>
          <w:sz w:val="20"/>
          <w:szCs w:val="20"/>
        </w:rPr>
        <w:t xml:space="preserve">)) </w:t>
      </w:r>
      <w:r w:rsidRPr="0011526A">
        <w:rPr>
          <w:rFonts w:ascii="Times New Roman" w:hAnsi="Times New Roman" w:cs="Times New Roman"/>
          <w:sz w:val="20"/>
          <w:szCs w:val="20"/>
        </w:rPr>
        <w:t xml:space="preserve">in the topsoil (0 – 20 cm) </w:t>
      </w:r>
      <w:r>
        <w:rPr>
          <w:rFonts w:ascii="Times New Roman" w:hAnsi="Times New Roman" w:cs="Times New Roman"/>
          <w:sz w:val="20"/>
          <w:szCs w:val="20"/>
        </w:rPr>
        <w:t xml:space="preserve">(A) and subsoil (20 – 60 cm) (B) </w:t>
      </w:r>
      <w:r w:rsidRPr="0011526A">
        <w:rPr>
          <w:rFonts w:ascii="Times New Roman" w:hAnsi="Times New Roman" w:cs="Times New Roman"/>
          <w:sz w:val="20"/>
          <w:szCs w:val="20"/>
        </w:rPr>
        <w:t xml:space="preserve">of pasture (P) and silvopasture (SP) plots. Green dots represent samples from pastures (P); orange dots represent samples from silvopastures (SP). The lines are linear relationships fitted to the data with the p-values showing the significance of the </w:t>
      </w:r>
      <w:r>
        <w:rPr>
          <w:rFonts w:ascii="Times New Roman" w:hAnsi="Times New Roman" w:cs="Times New Roman"/>
          <w:sz w:val="20"/>
          <w:szCs w:val="20"/>
        </w:rPr>
        <w:t>correlations</w:t>
      </w:r>
      <w:r w:rsidRPr="0011526A">
        <w:rPr>
          <w:rFonts w:ascii="Times New Roman" w:hAnsi="Times New Roman" w:cs="Times New Roman"/>
          <w:sz w:val="20"/>
          <w:szCs w:val="20"/>
        </w:rPr>
        <w:t xml:space="preserve">. </w:t>
      </w:r>
      <w:r>
        <w:rPr>
          <w:rFonts w:ascii="Times New Roman" w:hAnsi="Times New Roman" w:cs="Times New Roman"/>
          <w:sz w:val="20"/>
          <w:szCs w:val="20"/>
        </w:rPr>
        <w:t xml:space="preserve">Significance levels: </w:t>
      </w:r>
      <w:r w:rsidRPr="0033661C">
        <w:rPr>
          <w:rFonts w:ascii="Times New Roman" w:hAnsi="Times New Roman" w:cs="Times New Roman"/>
          <w:sz w:val="20"/>
          <w:szCs w:val="20"/>
        </w:rPr>
        <w:t>‘***’:</w:t>
      </w:r>
      <w:r>
        <w:rPr>
          <w:rFonts w:ascii="Times New Roman" w:hAnsi="Times New Roman" w:cs="Times New Roman"/>
          <w:sz w:val="20"/>
          <w:szCs w:val="20"/>
        </w:rPr>
        <w:t xml:space="preserve"> p</w:t>
      </w:r>
      <w:r w:rsidRPr="0033661C">
        <w:rPr>
          <w:rFonts w:ascii="Times New Roman" w:hAnsi="Times New Roman" w:cs="Times New Roman"/>
          <w:sz w:val="20"/>
          <w:szCs w:val="20"/>
        </w:rPr>
        <w:t xml:space="preserve"> &lt; 0.001, ‘**’:</w:t>
      </w:r>
      <w:r>
        <w:rPr>
          <w:rFonts w:ascii="Times New Roman" w:hAnsi="Times New Roman" w:cs="Times New Roman"/>
          <w:sz w:val="20"/>
          <w:szCs w:val="20"/>
        </w:rPr>
        <w:t xml:space="preserve"> p</w:t>
      </w:r>
      <w:r w:rsidRPr="0033661C">
        <w:rPr>
          <w:rFonts w:ascii="Times New Roman" w:hAnsi="Times New Roman" w:cs="Times New Roman"/>
          <w:sz w:val="20"/>
          <w:szCs w:val="20"/>
        </w:rPr>
        <w:t xml:space="preserve"> &lt; 0.01, ‘*’:</w:t>
      </w:r>
      <w:r>
        <w:rPr>
          <w:rFonts w:ascii="Times New Roman" w:hAnsi="Times New Roman" w:cs="Times New Roman"/>
          <w:sz w:val="20"/>
          <w:szCs w:val="20"/>
        </w:rPr>
        <w:t xml:space="preserve"> p</w:t>
      </w:r>
      <w:r w:rsidRPr="0033661C">
        <w:rPr>
          <w:rFonts w:ascii="Times New Roman" w:hAnsi="Times New Roman" w:cs="Times New Roman"/>
          <w:sz w:val="20"/>
          <w:szCs w:val="20"/>
        </w:rPr>
        <w:t xml:space="preserve"> &lt; 0</w:t>
      </w:r>
      <w:r>
        <w:rPr>
          <w:rFonts w:ascii="Times New Roman" w:hAnsi="Times New Roman" w:cs="Times New Roman"/>
          <w:sz w:val="20"/>
          <w:szCs w:val="20"/>
        </w:rPr>
        <w:t>.</w:t>
      </w:r>
      <w:r w:rsidRPr="0033661C">
        <w:rPr>
          <w:rFonts w:ascii="Times New Roman" w:hAnsi="Times New Roman" w:cs="Times New Roman"/>
          <w:sz w:val="20"/>
          <w:szCs w:val="20"/>
        </w:rPr>
        <w:t>05, ‘.’</w:t>
      </w:r>
      <w:r>
        <w:rPr>
          <w:rFonts w:ascii="Times New Roman" w:hAnsi="Times New Roman" w:cs="Times New Roman"/>
          <w:sz w:val="20"/>
          <w:szCs w:val="20"/>
        </w:rPr>
        <w:t>; p</w:t>
      </w:r>
      <w:r w:rsidRPr="0033661C">
        <w:rPr>
          <w:rFonts w:ascii="Times New Roman" w:hAnsi="Times New Roman" w:cs="Times New Roman"/>
          <w:sz w:val="20"/>
          <w:szCs w:val="20"/>
        </w:rPr>
        <w:t xml:space="preserve"> &lt; 0.1.</w:t>
      </w:r>
    </w:p>
    <w:p w14:paraId="41862A00" w14:textId="77777777" w:rsidR="00A70C0D" w:rsidRPr="009C61D5" w:rsidRDefault="00A70C0D" w:rsidP="00A70C0D">
      <w:pPr>
        <w:spacing w:line="480" w:lineRule="auto"/>
        <w:rPr>
          <w:rFonts w:ascii="Times New Roman" w:hAnsi="Times New Roman" w:cs="Times New Roman"/>
          <w:noProof/>
          <w14:ligatures w14:val="standardContextual"/>
        </w:rPr>
      </w:pPr>
      <w:r>
        <w:rPr>
          <w:rFonts w:ascii="Times New Roman" w:hAnsi="Times New Roman" w:cs="Times New Roman"/>
          <w:noProof/>
          <w14:ligatures w14:val="standardContextual"/>
        </w:rPr>
        <w:drawing>
          <wp:inline distT="0" distB="0" distL="0" distR="0" wp14:anchorId="64002E30" wp14:editId="75F8C9F7">
            <wp:extent cx="4940300" cy="3089006"/>
            <wp:effectExtent l="0" t="0" r="0" b="0"/>
            <wp:docPr id="3" name="Picture 3"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scatter chart&#10;&#10;Description automatically generated"/>
                    <pic:cNvPicPr/>
                  </pic:nvPicPr>
                  <pic:blipFill rotWithShape="1">
                    <a:blip r:embed="rId7">
                      <a:extLst>
                        <a:ext uri="{28A0092B-C50C-407E-A947-70E740481C1C}">
                          <a14:useLocalDpi xmlns:a14="http://schemas.microsoft.com/office/drawing/2010/main" val="0"/>
                        </a:ext>
                      </a:extLst>
                    </a:blip>
                    <a:srcRect l="3637" r="3440"/>
                    <a:stretch/>
                  </pic:blipFill>
                  <pic:spPr bwMode="auto">
                    <a:xfrm>
                      <a:off x="0" y="0"/>
                      <a:ext cx="4948323" cy="3094023"/>
                    </a:xfrm>
                    <a:prstGeom prst="rect">
                      <a:avLst/>
                    </a:prstGeom>
                    <a:ln>
                      <a:noFill/>
                    </a:ln>
                    <a:extLst>
                      <a:ext uri="{53640926-AAD7-44D8-BBD7-CCE9431645EC}">
                        <a14:shadowObscured xmlns:a14="http://schemas.microsoft.com/office/drawing/2010/main"/>
                      </a:ext>
                    </a:extLst>
                  </pic:spPr>
                </pic:pic>
              </a:graphicData>
            </a:graphic>
          </wp:inline>
        </w:drawing>
      </w:r>
      <w:r>
        <w:rPr>
          <w:rFonts w:ascii="Times New Roman" w:hAnsi="Times New Roman" w:cs="Times New Roman"/>
          <w:b/>
          <w:bCs/>
          <w:sz w:val="20"/>
          <w:szCs w:val="20"/>
        </w:rPr>
        <w:br w:type="page"/>
      </w:r>
    </w:p>
    <w:p w14:paraId="53062B93" w14:textId="77777777" w:rsidR="00A70C0D" w:rsidRPr="00EB6396" w:rsidRDefault="00A70C0D" w:rsidP="00A70C0D">
      <w:pPr>
        <w:spacing w:line="480" w:lineRule="auto"/>
        <w:jc w:val="both"/>
        <w:rPr>
          <w:rFonts w:ascii="Times New Roman" w:hAnsi="Times New Roman" w:cs="Times New Roman"/>
          <w:noProof/>
        </w:rPr>
      </w:pPr>
      <w:r w:rsidRPr="00EB6396">
        <w:rPr>
          <w:rFonts w:ascii="Times New Roman" w:hAnsi="Times New Roman" w:cs="Times New Roman"/>
          <w:b/>
          <w:bCs/>
          <w:sz w:val="20"/>
          <w:szCs w:val="20"/>
        </w:rPr>
        <w:lastRenderedPageBreak/>
        <w:t>Supplementary figure 5</w:t>
      </w:r>
      <w:r w:rsidRPr="00EB6396">
        <w:rPr>
          <w:rFonts w:ascii="Times New Roman" w:hAnsi="Times New Roman" w:cs="Times New Roman"/>
          <w:sz w:val="20"/>
          <w:szCs w:val="20"/>
        </w:rPr>
        <w:t xml:space="preserve">: </w:t>
      </w:r>
      <w:r w:rsidRPr="0011526A">
        <w:rPr>
          <w:rFonts w:ascii="Times New Roman" w:hAnsi="Times New Roman" w:cs="Times New Roman"/>
          <w:sz w:val="20"/>
          <w:szCs w:val="20"/>
        </w:rPr>
        <w:t xml:space="preserve">Relationships between </w:t>
      </w:r>
      <w:r>
        <w:rPr>
          <w:rFonts w:ascii="Times New Roman" w:hAnsi="Times New Roman" w:cs="Times New Roman"/>
          <w:sz w:val="20"/>
          <w:szCs w:val="20"/>
        </w:rPr>
        <w:t>arbuscular mycorrhizal fungi (</w:t>
      </w:r>
      <w:r w:rsidRPr="0011526A">
        <w:rPr>
          <w:rFonts w:ascii="Times New Roman" w:hAnsi="Times New Roman" w:cs="Times New Roman"/>
          <w:sz w:val="20"/>
          <w:szCs w:val="20"/>
        </w:rPr>
        <w:t>AMF</w:t>
      </w:r>
      <w:r>
        <w:rPr>
          <w:rFonts w:ascii="Times New Roman" w:hAnsi="Times New Roman" w:cs="Times New Roman"/>
          <w:sz w:val="20"/>
          <w:szCs w:val="20"/>
        </w:rPr>
        <w:t>)</w:t>
      </w:r>
      <w:r w:rsidRPr="0011526A">
        <w:rPr>
          <w:rFonts w:ascii="Times New Roman" w:hAnsi="Times New Roman" w:cs="Times New Roman"/>
          <w:sz w:val="20"/>
          <w:szCs w:val="20"/>
        </w:rPr>
        <w:t xml:space="preserve"> biomass (pmol NLFA g</w:t>
      </w:r>
      <w:r w:rsidRPr="0011526A">
        <w:rPr>
          <w:rFonts w:ascii="Times New Roman" w:hAnsi="Times New Roman" w:cs="Times New Roman"/>
          <w:sz w:val="20"/>
          <w:szCs w:val="20"/>
          <w:vertAlign w:val="superscript"/>
        </w:rPr>
        <w:t>-1</w:t>
      </w:r>
      <w:r w:rsidRPr="0011526A">
        <w:rPr>
          <w:rFonts w:ascii="Times New Roman" w:hAnsi="Times New Roman" w:cs="Times New Roman"/>
          <w:sz w:val="20"/>
          <w:szCs w:val="20"/>
        </w:rPr>
        <w:t xml:space="preserve"> soil) </w:t>
      </w:r>
      <w:r>
        <w:rPr>
          <w:rFonts w:ascii="Times New Roman" w:hAnsi="Times New Roman" w:cs="Times New Roman"/>
          <w:sz w:val="20"/>
          <w:szCs w:val="20"/>
        </w:rPr>
        <w:t>and grassland plant community (GPC) nitrogen (N) uptake (log(g m</w:t>
      </w:r>
      <w:r>
        <w:rPr>
          <w:rFonts w:ascii="Times New Roman" w:hAnsi="Times New Roman" w:cs="Times New Roman"/>
          <w:sz w:val="20"/>
          <w:szCs w:val="20"/>
          <w:vertAlign w:val="superscript"/>
        </w:rPr>
        <w:t>-3</w:t>
      </w:r>
      <w:r>
        <w:rPr>
          <w:rFonts w:ascii="Times New Roman" w:hAnsi="Times New Roman" w:cs="Times New Roman"/>
          <w:sz w:val="20"/>
          <w:szCs w:val="20"/>
        </w:rPr>
        <w:t>)) (A) and phosphorus (P) uptake (log(g m</w:t>
      </w:r>
      <w:r>
        <w:rPr>
          <w:rFonts w:ascii="Times New Roman" w:hAnsi="Times New Roman" w:cs="Times New Roman"/>
          <w:sz w:val="20"/>
          <w:szCs w:val="20"/>
          <w:vertAlign w:val="superscript"/>
        </w:rPr>
        <w:t>-3</w:t>
      </w:r>
      <w:r>
        <w:rPr>
          <w:rFonts w:ascii="Times New Roman" w:hAnsi="Times New Roman" w:cs="Times New Roman"/>
          <w:sz w:val="20"/>
          <w:szCs w:val="20"/>
        </w:rPr>
        <w:t xml:space="preserve">)) (B) </w:t>
      </w:r>
      <w:r w:rsidRPr="0011526A">
        <w:rPr>
          <w:rFonts w:ascii="Times New Roman" w:hAnsi="Times New Roman" w:cs="Times New Roman"/>
          <w:sz w:val="20"/>
          <w:szCs w:val="20"/>
        </w:rPr>
        <w:t xml:space="preserve">in the topsoil (0 – 20 cm) of pasture (P) and silvopasture (SP) plots. Green dots represent samples from pastures (P); orange dots represent samples from silvopastures (SP). The lines are linear relationships fitted to the data with the p-values showing the significance of the </w:t>
      </w:r>
      <w:r>
        <w:rPr>
          <w:rFonts w:ascii="Times New Roman" w:hAnsi="Times New Roman" w:cs="Times New Roman"/>
          <w:sz w:val="20"/>
          <w:szCs w:val="20"/>
        </w:rPr>
        <w:t>correlations</w:t>
      </w:r>
      <w:r w:rsidRPr="0011526A">
        <w:rPr>
          <w:rFonts w:ascii="Times New Roman" w:hAnsi="Times New Roman" w:cs="Times New Roman"/>
          <w:sz w:val="20"/>
          <w:szCs w:val="20"/>
        </w:rPr>
        <w:t xml:space="preserve">. </w:t>
      </w:r>
      <w:r>
        <w:rPr>
          <w:rFonts w:ascii="Times New Roman" w:hAnsi="Times New Roman" w:cs="Times New Roman"/>
          <w:sz w:val="20"/>
          <w:szCs w:val="20"/>
        </w:rPr>
        <w:t xml:space="preserve">Significance levels: </w:t>
      </w:r>
      <w:r w:rsidRPr="0033661C">
        <w:rPr>
          <w:rFonts w:ascii="Times New Roman" w:hAnsi="Times New Roman" w:cs="Times New Roman"/>
          <w:sz w:val="20"/>
          <w:szCs w:val="20"/>
        </w:rPr>
        <w:t>‘***’:</w:t>
      </w:r>
      <w:r>
        <w:rPr>
          <w:rFonts w:ascii="Times New Roman" w:hAnsi="Times New Roman" w:cs="Times New Roman"/>
          <w:sz w:val="20"/>
          <w:szCs w:val="20"/>
        </w:rPr>
        <w:t xml:space="preserve"> p</w:t>
      </w:r>
      <w:r w:rsidRPr="0033661C">
        <w:rPr>
          <w:rFonts w:ascii="Times New Roman" w:hAnsi="Times New Roman" w:cs="Times New Roman"/>
          <w:sz w:val="20"/>
          <w:szCs w:val="20"/>
        </w:rPr>
        <w:t xml:space="preserve"> &lt; 0.001, ‘**’:</w:t>
      </w:r>
      <w:r>
        <w:rPr>
          <w:rFonts w:ascii="Times New Roman" w:hAnsi="Times New Roman" w:cs="Times New Roman"/>
          <w:sz w:val="20"/>
          <w:szCs w:val="20"/>
        </w:rPr>
        <w:t xml:space="preserve"> p</w:t>
      </w:r>
      <w:r w:rsidRPr="0033661C">
        <w:rPr>
          <w:rFonts w:ascii="Times New Roman" w:hAnsi="Times New Roman" w:cs="Times New Roman"/>
          <w:sz w:val="20"/>
          <w:szCs w:val="20"/>
        </w:rPr>
        <w:t xml:space="preserve"> &lt; 0.01, ‘*’:</w:t>
      </w:r>
      <w:r>
        <w:rPr>
          <w:rFonts w:ascii="Times New Roman" w:hAnsi="Times New Roman" w:cs="Times New Roman"/>
          <w:sz w:val="20"/>
          <w:szCs w:val="20"/>
        </w:rPr>
        <w:t xml:space="preserve"> p</w:t>
      </w:r>
      <w:r w:rsidRPr="0033661C">
        <w:rPr>
          <w:rFonts w:ascii="Times New Roman" w:hAnsi="Times New Roman" w:cs="Times New Roman"/>
          <w:sz w:val="20"/>
          <w:szCs w:val="20"/>
        </w:rPr>
        <w:t xml:space="preserve"> &lt; 0</w:t>
      </w:r>
      <w:r>
        <w:rPr>
          <w:rFonts w:ascii="Times New Roman" w:hAnsi="Times New Roman" w:cs="Times New Roman"/>
          <w:sz w:val="20"/>
          <w:szCs w:val="20"/>
        </w:rPr>
        <w:t>.</w:t>
      </w:r>
      <w:r w:rsidRPr="0033661C">
        <w:rPr>
          <w:rFonts w:ascii="Times New Roman" w:hAnsi="Times New Roman" w:cs="Times New Roman"/>
          <w:sz w:val="20"/>
          <w:szCs w:val="20"/>
        </w:rPr>
        <w:t>05, ‘.’</w:t>
      </w:r>
      <w:r>
        <w:rPr>
          <w:rFonts w:ascii="Times New Roman" w:hAnsi="Times New Roman" w:cs="Times New Roman"/>
          <w:sz w:val="20"/>
          <w:szCs w:val="20"/>
        </w:rPr>
        <w:t>; p</w:t>
      </w:r>
      <w:r w:rsidRPr="0033661C">
        <w:rPr>
          <w:rFonts w:ascii="Times New Roman" w:hAnsi="Times New Roman" w:cs="Times New Roman"/>
          <w:sz w:val="20"/>
          <w:szCs w:val="20"/>
        </w:rPr>
        <w:t xml:space="preserve"> &lt; 0.1.</w:t>
      </w:r>
    </w:p>
    <w:bookmarkEnd w:id="0"/>
    <w:p w14:paraId="2EC27D9F" w14:textId="77777777" w:rsidR="00A70C0D" w:rsidRDefault="00A70C0D" w:rsidP="00A70C0D">
      <w:pPr>
        <w:spacing w:line="480" w:lineRule="auto"/>
        <w:rPr>
          <w:rFonts w:ascii="Times New Roman" w:eastAsiaTheme="minorEastAsia" w:hAnsi="Times New Roman" w:cs="Times New Roman"/>
          <w:b/>
          <w:bCs/>
          <w:i/>
          <w:iCs/>
          <w:sz w:val="20"/>
          <w:szCs w:val="20"/>
        </w:rPr>
      </w:pPr>
      <w:r>
        <w:rPr>
          <w:rFonts w:ascii="Times New Roman" w:hAnsi="Times New Roman" w:cs="Times New Roman"/>
          <w:noProof/>
        </w:rPr>
        <w:drawing>
          <wp:inline distT="0" distB="0" distL="0" distR="0" wp14:anchorId="64690376" wp14:editId="2BB6B417">
            <wp:extent cx="5127902" cy="51816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8">
                      <a:extLst>
                        <a:ext uri="{28A0092B-C50C-407E-A947-70E740481C1C}">
                          <a14:useLocalDpi xmlns:a14="http://schemas.microsoft.com/office/drawing/2010/main" val="0"/>
                        </a:ext>
                      </a:extLst>
                    </a:blip>
                    <a:stretch>
                      <a:fillRect/>
                    </a:stretch>
                  </pic:blipFill>
                  <pic:spPr>
                    <a:xfrm>
                      <a:off x="0" y="0"/>
                      <a:ext cx="5131107" cy="5184839"/>
                    </a:xfrm>
                    <a:prstGeom prst="rect">
                      <a:avLst/>
                    </a:prstGeom>
                  </pic:spPr>
                </pic:pic>
              </a:graphicData>
            </a:graphic>
          </wp:inline>
        </w:drawing>
      </w:r>
      <w:r>
        <w:rPr>
          <w:rFonts w:ascii="Times New Roman" w:eastAsiaTheme="minorEastAsia" w:hAnsi="Times New Roman" w:cs="Times New Roman"/>
          <w:b/>
          <w:bCs/>
          <w:sz w:val="20"/>
          <w:szCs w:val="20"/>
        </w:rPr>
        <w:br w:type="page"/>
      </w:r>
    </w:p>
    <w:p w14:paraId="765A00B8" w14:textId="77777777" w:rsidR="00A70C0D" w:rsidRPr="006E5463" w:rsidRDefault="00A70C0D" w:rsidP="00A70C0D">
      <w:pPr>
        <w:pStyle w:val="Caption"/>
        <w:spacing w:before="240" w:line="480" w:lineRule="auto"/>
        <w:jc w:val="both"/>
        <w:rPr>
          <w:rFonts w:ascii="Times New Roman" w:eastAsiaTheme="minorEastAsia" w:hAnsi="Times New Roman" w:cs="Times New Roman"/>
          <w:b/>
          <w:bCs/>
          <w:i w:val="0"/>
          <w:iCs w:val="0"/>
          <w:sz w:val="20"/>
          <w:szCs w:val="20"/>
        </w:rPr>
      </w:pPr>
      <w:r w:rsidRPr="006E5463">
        <w:rPr>
          <w:rFonts w:ascii="Times New Roman" w:eastAsiaTheme="minorEastAsia" w:hAnsi="Times New Roman" w:cs="Times New Roman"/>
          <w:b/>
          <w:bCs/>
          <w:i w:val="0"/>
          <w:iCs w:val="0"/>
          <w:color w:val="auto"/>
          <w:sz w:val="20"/>
          <w:szCs w:val="20"/>
        </w:rPr>
        <w:lastRenderedPageBreak/>
        <w:t xml:space="preserve">Supplementary table 1:  </w:t>
      </w:r>
      <w:r w:rsidRPr="006E5463">
        <w:rPr>
          <w:rFonts w:ascii="Times New Roman" w:hAnsi="Times New Roman" w:cs="Times New Roman"/>
          <w:i w:val="0"/>
          <w:iCs w:val="0"/>
          <w:color w:val="auto"/>
          <w:sz w:val="20"/>
          <w:szCs w:val="20"/>
        </w:rPr>
        <w:t>A correlation matrix relating the AMF biomass, AMF arbuscular colonisation, and grassland plant community (GPC) root biomass to Olsen P, organic C, mineral N, pH, and water content measured in the topsoil (0 – 20 cm depth) at three sites including paired pasture and silvopasture plots. AMF biomass [pmol g-1], GPC root biomass [log(kg m</w:t>
      </w:r>
      <w:r w:rsidRPr="006E5463">
        <w:rPr>
          <w:rFonts w:ascii="Times New Roman" w:hAnsi="Times New Roman" w:cs="Times New Roman"/>
          <w:i w:val="0"/>
          <w:iCs w:val="0"/>
          <w:color w:val="auto"/>
          <w:sz w:val="20"/>
          <w:szCs w:val="20"/>
          <w:vertAlign w:val="superscript"/>
        </w:rPr>
        <w:t>-3</w:t>
      </w:r>
      <w:r w:rsidRPr="006E5463">
        <w:rPr>
          <w:rFonts w:ascii="Times New Roman" w:hAnsi="Times New Roman" w:cs="Times New Roman"/>
          <w:i w:val="0"/>
          <w:iCs w:val="0"/>
          <w:color w:val="auto"/>
          <w:sz w:val="20"/>
          <w:szCs w:val="20"/>
        </w:rPr>
        <w:t>)], Arbuscular colonisation [%], Mineral N [mg N-(NO</w:t>
      </w:r>
      <w:r w:rsidRPr="006E5463">
        <w:rPr>
          <w:rFonts w:ascii="Times New Roman" w:hAnsi="Times New Roman" w:cs="Times New Roman"/>
          <w:i w:val="0"/>
          <w:iCs w:val="0"/>
          <w:color w:val="auto"/>
          <w:sz w:val="20"/>
          <w:szCs w:val="20"/>
          <w:vertAlign w:val="subscript"/>
        </w:rPr>
        <w:t>3</w:t>
      </w:r>
      <w:r w:rsidRPr="006E5463">
        <w:rPr>
          <w:rFonts w:ascii="Times New Roman" w:hAnsi="Times New Roman" w:cs="Times New Roman"/>
          <w:i w:val="0"/>
          <w:iCs w:val="0"/>
          <w:color w:val="auto"/>
          <w:sz w:val="20"/>
          <w:szCs w:val="20"/>
        </w:rPr>
        <w:t xml:space="preserve"> and NO</w:t>
      </w:r>
      <w:r w:rsidRPr="006E5463">
        <w:rPr>
          <w:rFonts w:ascii="Times New Roman" w:hAnsi="Times New Roman" w:cs="Times New Roman"/>
          <w:i w:val="0"/>
          <w:iCs w:val="0"/>
          <w:color w:val="auto"/>
          <w:sz w:val="20"/>
          <w:szCs w:val="20"/>
          <w:vertAlign w:val="subscript"/>
        </w:rPr>
        <w:t>2</w:t>
      </w:r>
      <w:r w:rsidRPr="006E5463">
        <w:rPr>
          <w:rFonts w:ascii="Times New Roman" w:hAnsi="Times New Roman" w:cs="Times New Roman"/>
          <w:i w:val="0"/>
          <w:iCs w:val="0"/>
          <w:color w:val="auto"/>
          <w:sz w:val="20"/>
          <w:szCs w:val="20"/>
        </w:rPr>
        <w:t>),N-NH</w:t>
      </w:r>
      <w:r w:rsidRPr="006E5463">
        <w:rPr>
          <w:rFonts w:ascii="Times New Roman" w:hAnsi="Times New Roman" w:cs="Times New Roman"/>
          <w:i w:val="0"/>
          <w:iCs w:val="0"/>
          <w:color w:val="auto"/>
          <w:sz w:val="20"/>
          <w:szCs w:val="20"/>
          <w:vertAlign w:val="subscript"/>
        </w:rPr>
        <w:t>4</w:t>
      </w:r>
      <w:r w:rsidRPr="006E5463">
        <w:rPr>
          <w:rFonts w:ascii="Times New Roman" w:hAnsi="Times New Roman" w:cs="Times New Roman"/>
          <w:i w:val="0"/>
          <w:iCs w:val="0"/>
          <w:color w:val="auto"/>
          <w:sz w:val="20"/>
          <w:szCs w:val="20"/>
        </w:rPr>
        <w:t xml:space="preserve"> L</w:t>
      </w:r>
      <w:r w:rsidRPr="006E5463">
        <w:rPr>
          <w:rFonts w:ascii="Times New Roman" w:hAnsi="Times New Roman" w:cs="Times New Roman"/>
          <w:i w:val="0"/>
          <w:iCs w:val="0"/>
          <w:color w:val="auto"/>
          <w:sz w:val="20"/>
          <w:szCs w:val="20"/>
          <w:vertAlign w:val="superscript"/>
        </w:rPr>
        <w:t>-1</w:t>
      </w:r>
      <w:r w:rsidRPr="006E5463">
        <w:rPr>
          <w:rFonts w:ascii="Times New Roman" w:hAnsi="Times New Roman" w:cs="Times New Roman"/>
          <w:i w:val="0"/>
          <w:iCs w:val="0"/>
          <w:color w:val="auto"/>
          <w:sz w:val="20"/>
          <w:szCs w:val="20"/>
        </w:rPr>
        <w:t>soil extract], Olsen-P [mg P-PO</w:t>
      </w:r>
      <w:r w:rsidRPr="006E5463">
        <w:rPr>
          <w:rFonts w:ascii="Times New Roman" w:hAnsi="Times New Roman" w:cs="Times New Roman"/>
          <w:i w:val="0"/>
          <w:iCs w:val="0"/>
          <w:color w:val="auto"/>
          <w:sz w:val="20"/>
          <w:szCs w:val="20"/>
          <w:vertAlign w:val="subscript"/>
        </w:rPr>
        <w:t>4</w:t>
      </w:r>
      <w:r w:rsidRPr="006E5463">
        <w:rPr>
          <w:rFonts w:ascii="Times New Roman" w:hAnsi="Times New Roman" w:cs="Times New Roman"/>
          <w:i w:val="0"/>
          <w:iCs w:val="0"/>
          <w:color w:val="auto"/>
          <w:sz w:val="20"/>
          <w:szCs w:val="20"/>
        </w:rPr>
        <w:t xml:space="preserve"> L</w:t>
      </w:r>
      <w:r w:rsidRPr="006E5463">
        <w:rPr>
          <w:rFonts w:ascii="Times New Roman" w:hAnsi="Times New Roman" w:cs="Times New Roman"/>
          <w:i w:val="0"/>
          <w:iCs w:val="0"/>
          <w:color w:val="auto"/>
          <w:sz w:val="20"/>
          <w:szCs w:val="20"/>
          <w:vertAlign w:val="superscript"/>
        </w:rPr>
        <w:t>-1</w:t>
      </w:r>
      <w:r w:rsidRPr="006E5463">
        <w:rPr>
          <w:rFonts w:ascii="Times New Roman" w:hAnsi="Times New Roman" w:cs="Times New Roman"/>
          <w:i w:val="0"/>
          <w:iCs w:val="0"/>
          <w:color w:val="auto"/>
          <w:sz w:val="20"/>
          <w:szCs w:val="20"/>
        </w:rPr>
        <w:t xml:space="preserve"> extract], Organic C [%], pH [-], Water </w:t>
      </w:r>
      <w:r w:rsidRPr="001C3199">
        <w:rPr>
          <w:rFonts w:ascii="Times New Roman" w:hAnsi="Times New Roman" w:cs="Times New Roman"/>
          <w:i w:val="0"/>
          <w:iCs w:val="0"/>
          <w:color w:val="auto"/>
          <w:sz w:val="20"/>
          <w:szCs w:val="20"/>
        </w:rPr>
        <w:t>content [water weight g.(g soil)</w:t>
      </w:r>
      <w:r w:rsidRPr="001C3199">
        <w:rPr>
          <w:rFonts w:ascii="Times New Roman" w:hAnsi="Times New Roman" w:cs="Times New Roman"/>
          <w:i w:val="0"/>
          <w:iCs w:val="0"/>
          <w:color w:val="auto"/>
          <w:sz w:val="20"/>
          <w:szCs w:val="20"/>
          <w:vertAlign w:val="superscript"/>
        </w:rPr>
        <w:t>-1</w:t>
      </w:r>
      <w:r w:rsidRPr="001C3199">
        <w:rPr>
          <w:rFonts w:ascii="Times New Roman" w:hAnsi="Times New Roman" w:cs="Times New Roman"/>
          <w:i w:val="0"/>
          <w:iCs w:val="0"/>
          <w:color w:val="auto"/>
          <w:sz w:val="20"/>
          <w:szCs w:val="20"/>
        </w:rPr>
        <w:t>]. (</w:t>
      </w:r>
      <w:r w:rsidRPr="006E5463">
        <w:rPr>
          <w:rFonts w:ascii="Times New Roman" w:hAnsi="Times New Roman" w:cs="Times New Roman"/>
          <w:i w:val="0"/>
          <w:iCs w:val="0"/>
          <w:color w:val="auto"/>
          <w:sz w:val="20"/>
          <w:szCs w:val="20"/>
        </w:rPr>
        <w:t>n = 46)</w:t>
      </w:r>
    </w:p>
    <w:p w14:paraId="75DA8961" w14:textId="77777777" w:rsidR="00A70C0D" w:rsidRPr="00042880" w:rsidRDefault="00A70C0D" w:rsidP="00A70C0D">
      <w:pPr>
        <w:spacing w:line="480" w:lineRule="auto"/>
        <w:jc w:val="center"/>
        <w:rPr>
          <w:rFonts w:ascii="Times New Roman" w:hAnsi="Times New Roman" w:cs="Times New Roman"/>
          <w:i/>
          <w:iCs/>
          <w:sz w:val="18"/>
          <w:szCs w:val="18"/>
        </w:rPr>
      </w:pPr>
      <w:r w:rsidRPr="0062271C">
        <w:rPr>
          <w:rFonts w:ascii="Times New Roman" w:hAnsi="Times New Roman" w:cs="Times New Roman"/>
          <w:i/>
          <w:iCs/>
          <w:sz w:val="18"/>
          <w:szCs w:val="18"/>
        </w:rPr>
        <w:t xml:space="preserve">Statistical significance of correlations is as follows: *** = p &lt; 0.001, ** = p &lt; 0.01, * = p &lt; 0.05 and </w:t>
      </w:r>
      <w:r w:rsidRPr="0062271C">
        <w:rPr>
          <w:rFonts w:ascii="Times New Roman" w:eastAsia="Times New Roman" w:hAnsi="Times New Roman" w:cs="Times New Roman"/>
          <w:color w:val="000000"/>
          <w:kern w:val="24"/>
          <w:sz w:val="18"/>
          <w:szCs w:val="18"/>
        </w:rPr>
        <w:t>• = p &lt; 0.07</w:t>
      </w:r>
    </w:p>
    <w:tbl>
      <w:tblPr>
        <w:tblStyle w:val="PlainTable2"/>
        <w:tblW w:w="9766" w:type="dxa"/>
        <w:tblLook w:val="0420" w:firstRow="1" w:lastRow="0" w:firstColumn="0" w:lastColumn="0" w:noHBand="0" w:noVBand="1"/>
      </w:tblPr>
      <w:tblGrid>
        <w:gridCol w:w="1884"/>
        <w:gridCol w:w="1047"/>
        <w:gridCol w:w="1360"/>
        <w:gridCol w:w="950"/>
        <w:gridCol w:w="752"/>
        <w:gridCol w:w="961"/>
        <w:gridCol w:w="950"/>
        <w:gridCol w:w="931"/>
        <w:gridCol w:w="931"/>
      </w:tblGrid>
      <w:tr w:rsidR="00A70C0D" w:rsidRPr="00840AAD" w14:paraId="44BF7CA5" w14:textId="77777777" w:rsidTr="009E7904">
        <w:trPr>
          <w:cnfStyle w:val="100000000000" w:firstRow="1" w:lastRow="0" w:firstColumn="0" w:lastColumn="0" w:oddVBand="0" w:evenVBand="0" w:oddHBand="0" w:evenHBand="0" w:firstRowFirstColumn="0" w:firstRowLastColumn="0" w:lastRowFirstColumn="0" w:lastRowLastColumn="0"/>
          <w:trHeight w:val="288"/>
        </w:trPr>
        <w:tc>
          <w:tcPr>
            <w:tcW w:w="1620" w:type="dxa"/>
            <w:tcBorders>
              <w:top w:val="single" w:sz="12" w:space="0" w:color="auto"/>
              <w:bottom w:val="single" w:sz="12" w:space="0" w:color="auto"/>
            </w:tcBorders>
            <w:hideMark/>
          </w:tcPr>
          <w:p w14:paraId="5BD535DD" w14:textId="77777777" w:rsidR="00A70C0D" w:rsidRPr="00223E09" w:rsidRDefault="00A70C0D" w:rsidP="009E7904">
            <w:pPr>
              <w:spacing w:line="480" w:lineRule="auto"/>
              <w:rPr>
                <w:rFonts w:ascii="Times New Roman" w:eastAsia="Times New Roman" w:hAnsi="Times New Roman" w:cs="Times New Roman"/>
                <w:sz w:val="18"/>
                <w:szCs w:val="18"/>
                <w:lang w:val="en-US"/>
              </w:rPr>
            </w:pPr>
          </w:p>
        </w:tc>
        <w:tc>
          <w:tcPr>
            <w:tcW w:w="900" w:type="dxa"/>
            <w:tcBorders>
              <w:top w:val="single" w:sz="12" w:space="0" w:color="auto"/>
              <w:bottom w:val="single" w:sz="12" w:space="0" w:color="auto"/>
            </w:tcBorders>
            <w:hideMark/>
          </w:tcPr>
          <w:p w14:paraId="1D804138" w14:textId="77777777" w:rsidR="00A70C0D" w:rsidRPr="00042880" w:rsidRDefault="00A70C0D" w:rsidP="009E7904">
            <w:pPr>
              <w:spacing w:line="480" w:lineRule="auto"/>
              <w:rPr>
                <w:rFonts w:ascii="Times New Roman" w:eastAsia="Times New Roman" w:hAnsi="Times New Roman" w:cs="Times New Roman"/>
                <w:b w:val="0"/>
                <w:bCs w:val="0"/>
                <w:i/>
                <w:iCs/>
                <w:color w:val="000000"/>
                <w:kern w:val="24"/>
                <w:sz w:val="18"/>
                <w:szCs w:val="18"/>
              </w:rPr>
            </w:pPr>
            <w:r w:rsidRPr="00042880">
              <w:rPr>
                <w:rFonts w:ascii="Times New Roman" w:eastAsia="Times New Roman" w:hAnsi="Times New Roman" w:cs="Times New Roman"/>
                <w:i/>
                <w:iCs/>
                <w:color w:val="000000"/>
                <w:kern w:val="24"/>
                <w:sz w:val="18"/>
                <w:szCs w:val="18"/>
              </w:rPr>
              <w:t>AMF biomass</w:t>
            </w:r>
          </w:p>
          <w:p w14:paraId="5C52C454" w14:textId="77777777" w:rsidR="00A70C0D" w:rsidRPr="00042880" w:rsidRDefault="00A70C0D" w:rsidP="009E7904">
            <w:pPr>
              <w:spacing w:line="480" w:lineRule="auto"/>
              <w:rPr>
                <w:rFonts w:ascii="Times New Roman" w:eastAsia="Times New Roman" w:hAnsi="Times New Roman" w:cs="Times New Roman"/>
                <w:b w:val="0"/>
                <w:bCs w:val="0"/>
                <w:i/>
                <w:iCs/>
                <w:sz w:val="18"/>
                <w:szCs w:val="18"/>
                <w:lang w:val="en-US"/>
              </w:rPr>
            </w:pPr>
          </w:p>
        </w:tc>
        <w:tc>
          <w:tcPr>
            <w:tcW w:w="1170" w:type="dxa"/>
            <w:tcBorders>
              <w:top w:val="single" w:sz="12" w:space="0" w:color="auto"/>
              <w:bottom w:val="single" w:sz="12" w:space="0" w:color="auto"/>
            </w:tcBorders>
            <w:hideMark/>
          </w:tcPr>
          <w:p w14:paraId="6E42B330" w14:textId="77777777" w:rsidR="00A70C0D" w:rsidRPr="00042880" w:rsidRDefault="00A70C0D" w:rsidP="009E7904">
            <w:pPr>
              <w:spacing w:line="480" w:lineRule="auto"/>
              <w:rPr>
                <w:rFonts w:ascii="Times New Roman" w:eastAsia="Times New Roman" w:hAnsi="Times New Roman" w:cs="Times New Roman"/>
                <w:b w:val="0"/>
                <w:bCs w:val="0"/>
                <w:i/>
                <w:iCs/>
                <w:sz w:val="18"/>
                <w:szCs w:val="18"/>
                <w:lang w:val="en-US"/>
              </w:rPr>
            </w:pPr>
            <w:r w:rsidRPr="00042880">
              <w:rPr>
                <w:rFonts w:ascii="Times New Roman" w:eastAsia="Times New Roman" w:hAnsi="Times New Roman" w:cs="Times New Roman"/>
                <w:i/>
                <w:iCs/>
                <w:color w:val="000000"/>
                <w:kern w:val="24"/>
                <w:sz w:val="18"/>
                <w:szCs w:val="18"/>
              </w:rPr>
              <w:t>Arbuscular colonisation</w:t>
            </w:r>
          </w:p>
        </w:tc>
        <w:tc>
          <w:tcPr>
            <w:tcW w:w="0" w:type="dxa"/>
            <w:tcBorders>
              <w:top w:val="single" w:sz="12" w:space="0" w:color="auto"/>
              <w:bottom w:val="single" w:sz="12" w:space="0" w:color="auto"/>
            </w:tcBorders>
            <w:hideMark/>
          </w:tcPr>
          <w:p w14:paraId="0FE12F21" w14:textId="77777777" w:rsidR="00A70C0D" w:rsidRPr="00042880" w:rsidRDefault="00A70C0D" w:rsidP="009E7904">
            <w:pPr>
              <w:spacing w:line="480" w:lineRule="auto"/>
              <w:rPr>
                <w:rFonts w:ascii="Times New Roman" w:eastAsia="Times New Roman" w:hAnsi="Times New Roman" w:cs="Times New Roman"/>
                <w:b w:val="0"/>
                <w:bCs w:val="0"/>
                <w:i/>
                <w:iCs/>
                <w:sz w:val="18"/>
                <w:szCs w:val="18"/>
                <w:lang w:val="en-US"/>
              </w:rPr>
            </w:pPr>
            <w:r w:rsidRPr="00042880">
              <w:rPr>
                <w:rFonts w:ascii="Times New Roman" w:eastAsia="Times New Roman" w:hAnsi="Times New Roman" w:cs="Times New Roman"/>
                <w:i/>
                <w:iCs/>
                <w:color w:val="000000"/>
                <w:kern w:val="24"/>
                <w:sz w:val="18"/>
                <w:szCs w:val="18"/>
              </w:rPr>
              <w:t>GPC root biomass</w:t>
            </w:r>
          </w:p>
        </w:tc>
        <w:tc>
          <w:tcPr>
            <w:tcW w:w="0" w:type="dxa"/>
            <w:tcBorders>
              <w:top w:val="single" w:sz="12" w:space="0" w:color="auto"/>
              <w:bottom w:val="single" w:sz="12" w:space="0" w:color="auto"/>
            </w:tcBorders>
            <w:hideMark/>
          </w:tcPr>
          <w:p w14:paraId="4CD9ADAD" w14:textId="77777777" w:rsidR="00A70C0D" w:rsidRPr="00042880" w:rsidRDefault="00A70C0D" w:rsidP="009E7904">
            <w:pPr>
              <w:spacing w:line="480" w:lineRule="auto"/>
              <w:rPr>
                <w:rFonts w:ascii="Times New Roman" w:eastAsia="Times New Roman" w:hAnsi="Times New Roman" w:cs="Times New Roman"/>
                <w:b w:val="0"/>
                <w:bCs w:val="0"/>
                <w:i/>
                <w:iCs/>
                <w:sz w:val="18"/>
                <w:szCs w:val="18"/>
                <w:lang w:val="en-US"/>
              </w:rPr>
            </w:pPr>
            <w:r w:rsidRPr="00042880">
              <w:rPr>
                <w:rFonts w:ascii="Times New Roman" w:eastAsia="Times New Roman" w:hAnsi="Times New Roman" w:cs="Times New Roman"/>
                <w:i/>
                <w:iCs/>
                <w:color w:val="000000"/>
                <w:kern w:val="24"/>
                <w:sz w:val="18"/>
                <w:szCs w:val="18"/>
              </w:rPr>
              <w:t>Olsen P</w:t>
            </w:r>
          </w:p>
        </w:tc>
        <w:tc>
          <w:tcPr>
            <w:tcW w:w="0" w:type="dxa"/>
            <w:tcBorders>
              <w:top w:val="single" w:sz="12" w:space="0" w:color="auto"/>
              <w:bottom w:val="single" w:sz="12" w:space="0" w:color="auto"/>
            </w:tcBorders>
            <w:hideMark/>
          </w:tcPr>
          <w:p w14:paraId="55E89186" w14:textId="77777777" w:rsidR="00A70C0D" w:rsidRPr="00042880" w:rsidRDefault="00A70C0D" w:rsidP="009E7904">
            <w:pPr>
              <w:spacing w:line="480" w:lineRule="auto"/>
              <w:rPr>
                <w:rFonts w:ascii="Times New Roman" w:eastAsia="Times New Roman" w:hAnsi="Times New Roman" w:cs="Times New Roman"/>
                <w:b w:val="0"/>
                <w:bCs w:val="0"/>
                <w:i/>
                <w:iCs/>
                <w:sz w:val="18"/>
                <w:szCs w:val="18"/>
                <w:lang w:val="en-US"/>
              </w:rPr>
            </w:pPr>
            <w:r w:rsidRPr="00042880">
              <w:rPr>
                <w:rFonts w:ascii="Times New Roman" w:eastAsia="Times New Roman" w:hAnsi="Times New Roman" w:cs="Times New Roman"/>
                <w:i/>
                <w:iCs/>
                <w:color w:val="000000"/>
                <w:kern w:val="24"/>
                <w:sz w:val="18"/>
                <w:szCs w:val="18"/>
              </w:rPr>
              <w:t>Organic C</w:t>
            </w:r>
          </w:p>
        </w:tc>
        <w:tc>
          <w:tcPr>
            <w:tcW w:w="0" w:type="dxa"/>
            <w:tcBorders>
              <w:top w:val="single" w:sz="12" w:space="0" w:color="auto"/>
              <w:bottom w:val="single" w:sz="12" w:space="0" w:color="auto"/>
            </w:tcBorders>
            <w:hideMark/>
          </w:tcPr>
          <w:p w14:paraId="5623AD0D" w14:textId="77777777" w:rsidR="00A70C0D" w:rsidRPr="00042880" w:rsidRDefault="00A70C0D" w:rsidP="009E7904">
            <w:pPr>
              <w:spacing w:line="480" w:lineRule="auto"/>
              <w:rPr>
                <w:rFonts w:ascii="Times New Roman" w:eastAsia="Times New Roman" w:hAnsi="Times New Roman" w:cs="Times New Roman"/>
                <w:b w:val="0"/>
                <w:bCs w:val="0"/>
                <w:i/>
                <w:iCs/>
                <w:sz w:val="18"/>
                <w:szCs w:val="18"/>
                <w:lang w:val="en-US"/>
              </w:rPr>
            </w:pPr>
            <w:r w:rsidRPr="00042880">
              <w:rPr>
                <w:rFonts w:ascii="Times New Roman" w:eastAsia="Times New Roman" w:hAnsi="Times New Roman" w:cs="Times New Roman"/>
                <w:i/>
                <w:iCs/>
                <w:color w:val="000000"/>
                <w:kern w:val="24"/>
                <w:sz w:val="18"/>
                <w:szCs w:val="18"/>
              </w:rPr>
              <w:t>Mineral N</w:t>
            </w:r>
          </w:p>
        </w:tc>
        <w:tc>
          <w:tcPr>
            <w:tcW w:w="0" w:type="dxa"/>
            <w:tcBorders>
              <w:top w:val="single" w:sz="12" w:space="0" w:color="auto"/>
              <w:bottom w:val="single" w:sz="12" w:space="0" w:color="auto"/>
            </w:tcBorders>
            <w:hideMark/>
          </w:tcPr>
          <w:p w14:paraId="31B2B0BA" w14:textId="77777777" w:rsidR="00A70C0D" w:rsidRPr="00042880" w:rsidRDefault="00A70C0D" w:rsidP="009E7904">
            <w:pPr>
              <w:spacing w:line="480" w:lineRule="auto"/>
              <w:rPr>
                <w:rFonts w:ascii="Times New Roman" w:eastAsia="Times New Roman" w:hAnsi="Times New Roman" w:cs="Times New Roman"/>
                <w:b w:val="0"/>
                <w:bCs w:val="0"/>
                <w:i/>
                <w:iCs/>
                <w:sz w:val="18"/>
                <w:szCs w:val="18"/>
                <w:lang w:val="en-US"/>
              </w:rPr>
            </w:pPr>
            <w:r w:rsidRPr="00042880">
              <w:rPr>
                <w:rFonts w:ascii="Times New Roman" w:eastAsia="Times New Roman" w:hAnsi="Times New Roman" w:cs="Times New Roman"/>
                <w:i/>
                <w:iCs/>
                <w:color w:val="000000"/>
                <w:kern w:val="24"/>
                <w:sz w:val="18"/>
                <w:szCs w:val="18"/>
              </w:rPr>
              <w:t>pH</w:t>
            </w:r>
          </w:p>
        </w:tc>
        <w:tc>
          <w:tcPr>
            <w:tcW w:w="0" w:type="dxa"/>
            <w:tcBorders>
              <w:top w:val="single" w:sz="12" w:space="0" w:color="auto"/>
              <w:bottom w:val="single" w:sz="12" w:space="0" w:color="auto"/>
            </w:tcBorders>
            <w:hideMark/>
          </w:tcPr>
          <w:p w14:paraId="2F32A3B7" w14:textId="77777777" w:rsidR="00A70C0D" w:rsidRPr="00042880" w:rsidRDefault="00A70C0D" w:rsidP="009E7904">
            <w:pPr>
              <w:spacing w:line="480" w:lineRule="auto"/>
              <w:rPr>
                <w:rFonts w:ascii="Times New Roman" w:eastAsia="Times New Roman" w:hAnsi="Times New Roman" w:cs="Times New Roman"/>
                <w:b w:val="0"/>
                <w:bCs w:val="0"/>
                <w:i/>
                <w:iCs/>
                <w:sz w:val="18"/>
                <w:szCs w:val="18"/>
                <w:lang w:val="en-US"/>
              </w:rPr>
            </w:pPr>
            <w:r w:rsidRPr="00042880">
              <w:rPr>
                <w:rFonts w:ascii="Times New Roman" w:eastAsia="Times New Roman" w:hAnsi="Times New Roman" w:cs="Times New Roman"/>
                <w:i/>
                <w:iCs/>
                <w:color w:val="000000"/>
                <w:kern w:val="24"/>
                <w:sz w:val="18"/>
                <w:szCs w:val="18"/>
              </w:rPr>
              <w:t>Water content</w:t>
            </w:r>
          </w:p>
        </w:tc>
      </w:tr>
      <w:tr w:rsidR="00A70C0D" w:rsidRPr="00840AAD" w14:paraId="0A932538" w14:textId="77777777" w:rsidTr="009E7904">
        <w:trPr>
          <w:cnfStyle w:val="000000100000" w:firstRow="0" w:lastRow="0" w:firstColumn="0" w:lastColumn="0" w:oddVBand="0" w:evenVBand="0" w:oddHBand="1" w:evenHBand="0" w:firstRowFirstColumn="0" w:firstRowLastColumn="0" w:lastRowFirstColumn="0" w:lastRowLastColumn="0"/>
          <w:trHeight w:val="288"/>
        </w:trPr>
        <w:tc>
          <w:tcPr>
            <w:tcW w:w="1620" w:type="dxa"/>
            <w:tcBorders>
              <w:top w:val="single" w:sz="12" w:space="0" w:color="auto"/>
              <w:bottom w:val="nil"/>
            </w:tcBorders>
            <w:hideMark/>
          </w:tcPr>
          <w:p w14:paraId="011DA5A1" w14:textId="77777777" w:rsidR="00A70C0D" w:rsidRPr="00042880" w:rsidRDefault="00A70C0D" w:rsidP="009E7904">
            <w:pPr>
              <w:spacing w:line="480" w:lineRule="auto"/>
              <w:rPr>
                <w:rFonts w:ascii="Times New Roman" w:eastAsia="Times New Roman" w:hAnsi="Times New Roman" w:cs="Times New Roman"/>
                <w:b/>
                <w:bCs/>
                <w:i/>
                <w:iCs/>
                <w:sz w:val="18"/>
                <w:szCs w:val="18"/>
                <w:lang w:val="en-US"/>
              </w:rPr>
            </w:pPr>
            <w:r w:rsidRPr="00042880">
              <w:rPr>
                <w:rFonts w:ascii="Times New Roman" w:eastAsia="Times New Roman" w:hAnsi="Times New Roman" w:cs="Times New Roman"/>
                <w:b/>
                <w:bCs/>
                <w:i/>
                <w:iCs/>
                <w:color w:val="000000"/>
                <w:kern w:val="24"/>
                <w:sz w:val="18"/>
                <w:szCs w:val="18"/>
              </w:rPr>
              <w:t>AMF biomass</w:t>
            </w:r>
          </w:p>
        </w:tc>
        <w:tc>
          <w:tcPr>
            <w:tcW w:w="900" w:type="dxa"/>
            <w:tcBorders>
              <w:top w:val="single" w:sz="12" w:space="0" w:color="auto"/>
              <w:bottom w:val="nil"/>
            </w:tcBorders>
            <w:hideMark/>
          </w:tcPr>
          <w:p w14:paraId="6967C33D" w14:textId="77777777" w:rsidR="00A70C0D" w:rsidRPr="00042880" w:rsidRDefault="00A70C0D" w:rsidP="009E7904">
            <w:pPr>
              <w:spacing w:line="480" w:lineRule="auto"/>
              <w:rPr>
                <w:rFonts w:ascii="Times New Roman" w:eastAsia="Times New Roman" w:hAnsi="Times New Roman" w:cs="Times New Roman"/>
                <w:sz w:val="18"/>
                <w:szCs w:val="18"/>
                <w:lang w:val="en-US"/>
              </w:rPr>
            </w:pPr>
            <w:r w:rsidRPr="00042880">
              <w:rPr>
                <w:rFonts w:ascii="Times New Roman" w:hAnsi="Times New Roman" w:cs="Times New Roman"/>
                <w:color w:val="000000"/>
                <w:kern w:val="24"/>
                <w:sz w:val="18"/>
                <w:szCs w:val="18"/>
                <w:lang w:val="nl-NL"/>
              </w:rPr>
              <w:t>-</w:t>
            </w:r>
          </w:p>
        </w:tc>
        <w:tc>
          <w:tcPr>
            <w:tcW w:w="1170" w:type="dxa"/>
            <w:tcBorders>
              <w:top w:val="single" w:sz="12" w:space="0" w:color="auto"/>
              <w:bottom w:val="nil"/>
            </w:tcBorders>
            <w:hideMark/>
          </w:tcPr>
          <w:p w14:paraId="4CB9EC61" w14:textId="77777777" w:rsidR="00A70C0D" w:rsidRPr="00042880" w:rsidRDefault="00A70C0D" w:rsidP="009E7904">
            <w:pPr>
              <w:spacing w:line="480" w:lineRule="auto"/>
              <w:rPr>
                <w:rFonts w:ascii="Times New Roman" w:eastAsia="Times New Roman" w:hAnsi="Times New Roman" w:cs="Times New Roman"/>
                <w:sz w:val="18"/>
                <w:szCs w:val="18"/>
                <w:lang w:val="en-US"/>
              </w:rPr>
            </w:pPr>
            <w:r w:rsidRPr="00042880">
              <w:rPr>
                <w:rFonts w:ascii="Times New Roman" w:hAnsi="Times New Roman" w:cs="Times New Roman"/>
                <w:color w:val="000000"/>
                <w:kern w:val="24"/>
                <w:sz w:val="18"/>
                <w:szCs w:val="18"/>
                <w:lang w:val="nl-NL"/>
              </w:rPr>
              <w:t>0.35*</w:t>
            </w:r>
          </w:p>
        </w:tc>
        <w:tc>
          <w:tcPr>
            <w:tcW w:w="0" w:type="dxa"/>
            <w:tcBorders>
              <w:top w:val="single" w:sz="12" w:space="0" w:color="auto"/>
              <w:bottom w:val="nil"/>
            </w:tcBorders>
            <w:hideMark/>
          </w:tcPr>
          <w:p w14:paraId="13AE15CA" w14:textId="77777777" w:rsidR="00A70C0D" w:rsidRPr="00042880" w:rsidRDefault="00A70C0D" w:rsidP="009E7904">
            <w:pPr>
              <w:spacing w:line="480" w:lineRule="auto"/>
              <w:rPr>
                <w:rFonts w:ascii="Times New Roman" w:eastAsia="Times New Roman" w:hAnsi="Times New Roman" w:cs="Times New Roman"/>
                <w:sz w:val="18"/>
                <w:szCs w:val="18"/>
                <w:lang w:val="en-US"/>
              </w:rPr>
            </w:pPr>
            <w:r w:rsidRPr="00042880">
              <w:rPr>
                <w:rFonts w:ascii="Times New Roman" w:eastAsia="Calibri" w:hAnsi="Times New Roman" w:cs="Times New Roman"/>
                <w:color w:val="000000" w:themeColor="text1"/>
                <w:kern w:val="24"/>
                <w:sz w:val="18"/>
                <w:szCs w:val="18"/>
                <w:lang w:val="nl-NL"/>
              </w:rPr>
              <w:t>0.22</w:t>
            </w:r>
          </w:p>
        </w:tc>
        <w:tc>
          <w:tcPr>
            <w:tcW w:w="0" w:type="dxa"/>
            <w:tcBorders>
              <w:top w:val="single" w:sz="12" w:space="0" w:color="auto"/>
              <w:bottom w:val="nil"/>
            </w:tcBorders>
            <w:hideMark/>
          </w:tcPr>
          <w:p w14:paraId="1886A3FA" w14:textId="77777777" w:rsidR="00A70C0D" w:rsidRPr="00042880" w:rsidRDefault="00A70C0D" w:rsidP="009E7904">
            <w:pPr>
              <w:spacing w:line="480" w:lineRule="auto"/>
              <w:rPr>
                <w:rFonts w:ascii="Times New Roman" w:eastAsia="Times New Roman" w:hAnsi="Times New Roman" w:cs="Times New Roman"/>
                <w:sz w:val="18"/>
                <w:szCs w:val="18"/>
                <w:lang w:val="en-US"/>
              </w:rPr>
            </w:pPr>
            <w:r w:rsidRPr="00042880">
              <w:rPr>
                <w:rFonts w:ascii="Times New Roman" w:eastAsia="Calibri" w:hAnsi="Times New Roman" w:cs="Times New Roman"/>
                <w:color w:val="000000" w:themeColor="text1"/>
                <w:kern w:val="24"/>
                <w:sz w:val="18"/>
                <w:szCs w:val="18"/>
                <w:lang w:val="nl-NL"/>
              </w:rPr>
              <w:t>-0.11</w:t>
            </w:r>
          </w:p>
        </w:tc>
        <w:tc>
          <w:tcPr>
            <w:tcW w:w="0" w:type="dxa"/>
            <w:tcBorders>
              <w:top w:val="single" w:sz="12" w:space="0" w:color="auto"/>
              <w:bottom w:val="nil"/>
            </w:tcBorders>
            <w:hideMark/>
          </w:tcPr>
          <w:p w14:paraId="004D6D24" w14:textId="77777777" w:rsidR="00A70C0D" w:rsidRPr="00042880" w:rsidRDefault="00A70C0D" w:rsidP="009E7904">
            <w:pPr>
              <w:spacing w:line="480" w:lineRule="auto"/>
              <w:rPr>
                <w:rFonts w:ascii="Times New Roman" w:eastAsia="Times New Roman" w:hAnsi="Times New Roman" w:cs="Times New Roman"/>
                <w:sz w:val="18"/>
                <w:szCs w:val="18"/>
                <w:lang w:val="en-US"/>
              </w:rPr>
            </w:pPr>
            <w:r w:rsidRPr="00042880">
              <w:rPr>
                <w:rFonts w:ascii="Times New Roman" w:eastAsia="Calibri" w:hAnsi="Times New Roman" w:cs="Times New Roman"/>
                <w:color w:val="000000" w:themeColor="text1"/>
                <w:kern w:val="24"/>
                <w:sz w:val="18"/>
                <w:szCs w:val="18"/>
                <w:lang w:val="nl-NL"/>
              </w:rPr>
              <w:t>0.04</w:t>
            </w:r>
          </w:p>
        </w:tc>
        <w:tc>
          <w:tcPr>
            <w:tcW w:w="0" w:type="dxa"/>
            <w:tcBorders>
              <w:top w:val="single" w:sz="12" w:space="0" w:color="auto"/>
              <w:bottom w:val="nil"/>
            </w:tcBorders>
            <w:hideMark/>
          </w:tcPr>
          <w:p w14:paraId="35609DD9" w14:textId="77777777" w:rsidR="00A70C0D" w:rsidRPr="00042880" w:rsidRDefault="00A70C0D" w:rsidP="009E7904">
            <w:pPr>
              <w:spacing w:line="480" w:lineRule="auto"/>
              <w:rPr>
                <w:rFonts w:ascii="Times New Roman" w:eastAsia="Times New Roman" w:hAnsi="Times New Roman" w:cs="Times New Roman"/>
                <w:sz w:val="18"/>
                <w:szCs w:val="18"/>
                <w:lang w:val="en-US"/>
              </w:rPr>
            </w:pPr>
            <w:r w:rsidRPr="00042880">
              <w:rPr>
                <w:rFonts w:ascii="Times New Roman" w:eastAsia="Calibri" w:hAnsi="Times New Roman" w:cs="Times New Roman"/>
                <w:color w:val="000000" w:themeColor="text1"/>
                <w:kern w:val="24"/>
                <w:sz w:val="18"/>
                <w:szCs w:val="18"/>
                <w:lang w:val="nl-NL"/>
              </w:rPr>
              <w:t>0.06</w:t>
            </w:r>
          </w:p>
        </w:tc>
        <w:tc>
          <w:tcPr>
            <w:tcW w:w="0" w:type="dxa"/>
            <w:tcBorders>
              <w:top w:val="single" w:sz="12" w:space="0" w:color="auto"/>
              <w:bottom w:val="nil"/>
            </w:tcBorders>
            <w:hideMark/>
          </w:tcPr>
          <w:p w14:paraId="56946845" w14:textId="77777777" w:rsidR="00A70C0D" w:rsidRPr="00042880" w:rsidRDefault="00A70C0D" w:rsidP="009E7904">
            <w:pPr>
              <w:spacing w:line="480" w:lineRule="auto"/>
              <w:rPr>
                <w:rFonts w:ascii="Times New Roman" w:eastAsia="Times New Roman" w:hAnsi="Times New Roman" w:cs="Times New Roman"/>
                <w:sz w:val="18"/>
                <w:szCs w:val="18"/>
                <w:lang w:val="en-US"/>
              </w:rPr>
            </w:pPr>
            <w:r w:rsidRPr="00042880">
              <w:rPr>
                <w:rFonts w:ascii="Times New Roman" w:eastAsia="Calibri" w:hAnsi="Times New Roman" w:cs="Times New Roman"/>
                <w:color w:val="000000" w:themeColor="text1"/>
                <w:kern w:val="24"/>
                <w:sz w:val="18"/>
                <w:szCs w:val="18"/>
                <w:lang w:val="nl-NL"/>
              </w:rPr>
              <w:t>0.35*</w:t>
            </w:r>
          </w:p>
        </w:tc>
        <w:tc>
          <w:tcPr>
            <w:tcW w:w="0" w:type="dxa"/>
            <w:tcBorders>
              <w:top w:val="single" w:sz="12" w:space="0" w:color="auto"/>
              <w:bottom w:val="nil"/>
            </w:tcBorders>
            <w:hideMark/>
          </w:tcPr>
          <w:p w14:paraId="16711083" w14:textId="77777777" w:rsidR="00A70C0D" w:rsidRPr="00042880" w:rsidRDefault="00A70C0D" w:rsidP="009E7904">
            <w:pPr>
              <w:spacing w:line="480" w:lineRule="auto"/>
              <w:rPr>
                <w:rFonts w:ascii="Times New Roman" w:eastAsia="Times New Roman" w:hAnsi="Times New Roman" w:cs="Times New Roman"/>
                <w:sz w:val="18"/>
                <w:szCs w:val="18"/>
                <w:lang w:val="en-US"/>
              </w:rPr>
            </w:pPr>
            <w:r w:rsidRPr="00042880">
              <w:rPr>
                <w:rFonts w:ascii="Times New Roman" w:eastAsia="Calibri" w:hAnsi="Times New Roman" w:cs="Times New Roman"/>
                <w:color w:val="000000" w:themeColor="text1"/>
                <w:kern w:val="24"/>
                <w:sz w:val="18"/>
                <w:szCs w:val="18"/>
                <w:lang w:val="nl-NL"/>
              </w:rPr>
              <w:t>-0.02</w:t>
            </w:r>
          </w:p>
        </w:tc>
      </w:tr>
      <w:tr w:rsidR="00A70C0D" w:rsidRPr="00840AAD" w14:paraId="56AE33B1" w14:textId="77777777" w:rsidTr="009E7904">
        <w:trPr>
          <w:trHeight w:val="288"/>
        </w:trPr>
        <w:tc>
          <w:tcPr>
            <w:tcW w:w="1620" w:type="dxa"/>
            <w:tcBorders>
              <w:top w:val="nil"/>
              <w:bottom w:val="nil"/>
            </w:tcBorders>
            <w:hideMark/>
          </w:tcPr>
          <w:p w14:paraId="4A078E97" w14:textId="77777777" w:rsidR="00A70C0D" w:rsidRPr="00042880" w:rsidRDefault="00A70C0D" w:rsidP="009E7904">
            <w:pPr>
              <w:spacing w:line="480" w:lineRule="auto"/>
              <w:rPr>
                <w:rFonts w:ascii="Times New Roman" w:eastAsia="Times New Roman" w:hAnsi="Times New Roman" w:cs="Times New Roman"/>
                <w:b/>
                <w:bCs/>
                <w:i/>
                <w:iCs/>
                <w:sz w:val="18"/>
                <w:szCs w:val="18"/>
                <w:lang w:val="en-US"/>
              </w:rPr>
            </w:pPr>
            <w:r w:rsidRPr="00042880">
              <w:rPr>
                <w:rFonts w:ascii="Times New Roman" w:eastAsia="Times New Roman" w:hAnsi="Times New Roman" w:cs="Times New Roman"/>
                <w:b/>
                <w:bCs/>
                <w:i/>
                <w:iCs/>
                <w:color w:val="000000"/>
                <w:kern w:val="24"/>
                <w:sz w:val="18"/>
                <w:szCs w:val="18"/>
              </w:rPr>
              <w:t>Arbuscular col</w:t>
            </w:r>
            <w:r>
              <w:rPr>
                <w:rFonts w:ascii="Times New Roman" w:eastAsia="Times New Roman" w:hAnsi="Times New Roman" w:cs="Times New Roman"/>
                <w:b/>
                <w:bCs/>
                <w:i/>
                <w:iCs/>
                <w:color w:val="000000"/>
                <w:kern w:val="24"/>
                <w:sz w:val="18"/>
                <w:szCs w:val="18"/>
              </w:rPr>
              <w:t>.</w:t>
            </w:r>
          </w:p>
        </w:tc>
        <w:tc>
          <w:tcPr>
            <w:tcW w:w="900" w:type="dxa"/>
            <w:tcBorders>
              <w:top w:val="nil"/>
              <w:bottom w:val="nil"/>
            </w:tcBorders>
            <w:hideMark/>
          </w:tcPr>
          <w:p w14:paraId="1EF60801" w14:textId="77777777" w:rsidR="00A70C0D" w:rsidRPr="00042880" w:rsidRDefault="00A70C0D" w:rsidP="009E7904">
            <w:pPr>
              <w:spacing w:line="480" w:lineRule="auto"/>
              <w:rPr>
                <w:rFonts w:ascii="Times New Roman" w:eastAsia="Times New Roman" w:hAnsi="Times New Roman" w:cs="Times New Roman"/>
                <w:sz w:val="18"/>
                <w:szCs w:val="18"/>
                <w:lang w:val="en-US"/>
              </w:rPr>
            </w:pPr>
          </w:p>
        </w:tc>
        <w:tc>
          <w:tcPr>
            <w:tcW w:w="1170" w:type="dxa"/>
            <w:tcBorders>
              <w:top w:val="nil"/>
              <w:bottom w:val="nil"/>
            </w:tcBorders>
            <w:hideMark/>
          </w:tcPr>
          <w:p w14:paraId="5F9DDD56" w14:textId="77777777" w:rsidR="00A70C0D" w:rsidRPr="00042880" w:rsidRDefault="00A70C0D" w:rsidP="009E7904">
            <w:pPr>
              <w:spacing w:line="480" w:lineRule="auto"/>
              <w:rPr>
                <w:rFonts w:ascii="Times New Roman" w:eastAsia="Times New Roman" w:hAnsi="Times New Roman" w:cs="Times New Roman"/>
                <w:sz w:val="18"/>
                <w:szCs w:val="18"/>
                <w:lang w:val="en-US"/>
              </w:rPr>
            </w:pPr>
            <w:r w:rsidRPr="00042880">
              <w:rPr>
                <w:rFonts w:ascii="Times New Roman" w:hAnsi="Times New Roman" w:cs="Times New Roman"/>
                <w:color w:val="000000"/>
                <w:kern w:val="24"/>
                <w:sz w:val="18"/>
                <w:szCs w:val="18"/>
                <w:lang w:val="nl-NL"/>
              </w:rPr>
              <w:t>-</w:t>
            </w:r>
          </w:p>
        </w:tc>
        <w:tc>
          <w:tcPr>
            <w:tcW w:w="0" w:type="dxa"/>
            <w:tcBorders>
              <w:top w:val="nil"/>
              <w:bottom w:val="nil"/>
            </w:tcBorders>
            <w:hideMark/>
          </w:tcPr>
          <w:p w14:paraId="46411751" w14:textId="77777777" w:rsidR="00A70C0D" w:rsidRPr="00042880" w:rsidRDefault="00A70C0D" w:rsidP="009E7904">
            <w:pPr>
              <w:spacing w:line="480" w:lineRule="auto"/>
              <w:rPr>
                <w:rFonts w:ascii="Times New Roman" w:eastAsia="Times New Roman" w:hAnsi="Times New Roman" w:cs="Times New Roman"/>
                <w:sz w:val="18"/>
                <w:szCs w:val="18"/>
                <w:lang w:val="en-US"/>
              </w:rPr>
            </w:pPr>
            <w:r w:rsidRPr="00042880">
              <w:rPr>
                <w:rFonts w:ascii="Times New Roman" w:eastAsia="Calibri" w:hAnsi="Times New Roman" w:cs="Times New Roman"/>
                <w:color w:val="000000" w:themeColor="text1"/>
                <w:kern w:val="24"/>
                <w:sz w:val="18"/>
                <w:szCs w:val="18"/>
                <w:lang w:val="nl-NL"/>
              </w:rPr>
              <w:t>0.34*</w:t>
            </w:r>
          </w:p>
        </w:tc>
        <w:tc>
          <w:tcPr>
            <w:tcW w:w="0" w:type="dxa"/>
            <w:tcBorders>
              <w:top w:val="nil"/>
              <w:bottom w:val="nil"/>
            </w:tcBorders>
            <w:hideMark/>
          </w:tcPr>
          <w:p w14:paraId="4A28478E" w14:textId="77777777" w:rsidR="00A70C0D" w:rsidRPr="00042880" w:rsidRDefault="00A70C0D" w:rsidP="009E7904">
            <w:pPr>
              <w:spacing w:line="480" w:lineRule="auto"/>
              <w:rPr>
                <w:rFonts w:ascii="Times New Roman" w:eastAsia="Times New Roman" w:hAnsi="Times New Roman" w:cs="Times New Roman"/>
                <w:sz w:val="18"/>
                <w:szCs w:val="18"/>
                <w:lang w:val="en-US"/>
              </w:rPr>
            </w:pPr>
            <w:r w:rsidRPr="00042880">
              <w:rPr>
                <w:rFonts w:ascii="Times New Roman" w:eastAsia="Calibri" w:hAnsi="Times New Roman" w:cs="Times New Roman"/>
                <w:color w:val="000000" w:themeColor="text1"/>
                <w:kern w:val="24"/>
                <w:sz w:val="18"/>
                <w:szCs w:val="18"/>
                <w:lang w:val="nl-NL"/>
              </w:rPr>
              <w:t>0.20</w:t>
            </w:r>
          </w:p>
        </w:tc>
        <w:tc>
          <w:tcPr>
            <w:tcW w:w="0" w:type="dxa"/>
            <w:tcBorders>
              <w:top w:val="nil"/>
              <w:bottom w:val="nil"/>
            </w:tcBorders>
            <w:hideMark/>
          </w:tcPr>
          <w:p w14:paraId="064DF738" w14:textId="77777777" w:rsidR="00A70C0D" w:rsidRPr="00042880" w:rsidRDefault="00A70C0D" w:rsidP="009E7904">
            <w:pPr>
              <w:spacing w:line="480" w:lineRule="auto"/>
              <w:rPr>
                <w:rFonts w:ascii="Times New Roman" w:eastAsia="Times New Roman" w:hAnsi="Times New Roman" w:cs="Times New Roman"/>
                <w:sz w:val="18"/>
                <w:szCs w:val="18"/>
                <w:lang w:val="en-US"/>
              </w:rPr>
            </w:pPr>
            <w:r w:rsidRPr="00042880">
              <w:rPr>
                <w:rFonts w:ascii="Times New Roman" w:eastAsia="Calibri" w:hAnsi="Times New Roman" w:cs="Times New Roman"/>
                <w:color w:val="000000" w:themeColor="text1"/>
                <w:kern w:val="24"/>
                <w:sz w:val="18"/>
                <w:szCs w:val="18"/>
                <w:lang w:val="nl-NL"/>
              </w:rPr>
              <w:t>-0.27</w:t>
            </w:r>
            <w:r w:rsidRPr="00042880">
              <w:rPr>
                <w:rFonts w:ascii="Times New Roman" w:hAnsi="Times New Roman" w:cs="Times New Roman"/>
                <w:color w:val="000000"/>
                <w:kern w:val="24"/>
                <w:sz w:val="18"/>
                <w:szCs w:val="18"/>
                <w:lang w:val="nl-NL"/>
              </w:rPr>
              <w:t>•</w:t>
            </w:r>
          </w:p>
        </w:tc>
        <w:tc>
          <w:tcPr>
            <w:tcW w:w="0" w:type="dxa"/>
            <w:tcBorders>
              <w:top w:val="nil"/>
              <w:bottom w:val="nil"/>
            </w:tcBorders>
            <w:hideMark/>
          </w:tcPr>
          <w:p w14:paraId="7811D0A5" w14:textId="77777777" w:rsidR="00A70C0D" w:rsidRPr="00042880" w:rsidRDefault="00A70C0D" w:rsidP="009E7904">
            <w:pPr>
              <w:spacing w:line="480" w:lineRule="auto"/>
              <w:rPr>
                <w:rFonts w:ascii="Times New Roman" w:eastAsia="Times New Roman" w:hAnsi="Times New Roman" w:cs="Times New Roman"/>
                <w:sz w:val="18"/>
                <w:szCs w:val="18"/>
                <w:lang w:val="en-US"/>
              </w:rPr>
            </w:pPr>
            <w:r w:rsidRPr="00042880">
              <w:rPr>
                <w:rFonts w:ascii="Times New Roman" w:eastAsia="Calibri" w:hAnsi="Times New Roman" w:cs="Times New Roman"/>
                <w:color w:val="000000" w:themeColor="text1"/>
                <w:kern w:val="24"/>
                <w:sz w:val="18"/>
                <w:szCs w:val="18"/>
                <w:lang w:val="nl-NL"/>
              </w:rPr>
              <w:t>-0.33*</w:t>
            </w:r>
          </w:p>
        </w:tc>
        <w:tc>
          <w:tcPr>
            <w:tcW w:w="0" w:type="dxa"/>
            <w:tcBorders>
              <w:top w:val="nil"/>
              <w:bottom w:val="nil"/>
            </w:tcBorders>
            <w:hideMark/>
          </w:tcPr>
          <w:p w14:paraId="5E7E37B6" w14:textId="77777777" w:rsidR="00A70C0D" w:rsidRPr="00042880" w:rsidRDefault="00A70C0D" w:rsidP="009E7904">
            <w:pPr>
              <w:spacing w:line="480" w:lineRule="auto"/>
              <w:rPr>
                <w:rFonts w:ascii="Times New Roman" w:eastAsia="Times New Roman" w:hAnsi="Times New Roman" w:cs="Times New Roman"/>
                <w:sz w:val="18"/>
                <w:szCs w:val="18"/>
                <w:lang w:val="en-US"/>
              </w:rPr>
            </w:pPr>
            <w:r w:rsidRPr="00042880">
              <w:rPr>
                <w:rFonts w:ascii="Times New Roman" w:eastAsia="Calibri" w:hAnsi="Times New Roman" w:cs="Times New Roman"/>
                <w:color w:val="000000" w:themeColor="text1"/>
                <w:kern w:val="24"/>
                <w:sz w:val="18"/>
                <w:szCs w:val="18"/>
                <w:lang w:val="nl-NL"/>
              </w:rPr>
              <w:t>-0.25</w:t>
            </w:r>
          </w:p>
        </w:tc>
        <w:tc>
          <w:tcPr>
            <w:tcW w:w="0" w:type="dxa"/>
            <w:tcBorders>
              <w:top w:val="nil"/>
              <w:bottom w:val="nil"/>
            </w:tcBorders>
            <w:hideMark/>
          </w:tcPr>
          <w:p w14:paraId="2B2C1F01" w14:textId="77777777" w:rsidR="00A70C0D" w:rsidRPr="00042880" w:rsidRDefault="00A70C0D" w:rsidP="009E7904">
            <w:pPr>
              <w:spacing w:line="480" w:lineRule="auto"/>
              <w:rPr>
                <w:rFonts w:ascii="Times New Roman" w:eastAsia="Times New Roman" w:hAnsi="Times New Roman" w:cs="Times New Roman"/>
                <w:sz w:val="18"/>
                <w:szCs w:val="18"/>
                <w:lang w:val="en-US"/>
              </w:rPr>
            </w:pPr>
            <w:r w:rsidRPr="00042880">
              <w:rPr>
                <w:rFonts w:ascii="Times New Roman" w:eastAsia="Calibri" w:hAnsi="Times New Roman" w:cs="Times New Roman"/>
                <w:color w:val="000000" w:themeColor="text1"/>
                <w:kern w:val="24"/>
                <w:sz w:val="18"/>
                <w:szCs w:val="18"/>
                <w:lang w:val="nl-NL"/>
              </w:rPr>
              <w:t>0.14</w:t>
            </w:r>
          </w:p>
        </w:tc>
      </w:tr>
      <w:tr w:rsidR="00A70C0D" w:rsidRPr="00840AAD" w14:paraId="4A6198BE" w14:textId="77777777" w:rsidTr="009E7904">
        <w:trPr>
          <w:cnfStyle w:val="000000100000" w:firstRow="0" w:lastRow="0" w:firstColumn="0" w:lastColumn="0" w:oddVBand="0" w:evenVBand="0" w:oddHBand="1" w:evenHBand="0" w:firstRowFirstColumn="0" w:firstRowLastColumn="0" w:lastRowFirstColumn="0" w:lastRowLastColumn="0"/>
          <w:trHeight w:val="288"/>
        </w:trPr>
        <w:tc>
          <w:tcPr>
            <w:tcW w:w="1620" w:type="dxa"/>
            <w:tcBorders>
              <w:top w:val="nil"/>
              <w:bottom w:val="nil"/>
            </w:tcBorders>
            <w:hideMark/>
          </w:tcPr>
          <w:p w14:paraId="7401EE54" w14:textId="77777777" w:rsidR="00A70C0D" w:rsidRPr="00042880" w:rsidRDefault="00A70C0D" w:rsidP="009E7904">
            <w:pPr>
              <w:spacing w:line="480" w:lineRule="auto"/>
              <w:rPr>
                <w:rFonts w:ascii="Times New Roman" w:eastAsia="Times New Roman" w:hAnsi="Times New Roman" w:cs="Times New Roman"/>
                <w:b/>
                <w:bCs/>
                <w:i/>
                <w:iCs/>
                <w:sz w:val="18"/>
                <w:szCs w:val="18"/>
                <w:lang w:val="en-US"/>
              </w:rPr>
            </w:pPr>
            <w:r w:rsidRPr="00042880">
              <w:rPr>
                <w:rFonts w:ascii="Times New Roman" w:eastAsia="Times New Roman" w:hAnsi="Times New Roman" w:cs="Times New Roman"/>
                <w:b/>
                <w:bCs/>
                <w:i/>
                <w:iCs/>
                <w:color w:val="000000"/>
                <w:kern w:val="24"/>
                <w:sz w:val="18"/>
                <w:szCs w:val="18"/>
              </w:rPr>
              <w:t>GPC root biomass</w:t>
            </w:r>
          </w:p>
        </w:tc>
        <w:tc>
          <w:tcPr>
            <w:tcW w:w="900" w:type="dxa"/>
            <w:tcBorders>
              <w:top w:val="nil"/>
              <w:bottom w:val="nil"/>
            </w:tcBorders>
            <w:hideMark/>
          </w:tcPr>
          <w:p w14:paraId="09211557" w14:textId="77777777" w:rsidR="00A70C0D" w:rsidRPr="00042880" w:rsidRDefault="00A70C0D" w:rsidP="009E7904">
            <w:pPr>
              <w:spacing w:line="480" w:lineRule="auto"/>
              <w:rPr>
                <w:rFonts w:ascii="Times New Roman" w:eastAsia="Times New Roman" w:hAnsi="Times New Roman" w:cs="Times New Roman"/>
                <w:sz w:val="18"/>
                <w:szCs w:val="18"/>
                <w:lang w:val="en-US"/>
              </w:rPr>
            </w:pPr>
          </w:p>
        </w:tc>
        <w:tc>
          <w:tcPr>
            <w:tcW w:w="1170" w:type="dxa"/>
            <w:tcBorders>
              <w:top w:val="nil"/>
              <w:bottom w:val="nil"/>
            </w:tcBorders>
            <w:hideMark/>
          </w:tcPr>
          <w:p w14:paraId="553C51CB" w14:textId="77777777" w:rsidR="00A70C0D" w:rsidRPr="00042880" w:rsidRDefault="00A70C0D" w:rsidP="009E7904">
            <w:pPr>
              <w:spacing w:line="480" w:lineRule="auto"/>
              <w:rPr>
                <w:rFonts w:ascii="Times New Roman" w:eastAsia="Times New Roman" w:hAnsi="Times New Roman" w:cs="Times New Roman"/>
                <w:sz w:val="18"/>
                <w:szCs w:val="18"/>
                <w:lang w:val="en-US"/>
              </w:rPr>
            </w:pPr>
          </w:p>
        </w:tc>
        <w:tc>
          <w:tcPr>
            <w:tcW w:w="0" w:type="dxa"/>
            <w:tcBorders>
              <w:top w:val="nil"/>
              <w:bottom w:val="nil"/>
            </w:tcBorders>
            <w:hideMark/>
          </w:tcPr>
          <w:p w14:paraId="061AB284" w14:textId="77777777" w:rsidR="00A70C0D" w:rsidRPr="00042880" w:rsidRDefault="00A70C0D" w:rsidP="009E7904">
            <w:pPr>
              <w:spacing w:line="480" w:lineRule="auto"/>
              <w:rPr>
                <w:rFonts w:ascii="Times New Roman" w:eastAsia="Times New Roman" w:hAnsi="Times New Roman" w:cs="Times New Roman"/>
                <w:sz w:val="18"/>
                <w:szCs w:val="18"/>
                <w:lang w:val="en-US"/>
              </w:rPr>
            </w:pPr>
            <w:r w:rsidRPr="00042880">
              <w:rPr>
                <w:rFonts w:ascii="Times New Roman" w:eastAsia="Calibri" w:hAnsi="Times New Roman" w:cs="Times New Roman"/>
                <w:color w:val="000000" w:themeColor="text1"/>
                <w:kern w:val="24"/>
                <w:sz w:val="18"/>
                <w:szCs w:val="18"/>
                <w:lang w:val="nl-NL"/>
              </w:rPr>
              <w:t>-</w:t>
            </w:r>
          </w:p>
        </w:tc>
        <w:tc>
          <w:tcPr>
            <w:tcW w:w="0" w:type="dxa"/>
            <w:tcBorders>
              <w:top w:val="nil"/>
              <w:bottom w:val="nil"/>
            </w:tcBorders>
            <w:hideMark/>
          </w:tcPr>
          <w:p w14:paraId="493F164B" w14:textId="77777777" w:rsidR="00A70C0D" w:rsidRPr="00042880" w:rsidRDefault="00A70C0D" w:rsidP="009E7904">
            <w:pPr>
              <w:spacing w:line="480" w:lineRule="auto"/>
              <w:rPr>
                <w:rFonts w:ascii="Times New Roman" w:eastAsia="Times New Roman" w:hAnsi="Times New Roman" w:cs="Times New Roman"/>
                <w:sz w:val="18"/>
                <w:szCs w:val="18"/>
                <w:lang w:val="en-US"/>
              </w:rPr>
            </w:pPr>
            <w:r w:rsidRPr="00042880">
              <w:rPr>
                <w:rFonts w:ascii="Times New Roman" w:eastAsia="Calibri" w:hAnsi="Times New Roman" w:cs="Times New Roman"/>
                <w:color w:val="000000" w:themeColor="text1"/>
                <w:kern w:val="24"/>
                <w:sz w:val="18"/>
                <w:szCs w:val="18"/>
                <w:lang w:val="nl-NL"/>
              </w:rPr>
              <w:t>-0.15</w:t>
            </w:r>
          </w:p>
        </w:tc>
        <w:tc>
          <w:tcPr>
            <w:tcW w:w="0" w:type="dxa"/>
            <w:tcBorders>
              <w:top w:val="nil"/>
              <w:bottom w:val="nil"/>
            </w:tcBorders>
            <w:hideMark/>
          </w:tcPr>
          <w:p w14:paraId="144718C2" w14:textId="77777777" w:rsidR="00A70C0D" w:rsidRPr="00042880" w:rsidRDefault="00A70C0D" w:rsidP="009E7904">
            <w:pPr>
              <w:spacing w:line="480" w:lineRule="auto"/>
              <w:rPr>
                <w:rFonts w:ascii="Times New Roman" w:eastAsia="Times New Roman" w:hAnsi="Times New Roman" w:cs="Times New Roman"/>
                <w:sz w:val="18"/>
                <w:szCs w:val="18"/>
                <w:lang w:val="en-US"/>
              </w:rPr>
            </w:pPr>
            <w:r w:rsidRPr="00042880">
              <w:rPr>
                <w:rFonts w:ascii="Times New Roman" w:eastAsia="Calibri" w:hAnsi="Times New Roman" w:cs="Times New Roman"/>
                <w:color w:val="000000" w:themeColor="text1"/>
                <w:kern w:val="24"/>
                <w:sz w:val="18"/>
                <w:szCs w:val="18"/>
                <w:lang w:val="nl-NL"/>
              </w:rPr>
              <w:t>0.24</w:t>
            </w:r>
          </w:p>
        </w:tc>
        <w:tc>
          <w:tcPr>
            <w:tcW w:w="0" w:type="dxa"/>
            <w:tcBorders>
              <w:top w:val="nil"/>
              <w:bottom w:val="nil"/>
            </w:tcBorders>
            <w:hideMark/>
          </w:tcPr>
          <w:p w14:paraId="068D9855" w14:textId="77777777" w:rsidR="00A70C0D" w:rsidRPr="00042880" w:rsidRDefault="00A70C0D" w:rsidP="009E7904">
            <w:pPr>
              <w:spacing w:line="480" w:lineRule="auto"/>
              <w:rPr>
                <w:rFonts w:ascii="Times New Roman" w:eastAsia="Times New Roman" w:hAnsi="Times New Roman" w:cs="Times New Roman"/>
                <w:sz w:val="18"/>
                <w:szCs w:val="18"/>
                <w:lang w:val="en-US"/>
              </w:rPr>
            </w:pPr>
            <w:r w:rsidRPr="00042880">
              <w:rPr>
                <w:rFonts w:ascii="Times New Roman" w:eastAsia="Calibri" w:hAnsi="Times New Roman" w:cs="Times New Roman"/>
                <w:color w:val="000000" w:themeColor="text1"/>
                <w:kern w:val="24"/>
                <w:sz w:val="18"/>
                <w:szCs w:val="18"/>
                <w:lang w:val="nl-NL"/>
              </w:rPr>
              <w:t>0.09</w:t>
            </w:r>
          </w:p>
        </w:tc>
        <w:tc>
          <w:tcPr>
            <w:tcW w:w="0" w:type="dxa"/>
            <w:tcBorders>
              <w:top w:val="nil"/>
              <w:bottom w:val="nil"/>
            </w:tcBorders>
            <w:hideMark/>
          </w:tcPr>
          <w:p w14:paraId="01199DCB" w14:textId="77777777" w:rsidR="00A70C0D" w:rsidRPr="00042880" w:rsidRDefault="00A70C0D" w:rsidP="009E7904">
            <w:pPr>
              <w:spacing w:line="480" w:lineRule="auto"/>
              <w:rPr>
                <w:rFonts w:ascii="Times New Roman" w:eastAsia="Times New Roman" w:hAnsi="Times New Roman" w:cs="Times New Roman"/>
                <w:sz w:val="18"/>
                <w:szCs w:val="18"/>
                <w:lang w:val="en-US"/>
              </w:rPr>
            </w:pPr>
            <w:r w:rsidRPr="00042880">
              <w:rPr>
                <w:rFonts w:ascii="Times New Roman" w:eastAsia="Calibri" w:hAnsi="Times New Roman" w:cs="Times New Roman"/>
                <w:color w:val="000000" w:themeColor="text1"/>
                <w:kern w:val="24"/>
                <w:sz w:val="18"/>
                <w:szCs w:val="18"/>
                <w:lang w:val="nl-NL"/>
              </w:rPr>
              <w:t>0.20</w:t>
            </w:r>
          </w:p>
        </w:tc>
        <w:tc>
          <w:tcPr>
            <w:tcW w:w="0" w:type="dxa"/>
            <w:tcBorders>
              <w:top w:val="nil"/>
              <w:bottom w:val="nil"/>
            </w:tcBorders>
            <w:hideMark/>
          </w:tcPr>
          <w:p w14:paraId="4EC72EF7" w14:textId="77777777" w:rsidR="00A70C0D" w:rsidRPr="00042880" w:rsidRDefault="00A70C0D" w:rsidP="009E7904">
            <w:pPr>
              <w:spacing w:line="480" w:lineRule="auto"/>
              <w:rPr>
                <w:rFonts w:ascii="Times New Roman" w:eastAsia="Times New Roman" w:hAnsi="Times New Roman" w:cs="Times New Roman"/>
                <w:sz w:val="18"/>
                <w:szCs w:val="18"/>
                <w:lang w:val="en-US"/>
              </w:rPr>
            </w:pPr>
            <w:r w:rsidRPr="00042880">
              <w:rPr>
                <w:rFonts w:ascii="Times New Roman" w:eastAsia="Calibri" w:hAnsi="Times New Roman" w:cs="Times New Roman"/>
                <w:color w:val="000000" w:themeColor="text1"/>
                <w:kern w:val="24"/>
                <w:sz w:val="18"/>
                <w:szCs w:val="18"/>
                <w:lang w:val="nl-NL"/>
              </w:rPr>
              <w:t>-0.07</w:t>
            </w:r>
          </w:p>
        </w:tc>
      </w:tr>
      <w:tr w:rsidR="00A70C0D" w:rsidRPr="00840AAD" w14:paraId="6FCA1A30" w14:textId="77777777" w:rsidTr="009E7904">
        <w:trPr>
          <w:trHeight w:val="288"/>
        </w:trPr>
        <w:tc>
          <w:tcPr>
            <w:tcW w:w="1620" w:type="dxa"/>
            <w:tcBorders>
              <w:top w:val="nil"/>
              <w:bottom w:val="nil"/>
            </w:tcBorders>
            <w:hideMark/>
          </w:tcPr>
          <w:p w14:paraId="1D2D7C41" w14:textId="77777777" w:rsidR="00A70C0D" w:rsidRPr="00042880" w:rsidRDefault="00A70C0D" w:rsidP="009E7904">
            <w:pPr>
              <w:spacing w:line="480" w:lineRule="auto"/>
              <w:rPr>
                <w:rFonts w:ascii="Times New Roman" w:eastAsia="Times New Roman" w:hAnsi="Times New Roman" w:cs="Times New Roman"/>
                <w:b/>
                <w:bCs/>
                <w:i/>
                <w:iCs/>
                <w:sz w:val="18"/>
                <w:szCs w:val="18"/>
                <w:lang w:val="en-US"/>
              </w:rPr>
            </w:pPr>
            <w:r w:rsidRPr="00042880">
              <w:rPr>
                <w:rFonts w:ascii="Times New Roman" w:eastAsia="Times New Roman" w:hAnsi="Times New Roman" w:cs="Times New Roman"/>
                <w:b/>
                <w:bCs/>
                <w:i/>
                <w:iCs/>
                <w:color w:val="000000"/>
                <w:kern w:val="24"/>
                <w:sz w:val="18"/>
                <w:szCs w:val="18"/>
              </w:rPr>
              <w:t>Olsen P</w:t>
            </w:r>
          </w:p>
        </w:tc>
        <w:tc>
          <w:tcPr>
            <w:tcW w:w="900" w:type="dxa"/>
            <w:tcBorders>
              <w:top w:val="nil"/>
              <w:bottom w:val="nil"/>
            </w:tcBorders>
            <w:hideMark/>
          </w:tcPr>
          <w:p w14:paraId="75048B2C" w14:textId="77777777" w:rsidR="00A70C0D" w:rsidRPr="00042880" w:rsidRDefault="00A70C0D" w:rsidP="009E7904">
            <w:pPr>
              <w:spacing w:line="480" w:lineRule="auto"/>
              <w:rPr>
                <w:rFonts w:ascii="Times New Roman" w:eastAsia="Times New Roman" w:hAnsi="Times New Roman" w:cs="Times New Roman"/>
                <w:sz w:val="18"/>
                <w:szCs w:val="18"/>
                <w:lang w:val="en-US"/>
              </w:rPr>
            </w:pPr>
          </w:p>
        </w:tc>
        <w:tc>
          <w:tcPr>
            <w:tcW w:w="1170" w:type="dxa"/>
            <w:tcBorders>
              <w:top w:val="nil"/>
              <w:bottom w:val="nil"/>
            </w:tcBorders>
            <w:hideMark/>
          </w:tcPr>
          <w:p w14:paraId="4A5C14B7" w14:textId="77777777" w:rsidR="00A70C0D" w:rsidRPr="00042880" w:rsidRDefault="00A70C0D" w:rsidP="009E7904">
            <w:pPr>
              <w:spacing w:line="480" w:lineRule="auto"/>
              <w:rPr>
                <w:rFonts w:ascii="Times New Roman" w:eastAsia="Times New Roman" w:hAnsi="Times New Roman" w:cs="Times New Roman"/>
                <w:sz w:val="18"/>
                <w:szCs w:val="18"/>
                <w:lang w:val="en-US"/>
              </w:rPr>
            </w:pPr>
          </w:p>
        </w:tc>
        <w:tc>
          <w:tcPr>
            <w:tcW w:w="0" w:type="dxa"/>
            <w:tcBorders>
              <w:top w:val="nil"/>
              <w:bottom w:val="nil"/>
            </w:tcBorders>
            <w:hideMark/>
          </w:tcPr>
          <w:p w14:paraId="49938287" w14:textId="77777777" w:rsidR="00A70C0D" w:rsidRPr="00042880" w:rsidRDefault="00A70C0D" w:rsidP="009E7904">
            <w:pPr>
              <w:spacing w:line="480" w:lineRule="auto"/>
              <w:rPr>
                <w:rFonts w:ascii="Times New Roman" w:eastAsia="Times New Roman" w:hAnsi="Times New Roman" w:cs="Times New Roman"/>
                <w:sz w:val="18"/>
                <w:szCs w:val="18"/>
                <w:lang w:val="en-US"/>
              </w:rPr>
            </w:pPr>
          </w:p>
        </w:tc>
        <w:tc>
          <w:tcPr>
            <w:tcW w:w="0" w:type="dxa"/>
            <w:tcBorders>
              <w:top w:val="nil"/>
              <w:bottom w:val="nil"/>
            </w:tcBorders>
            <w:hideMark/>
          </w:tcPr>
          <w:p w14:paraId="3B034AE9" w14:textId="77777777" w:rsidR="00A70C0D" w:rsidRPr="00042880" w:rsidRDefault="00A70C0D" w:rsidP="009E7904">
            <w:pPr>
              <w:spacing w:line="480" w:lineRule="auto"/>
              <w:rPr>
                <w:rFonts w:ascii="Times New Roman" w:eastAsia="Times New Roman" w:hAnsi="Times New Roman" w:cs="Times New Roman"/>
                <w:sz w:val="18"/>
                <w:szCs w:val="18"/>
                <w:lang w:val="en-US"/>
              </w:rPr>
            </w:pPr>
            <w:r w:rsidRPr="00042880">
              <w:rPr>
                <w:rFonts w:ascii="Times New Roman" w:eastAsia="Calibri" w:hAnsi="Times New Roman" w:cs="Times New Roman"/>
                <w:color w:val="000000" w:themeColor="text1"/>
                <w:kern w:val="24"/>
                <w:sz w:val="18"/>
                <w:szCs w:val="18"/>
                <w:lang w:val="nl-NL"/>
              </w:rPr>
              <w:t>-</w:t>
            </w:r>
          </w:p>
        </w:tc>
        <w:tc>
          <w:tcPr>
            <w:tcW w:w="0" w:type="dxa"/>
            <w:tcBorders>
              <w:top w:val="nil"/>
              <w:bottom w:val="nil"/>
            </w:tcBorders>
            <w:hideMark/>
          </w:tcPr>
          <w:p w14:paraId="085DACA2" w14:textId="77777777" w:rsidR="00A70C0D" w:rsidRPr="00042880" w:rsidRDefault="00A70C0D" w:rsidP="009E7904">
            <w:pPr>
              <w:spacing w:line="480" w:lineRule="auto"/>
              <w:rPr>
                <w:rFonts w:ascii="Times New Roman" w:eastAsia="Times New Roman" w:hAnsi="Times New Roman" w:cs="Times New Roman"/>
                <w:sz w:val="18"/>
                <w:szCs w:val="18"/>
                <w:lang w:val="en-US"/>
              </w:rPr>
            </w:pPr>
            <w:r w:rsidRPr="00042880">
              <w:rPr>
                <w:rFonts w:ascii="Times New Roman" w:eastAsia="Calibri" w:hAnsi="Times New Roman" w:cs="Times New Roman"/>
                <w:color w:val="000000" w:themeColor="text1"/>
                <w:kern w:val="24"/>
                <w:sz w:val="18"/>
                <w:szCs w:val="18"/>
                <w:lang w:val="nl-NL"/>
              </w:rPr>
              <w:t>-0.47*</w:t>
            </w:r>
          </w:p>
        </w:tc>
        <w:tc>
          <w:tcPr>
            <w:tcW w:w="0" w:type="dxa"/>
            <w:tcBorders>
              <w:top w:val="nil"/>
              <w:bottom w:val="nil"/>
            </w:tcBorders>
            <w:hideMark/>
          </w:tcPr>
          <w:p w14:paraId="0CB46A1E" w14:textId="77777777" w:rsidR="00A70C0D" w:rsidRPr="00042880" w:rsidRDefault="00A70C0D" w:rsidP="009E7904">
            <w:pPr>
              <w:spacing w:line="480" w:lineRule="auto"/>
              <w:rPr>
                <w:rFonts w:ascii="Times New Roman" w:eastAsia="Times New Roman" w:hAnsi="Times New Roman" w:cs="Times New Roman"/>
                <w:sz w:val="18"/>
                <w:szCs w:val="18"/>
                <w:lang w:val="en-US"/>
              </w:rPr>
            </w:pPr>
            <w:r w:rsidRPr="00042880">
              <w:rPr>
                <w:rFonts w:ascii="Times New Roman" w:eastAsia="Calibri" w:hAnsi="Times New Roman" w:cs="Times New Roman"/>
                <w:color w:val="000000" w:themeColor="text1"/>
                <w:kern w:val="24"/>
                <w:sz w:val="18"/>
                <w:szCs w:val="18"/>
                <w:lang w:val="nl-NL"/>
              </w:rPr>
              <w:t>-0.54***</w:t>
            </w:r>
          </w:p>
        </w:tc>
        <w:tc>
          <w:tcPr>
            <w:tcW w:w="0" w:type="dxa"/>
            <w:tcBorders>
              <w:top w:val="nil"/>
              <w:bottom w:val="nil"/>
            </w:tcBorders>
            <w:hideMark/>
          </w:tcPr>
          <w:p w14:paraId="0057BB46" w14:textId="77777777" w:rsidR="00A70C0D" w:rsidRPr="00042880" w:rsidRDefault="00A70C0D" w:rsidP="009E7904">
            <w:pPr>
              <w:spacing w:line="480" w:lineRule="auto"/>
              <w:rPr>
                <w:rFonts w:ascii="Times New Roman" w:eastAsia="Times New Roman" w:hAnsi="Times New Roman" w:cs="Times New Roman"/>
                <w:sz w:val="18"/>
                <w:szCs w:val="18"/>
                <w:lang w:val="en-US"/>
              </w:rPr>
            </w:pPr>
            <w:r w:rsidRPr="00042880">
              <w:rPr>
                <w:rFonts w:ascii="Times New Roman" w:eastAsia="Calibri" w:hAnsi="Times New Roman" w:cs="Times New Roman"/>
                <w:color w:val="000000" w:themeColor="text1"/>
                <w:kern w:val="24"/>
                <w:sz w:val="18"/>
                <w:szCs w:val="18"/>
                <w:lang w:val="nl-NL"/>
              </w:rPr>
              <w:t>-0.58***</w:t>
            </w:r>
          </w:p>
        </w:tc>
        <w:tc>
          <w:tcPr>
            <w:tcW w:w="0" w:type="dxa"/>
            <w:tcBorders>
              <w:top w:val="nil"/>
              <w:bottom w:val="nil"/>
            </w:tcBorders>
            <w:hideMark/>
          </w:tcPr>
          <w:p w14:paraId="40B80CA6" w14:textId="77777777" w:rsidR="00A70C0D" w:rsidRPr="00042880" w:rsidRDefault="00A70C0D" w:rsidP="009E7904">
            <w:pPr>
              <w:spacing w:line="480" w:lineRule="auto"/>
              <w:rPr>
                <w:rFonts w:ascii="Times New Roman" w:eastAsia="Times New Roman" w:hAnsi="Times New Roman" w:cs="Times New Roman"/>
                <w:sz w:val="18"/>
                <w:szCs w:val="18"/>
                <w:lang w:val="en-US"/>
              </w:rPr>
            </w:pPr>
            <w:r w:rsidRPr="00042880">
              <w:rPr>
                <w:rFonts w:ascii="Times New Roman" w:eastAsia="Calibri" w:hAnsi="Times New Roman" w:cs="Times New Roman"/>
                <w:color w:val="000000" w:themeColor="text1"/>
                <w:kern w:val="24"/>
                <w:sz w:val="18"/>
                <w:szCs w:val="18"/>
                <w:lang w:val="nl-NL"/>
              </w:rPr>
              <w:t>0.24</w:t>
            </w:r>
          </w:p>
        </w:tc>
      </w:tr>
      <w:tr w:rsidR="00A70C0D" w:rsidRPr="00840AAD" w14:paraId="4F7DF0D3" w14:textId="77777777" w:rsidTr="009E7904">
        <w:trPr>
          <w:cnfStyle w:val="000000100000" w:firstRow="0" w:lastRow="0" w:firstColumn="0" w:lastColumn="0" w:oddVBand="0" w:evenVBand="0" w:oddHBand="1" w:evenHBand="0" w:firstRowFirstColumn="0" w:firstRowLastColumn="0" w:lastRowFirstColumn="0" w:lastRowLastColumn="0"/>
          <w:trHeight w:val="288"/>
        </w:trPr>
        <w:tc>
          <w:tcPr>
            <w:tcW w:w="1620" w:type="dxa"/>
            <w:tcBorders>
              <w:top w:val="nil"/>
              <w:bottom w:val="nil"/>
            </w:tcBorders>
            <w:hideMark/>
          </w:tcPr>
          <w:p w14:paraId="375BA284" w14:textId="77777777" w:rsidR="00A70C0D" w:rsidRPr="00042880" w:rsidRDefault="00A70C0D" w:rsidP="009E7904">
            <w:pPr>
              <w:spacing w:line="480" w:lineRule="auto"/>
              <w:rPr>
                <w:rFonts w:ascii="Times New Roman" w:eastAsia="Times New Roman" w:hAnsi="Times New Roman" w:cs="Times New Roman"/>
                <w:b/>
                <w:bCs/>
                <w:i/>
                <w:iCs/>
                <w:sz w:val="18"/>
                <w:szCs w:val="18"/>
                <w:lang w:val="en-US"/>
              </w:rPr>
            </w:pPr>
            <w:r w:rsidRPr="00042880">
              <w:rPr>
                <w:rFonts w:ascii="Times New Roman" w:eastAsia="Times New Roman" w:hAnsi="Times New Roman" w:cs="Times New Roman"/>
                <w:b/>
                <w:bCs/>
                <w:i/>
                <w:iCs/>
                <w:color w:val="000000"/>
                <w:kern w:val="24"/>
                <w:sz w:val="18"/>
                <w:szCs w:val="18"/>
              </w:rPr>
              <w:t>Organic C</w:t>
            </w:r>
          </w:p>
        </w:tc>
        <w:tc>
          <w:tcPr>
            <w:tcW w:w="900" w:type="dxa"/>
            <w:tcBorders>
              <w:top w:val="nil"/>
              <w:bottom w:val="nil"/>
            </w:tcBorders>
            <w:hideMark/>
          </w:tcPr>
          <w:p w14:paraId="51767E30" w14:textId="77777777" w:rsidR="00A70C0D" w:rsidRPr="00042880" w:rsidRDefault="00A70C0D" w:rsidP="009E7904">
            <w:pPr>
              <w:spacing w:line="480" w:lineRule="auto"/>
              <w:rPr>
                <w:rFonts w:ascii="Times New Roman" w:eastAsia="Times New Roman" w:hAnsi="Times New Roman" w:cs="Times New Roman"/>
                <w:sz w:val="18"/>
                <w:szCs w:val="18"/>
                <w:lang w:val="en-US"/>
              </w:rPr>
            </w:pPr>
          </w:p>
        </w:tc>
        <w:tc>
          <w:tcPr>
            <w:tcW w:w="1170" w:type="dxa"/>
            <w:tcBorders>
              <w:top w:val="nil"/>
              <w:bottom w:val="nil"/>
            </w:tcBorders>
            <w:hideMark/>
          </w:tcPr>
          <w:p w14:paraId="49D3E847" w14:textId="77777777" w:rsidR="00A70C0D" w:rsidRPr="00042880" w:rsidRDefault="00A70C0D" w:rsidP="009E7904">
            <w:pPr>
              <w:spacing w:line="480" w:lineRule="auto"/>
              <w:rPr>
                <w:rFonts w:ascii="Times New Roman" w:eastAsia="Times New Roman" w:hAnsi="Times New Roman" w:cs="Times New Roman"/>
                <w:sz w:val="18"/>
                <w:szCs w:val="18"/>
                <w:lang w:val="en-US"/>
              </w:rPr>
            </w:pPr>
          </w:p>
        </w:tc>
        <w:tc>
          <w:tcPr>
            <w:tcW w:w="0" w:type="dxa"/>
            <w:tcBorders>
              <w:top w:val="nil"/>
              <w:bottom w:val="nil"/>
            </w:tcBorders>
            <w:hideMark/>
          </w:tcPr>
          <w:p w14:paraId="6182DAC3" w14:textId="77777777" w:rsidR="00A70C0D" w:rsidRPr="00042880" w:rsidRDefault="00A70C0D" w:rsidP="009E7904">
            <w:pPr>
              <w:spacing w:line="480" w:lineRule="auto"/>
              <w:rPr>
                <w:rFonts w:ascii="Times New Roman" w:eastAsia="Times New Roman" w:hAnsi="Times New Roman" w:cs="Times New Roman"/>
                <w:sz w:val="18"/>
                <w:szCs w:val="18"/>
                <w:lang w:val="en-US"/>
              </w:rPr>
            </w:pPr>
          </w:p>
        </w:tc>
        <w:tc>
          <w:tcPr>
            <w:tcW w:w="0" w:type="dxa"/>
            <w:tcBorders>
              <w:top w:val="nil"/>
              <w:bottom w:val="nil"/>
            </w:tcBorders>
            <w:hideMark/>
          </w:tcPr>
          <w:p w14:paraId="740F450D" w14:textId="77777777" w:rsidR="00A70C0D" w:rsidRPr="00042880" w:rsidRDefault="00A70C0D" w:rsidP="009E7904">
            <w:pPr>
              <w:spacing w:line="480" w:lineRule="auto"/>
              <w:rPr>
                <w:rFonts w:ascii="Times New Roman" w:eastAsia="Times New Roman" w:hAnsi="Times New Roman" w:cs="Times New Roman"/>
                <w:sz w:val="18"/>
                <w:szCs w:val="18"/>
                <w:lang w:val="en-US"/>
              </w:rPr>
            </w:pPr>
          </w:p>
        </w:tc>
        <w:tc>
          <w:tcPr>
            <w:tcW w:w="0" w:type="dxa"/>
            <w:tcBorders>
              <w:top w:val="nil"/>
              <w:bottom w:val="nil"/>
            </w:tcBorders>
            <w:hideMark/>
          </w:tcPr>
          <w:p w14:paraId="08D8F83D" w14:textId="77777777" w:rsidR="00A70C0D" w:rsidRPr="00042880" w:rsidRDefault="00A70C0D" w:rsidP="009E7904">
            <w:pPr>
              <w:spacing w:line="480" w:lineRule="auto"/>
              <w:rPr>
                <w:rFonts w:ascii="Times New Roman" w:eastAsia="Times New Roman" w:hAnsi="Times New Roman" w:cs="Times New Roman"/>
                <w:sz w:val="18"/>
                <w:szCs w:val="18"/>
                <w:lang w:val="en-US"/>
              </w:rPr>
            </w:pPr>
            <w:r w:rsidRPr="00042880">
              <w:rPr>
                <w:rFonts w:ascii="Times New Roman" w:eastAsia="Calibri" w:hAnsi="Times New Roman" w:cs="Times New Roman"/>
                <w:color w:val="000000" w:themeColor="text1"/>
                <w:kern w:val="24"/>
                <w:sz w:val="18"/>
                <w:szCs w:val="18"/>
                <w:lang w:val="nl-NL"/>
              </w:rPr>
              <w:t>-</w:t>
            </w:r>
          </w:p>
        </w:tc>
        <w:tc>
          <w:tcPr>
            <w:tcW w:w="0" w:type="dxa"/>
            <w:tcBorders>
              <w:top w:val="nil"/>
              <w:bottom w:val="nil"/>
            </w:tcBorders>
            <w:hideMark/>
          </w:tcPr>
          <w:p w14:paraId="06B80106" w14:textId="77777777" w:rsidR="00A70C0D" w:rsidRPr="00042880" w:rsidRDefault="00A70C0D" w:rsidP="009E7904">
            <w:pPr>
              <w:spacing w:line="480" w:lineRule="auto"/>
              <w:rPr>
                <w:rFonts w:ascii="Times New Roman" w:eastAsia="Times New Roman" w:hAnsi="Times New Roman" w:cs="Times New Roman"/>
                <w:sz w:val="18"/>
                <w:szCs w:val="18"/>
                <w:lang w:val="en-US"/>
              </w:rPr>
            </w:pPr>
            <w:r w:rsidRPr="00042880">
              <w:rPr>
                <w:rFonts w:ascii="Times New Roman" w:eastAsia="Calibri" w:hAnsi="Times New Roman" w:cs="Times New Roman"/>
                <w:color w:val="000000" w:themeColor="text1"/>
                <w:kern w:val="24"/>
                <w:sz w:val="18"/>
                <w:szCs w:val="18"/>
                <w:lang w:val="nl-NL"/>
              </w:rPr>
              <w:t>0.72***</w:t>
            </w:r>
          </w:p>
        </w:tc>
        <w:tc>
          <w:tcPr>
            <w:tcW w:w="0" w:type="dxa"/>
            <w:tcBorders>
              <w:top w:val="nil"/>
              <w:bottom w:val="nil"/>
            </w:tcBorders>
            <w:hideMark/>
          </w:tcPr>
          <w:p w14:paraId="5C0BF3E2" w14:textId="77777777" w:rsidR="00A70C0D" w:rsidRPr="00042880" w:rsidRDefault="00A70C0D" w:rsidP="009E7904">
            <w:pPr>
              <w:spacing w:line="480" w:lineRule="auto"/>
              <w:rPr>
                <w:rFonts w:ascii="Times New Roman" w:eastAsia="Times New Roman" w:hAnsi="Times New Roman" w:cs="Times New Roman"/>
                <w:sz w:val="18"/>
                <w:szCs w:val="18"/>
                <w:lang w:val="en-US"/>
              </w:rPr>
            </w:pPr>
            <w:r w:rsidRPr="00042880">
              <w:rPr>
                <w:rFonts w:ascii="Times New Roman" w:eastAsia="Calibri" w:hAnsi="Times New Roman" w:cs="Times New Roman"/>
                <w:color w:val="000000" w:themeColor="text1"/>
                <w:kern w:val="24"/>
                <w:sz w:val="18"/>
                <w:szCs w:val="18"/>
                <w:lang w:val="nl-NL"/>
              </w:rPr>
              <w:t>0.53***</w:t>
            </w:r>
          </w:p>
        </w:tc>
        <w:tc>
          <w:tcPr>
            <w:tcW w:w="0" w:type="dxa"/>
            <w:tcBorders>
              <w:top w:val="nil"/>
              <w:bottom w:val="nil"/>
            </w:tcBorders>
            <w:hideMark/>
          </w:tcPr>
          <w:p w14:paraId="5198017D" w14:textId="77777777" w:rsidR="00A70C0D" w:rsidRPr="00042880" w:rsidRDefault="00A70C0D" w:rsidP="009E7904">
            <w:pPr>
              <w:spacing w:line="480" w:lineRule="auto"/>
              <w:rPr>
                <w:rFonts w:ascii="Times New Roman" w:eastAsia="Times New Roman" w:hAnsi="Times New Roman" w:cs="Times New Roman"/>
                <w:sz w:val="18"/>
                <w:szCs w:val="18"/>
                <w:lang w:val="en-US"/>
              </w:rPr>
            </w:pPr>
            <w:r w:rsidRPr="00042880">
              <w:rPr>
                <w:rFonts w:ascii="Times New Roman" w:eastAsia="Calibri" w:hAnsi="Times New Roman" w:cs="Times New Roman"/>
                <w:color w:val="000000" w:themeColor="text1"/>
                <w:kern w:val="24"/>
                <w:sz w:val="18"/>
                <w:szCs w:val="18"/>
                <w:lang w:val="nl-NL"/>
              </w:rPr>
              <w:t>0.07</w:t>
            </w:r>
          </w:p>
        </w:tc>
      </w:tr>
      <w:tr w:rsidR="00A70C0D" w:rsidRPr="00840AAD" w14:paraId="264DD645" w14:textId="77777777" w:rsidTr="009E7904">
        <w:trPr>
          <w:trHeight w:val="288"/>
        </w:trPr>
        <w:tc>
          <w:tcPr>
            <w:tcW w:w="1620" w:type="dxa"/>
            <w:tcBorders>
              <w:top w:val="nil"/>
              <w:bottom w:val="nil"/>
            </w:tcBorders>
            <w:hideMark/>
          </w:tcPr>
          <w:p w14:paraId="2D8CB561" w14:textId="77777777" w:rsidR="00A70C0D" w:rsidRPr="00042880" w:rsidRDefault="00A70C0D" w:rsidP="009E7904">
            <w:pPr>
              <w:spacing w:line="480" w:lineRule="auto"/>
              <w:rPr>
                <w:rFonts w:ascii="Times New Roman" w:eastAsia="Times New Roman" w:hAnsi="Times New Roman" w:cs="Times New Roman"/>
                <w:b/>
                <w:bCs/>
                <w:i/>
                <w:iCs/>
                <w:sz w:val="18"/>
                <w:szCs w:val="18"/>
                <w:lang w:val="en-US"/>
              </w:rPr>
            </w:pPr>
            <w:r w:rsidRPr="00042880">
              <w:rPr>
                <w:rFonts w:ascii="Times New Roman" w:eastAsia="Times New Roman" w:hAnsi="Times New Roman" w:cs="Times New Roman"/>
                <w:b/>
                <w:bCs/>
                <w:i/>
                <w:iCs/>
                <w:color w:val="000000"/>
                <w:kern w:val="24"/>
                <w:sz w:val="18"/>
                <w:szCs w:val="18"/>
              </w:rPr>
              <w:t>Mineral N</w:t>
            </w:r>
          </w:p>
        </w:tc>
        <w:tc>
          <w:tcPr>
            <w:tcW w:w="900" w:type="dxa"/>
            <w:tcBorders>
              <w:top w:val="nil"/>
              <w:bottom w:val="nil"/>
            </w:tcBorders>
            <w:hideMark/>
          </w:tcPr>
          <w:p w14:paraId="0A172534" w14:textId="77777777" w:rsidR="00A70C0D" w:rsidRPr="00042880" w:rsidRDefault="00A70C0D" w:rsidP="009E7904">
            <w:pPr>
              <w:spacing w:line="480" w:lineRule="auto"/>
              <w:rPr>
                <w:rFonts w:ascii="Times New Roman" w:eastAsia="Times New Roman" w:hAnsi="Times New Roman" w:cs="Times New Roman"/>
                <w:sz w:val="18"/>
                <w:szCs w:val="18"/>
                <w:lang w:val="en-US"/>
              </w:rPr>
            </w:pPr>
          </w:p>
        </w:tc>
        <w:tc>
          <w:tcPr>
            <w:tcW w:w="1170" w:type="dxa"/>
            <w:tcBorders>
              <w:top w:val="nil"/>
              <w:bottom w:val="nil"/>
            </w:tcBorders>
            <w:hideMark/>
          </w:tcPr>
          <w:p w14:paraId="34FB0300" w14:textId="77777777" w:rsidR="00A70C0D" w:rsidRPr="00042880" w:rsidRDefault="00A70C0D" w:rsidP="009E7904">
            <w:pPr>
              <w:spacing w:line="480" w:lineRule="auto"/>
              <w:rPr>
                <w:rFonts w:ascii="Times New Roman" w:eastAsia="Times New Roman" w:hAnsi="Times New Roman" w:cs="Times New Roman"/>
                <w:sz w:val="18"/>
                <w:szCs w:val="18"/>
                <w:lang w:val="en-US"/>
              </w:rPr>
            </w:pPr>
          </w:p>
        </w:tc>
        <w:tc>
          <w:tcPr>
            <w:tcW w:w="0" w:type="dxa"/>
            <w:tcBorders>
              <w:top w:val="nil"/>
              <w:bottom w:val="nil"/>
            </w:tcBorders>
            <w:hideMark/>
          </w:tcPr>
          <w:p w14:paraId="1CAED8F0" w14:textId="77777777" w:rsidR="00A70C0D" w:rsidRPr="00042880" w:rsidRDefault="00A70C0D" w:rsidP="009E7904">
            <w:pPr>
              <w:spacing w:line="480" w:lineRule="auto"/>
              <w:rPr>
                <w:rFonts w:ascii="Times New Roman" w:eastAsia="Times New Roman" w:hAnsi="Times New Roman" w:cs="Times New Roman"/>
                <w:sz w:val="18"/>
                <w:szCs w:val="18"/>
                <w:lang w:val="en-US"/>
              </w:rPr>
            </w:pPr>
          </w:p>
        </w:tc>
        <w:tc>
          <w:tcPr>
            <w:tcW w:w="0" w:type="dxa"/>
            <w:tcBorders>
              <w:top w:val="nil"/>
              <w:bottom w:val="nil"/>
            </w:tcBorders>
            <w:hideMark/>
          </w:tcPr>
          <w:p w14:paraId="7AC54307" w14:textId="77777777" w:rsidR="00A70C0D" w:rsidRPr="00042880" w:rsidRDefault="00A70C0D" w:rsidP="009E7904">
            <w:pPr>
              <w:spacing w:line="480" w:lineRule="auto"/>
              <w:rPr>
                <w:rFonts w:ascii="Times New Roman" w:eastAsia="Times New Roman" w:hAnsi="Times New Roman" w:cs="Times New Roman"/>
                <w:sz w:val="18"/>
                <w:szCs w:val="18"/>
                <w:lang w:val="en-US"/>
              </w:rPr>
            </w:pPr>
          </w:p>
        </w:tc>
        <w:tc>
          <w:tcPr>
            <w:tcW w:w="0" w:type="dxa"/>
            <w:tcBorders>
              <w:top w:val="nil"/>
              <w:bottom w:val="nil"/>
            </w:tcBorders>
            <w:hideMark/>
          </w:tcPr>
          <w:p w14:paraId="7CA96D8F" w14:textId="77777777" w:rsidR="00A70C0D" w:rsidRPr="00042880" w:rsidRDefault="00A70C0D" w:rsidP="009E7904">
            <w:pPr>
              <w:spacing w:line="480" w:lineRule="auto"/>
              <w:rPr>
                <w:rFonts w:ascii="Times New Roman" w:eastAsia="Times New Roman" w:hAnsi="Times New Roman" w:cs="Times New Roman"/>
                <w:sz w:val="18"/>
                <w:szCs w:val="18"/>
                <w:lang w:val="en-US"/>
              </w:rPr>
            </w:pPr>
          </w:p>
        </w:tc>
        <w:tc>
          <w:tcPr>
            <w:tcW w:w="0" w:type="dxa"/>
            <w:tcBorders>
              <w:top w:val="nil"/>
              <w:bottom w:val="nil"/>
            </w:tcBorders>
            <w:hideMark/>
          </w:tcPr>
          <w:p w14:paraId="0ADCF745" w14:textId="77777777" w:rsidR="00A70C0D" w:rsidRPr="00042880" w:rsidRDefault="00A70C0D" w:rsidP="009E7904">
            <w:pPr>
              <w:spacing w:line="480" w:lineRule="auto"/>
              <w:rPr>
                <w:rFonts w:ascii="Times New Roman" w:eastAsia="Times New Roman" w:hAnsi="Times New Roman" w:cs="Times New Roman"/>
                <w:sz w:val="18"/>
                <w:szCs w:val="18"/>
                <w:lang w:val="en-US"/>
              </w:rPr>
            </w:pPr>
            <w:r w:rsidRPr="00042880">
              <w:rPr>
                <w:rFonts w:ascii="Times New Roman" w:eastAsia="Calibri" w:hAnsi="Times New Roman" w:cs="Times New Roman"/>
                <w:color w:val="000000" w:themeColor="text1"/>
                <w:kern w:val="24"/>
                <w:sz w:val="18"/>
                <w:szCs w:val="18"/>
                <w:lang w:val="nl-NL"/>
              </w:rPr>
              <w:t>-</w:t>
            </w:r>
          </w:p>
        </w:tc>
        <w:tc>
          <w:tcPr>
            <w:tcW w:w="0" w:type="dxa"/>
            <w:tcBorders>
              <w:top w:val="nil"/>
              <w:bottom w:val="nil"/>
            </w:tcBorders>
            <w:hideMark/>
          </w:tcPr>
          <w:p w14:paraId="5A06D055" w14:textId="77777777" w:rsidR="00A70C0D" w:rsidRPr="00042880" w:rsidRDefault="00A70C0D" w:rsidP="009E7904">
            <w:pPr>
              <w:spacing w:line="480" w:lineRule="auto"/>
              <w:rPr>
                <w:rFonts w:ascii="Times New Roman" w:eastAsia="Times New Roman" w:hAnsi="Times New Roman" w:cs="Times New Roman"/>
                <w:sz w:val="18"/>
                <w:szCs w:val="18"/>
                <w:lang w:val="en-US"/>
              </w:rPr>
            </w:pPr>
            <w:r w:rsidRPr="00042880">
              <w:rPr>
                <w:rFonts w:ascii="Times New Roman" w:eastAsia="Calibri" w:hAnsi="Times New Roman" w:cs="Times New Roman"/>
                <w:color w:val="000000" w:themeColor="text1"/>
                <w:kern w:val="24"/>
                <w:sz w:val="18"/>
                <w:szCs w:val="18"/>
                <w:lang w:val="nl-NL"/>
              </w:rPr>
              <w:t>0.58***</w:t>
            </w:r>
          </w:p>
        </w:tc>
        <w:tc>
          <w:tcPr>
            <w:tcW w:w="0" w:type="dxa"/>
            <w:tcBorders>
              <w:top w:val="nil"/>
              <w:bottom w:val="nil"/>
            </w:tcBorders>
            <w:hideMark/>
          </w:tcPr>
          <w:p w14:paraId="5273248B" w14:textId="77777777" w:rsidR="00A70C0D" w:rsidRPr="00042880" w:rsidRDefault="00A70C0D" w:rsidP="009E7904">
            <w:pPr>
              <w:spacing w:line="480" w:lineRule="auto"/>
              <w:rPr>
                <w:rFonts w:ascii="Times New Roman" w:eastAsia="Times New Roman" w:hAnsi="Times New Roman" w:cs="Times New Roman"/>
                <w:sz w:val="18"/>
                <w:szCs w:val="18"/>
                <w:lang w:val="en-US"/>
              </w:rPr>
            </w:pPr>
            <w:r w:rsidRPr="00042880">
              <w:rPr>
                <w:rFonts w:ascii="Times New Roman" w:eastAsia="Calibri" w:hAnsi="Times New Roman" w:cs="Times New Roman"/>
                <w:color w:val="000000" w:themeColor="text1"/>
                <w:kern w:val="24"/>
                <w:sz w:val="18"/>
                <w:szCs w:val="18"/>
                <w:lang w:val="nl-NL"/>
              </w:rPr>
              <w:t>-0.16</w:t>
            </w:r>
          </w:p>
        </w:tc>
      </w:tr>
      <w:tr w:rsidR="00A70C0D" w:rsidRPr="00840AAD" w14:paraId="3116CAB1" w14:textId="77777777" w:rsidTr="009E7904">
        <w:trPr>
          <w:cnfStyle w:val="000000100000" w:firstRow="0" w:lastRow="0" w:firstColumn="0" w:lastColumn="0" w:oddVBand="0" w:evenVBand="0" w:oddHBand="1" w:evenHBand="0" w:firstRowFirstColumn="0" w:firstRowLastColumn="0" w:lastRowFirstColumn="0" w:lastRowLastColumn="0"/>
          <w:trHeight w:val="288"/>
        </w:trPr>
        <w:tc>
          <w:tcPr>
            <w:tcW w:w="1620" w:type="dxa"/>
            <w:tcBorders>
              <w:top w:val="nil"/>
              <w:bottom w:val="nil"/>
            </w:tcBorders>
            <w:hideMark/>
          </w:tcPr>
          <w:p w14:paraId="1321CC84" w14:textId="77777777" w:rsidR="00A70C0D" w:rsidRPr="00042880" w:rsidRDefault="00A70C0D" w:rsidP="009E7904">
            <w:pPr>
              <w:spacing w:line="480" w:lineRule="auto"/>
              <w:rPr>
                <w:rFonts w:ascii="Times New Roman" w:eastAsia="Times New Roman" w:hAnsi="Times New Roman" w:cs="Times New Roman"/>
                <w:b/>
                <w:bCs/>
                <w:i/>
                <w:iCs/>
                <w:sz w:val="18"/>
                <w:szCs w:val="18"/>
                <w:lang w:val="en-US"/>
              </w:rPr>
            </w:pPr>
            <w:r w:rsidRPr="00042880">
              <w:rPr>
                <w:rFonts w:ascii="Times New Roman" w:eastAsia="Times New Roman" w:hAnsi="Times New Roman" w:cs="Times New Roman"/>
                <w:b/>
                <w:bCs/>
                <w:i/>
                <w:iCs/>
                <w:color w:val="000000"/>
                <w:kern w:val="24"/>
                <w:sz w:val="18"/>
                <w:szCs w:val="18"/>
              </w:rPr>
              <w:t>pH</w:t>
            </w:r>
          </w:p>
        </w:tc>
        <w:tc>
          <w:tcPr>
            <w:tcW w:w="900" w:type="dxa"/>
            <w:tcBorders>
              <w:top w:val="nil"/>
              <w:bottom w:val="nil"/>
            </w:tcBorders>
            <w:hideMark/>
          </w:tcPr>
          <w:p w14:paraId="12AFA751" w14:textId="77777777" w:rsidR="00A70C0D" w:rsidRPr="00042880" w:rsidRDefault="00A70C0D" w:rsidP="009E7904">
            <w:pPr>
              <w:spacing w:line="480" w:lineRule="auto"/>
              <w:rPr>
                <w:rFonts w:ascii="Times New Roman" w:eastAsia="Times New Roman" w:hAnsi="Times New Roman" w:cs="Times New Roman"/>
                <w:sz w:val="18"/>
                <w:szCs w:val="18"/>
                <w:lang w:val="en-US"/>
              </w:rPr>
            </w:pPr>
          </w:p>
        </w:tc>
        <w:tc>
          <w:tcPr>
            <w:tcW w:w="1170" w:type="dxa"/>
            <w:tcBorders>
              <w:top w:val="nil"/>
              <w:bottom w:val="nil"/>
            </w:tcBorders>
            <w:hideMark/>
          </w:tcPr>
          <w:p w14:paraId="77B28D36" w14:textId="77777777" w:rsidR="00A70C0D" w:rsidRPr="00042880" w:rsidRDefault="00A70C0D" w:rsidP="009E7904">
            <w:pPr>
              <w:spacing w:line="480" w:lineRule="auto"/>
              <w:rPr>
                <w:rFonts w:ascii="Times New Roman" w:eastAsia="Times New Roman" w:hAnsi="Times New Roman" w:cs="Times New Roman"/>
                <w:sz w:val="18"/>
                <w:szCs w:val="18"/>
                <w:lang w:val="en-US"/>
              </w:rPr>
            </w:pPr>
          </w:p>
        </w:tc>
        <w:tc>
          <w:tcPr>
            <w:tcW w:w="0" w:type="dxa"/>
            <w:tcBorders>
              <w:top w:val="nil"/>
              <w:bottom w:val="nil"/>
            </w:tcBorders>
            <w:hideMark/>
          </w:tcPr>
          <w:p w14:paraId="17E05910" w14:textId="77777777" w:rsidR="00A70C0D" w:rsidRPr="00042880" w:rsidRDefault="00A70C0D" w:rsidP="009E7904">
            <w:pPr>
              <w:spacing w:line="480" w:lineRule="auto"/>
              <w:rPr>
                <w:rFonts w:ascii="Times New Roman" w:eastAsia="Times New Roman" w:hAnsi="Times New Roman" w:cs="Times New Roman"/>
                <w:sz w:val="18"/>
                <w:szCs w:val="18"/>
                <w:lang w:val="en-US"/>
              </w:rPr>
            </w:pPr>
          </w:p>
        </w:tc>
        <w:tc>
          <w:tcPr>
            <w:tcW w:w="0" w:type="dxa"/>
            <w:tcBorders>
              <w:top w:val="nil"/>
              <w:bottom w:val="nil"/>
            </w:tcBorders>
            <w:hideMark/>
          </w:tcPr>
          <w:p w14:paraId="14C58BD0" w14:textId="77777777" w:rsidR="00A70C0D" w:rsidRPr="00042880" w:rsidRDefault="00A70C0D" w:rsidP="009E7904">
            <w:pPr>
              <w:spacing w:line="480" w:lineRule="auto"/>
              <w:rPr>
                <w:rFonts w:ascii="Times New Roman" w:eastAsia="Times New Roman" w:hAnsi="Times New Roman" w:cs="Times New Roman"/>
                <w:sz w:val="18"/>
                <w:szCs w:val="18"/>
                <w:lang w:val="en-US"/>
              </w:rPr>
            </w:pPr>
          </w:p>
        </w:tc>
        <w:tc>
          <w:tcPr>
            <w:tcW w:w="0" w:type="dxa"/>
            <w:tcBorders>
              <w:top w:val="nil"/>
              <w:bottom w:val="nil"/>
            </w:tcBorders>
            <w:hideMark/>
          </w:tcPr>
          <w:p w14:paraId="79916B99" w14:textId="77777777" w:rsidR="00A70C0D" w:rsidRPr="00042880" w:rsidRDefault="00A70C0D" w:rsidP="009E7904">
            <w:pPr>
              <w:spacing w:line="480" w:lineRule="auto"/>
              <w:rPr>
                <w:rFonts w:ascii="Times New Roman" w:eastAsia="Times New Roman" w:hAnsi="Times New Roman" w:cs="Times New Roman"/>
                <w:sz w:val="18"/>
                <w:szCs w:val="18"/>
                <w:lang w:val="en-US"/>
              </w:rPr>
            </w:pPr>
          </w:p>
        </w:tc>
        <w:tc>
          <w:tcPr>
            <w:tcW w:w="0" w:type="dxa"/>
            <w:tcBorders>
              <w:top w:val="nil"/>
              <w:bottom w:val="nil"/>
            </w:tcBorders>
            <w:hideMark/>
          </w:tcPr>
          <w:p w14:paraId="5AD9BFE5" w14:textId="77777777" w:rsidR="00A70C0D" w:rsidRPr="00042880" w:rsidRDefault="00A70C0D" w:rsidP="009E7904">
            <w:pPr>
              <w:spacing w:line="480" w:lineRule="auto"/>
              <w:rPr>
                <w:rFonts w:ascii="Times New Roman" w:eastAsia="Times New Roman" w:hAnsi="Times New Roman" w:cs="Times New Roman"/>
                <w:sz w:val="18"/>
                <w:szCs w:val="18"/>
                <w:lang w:val="en-US"/>
              </w:rPr>
            </w:pPr>
          </w:p>
        </w:tc>
        <w:tc>
          <w:tcPr>
            <w:tcW w:w="0" w:type="dxa"/>
            <w:tcBorders>
              <w:top w:val="nil"/>
              <w:bottom w:val="nil"/>
            </w:tcBorders>
            <w:hideMark/>
          </w:tcPr>
          <w:p w14:paraId="6EA3A302" w14:textId="77777777" w:rsidR="00A70C0D" w:rsidRPr="00042880" w:rsidRDefault="00A70C0D" w:rsidP="009E7904">
            <w:pPr>
              <w:spacing w:line="480" w:lineRule="auto"/>
              <w:rPr>
                <w:rFonts w:ascii="Times New Roman" w:eastAsia="Times New Roman" w:hAnsi="Times New Roman" w:cs="Times New Roman"/>
                <w:sz w:val="18"/>
                <w:szCs w:val="18"/>
                <w:lang w:val="en-US"/>
              </w:rPr>
            </w:pPr>
            <w:r w:rsidRPr="00042880">
              <w:rPr>
                <w:rFonts w:ascii="Times New Roman" w:eastAsia="Calibri" w:hAnsi="Times New Roman" w:cs="Times New Roman"/>
                <w:color w:val="000000" w:themeColor="text1"/>
                <w:kern w:val="24"/>
                <w:sz w:val="18"/>
                <w:szCs w:val="18"/>
                <w:lang w:val="nl-NL"/>
              </w:rPr>
              <w:t>-</w:t>
            </w:r>
          </w:p>
        </w:tc>
        <w:tc>
          <w:tcPr>
            <w:tcW w:w="0" w:type="dxa"/>
            <w:tcBorders>
              <w:top w:val="nil"/>
              <w:bottom w:val="nil"/>
            </w:tcBorders>
            <w:hideMark/>
          </w:tcPr>
          <w:p w14:paraId="16B1765F" w14:textId="77777777" w:rsidR="00A70C0D" w:rsidRPr="00042880" w:rsidRDefault="00A70C0D" w:rsidP="009E7904">
            <w:pPr>
              <w:spacing w:line="480" w:lineRule="auto"/>
              <w:rPr>
                <w:rFonts w:ascii="Times New Roman" w:eastAsia="Times New Roman" w:hAnsi="Times New Roman" w:cs="Times New Roman"/>
                <w:sz w:val="18"/>
                <w:szCs w:val="18"/>
                <w:lang w:val="en-US"/>
              </w:rPr>
            </w:pPr>
            <w:r w:rsidRPr="00042880">
              <w:rPr>
                <w:rFonts w:ascii="Times New Roman" w:eastAsia="Calibri" w:hAnsi="Times New Roman" w:cs="Times New Roman"/>
                <w:color w:val="000000" w:themeColor="text1"/>
                <w:kern w:val="24"/>
                <w:sz w:val="18"/>
                <w:szCs w:val="18"/>
                <w:lang w:val="nl-NL"/>
              </w:rPr>
              <w:t>-0.50***</w:t>
            </w:r>
          </w:p>
        </w:tc>
      </w:tr>
      <w:tr w:rsidR="00A70C0D" w:rsidRPr="00840AAD" w14:paraId="10E9A257" w14:textId="77777777" w:rsidTr="009E7904">
        <w:trPr>
          <w:trHeight w:val="288"/>
        </w:trPr>
        <w:tc>
          <w:tcPr>
            <w:tcW w:w="1620" w:type="dxa"/>
            <w:tcBorders>
              <w:top w:val="nil"/>
              <w:bottom w:val="single" w:sz="4" w:space="0" w:color="auto"/>
            </w:tcBorders>
            <w:hideMark/>
          </w:tcPr>
          <w:p w14:paraId="526ABA46" w14:textId="77777777" w:rsidR="00A70C0D" w:rsidRPr="00042880" w:rsidRDefault="00A70C0D" w:rsidP="009E7904">
            <w:pPr>
              <w:spacing w:line="480" w:lineRule="auto"/>
              <w:rPr>
                <w:rFonts w:ascii="Times New Roman" w:eastAsia="Times New Roman" w:hAnsi="Times New Roman" w:cs="Times New Roman"/>
                <w:b/>
                <w:bCs/>
                <w:i/>
                <w:iCs/>
                <w:sz w:val="18"/>
                <w:szCs w:val="18"/>
                <w:lang w:val="en-US"/>
              </w:rPr>
            </w:pPr>
            <w:r w:rsidRPr="00042880">
              <w:rPr>
                <w:rFonts w:ascii="Times New Roman" w:eastAsia="Times New Roman" w:hAnsi="Times New Roman" w:cs="Times New Roman"/>
                <w:b/>
                <w:bCs/>
                <w:i/>
                <w:iCs/>
                <w:color w:val="000000"/>
                <w:kern w:val="24"/>
                <w:sz w:val="18"/>
                <w:szCs w:val="18"/>
              </w:rPr>
              <w:t xml:space="preserve">Water content </w:t>
            </w:r>
          </w:p>
        </w:tc>
        <w:tc>
          <w:tcPr>
            <w:tcW w:w="900" w:type="dxa"/>
            <w:tcBorders>
              <w:top w:val="nil"/>
              <w:bottom w:val="single" w:sz="4" w:space="0" w:color="auto"/>
            </w:tcBorders>
            <w:hideMark/>
          </w:tcPr>
          <w:p w14:paraId="6378DE54" w14:textId="77777777" w:rsidR="00A70C0D" w:rsidRPr="00042880" w:rsidRDefault="00A70C0D" w:rsidP="009E7904">
            <w:pPr>
              <w:spacing w:line="480" w:lineRule="auto"/>
              <w:rPr>
                <w:rFonts w:ascii="Times New Roman" w:eastAsia="Times New Roman" w:hAnsi="Times New Roman" w:cs="Times New Roman"/>
                <w:sz w:val="18"/>
                <w:szCs w:val="18"/>
                <w:lang w:val="en-US"/>
              </w:rPr>
            </w:pPr>
          </w:p>
        </w:tc>
        <w:tc>
          <w:tcPr>
            <w:tcW w:w="1170" w:type="dxa"/>
            <w:tcBorders>
              <w:top w:val="nil"/>
              <w:bottom w:val="single" w:sz="4" w:space="0" w:color="auto"/>
            </w:tcBorders>
            <w:hideMark/>
          </w:tcPr>
          <w:p w14:paraId="2EF6209F" w14:textId="77777777" w:rsidR="00A70C0D" w:rsidRPr="00042880" w:rsidRDefault="00A70C0D" w:rsidP="009E7904">
            <w:pPr>
              <w:spacing w:line="480" w:lineRule="auto"/>
              <w:rPr>
                <w:rFonts w:ascii="Times New Roman" w:eastAsia="Times New Roman" w:hAnsi="Times New Roman" w:cs="Times New Roman"/>
                <w:sz w:val="18"/>
                <w:szCs w:val="18"/>
                <w:lang w:val="en-US"/>
              </w:rPr>
            </w:pPr>
          </w:p>
        </w:tc>
        <w:tc>
          <w:tcPr>
            <w:tcW w:w="0" w:type="dxa"/>
            <w:tcBorders>
              <w:top w:val="nil"/>
              <w:bottom w:val="single" w:sz="4" w:space="0" w:color="auto"/>
            </w:tcBorders>
            <w:hideMark/>
          </w:tcPr>
          <w:p w14:paraId="334E4104" w14:textId="77777777" w:rsidR="00A70C0D" w:rsidRPr="00042880" w:rsidRDefault="00A70C0D" w:rsidP="009E7904">
            <w:pPr>
              <w:spacing w:line="480" w:lineRule="auto"/>
              <w:rPr>
                <w:rFonts w:ascii="Times New Roman" w:eastAsia="Times New Roman" w:hAnsi="Times New Roman" w:cs="Times New Roman"/>
                <w:sz w:val="18"/>
                <w:szCs w:val="18"/>
                <w:lang w:val="en-US"/>
              </w:rPr>
            </w:pPr>
          </w:p>
        </w:tc>
        <w:tc>
          <w:tcPr>
            <w:tcW w:w="0" w:type="dxa"/>
            <w:tcBorders>
              <w:top w:val="nil"/>
              <w:bottom w:val="single" w:sz="4" w:space="0" w:color="auto"/>
            </w:tcBorders>
            <w:hideMark/>
          </w:tcPr>
          <w:p w14:paraId="5C20F458" w14:textId="77777777" w:rsidR="00A70C0D" w:rsidRPr="00042880" w:rsidRDefault="00A70C0D" w:rsidP="009E7904">
            <w:pPr>
              <w:spacing w:line="480" w:lineRule="auto"/>
              <w:rPr>
                <w:rFonts w:ascii="Times New Roman" w:eastAsia="Times New Roman" w:hAnsi="Times New Roman" w:cs="Times New Roman"/>
                <w:sz w:val="18"/>
                <w:szCs w:val="18"/>
                <w:lang w:val="en-US"/>
              </w:rPr>
            </w:pPr>
          </w:p>
        </w:tc>
        <w:tc>
          <w:tcPr>
            <w:tcW w:w="0" w:type="dxa"/>
            <w:tcBorders>
              <w:top w:val="nil"/>
              <w:bottom w:val="single" w:sz="4" w:space="0" w:color="auto"/>
            </w:tcBorders>
            <w:hideMark/>
          </w:tcPr>
          <w:p w14:paraId="774AAF27" w14:textId="77777777" w:rsidR="00A70C0D" w:rsidRPr="00042880" w:rsidRDefault="00A70C0D" w:rsidP="009E7904">
            <w:pPr>
              <w:spacing w:line="480" w:lineRule="auto"/>
              <w:rPr>
                <w:rFonts w:ascii="Times New Roman" w:eastAsia="Times New Roman" w:hAnsi="Times New Roman" w:cs="Times New Roman"/>
                <w:sz w:val="18"/>
                <w:szCs w:val="18"/>
                <w:lang w:val="en-US"/>
              </w:rPr>
            </w:pPr>
          </w:p>
        </w:tc>
        <w:tc>
          <w:tcPr>
            <w:tcW w:w="0" w:type="dxa"/>
            <w:tcBorders>
              <w:top w:val="nil"/>
              <w:bottom w:val="single" w:sz="4" w:space="0" w:color="auto"/>
            </w:tcBorders>
            <w:hideMark/>
          </w:tcPr>
          <w:p w14:paraId="072E6D8C" w14:textId="77777777" w:rsidR="00A70C0D" w:rsidRPr="00042880" w:rsidRDefault="00A70C0D" w:rsidP="009E7904">
            <w:pPr>
              <w:spacing w:line="480" w:lineRule="auto"/>
              <w:rPr>
                <w:rFonts w:ascii="Times New Roman" w:eastAsia="Times New Roman" w:hAnsi="Times New Roman" w:cs="Times New Roman"/>
                <w:sz w:val="18"/>
                <w:szCs w:val="18"/>
                <w:lang w:val="en-US"/>
              </w:rPr>
            </w:pPr>
          </w:p>
        </w:tc>
        <w:tc>
          <w:tcPr>
            <w:tcW w:w="0" w:type="dxa"/>
            <w:tcBorders>
              <w:top w:val="nil"/>
              <w:bottom w:val="single" w:sz="4" w:space="0" w:color="auto"/>
            </w:tcBorders>
            <w:hideMark/>
          </w:tcPr>
          <w:p w14:paraId="1B2D4970" w14:textId="77777777" w:rsidR="00A70C0D" w:rsidRPr="00042880" w:rsidRDefault="00A70C0D" w:rsidP="009E7904">
            <w:pPr>
              <w:spacing w:line="480" w:lineRule="auto"/>
              <w:rPr>
                <w:rFonts w:ascii="Times New Roman" w:eastAsia="Times New Roman" w:hAnsi="Times New Roman" w:cs="Times New Roman"/>
                <w:sz w:val="18"/>
                <w:szCs w:val="18"/>
                <w:lang w:val="en-US"/>
              </w:rPr>
            </w:pPr>
          </w:p>
        </w:tc>
        <w:tc>
          <w:tcPr>
            <w:tcW w:w="0" w:type="dxa"/>
            <w:tcBorders>
              <w:top w:val="nil"/>
              <w:bottom w:val="single" w:sz="4" w:space="0" w:color="auto"/>
            </w:tcBorders>
            <w:hideMark/>
          </w:tcPr>
          <w:p w14:paraId="3366FC4B" w14:textId="77777777" w:rsidR="00A70C0D" w:rsidRPr="00042880" w:rsidRDefault="00A70C0D" w:rsidP="009E7904">
            <w:pPr>
              <w:spacing w:line="480" w:lineRule="auto"/>
              <w:rPr>
                <w:rFonts w:ascii="Times New Roman" w:eastAsia="Times New Roman" w:hAnsi="Times New Roman" w:cs="Times New Roman"/>
                <w:sz w:val="18"/>
                <w:szCs w:val="18"/>
                <w:lang w:val="en-US"/>
              </w:rPr>
            </w:pPr>
            <w:r w:rsidRPr="00042880">
              <w:rPr>
                <w:rFonts w:ascii="Times New Roman" w:eastAsia="Calibri" w:hAnsi="Times New Roman" w:cs="Times New Roman"/>
                <w:color w:val="000000" w:themeColor="text1"/>
                <w:kern w:val="24"/>
                <w:sz w:val="18"/>
                <w:szCs w:val="18"/>
                <w:lang w:val="nl-NL"/>
              </w:rPr>
              <w:t>-</w:t>
            </w:r>
          </w:p>
        </w:tc>
      </w:tr>
    </w:tbl>
    <w:p w14:paraId="6E0595F4" w14:textId="77777777" w:rsidR="00A70C0D" w:rsidRPr="00430E49" w:rsidRDefault="00A70C0D" w:rsidP="00A70C0D">
      <w:pPr>
        <w:spacing w:line="480" w:lineRule="auto"/>
        <w:rPr>
          <w:rFonts w:ascii="Times New Roman" w:hAnsi="Times New Roman" w:cs="Times New Roman"/>
          <w:color w:val="2F5496" w:themeColor="accent1" w:themeShade="BF"/>
          <w:sz w:val="32"/>
          <w:szCs w:val="32"/>
        </w:rPr>
      </w:pPr>
    </w:p>
    <w:p w14:paraId="0BA4C5A4" w14:textId="77777777" w:rsidR="00CA67E5" w:rsidRDefault="00A70C0D"/>
    <w:sectPr w:rsidR="00CA67E5" w:rsidSect="00682F73">
      <w:footerReference w:type="default" r:id="rId9"/>
      <w:pgSz w:w="11906" w:h="16838"/>
      <w:pgMar w:top="1417" w:right="1417" w:bottom="1417" w:left="1417" w:header="708" w:footer="708" w:gutter="0"/>
      <w:lnNumType w:countBy="1" w:restart="continuous"/>
      <w:pgNumType w:start="17"/>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73141168"/>
      <w:docPartObj>
        <w:docPartGallery w:val="Page Numbers (Bottom of Page)"/>
        <w:docPartUnique/>
      </w:docPartObj>
    </w:sdtPr>
    <w:sdtEndPr>
      <w:rPr>
        <w:noProof/>
      </w:rPr>
    </w:sdtEndPr>
    <w:sdtContent>
      <w:p w14:paraId="1B279140" w14:textId="77777777" w:rsidR="00682F73" w:rsidRDefault="00A70C0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7FC153F" w14:textId="77777777" w:rsidR="00682F73" w:rsidRDefault="00A70C0D" w:rsidP="00682F73">
    <w:pPr>
      <w:pStyle w:val="Footer"/>
      <w:tabs>
        <w:tab w:val="clear" w:pos="4536"/>
        <w:tab w:val="clear" w:pos="9072"/>
        <w:tab w:val="left" w:pos="1613"/>
      </w:tabs>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0C0D"/>
    <w:rsid w:val="00753CA0"/>
    <w:rsid w:val="00A70C0D"/>
    <w:rsid w:val="00AC3DA1"/>
    <w:rsid w:val="00D070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23E98A"/>
  <w15:chartTrackingRefBased/>
  <w15:docId w15:val="{6F4AC8F2-4FE7-441A-B249-DA9B59B58E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0C0D"/>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A70C0D"/>
    <w:pPr>
      <w:spacing w:after="200" w:line="240" w:lineRule="auto"/>
    </w:pPr>
    <w:rPr>
      <w:i/>
      <w:iCs/>
      <w:color w:val="44546A" w:themeColor="text2"/>
      <w:sz w:val="18"/>
      <w:szCs w:val="18"/>
    </w:rPr>
  </w:style>
  <w:style w:type="paragraph" w:styleId="Footer">
    <w:name w:val="footer"/>
    <w:basedOn w:val="Normal"/>
    <w:link w:val="FooterChar"/>
    <w:uiPriority w:val="99"/>
    <w:unhideWhenUsed/>
    <w:rsid w:val="00A70C0D"/>
    <w:pPr>
      <w:tabs>
        <w:tab w:val="center" w:pos="4536"/>
        <w:tab w:val="right" w:pos="9072"/>
      </w:tabs>
      <w:spacing w:after="0" w:line="240" w:lineRule="auto"/>
    </w:pPr>
  </w:style>
  <w:style w:type="character" w:customStyle="1" w:styleId="FooterChar">
    <w:name w:val="Footer Char"/>
    <w:basedOn w:val="DefaultParagraphFont"/>
    <w:link w:val="Footer"/>
    <w:uiPriority w:val="99"/>
    <w:rsid w:val="00A70C0D"/>
    <w:rPr>
      <w:lang w:val="en-GB"/>
    </w:rPr>
  </w:style>
  <w:style w:type="table" w:styleId="PlainTable2">
    <w:name w:val="Plain Table 2"/>
    <w:basedOn w:val="TableNormal"/>
    <w:uiPriority w:val="42"/>
    <w:rsid w:val="00A70C0D"/>
    <w:pPr>
      <w:spacing w:after="0" w:line="240" w:lineRule="auto"/>
    </w:pPr>
    <w:rPr>
      <w:lang w:val="nl-NL"/>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LineNumber">
    <w:name w:val="line number"/>
    <w:basedOn w:val="DefaultParagraphFont"/>
    <w:uiPriority w:val="99"/>
    <w:semiHidden/>
    <w:unhideWhenUsed/>
    <w:rsid w:val="00A70C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579</Words>
  <Characters>3304</Characters>
  <Application>Microsoft Office Word</Application>
  <DocSecurity>0</DocSecurity>
  <Lines>27</Lines>
  <Paragraphs>7</Paragraphs>
  <ScaleCrop>false</ScaleCrop>
  <Company>Springer Nature</Company>
  <LinksUpToDate>false</LinksUpToDate>
  <CharactersWithSpaces>3876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2023-05-29T10:19:00Z</dcterms:created>
  <dcterms:modified xsi:type="dcterms:W3CDTF">2023-05-29T10:20:00Z</dcterms:modified>
</cp:coreProperties>
</file>