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E49A9" w14:textId="77777777" w:rsidR="00D64578" w:rsidRPr="00B47D78" w:rsidRDefault="00D64578" w:rsidP="00D64578">
      <w:pPr>
        <w:pStyle w:val="Heading3"/>
      </w:pPr>
      <w:r w:rsidRPr="00B47D78">
        <w:t>Table 1: Demographics of participants</w:t>
      </w:r>
    </w:p>
    <w:tbl>
      <w:tblPr>
        <w:tblStyle w:val="TableGrid"/>
        <w:tblW w:w="822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1341"/>
        <w:gridCol w:w="1418"/>
        <w:gridCol w:w="1417"/>
        <w:gridCol w:w="1418"/>
      </w:tblGrid>
      <w:tr w:rsidR="00D64578" w:rsidRPr="00B32E2C" w14:paraId="21C87385" w14:textId="77777777" w:rsidTr="00D300FC">
        <w:tc>
          <w:tcPr>
            <w:tcW w:w="2628" w:type="dxa"/>
          </w:tcPr>
          <w:p w14:paraId="2EECB0F6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494D9BAB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Mean (SD)</w:t>
            </w:r>
          </w:p>
          <w:p w14:paraId="4159C1D8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Frequency (%)</w:t>
            </w:r>
          </w:p>
          <w:p w14:paraId="2B6E4354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n=286</w:t>
            </w:r>
          </w:p>
        </w:tc>
        <w:tc>
          <w:tcPr>
            <w:tcW w:w="1418" w:type="dxa"/>
          </w:tcPr>
          <w:p w14:paraId="4019A869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Metro</w:t>
            </w:r>
          </w:p>
          <w:p w14:paraId="335E9525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Mean (SD)</w:t>
            </w:r>
          </w:p>
          <w:p w14:paraId="4E8C6D7B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Median (IQR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14:paraId="7C50D4A2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n=234</w:t>
            </w:r>
          </w:p>
        </w:tc>
        <w:tc>
          <w:tcPr>
            <w:tcW w:w="1417" w:type="dxa"/>
          </w:tcPr>
          <w:p w14:paraId="43FA3998" w14:textId="77777777" w:rsidR="00D64578" w:rsidRPr="00D212DA" w:rsidRDefault="00D64578" w:rsidP="00D300FC">
            <w:pPr>
              <w:ind w:right="32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Rural</w:t>
            </w:r>
          </w:p>
          <w:p w14:paraId="7180680A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Mean (SD)</w:t>
            </w:r>
          </w:p>
          <w:p w14:paraId="66243015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Median (IQR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14:paraId="15557790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n=52</w:t>
            </w:r>
          </w:p>
        </w:tc>
        <w:tc>
          <w:tcPr>
            <w:tcW w:w="1418" w:type="dxa"/>
          </w:tcPr>
          <w:p w14:paraId="0AD8924D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OR, 95% CI</w:t>
            </w:r>
          </w:p>
          <w:p w14:paraId="31715649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407FED7" w14:textId="77777777" w:rsidR="00D64578" w:rsidRPr="00D212DA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64578" w:rsidRPr="00B32E2C" w14:paraId="5C08C9E5" w14:textId="77777777" w:rsidTr="00D300FC">
        <w:tc>
          <w:tcPr>
            <w:tcW w:w="2628" w:type="dxa"/>
          </w:tcPr>
          <w:p w14:paraId="220480FF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Age</w:t>
            </w:r>
          </w:p>
          <w:p w14:paraId="21D57BA6" w14:textId="77777777" w:rsidR="00D64578" w:rsidRPr="00D212DA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4DF5">
              <w:rPr>
                <w:rFonts w:ascii="Calibri" w:hAnsi="Calibri" w:cs="Calibri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  <w:r w:rsidRPr="009B4DF5">
              <w:rPr>
                <w:rFonts w:ascii="Calibri" w:hAnsi="Calibri" w:cs="Calibri"/>
                <w:sz w:val="20"/>
                <w:szCs w:val="20"/>
              </w:rPr>
              <w:t>ears)</w:t>
            </w:r>
          </w:p>
        </w:tc>
        <w:tc>
          <w:tcPr>
            <w:tcW w:w="1341" w:type="dxa"/>
          </w:tcPr>
          <w:p w14:paraId="15F54DF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 285</w:t>
            </w:r>
          </w:p>
          <w:p w14:paraId="7EBC110E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33.4 (9.5)</w:t>
            </w:r>
          </w:p>
        </w:tc>
        <w:tc>
          <w:tcPr>
            <w:tcW w:w="1418" w:type="dxa"/>
          </w:tcPr>
          <w:p w14:paraId="0FE7459E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366677DF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33.3 (9.1)</w:t>
            </w:r>
          </w:p>
        </w:tc>
        <w:tc>
          <w:tcPr>
            <w:tcW w:w="1417" w:type="dxa"/>
          </w:tcPr>
          <w:p w14:paraId="141165B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n=51</w:t>
            </w:r>
          </w:p>
          <w:p w14:paraId="7A776D00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34.0 (10.9)</w:t>
            </w:r>
          </w:p>
        </w:tc>
        <w:tc>
          <w:tcPr>
            <w:tcW w:w="1418" w:type="dxa"/>
          </w:tcPr>
          <w:p w14:paraId="529D8532" w14:textId="77777777" w:rsidR="00D64578" w:rsidRDefault="00D64578" w:rsidP="00D300FC">
            <w:pPr>
              <w:ind w:left="-103" w:right="-133" w:firstLine="10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00BB419" w14:textId="77777777" w:rsidR="00D64578" w:rsidRPr="00B32E2C" w:rsidRDefault="00D64578" w:rsidP="00D300FC">
            <w:pPr>
              <w:ind w:left="-103" w:right="-133" w:firstLine="10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0.99 (0.96-1.02)</w:t>
            </w:r>
          </w:p>
        </w:tc>
      </w:tr>
      <w:tr w:rsidR="00D64578" w:rsidRPr="00B32E2C" w14:paraId="625AF2A1" w14:textId="77777777" w:rsidTr="00D300FC">
        <w:tc>
          <w:tcPr>
            <w:tcW w:w="2628" w:type="dxa"/>
            <w:shd w:val="clear" w:color="auto" w:fill="E7E6E6" w:themeFill="background2"/>
          </w:tcPr>
          <w:p w14:paraId="5836337A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Gender </w:t>
            </w:r>
          </w:p>
          <w:p w14:paraId="3261BC44" w14:textId="77777777" w:rsidR="00D64578" w:rsidRPr="009B4DF5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B4DF5">
              <w:rPr>
                <w:rFonts w:ascii="Calibri" w:hAnsi="Calibri" w:cs="Calibri"/>
                <w:sz w:val="20"/>
                <w:szCs w:val="20"/>
              </w:rPr>
              <w:t>Did not identify as female</w:t>
            </w:r>
          </w:p>
          <w:p w14:paraId="6A805A96" w14:textId="77777777" w:rsidR="00D64578" w:rsidRPr="009B4DF5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B4DF5">
              <w:rPr>
                <w:rFonts w:ascii="Calibri" w:hAnsi="Calibri" w:cs="Calibri"/>
                <w:sz w:val="20"/>
                <w:szCs w:val="20"/>
              </w:rPr>
              <w:t>Female</w:t>
            </w:r>
          </w:p>
        </w:tc>
        <w:tc>
          <w:tcPr>
            <w:tcW w:w="1341" w:type="dxa"/>
            <w:shd w:val="clear" w:color="auto" w:fill="E7E6E6" w:themeFill="background2"/>
          </w:tcPr>
          <w:p w14:paraId="59201D2F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400C751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 (28%)</w:t>
            </w:r>
          </w:p>
          <w:p w14:paraId="38F56F44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206 (72%)</w:t>
            </w:r>
          </w:p>
        </w:tc>
        <w:tc>
          <w:tcPr>
            <w:tcW w:w="1418" w:type="dxa"/>
            <w:shd w:val="clear" w:color="auto" w:fill="E7E6E6" w:themeFill="background2"/>
          </w:tcPr>
          <w:p w14:paraId="3ABA511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18C644A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 (28%)</w:t>
            </w:r>
          </w:p>
          <w:p w14:paraId="0943F42A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169 (72%)</w:t>
            </w:r>
          </w:p>
        </w:tc>
        <w:tc>
          <w:tcPr>
            <w:tcW w:w="1417" w:type="dxa"/>
            <w:shd w:val="clear" w:color="auto" w:fill="E7E6E6" w:themeFill="background2"/>
          </w:tcPr>
          <w:p w14:paraId="0EFAA5A9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40B1F2ED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(29%)</w:t>
            </w:r>
          </w:p>
          <w:p w14:paraId="05C14039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(71%)</w:t>
            </w:r>
          </w:p>
        </w:tc>
        <w:tc>
          <w:tcPr>
            <w:tcW w:w="1418" w:type="dxa"/>
            <w:shd w:val="clear" w:color="auto" w:fill="E7E6E6" w:themeFill="background2"/>
          </w:tcPr>
          <w:p w14:paraId="61C9812E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A6D9D94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A42DE68" w14:textId="77777777" w:rsidR="00D64578" w:rsidRPr="00B32E2C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1.05 (0.54-2.05)</w:t>
            </w:r>
          </w:p>
        </w:tc>
      </w:tr>
      <w:tr w:rsidR="00D64578" w:rsidRPr="00B32E2C" w14:paraId="4246991D" w14:textId="77777777" w:rsidTr="00D300FC">
        <w:tc>
          <w:tcPr>
            <w:tcW w:w="2628" w:type="dxa"/>
          </w:tcPr>
          <w:p w14:paraId="561AE2D4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Recency </w:t>
            </w:r>
          </w:p>
          <w:p w14:paraId="607CBEC6" w14:textId="77777777" w:rsidR="00D64578" w:rsidRPr="00D212DA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4DF5">
              <w:rPr>
                <w:rFonts w:ascii="Calibri" w:hAnsi="Calibri" w:cs="Calibri"/>
                <w:sz w:val="20"/>
                <w:szCs w:val="20"/>
              </w:rPr>
              <w:t>(years)</w:t>
            </w:r>
          </w:p>
        </w:tc>
        <w:tc>
          <w:tcPr>
            <w:tcW w:w="1341" w:type="dxa"/>
          </w:tcPr>
          <w:p w14:paraId="2CAF910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665B0D2F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9.9 (9.2)</w:t>
            </w:r>
          </w:p>
        </w:tc>
        <w:tc>
          <w:tcPr>
            <w:tcW w:w="1418" w:type="dxa"/>
          </w:tcPr>
          <w:p w14:paraId="4E15AFE5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3109CCA5" w14:textId="77777777" w:rsidR="00D64578" w:rsidRPr="00D3039A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 (9.1)</w:t>
            </w:r>
          </w:p>
        </w:tc>
        <w:tc>
          <w:tcPr>
            <w:tcW w:w="1417" w:type="dxa"/>
          </w:tcPr>
          <w:p w14:paraId="5FFC915C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776151D5" w14:textId="77777777" w:rsidR="00D64578" w:rsidRPr="00D3039A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 (9.8)</w:t>
            </w:r>
          </w:p>
        </w:tc>
        <w:tc>
          <w:tcPr>
            <w:tcW w:w="1418" w:type="dxa"/>
          </w:tcPr>
          <w:p w14:paraId="6B8D494B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641B843" w14:textId="77777777" w:rsidR="00D64578" w:rsidRPr="00B32E2C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0.99 (0.97-1.03)</w:t>
            </w:r>
          </w:p>
        </w:tc>
      </w:tr>
      <w:tr w:rsidR="00D64578" w:rsidRPr="00B32E2C" w14:paraId="38B6C5C1" w14:textId="77777777" w:rsidTr="00D300FC">
        <w:tc>
          <w:tcPr>
            <w:tcW w:w="2628" w:type="dxa"/>
            <w:shd w:val="clear" w:color="auto" w:fill="E7E6E6" w:themeFill="background2"/>
          </w:tcPr>
          <w:p w14:paraId="296CBEE9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Primary work setting</w:t>
            </w:r>
          </w:p>
          <w:p w14:paraId="4BE4AE29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Private practice</w:t>
            </w:r>
          </w:p>
          <w:p w14:paraId="1EFA399B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Public health service</w:t>
            </w:r>
            <w:r w:rsidRPr="00B32E2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shd w:val="clear" w:color="auto" w:fill="E7E6E6" w:themeFill="background2"/>
          </w:tcPr>
          <w:p w14:paraId="0080B991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n=286</w:t>
            </w:r>
          </w:p>
          <w:p w14:paraId="655BA360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169 (59%)</w:t>
            </w:r>
          </w:p>
          <w:p w14:paraId="07978075" w14:textId="77777777" w:rsidR="00D64578" w:rsidRPr="00D3039A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117 (41%)</w:t>
            </w:r>
          </w:p>
        </w:tc>
        <w:tc>
          <w:tcPr>
            <w:tcW w:w="1418" w:type="dxa"/>
            <w:shd w:val="clear" w:color="auto" w:fill="E7E6E6" w:themeFill="background2"/>
          </w:tcPr>
          <w:p w14:paraId="5A27BAA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412FA02F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132 (56%)</w:t>
            </w:r>
          </w:p>
          <w:p w14:paraId="5B2101EA" w14:textId="77777777" w:rsidR="00D64578" w:rsidRPr="00D3039A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102 (44%)</w:t>
            </w:r>
          </w:p>
        </w:tc>
        <w:tc>
          <w:tcPr>
            <w:tcW w:w="1417" w:type="dxa"/>
            <w:shd w:val="clear" w:color="auto" w:fill="E7E6E6" w:themeFill="background2"/>
          </w:tcPr>
          <w:p w14:paraId="1C535BDB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n=52</w:t>
            </w:r>
          </w:p>
          <w:p w14:paraId="44F79EF9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 (71%)</w:t>
            </w:r>
          </w:p>
          <w:p w14:paraId="6A9A9C0F" w14:textId="77777777" w:rsidR="00D64578" w:rsidRPr="00D3039A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 (29%)</w:t>
            </w:r>
          </w:p>
        </w:tc>
        <w:tc>
          <w:tcPr>
            <w:tcW w:w="1418" w:type="dxa"/>
            <w:shd w:val="clear" w:color="auto" w:fill="E7E6E6" w:themeFill="background2"/>
          </w:tcPr>
          <w:p w14:paraId="4861D0FA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B9AE561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05E9CEC" w14:textId="77777777" w:rsidR="00D64578" w:rsidRPr="003E3060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1.91 (0.99-3.66)</w:t>
            </w:r>
          </w:p>
        </w:tc>
      </w:tr>
      <w:tr w:rsidR="00D64578" w:rsidRPr="00B32E2C" w14:paraId="657ADA7C" w14:textId="77777777" w:rsidTr="00D300FC">
        <w:tc>
          <w:tcPr>
            <w:tcW w:w="2628" w:type="dxa"/>
            <w:shd w:val="clear" w:color="auto" w:fill="auto"/>
          </w:tcPr>
          <w:p w14:paraId="56CD438B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Business relationship</w:t>
            </w:r>
          </w:p>
          <w:p w14:paraId="1BA521CF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Owner or partner</w:t>
            </w:r>
          </w:p>
          <w:p w14:paraId="290ED4C6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Salaried employee</w:t>
            </w:r>
          </w:p>
          <w:p w14:paraId="390569DA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Contracted employee</w:t>
            </w:r>
          </w:p>
        </w:tc>
        <w:tc>
          <w:tcPr>
            <w:tcW w:w="1341" w:type="dxa"/>
            <w:shd w:val="clear" w:color="auto" w:fill="auto"/>
          </w:tcPr>
          <w:p w14:paraId="1FBA9355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n=284</w:t>
            </w:r>
          </w:p>
          <w:p w14:paraId="53B2F420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 (23%)</w:t>
            </w:r>
          </w:p>
          <w:p w14:paraId="134C5E1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170 (59%)</w:t>
            </w:r>
          </w:p>
          <w:p w14:paraId="73C1A856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(17%)</w:t>
            </w:r>
          </w:p>
        </w:tc>
        <w:tc>
          <w:tcPr>
            <w:tcW w:w="1418" w:type="dxa"/>
            <w:shd w:val="clear" w:color="auto" w:fill="auto"/>
          </w:tcPr>
          <w:p w14:paraId="6763D63D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n=231</w:t>
            </w:r>
          </w:p>
          <w:p w14:paraId="7C1ECAAF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 (21%)</w:t>
            </w:r>
          </w:p>
          <w:p w14:paraId="4452845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 (60%)</w:t>
            </w:r>
          </w:p>
          <w:p w14:paraId="2CAB3B98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(18%)</w:t>
            </w:r>
          </w:p>
        </w:tc>
        <w:tc>
          <w:tcPr>
            <w:tcW w:w="1417" w:type="dxa"/>
            <w:shd w:val="clear" w:color="auto" w:fill="auto"/>
          </w:tcPr>
          <w:p w14:paraId="401A0F16" w14:textId="77777777" w:rsidR="00D64578" w:rsidRDefault="00D64578" w:rsidP="00D300FC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n=52</w:t>
            </w:r>
          </w:p>
          <w:p w14:paraId="42C182CD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(31%)</w:t>
            </w:r>
          </w:p>
          <w:p w14:paraId="14C3DB1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(56%)</w:t>
            </w:r>
          </w:p>
          <w:p w14:paraId="38B83142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(13%)</w:t>
            </w:r>
          </w:p>
        </w:tc>
        <w:tc>
          <w:tcPr>
            <w:tcW w:w="1418" w:type="dxa"/>
          </w:tcPr>
          <w:p w14:paraId="0D468426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548711B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 value</w:t>
            </w:r>
          </w:p>
          <w:p w14:paraId="272807B4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1.59 (0.80-3.17)</w:t>
            </w:r>
          </w:p>
          <w:p w14:paraId="45BC57A3" w14:textId="77777777" w:rsidR="00D64578" w:rsidRPr="00B32E2C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1.91 (0.72-5.10)</w:t>
            </w:r>
          </w:p>
        </w:tc>
      </w:tr>
      <w:tr w:rsidR="00D64578" w:rsidRPr="00B32E2C" w14:paraId="32AB24EB" w14:textId="77777777" w:rsidTr="00D300FC">
        <w:tc>
          <w:tcPr>
            <w:tcW w:w="2628" w:type="dxa"/>
            <w:shd w:val="clear" w:color="auto" w:fill="E7E6E6" w:themeFill="background2"/>
          </w:tcPr>
          <w:p w14:paraId="351CB1D2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Working locations</w:t>
            </w:r>
          </w:p>
          <w:p w14:paraId="28DE98E9" w14:textId="77777777" w:rsidR="00D64578" w:rsidRPr="009B4DF5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(n</w:t>
            </w:r>
            <w:r w:rsidRPr="009B4DF5">
              <w:rPr>
                <w:rFonts w:ascii="Calibri" w:hAnsi="Calibri" w:cs="Calibri"/>
                <w:sz w:val="20"/>
                <w:szCs w:val="20"/>
              </w:rPr>
              <w:t>umber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41" w:type="dxa"/>
            <w:shd w:val="clear" w:color="auto" w:fill="E7E6E6" w:themeFill="background2"/>
          </w:tcPr>
          <w:p w14:paraId="7E9CF16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n=285</w:t>
            </w:r>
          </w:p>
          <w:p w14:paraId="65E585DB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 (1.7)</w:t>
            </w:r>
          </w:p>
        </w:tc>
        <w:tc>
          <w:tcPr>
            <w:tcW w:w="1418" w:type="dxa"/>
            <w:shd w:val="clear" w:color="auto" w:fill="E7E6E6" w:themeFill="background2"/>
          </w:tcPr>
          <w:p w14:paraId="314D1E9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769A6BC0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 (1.7)</w:t>
            </w:r>
          </w:p>
        </w:tc>
        <w:tc>
          <w:tcPr>
            <w:tcW w:w="1417" w:type="dxa"/>
            <w:shd w:val="clear" w:color="auto" w:fill="E7E6E6" w:themeFill="background2"/>
          </w:tcPr>
          <w:p w14:paraId="1D24A51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n=51</w:t>
            </w:r>
          </w:p>
          <w:p w14:paraId="21DEB622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 (1.5)</w:t>
            </w:r>
          </w:p>
        </w:tc>
        <w:tc>
          <w:tcPr>
            <w:tcW w:w="1418" w:type="dxa"/>
            <w:shd w:val="clear" w:color="auto" w:fill="E7E6E6" w:themeFill="background2"/>
          </w:tcPr>
          <w:p w14:paraId="77FDE81A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BE1EA9" w14:textId="77777777" w:rsidR="00D64578" w:rsidRPr="00EF1A41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0.96 (0.81-1.14)</w:t>
            </w:r>
          </w:p>
        </w:tc>
      </w:tr>
      <w:tr w:rsidR="00D64578" w:rsidRPr="00B32E2C" w14:paraId="7E528018" w14:textId="77777777" w:rsidTr="00D300FC">
        <w:trPr>
          <w:trHeight w:val="518"/>
        </w:trPr>
        <w:tc>
          <w:tcPr>
            <w:tcW w:w="2628" w:type="dxa"/>
            <w:shd w:val="clear" w:color="auto" w:fill="auto"/>
          </w:tcPr>
          <w:p w14:paraId="6AB417F2" w14:textId="77777777" w:rsidR="00D64578" w:rsidRPr="00D212DA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Time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working in this location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9B4DF5">
              <w:rPr>
                <w:rFonts w:ascii="Calibri" w:hAnsi="Calibri" w:cs="Calibri"/>
                <w:sz w:val="20"/>
                <w:szCs w:val="20"/>
              </w:rPr>
              <w:t>(years)</w:t>
            </w:r>
          </w:p>
        </w:tc>
        <w:tc>
          <w:tcPr>
            <w:tcW w:w="1341" w:type="dxa"/>
            <w:shd w:val="clear" w:color="auto" w:fill="auto"/>
          </w:tcPr>
          <w:p w14:paraId="1A07912F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2F596BA0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 (6.9)</w:t>
            </w:r>
          </w:p>
        </w:tc>
        <w:tc>
          <w:tcPr>
            <w:tcW w:w="1418" w:type="dxa"/>
            <w:shd w:val="clear" w:color="auto" w:fill="auto"/>
          </w:tcPr>
          <w:p w14:paraId="1482B1C5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74EA8178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5.3 (6.8)</w:t>
            </w:r>
          </w:p>
        </w:tc>
        <w:tc>
          <w:tcPr>
            <w:tcW w:w="1417" w:type="dxa"/>
            <w:shd w:val="clear" w:color="auto" w:fill="auto"/>
          </w:tcPr>
          <w:p w14:paraId="6375CD8E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395BAF41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6.6 (7.4)</w:t>
            </w:r>
          </w:p>
        </w:tc>
        <w:tc>
          <w:tcPr>
            <w:tcW w:w="1418" w:type="dxa"/>
          </w:tcPr>
          <w:p w14:paraId="0D5F3552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88D4310" w14:textId="77777777" w:rsidR="00D64578" w:rsidRPr="00EF1A41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0.70 (0.32-1.52)</w:t>
            </w:r>
          </w:p>
        </w:tc>
      </w:tr>
      <w:tr w:rsidR="00D64578" w:rsidRPr="00B32E2C" w14:paraId="3A1F8187" w14:textId="77777777" w:rsidTr="00D300FC">
        <w:tc>
          <w:tcPr>
            <w:tcW w:w="2628" w:type="dxa"/>
            <w:shd w:val="clear" w:color="auto" w:fill="E7E6E6" w:themeFill="background2"/>
          </w:tcPr>
          <w:p w14:paraId="3E091D44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Grew up in a rural area</w:t>
            </w:r>
          </w:p>
          <w:p w14:paraId="7EB49FFA" w14:textId="77777777" w:rsidR="00D64578" w:rsidRPr="00B16F73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F27CB9">
              <w:rPr>
                <w:rFonts w:ascii="Calibri" w:hAnsi="Calibri" w:cs="Calibri"/>
                <w:sz w:val="20"/>
                <w:szCs w:val="20"/>
              </w:rPr>
              <w:t>(yes)</w:t>
            </w:r>
          </w:p>
        </w:tc>
        <w:tc>
          <w:tcPr>
            <w:tcW w:w="1341" w:type="dxa"/>
            <w:shd w:val="clear" w:color="auto" w:fill="E7E6E6" w:themeFill="background2"/>
          </w:tcPr>
          <w:p w14:paraId="726A37B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6FE7ADDC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 (38%)</w:t>
            </w:r>
          </w:p>
        </w:tc>
        <w:tc>
          <w:tcPr>
            <w:tcW w:w="1418" w:type="dxa"/>
            <w:shd w:val="clear" w:color="auto" w:fill="E7E6E6" w:themeFill="background2"/>
          </w:tcPr>
          <w:p w14:paraId="2605B70D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444C3761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 (32%)</w:t>
            </w:r>
          </w:p>
        </w:tc>
        <w:tc>
          <w:tcPr>
            <w:tcW w:w="1417" w:type="dxa"/>
            <w:shd w:val="clear" w:color="auto" w:fill="E7E6E6" w:themeFill="background2"/>
          </w:tcPr>
          <w:p w14:paraId="3AF54CE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6F94B48D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(62%)</w:t>
            </w:r>
          </w:p>
        </w:tc>
        <w:tc>
          <w:tcPr>
            <w:tcW w:w="1418" w:type="dxa"/>
            <w:shd w:val="clear" w:color="auto" w:fill="E7E6E6" w:themeFill="background2"/>
          </w:tcPr>
          <w:p w14:paraId="36DF759E" w14:textId="77777777" w:rsidR="00D64578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AFF38F" w14:textId="77777777" w:rsidR="00D64578" w:rsidRPr="00EF1A41" w:rsidRDefault="00D64578" w:rsidP="00D300FC">
            <w:pPr>
              <w:ind w:left="30" w:right="-133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0.30 (0.16-0.56)</w:t>
            </w:r>
          </w:p>
        </w:tc>
      </w:tr>
      <w:tr w:rsidR="00D64578" w:rsidRPr="00B32E2C" w14:paraId="076C43E7" w14:textId="77777777" w:rsidTr="00D300FC">
        <w:tc>
          <w:tcPr>
            <w:tcW w:w="2628" w:type="dxa"/>
            <w:shd w:val="clear" w:color="auto" w:fill="auto"/>
          </w:tcPr>
          <w:p w14:paraId="65B8E3F1" w14:textId="77777777" w:rsidR="00D64578" w:rsidRPr="00D212DA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Overall health rating</w:t>
            </w:r>
          </w:p>
          <w:p w14:paraId="010D94D5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Excellent</w:t>
            </w:r>
          </w:p>
          <w:p w14:paraId="011361A9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Very good</w:t>
            </w:r>
          </w:p>
          <w:p w14:paraId="5F963F4D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Good</w:t>
            </w:r>
          </w:p>
          <w:p w14:paraId="22074713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Fair</w:t>
            </w:r>
          </w:p>
          <w:p w14:paraId="0C3E63D2" w14:textId="77777777" w:rsidR="00D64578" w:rsidRPr="00B32E2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2E2C">
              <w:rPr>
                <w:rFonts w:ascii="Calibri" w:hAnsi="Calibri" w:cs="Calibri"/>
                <w:sz w:val="20"/>
                <w:szCs w:val="20"/>
              </w:rPr>
              <w:t>Poor</w:t>
            </w:r>
          </w:p>
        </w:tc>
        <w:tc>
          <w:tcPr>
            <w:tcW w:w="1341" w:type="dxa"/>
            <w:shd w:val="clear" w:color="auto" w:fill="auto"/>
          </w:tcPr>
          <w:p w14:paraId="5088207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11516EE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 (42%)</w:t>
            </w:r>
          </w:p>
          <w:p w14:paraId="7C17BA27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(39%)</w:t>
            </w:r>
          </w:p>
          <w:p w14:paraId="354D5325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(16%)</w:t>
            </w:r>
          </w:p>
          <w:p w14:paraId="727B7859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(2%)</w:t>
            </w:r>
          </w:p>
          <w:p w14:paraId="05C4DA3C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(0%)</w:t>
            </w:r>
          </w:p>
        </w:tc>
        <w:tc>
          <w:tcPr>
            <w:tcW w:w="1418" w:type="dxa"/>
            <w:shd w:val="clear" w:color="auto" w:fill="auto"/>
          </w:tcPr>
          <w:p w14:paraId="6BF4D27C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n=234</w:t>
            </w:r>
          </w:p>
          <w:p w14:paraId="2A3BE31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 (45%)</w:t>
            </w:r>
          </w:p>
          <w:p w14:paraId="5683057A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(37%)</w:t>
            </w:r>
          </w:p>
          <w:p w14:paraId="7B75EE49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(16%)</w:t>
            </w:r>
          </w:p>
          <w:p w14:paraId="764365F8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(2%)</w:t>
            </w:r>
          </w:p>
          <w:p w14:paraId="12ABDA40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(0%)</w:t>
            </w:r>
          </w:p>
        </w:tc>
        <w:tc>
          <w:tcPr>
            <w:tcW w:w="1417" w:type="dxa"/>
            <w:shd w:val="clear" w:color="auto" w:fill="auto"/>
          </w:tcPr>
          <w:p w14:paraId="65E0862A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7187ECF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(25%)</w:t>
            </w:r>
          </w:p>
          <w:p w14:paraId="0699EB2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(52%)</w:t>
            </w:r>
          </w:p>
          <w:p w14:paraId="59DE74D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(19%)</w:t>
            </w:r>
          </w:p>
          <w:p w14:paraId="4635D8EA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(4%)</w:t>
            </w:r>
          </w:p>
          <w:p w14:paraId="1ACF5D4E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(0%)</w:t>
            </w:r>
          </w:p>
        </w:tc>
        <w:tc>
          <w:tcPr>
            <w:tcW w:w="1418" w:type="dxa"/>
            <w:shd w:val="clear" w:color="auto" w:fill="auto"/>
          </w:tcPr>
          <w:p w14:paraId="203B3A14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B2FC259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 value</w:t>
            </w:r>
          </w:p>
          <w:p w14:paraId="123F82D6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0.39 (0.19-0.80)</w:t>
            </w:r>
          </w:p>
          <w:p w14:paraId="298B0F8E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0.45 (0.18-1.12)</w:t>
            </w:r>
          </w:p>
          <w:p w14:paraId="56E07CD2" w14:textId="77777777" w:rsidR="00D64578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0.31 (0.05-1.74)</w:t>
            </w:r>
          </w:p>
          <w:p w14:paraId="7D217401" w14:textId="77777777" w:rsidR="00D64578" w:rsidRPr="00B32E2C" w:rsidRDefault="00D64578" w:rsidP="00D300FC">
            <w:pPr>
              <w:ind w:right="-13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</w:tbl>
    <w:p w14:paraId="5F759A02" w14:textId="77777777" w:rsidR="00D64578" w:rsidRPr="008B0FE5" w:rsidRDefault="00D64578" w:rsidP="00D64578">
      <w:pPr>
        <w:rPr>
          <w:sz w:val="18"/>
          <w:szCs w:val="18"/>
        </w:rPr>
      </w:pPr>
      <w:r w:rsidRPr="008B0FE5">
        <w:rPr>
          <w:sz w:val="18"/>
          <w:szCs w:val="18"/>
        </w:rPr>
        <w:t>*Interquartile range</w:t>
      </w:r>
    </w:p>
    <w:p w14:paraId="3DA21532" w14:textId="77777777" w:rsidR="00D64578" w:rsidRPr="008B0FE5" w:rsidRDefault="00D64578" w:rsidP="00D64578">
      <w:pPr>
        <w:rPr>
          <w:sz w:val="18"/>
          <w:szCs w:val="18"/>
        </w:rPr>
      </w:pPr>
      <w:r w:rsidRPr="008B0FE5">
        <w:rPr>
          <w:sz w:val="18"/>
          <w:szCs w:val="18"/>
        </w:rPr>
        <w:br w:type="page"/>
      </w:r>
    </w:p>
    <w:p w14:paraId="0E13EA2C" w14:textId="77777777" w:rsidR="00D64578" w:rsidRPr="00B47D78" w:rsidRDefault="00D64578" w:rsidP="00D64578">
      <w:pPr>
        <w:pStyle w:val="Heading3"/>
      </w:pPr>
      <w:r w:rsidRPr="00B47D78">
        <w:lastRenderedPageBreak/>
        <w:t xml:space="preserve">Table 2: </w:t>
      </w:r>
      <w:r>
        <w:t>Participant financial characteristics</w:t>
      </w:r>
      <w:bookmarkStart w:id="0" w:name="OLE_LINK1"/>
      <w:bookmarkStart w:id="1" w:name="OLE_LINK2"/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567"/>
        <w:gridCol w:w="1559"/>
        <w:gridCol w:w="1560"/>
        <w:gridCol w:w="1559"/>
        <w:gridCol w:w="1843"/>
      </w:tblGrid>
      <w:tr w:rsidR="00D64578" w:rsidRPr="00B32E2C" w14:paraId="0064588D" w14:textId="77777777" w:rsidTr="00D300FC">
        <w:tc>
          <w:tcPr>
            <w:tcW w:w="2977" w:type="dxa"/>
            <w:gridSpan w:val="3"/>
          </w:tcPr>
          <w:bookmarkEnd w:id="0"/>
          <w:bookmarkEnd w:id="1"/>
          <w:p w14:paraId="2D0B46A5" w14:textId="77777777" w:rsidR="00D64578" w:rsidRPr="00B32E2C" w:rsidRDefault="00D64578" w:rsidP="00D300FC">
            <w:pPr>
              <w:tabs>
                <w:tab w:val="left" w:pos="2721"/>
              </w:tabs>
              <w:ind w:right="-553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Financial</w:t>
            </w: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characteristics</w:t>
            </w:r>
          </w:p>
        </w:tc>
        <w:tc>
          <w:tcPr>
            <w:tcW w:w="1559" w:type="dxa"/>
          </w:tcPr>
          <w:p w14:paraId="24A1E54F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Total responses </w:t>
            </w:r>
          </w:p>
          <w:p w14:paraId="71E6D878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 (%)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Mean (SD)</w:t>
            </w:r>
          </w:p>
          <w:p w14:paraId="400B6C74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Median (IQR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114C7789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n=286</w:t>
            </w:r>
          </w:p>
        </w:tc>
        <w:tc>
          <w:tcPr>
            <w:tcW w:w="1560" w:type="dxa"/>
          </w:tcPr>
          <w:p w14:paraId="3D926AA2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Metro</w:t>
            </w:r>
          </w:p>
          <w:p w14:paraId="3511949B" w14:textId="77777777" w:rsidR="00D64578" w:rsidRPr="008255F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 (%)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Mean (SD)</w:t>
            </w:r>
          </w:p>
          <w:p w14:paraId="7E7ECA48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Median (IQR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61233366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n=234</w:t>
            </w:r>
          </w:p>
        </w:tc>
        <w:tc>
          <w:tcPr>
            <w:tcW w:w="1559" w:type="dxa"/>
          </w:tcPr>
          <w:p w14:paraId="1E77CB04" w14:textId="77777777" w:rsidR="00D64578" w:rsidRPr="00B32E2C" w:rsidRDefault="00D64578" w:rsidP="00D300FC">
            <w:pPr>
              <w:ind w:left="11" w:hanging="11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Rural</w:t>
            </w:r>
          </w:p>
          <w:p w14:paraId="74B40EB3" w14:textId="77777777" w:rsidR="00D64578" w:rsidRPr="008255F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 (%)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212DA">
              <w:rPr>
                <w:rFonts w:ascii="Calibri" w:hAnsi="Calibri" w:cs="Calibri"/>
                <w:b/>
                <w:bCs/>
                <w:sz w:val="20"/>
                <w:szCs w:val="20"/>
              </w:rPr>
              <w:t>Mean (SD)</w:t>
            </w:r>
          </w:p>
          <w:p w14:paraId="3AA4D659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Median (IQR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60BFEEC5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n=52</w:t>
            </w:r>
          </w:p>
        </w:tc>
        <w:tc>
          <w:tcPr>
            <w:tcW w:w="1843" w:type="dxa"/>
          </w:tcPr>
          <w:p w14:paraId="3E37DE9F" w14:textId="77777777" w:rsidR="00D64578" w:rsidRPr="00B32E2C" w:rsidRDefault="00D64578" w:rsidP="00D300FC">
            <w:pPr>
              <w:ind w:left="11" w:hanging="11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32E2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OR, 95% CI</w:t>
            </w:r>
          </w:p>
        </w:tc>
      </w:tr>
      <w:tr w:rsidR="00D64578" w:rsidRPr="00B32E2C" w14:paraId="6ED586BB" w14:textId="77777777" w:rsidTr="00D300FC">
        <w:trPr>
          <w:trHeight w:val="225"/>
        </w:trPr>
        <w:tc>
          <w:tcPr>
            <w:tcW w:w="2977" w:type="dxa"/>
            <w:gridSpan w:val="3"/>
            <w:shd w:val="clear" w:color="auto" w:fill="E7E6E6" w:themeFill="background2"/>
          </w:tcPr>
          <w:p w14:paraId="24A5C415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Gross earnings (before tax)</w:t>
            </w:r>
          </w:p>
          <w:p w14:paraId="06602F94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Annual ($)</w:t>
            </w:r>
          </w:p>
        </w:tc>
        <w:tc>
          <w:tcPr>
            <w:tcW w:w="1559" w:type="dxa"/>
            <w:shd w:val="clear" w:color="auto" w:fill="E7E6E6" w:themeFill="background2"/>
          </w:tcPr>
          <w:p w14:paraId="330DE96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n=212</w:t>
            </w:r>
          </w:p>
          <w:p w14:paraId="37BEF2F3" w14:textId="77777777" w:rsidR="00D64578" w:rsidRPr="00440699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79,194 (45,651)</w:t>
            </w:r>
          </w:p>
        </w:tc>
        <w:tc>
          <w:tcPr>
            <w:tcW w:w="1560" w:type="dxa"/>
            <w:shd w:val="clear" w:color="auto" w:fill="E7E6E6" w:themeFill="background2"/>
          </w:tcPr>
          <w:p w14:paraId="337B1D69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n=173</w:t>
            </w:r>
          </w:p>
          <w:p w14:paraId="1524036A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80,340 (47,531)</w:t>
            </w:r>
          </w:p>
        </w:tc>
        <w:tc>
          <w:tcPr>
            <w:tcW w:w="1559" w:type="dxa"/>
            <w:shd w:val="clear" w:color="auto" w:fill="E7E6E6" w:themeFill="background2"/>
          </w:tcPr>
          <w:p w14:paraId="21A3AAD0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n=38</w:t>
            </w:r>
          </w:p>
          <w:p w14:paraId="1EDCB4F9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72,372 (35,047)</w:t>
            </w:r>
          </w:p>
        </w:tc>
        <w:tc>
          <w:tcPr>
            <w:tcW w:w="1843" w:type="dxa"/>
            <w:shd w:val="clear" w:color="auto" w:fill="E7E6E6" w:themeFill="background2"/>
          </w:tcPr>
          <w:p w14:paraId="14176BE8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19366A4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 (0.99-1.00)</w:t>
            </w:r>
          </w:p>
        </w:tc>
      </w:tr>
      <w:tr w:rsidR="00D64578" w:rsidRPr="00B32E2C" w14:paraId="0F97ED3A" w14:textId="77777777" w:rsidTr="00D300FC">
        <w:trPr>
          <w:trHeight w:val="225"/>
        </w:trPr>
        <w:tc>
          <w:tcPr>
            <w:tcW w:w="2977" w:type="dxa"/>
            <w:gridSpan w:val="3"/>
            <w:shd w:val="clear" w:color="auto" w:fill="E7E6E6" w:themeFill="background2"/>
          </w:tcPr>
          <w:p w14:paraId="109E9605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Gross household income (before tax)</w:t>
            </w:r>
          </w:p>
          <w:p w14:paraId="2EEDE874" w14:textId="77777777" w:rsidR="00D64578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Annual ($)</w:t>
            </w:r>
          </w:p>
        </w:tc>
        <w:tc>
          <w:tcPr>
            <w:tcW w:w="1559" w:type="dxa"/>
            <w:shd w:val="clear" w:color="auto" w:fill="E7E6E6" w:themeFill="background2"/>
          </w:tcPr>
          <w:p w14:paraId="77FB6B2D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n=172</w:t>
            </w:r>
          </w:p>
          <w:p w14:paraId="034B90AB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153,240 </w:t>
            </w:r>
          </w:p>
          <w:p w14:paraId="04F99238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(94, 300)</w:t>
            </w:r>
          </w:p>
          <w:p w14:paraId="756B1442" w14:textId="77777777" w:rsidR="00D64578" w:rsidRPr="00440699" w:rsidRDefault="00D64578" w:rsidP="00D300F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27F5155D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 122</w:t>
            </w:r>
          </w:p>
          <w:p w14:paraId="004162FC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156,980 (100,051)</w:t>
            </w:r>
          </w:p>
          <w:p w14:paraId="677F1AFC" w14:textId="77777777" w:rsidR="00D64578" w:rsidRPr="00B32E2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123B33A8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n=24</w:t>
            </w:r>
          </w:p>
          <w:p w14:paraId="04396A6F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130,196 (52,442)</w:t>
            </w:r>
          </w:p>
        </w:tc>
        <w:tc>
          <w:tcPr>
            <w:tcW w:w="1843" w:type="dxa"/>
            <w:shd w:val="clear" w:color="auto" w:fill="E7E6E6" w:themeFill="background2"/>
          </w:tcPr>
          <w:p w14:paraId="29B4D2DB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909EDAF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 (0.99-1.00)</w:t>
            </w:r>
          </w:p>
          <w:p w14:paraId="2CF0090C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578" w:rsidRPr="00B32E2C" w14:paraId="4C23EBCF" w14:textId="77777777" w:rsidTr="00D300FC">
        <w:trPr>
          <w:trHeight w:val="561"/>
        </w:trPr>
        <w:tc>
          <w:tcPr>
            <w:tcW w:w="2977" w:type="dxa"/>
            <w:gridSpan w:val="3"/>
            <w:shd w:val="clear" w:color="auto" w:fill="E7E6E6" w:themeFill="background2"/>
          </w:tcPr>
          <w:p w14:paraId="527471B5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‘In kind’ benefits</w:t>
            </w:r>
          </w:p>
          <w:p w14:paraId="583B09F7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6BFA2112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($)</w:t>
            </w:r>
          </w:p>
        </w:tc>
        <w:tc>
          <w:tcPr>
            <w:tcW w:w="1559" w:type="dxa"/>
            <w:shd w:val="clear" w:color="auto" w:fill="E7E6E6" w:themeFill="background2"/>
          </w:tcPr>
          <w:p w14:paraId="75D38F4B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502D35D8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(5%)</w:t>
            </w:r>
          </w:p>
          <w:p w14:paraId="71777436" w14:textId="77777777" w:rsidR="00D64578" w:rsidRPr="0071359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5000 (2000-10,000)</w:t>
            </w:r>
          </w:p>
        </w:tc>
        <w:tc>
          <w:tcPr>
            <w:tcW w:w="1560" w:type="dxa"/>
            <w:shd w:val="clear" w:color="auto" w:fill="E7E6E6" w:themeFill="background2"/>
          </w:tcPr>
          <w:p w14:paraId="0EB2262B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n=233</w:t>
            </w:r>
          </w:p>
          <w:p w14:paraId="636EFE7C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(5%)</w:t>
            </w:r>
          </w:p>
          <w:p w14:paraId="3425C419" w14:textId="77777777" w:rsidR="00D64578" w:rsidRPr="00B32E2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5000 (2250-10,000)</w:t>
            </w:r>
          </w:p>
        </w:tc>
        <w:tc>
          <w:tcPr>
            <w:tcW w:w="1559" w:type="dxa"/>
            <w:shd w:val="clear" w:color="auto" w:fill="E7E6E6" w:themeFill="background2"/>
          </w:tcPr>
          <w:p w14:paraId="27E0BFE3" w14:textId="77777777" w:rsidR="00D64578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742E21E8" w14:textId="77777777" w:rsidR="00D64578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(4%)</w:t>
            </w:r>
          </w:p>
          <w:p w14:paraId="28D7B532" w14:textId="77777777" w:rsidR="00D64578" w:rsidRPr="00B32E2C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7725 (450-15,000)</w:t>
            </w:r>
          </w:p>
        </w:tc>
        <w:tc>
          <w:tcPr>
            <w:tcW w:w="1843" w:type="dxa"/>
            <w:shd w:val="clear" w:color="auto" w:fill="E7E6E6" w:themeFill="background2"/>
          </w:tcPr>
          <w:p w14:paraId="764F1900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37F0D09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0.74 (0.16-3.40)</w:t>
            </w:r>
          </w:p>
        </w:tc>
      </w:tr>
      <w:tr w:rsidR="00D64578" w:rsidRPr="00B32E2C" w14:paraId="3684D2A5" w14:textId="77777777" w:rsidTr="00D300FC">
        <w:tc>
          <w:tcPr>
            <w:tcW w:w="2977" w:type="dxa"/>
            <w:gridSpan w:val="3"/>
            <w:shd w:val="clear" w:color="auto" w:fill="auto"/>
          </w:tcPr>
          <w:p w14:paraId="191A405D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Education/training financial debt</w:t>
            </w:r>
          </w:p>
          <w:p w14:paraId="1F23F34C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41397756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Unsure/prefer not to say</w:t>
            </w:r>
          </w:p>
          <w:p w14:paraId="54A3F815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No debt</w:t>
            </w:r>
          </w:p>
        </w:tc>
        <w:tc>
          <w:tcPr>
            <w:tcW w:w="1559" w:type="dxa"/>
            <w:shd w:val="clear" w:color="auto" w:fill="auto"/>
          </w:tcPr>
          <w:p w14:paraId="31710F4D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5964D65C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 (39%)</w:t>
            </w:r>
          </w:p>
          <w:p w14:paraId="0C807C0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(18%)</w:t>
            </w:r>
          </w:p>
          <w:p w14:paraId="38224AD8" w14:textId="77777777" w:rsidR="00D64578" w:rsidRPr="0071359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(43%)</w:t>
            </w:r>
          </w:p>
        </w:tc>
        <w:tc>
          <w:tcPr>
            <w:tcW w:w="1560" w:type="dxa"/>
            <w:shd w:val="clear" w:color="auto" w:fill="auto"/>
          </w:tcPr>
          <w:p w14:paraId="169E0C7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n=233</w:t>
            </w:r>
          </w:p>
          <w:p w14:paraId="4850524C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(40%)</w:t>
            </w:r>
          </w:p>
          <w:p w14:paraId="4C72022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(17%)</w:t>
            </w:r>
          </w:p>
          <w:p w14:paraId="4CC881A2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 (43%)</w:t>
            </w:r>
          </w:p>
        </w:tc>
        <w:tc>
          <w:tcPr>
            <w:tcW w:w="1559" w:type="dxa"/>
            <w:shd w:val="clear" w:color="auto" w:fill="auto"/>
          </w:tcPr>
          <w:p w14:paraId="4321EEEE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07D7FA74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(35%)</w:t>
            </w:r>
          </w:p>
          <w:p w14:paraId="03AFED64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(25%)</w:t>
            </w:r>
          </w:p>
          <w:p w14:paraId="0F32C01E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(40%)</w:t>
            </w:r>
          </w:p>
        </w:tc>
        <w:tc>
          <w:tcPr>
            <w:tcW w:w="1843" w:type="dxa"/>
            <w:shd w:val="clear" w:color="auto" w:fill="auto"/>
          </w:tcPr>
          <w:p w14:paraId="2900E783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2BE514D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 value</w:t>
            </w:r>
          </w:p>
          <w:p w14:paraId="7A41C019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0.57 (0.26-1.29)</w:t>
            </w:r>
          </w:p>
          <w:p w14:paraId="47738A13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0.91 (0.46-1.82)</w:t>
            </w:r>
          </w:p>
        </w:tc>
      </w:tr>
      <w:tr w:rsidR="00D64578" w:rsidRPr="00B32E2C" w14:paraId="670BE7ED" w14:textId="77777777" w:rsidTr="00D300FC">
        <w:trPr>
          <w:trHeight w:val="522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091D252" w14:textId="77777777" w:rsidR="00D64578" w:rsidRDefault="00D64578" w:rsidP="00D300FC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Education/training financial debt </w:t>
            </w:r>
          </w:p>
          <w:p w14:paraId="153E471E" w14:textId="77777777" w:rsidR="00D64578" w:rsidRPr="00E92917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($)</w:t>
            </w:r>
          </w:p>
        </w:tc>
        <w:tc>
          <w:tcPr>
            <w:tcW w:w="1559" w:type="dxa"/>
            <w:shd w:val="clear" w:color="auto" w:fill="E7E6E6" w:themeFill="background2"/>
          </w:tcPr>
          <w:p w14:paraId="113B0DA3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n=112</w:t>
            </w:r>
          </w:p>
          <w:p w14:paraId="2186E17C" w14:textId="77777777" w:rsidR="00D64578" w:rsidRPr="0071359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36,629 (44, 869)</w:t>
            </w:r>
          </w:p>
        </w:tc>
        <w:tc>
          <w:tcPr>
            <w:tcW w:w="1560" w:type="dxa"/>
            <w:shd w:val="clear" w:color="auto" w:fill="E7E6E6" w:themeFill="background2"/>
          </w:tcPr>
          <w:p w14:paraId="4E851F86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n=94</w:t>
            </w:r>
          </w:p>
          <w:p w14:paraId="64172A79" w14:textId="77777777" w:rsidR="00D64578" w:rsidRPr="00B32E2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31,957 (23,017)</w:t>
            </w:r>
          </w:p>
        </w:tc>
        <w:tc>
          <w:tcPr>
            <w:tcW w:w="1559" w:type="dxa"/>
            <w:shd w:val="clear" w:color="auto" w:fill="E7E6E6" w:themeFill="background2"/>
          </w:tcPr>
          <w:p w14:paraId="67C55925" w14:textId="77777777" w:rsidR="00D64578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n=18</w:t>
            </w:r>
          </w:p>
          <w:p w14:paraId="18F9BD94" w14:textId="77777777" w:rsidR="00D64578" w:rsidRPr="00B32E2C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54,805 (98, 909)</w:t>
            </w:r>
          </w:p>
        </w:tc>
        <w:tc>
          <w:tcPr>
            <w:tcW w:w="1843" w:type="dxa"/>
            <w:shd w:val="clear" w:color="auto" w:fill="E7E6E6" w:themeFill="background2"/>
          </w:tcPr>
          <w:p w14:paraId="3FEAA82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8412A99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0.99 (0.99-1.00)</w:t>
            </w:r>
          </w:p>
        </w:tc>
      </w:tr>
      <w:tr w:rsidR="00D64578" w:rsidRPr="00EF1A41" w14:paraId="5F2C54F8" w14:textId="77777777" w:rsidTr="00D300FC">
        <w:tc>
          <w:tcPr>
            <w:tcW w:w="2410" w:type="dxa"/>
            <w:gridSpan w:val="2"/>
            <w:tcBorders>
              <w:right w:val="nil"/>
            </w:tcBorders>
            <w:shd w:val="clear" w:color="auto" w:fill="auto"/>
          </w:tcPr>
          <w:p w14:paraId="4ECD5FB7" w14:textId="77777777" w:rsidR="00D64578" w:rsidRDefault="00D64578" w:rsidP="00D300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Financial investment in private practice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37DDC98C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5289C012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7102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559" w:type="dxa"/>
            <w:shd w:val="clear" w:color="auto" w:fill="auto"/>
          </w:tcPr>
          <w:p w14:paraId="099A65EF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03452AD0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71(25%)</w:t>
            </w:r>
          </w:p>
        </w:tc>
        <w:tc>
          <w:tcPr>
            <w:tcW w:w="1560" w:type="dxa"/>
            <w:shd w:val="clear" w:color="auto" w:fill="auto"/>
          </w:tcPr>
          <w:p w14:paraId="0F882EC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n=233</w:t>
            </w:r>
          </w:p>
          <w:p w14:paraId="767656A3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55(24%)</w:t>
            </w:r>
          </w:p>
        </w:tc>
        <w:tc>
          <w:tcPr>
            <w:tcW w:w="1559" w:type="dxa"/>
            <w:shd w:val="clear" w:color="auto" w:fill="auto"/>
          </w:tcPr>
          <w:p w14:paraId="34E6A8B9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n=52</w:t>
            </w:r>
          </w:p>
          <w:p w14:paraId="0FE37E47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(29%)</w:t>
            </w:r>
          </w:p>
        </w:tc>
        <w:tc>
          <w:tcPr>
            <w:tcW w:w="1843" w:type="dxa"/>
            <w:shd w:val="clear" w:color="auto" w:fill="auto"/>
          </w:tcPr>
          <w:p w14:paraId="25701EB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9564F48" w14:textId="77777777" w:rsidR="00D64578" w:rsidRPr="00EF1A41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1.31 (0.67-2.57)</w:t>
            </w:r>
          </w:p>
        </w:tc>
      </w:tr>
      <w:tr w:rsidR="00D64578" w:rsidRPr="00EF1A41" w14:paraId="7572A659" w14:textId="77777777" w:rsidTr="00D300FC">
        <w:tc>
          <w:tcPr>
            <w:tcW w:w="2977" w:type="dxa"/>
            <w:gridSpan w:val="3"/>
            <w:shd w:val="clear" w:color="auto" w:fill="D9D9D9" w:themeFill="background1" w:themeFillShade="D9"/>
          </w:tcPr>
          <w:p w14:paraId="42C4A9CD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102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financial debt from owning private practice </w:t>
            </w:r>
            <w:r w:rsidRPr="00B50903">
              <w:rPr>
                <w:rFonts w:ascii="Calibri" w:hAnsi="Calibri" w:cs="Calibri"/>
                <w:sz w:val="20"/>
                <w:szCs w:val="20"/>
              </w:rPr>
              <w:t>($)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DB2F30B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</w:t>
            </w:r>
          </w:p>
          <w:p w14:paraId="2522B11C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109,555 (125, 779)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EF136EB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n=20</w:t>
            </w:r>
          </w:p>
          <w:p w14:paraId="46D4B49B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93,277 (110, 633)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2172FA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n=7</w:t>
            </w:r>
          </w:p>
          <w:p w14:paraId="4344C466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170,286 (159, 981)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02F6641" w14:textId="77777777" w:rsidR="00D64578" w:rsidRPr="00EF1A41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br/>
              <w:t>0.99 (0.99-1.00)</w:t>
            </w:r>
          </w:p>
        </w:tc>
      </w:tr>
      <w:tr w:rsidR="00D64578" w:rsidRPr="00EF1A41" w14:paraId="007100DD" w14:textId="77777777" w:rsidTr="00D300FC"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64A343" w14:textId="77777777" w:rsidR="00D64578" w:rsidRPr="00671023" w:rsidRDefault="00D64578" w:rsidP="00D300F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1023">
              <w:rPr>
                <w:rFonts w:ascii="Calibri" w:hAnsi="Calibri" w:cs="Calibri"/>
                <w:b/>
                <w:bCs/>
                <w:sz w:val="20"/>
                <w:szCs w:val="20"/>
              </w:rPr>
              <w:t>Status of private practice for tax</w:t>
            </w:r>
          </w:p>
          <w:p w14:paraId="11D80FCB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Sole trader</w:t>
            </w:r>
          </w:p>
          <w:p w14:paraId="28E2990B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Partnership</w:t>
            </w:r>
          </w:p>
          <w:p w14:paraId="1815FA9D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Company</w:t>
            </w:r>
          </w:p>
          <w:p w14:paraId="1E3C14AE" w14:textId="77777777" w:rsidR="00D64578" w:rsidRPr="000307FD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Trust</w:t>
            </w:r>
          </w:p>
        </w:tc>
        <w:tc>
          <w:tcPr>
            <w:tcW w:w="1559" w:type="dxa"/>
            <w:shd w:val="clear" w:color="auto" w:fill="auto"/>
          </w:tcPr>
          <w:p w14:paraId="01F2212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n=71</w:t>
            </w:r>
          </w:p>
          <w:p w14:paraId="40EF2CD0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(41%)</w:t>
            </w:r>
          </w:p>
          <w:p w14:paraId="3296F844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(7%)</w:t>
            </w:r>
          </w:p>
          <w:p w14:paraId="64BF04DE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(30%)</w:t>
            </w:r>
          </w:p>
          <w:p w14:paraId="0F2AB36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(22%)</w:t>
            </w:r>
          </w:p>
        </w:tc>
        <w:tc>
          <w:tcPr>
            <w:tcW w:w="1560" w:type="dxa"/>
            <w:shd w:val="clear" w:color="auto" w:fill="auto"/>
          </w:tcPr>
          <w:p w14:paraId="74307E4E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n=55</w:t>
            </w:r>
          </w:p>
          <w:p w14:paraId="036A7006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(44%)</w:t>
            </w:r>
          </w:p>
          <w:p w14:paraId="2558490F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(5%)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16 (29%)</w:t>
            </w:r>
          </w:p>
          <w:p w14:paraId="46F784BD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(22%)</w:t>
            </w:r>
          </w:p>
        </w:tc>
        <w:tc>
          <w:tcPr>
            <w:tcW w:w="1559" w:type="dxa"/>
            <w:shd w:val="clear" w:color="auto" w:fill="auto"/>
          </w:tcPr>
          <w:p w14:paraId="20AC1AA8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n=15</w:t>
            </w:r>
          </w:p>
          <w:p w14:paraId="05876A43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(33%)</w:t>
            </w:r>
          </w:p>
          <w:p w14:paraId="37044DE7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(13%)</w:t>
            </w:r>
          </w:p>
          <w:p w14:paraId="3B2D6E49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(27%)</w:t>
            </w:r>
          </w:p>
          <w:p w14:paraId="58ECB86A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(27$%)</w:t>
            </w:r>
          </w:p>
        </w:tc>
        <w:tc>
          <w:tcPr>
            <w:tcW w:w="1843" w:type="dxa"/>
            <w:shd w:val="clear" w:color="auto" w:fill="auto"/>
          </w:tcPr>
          <w:p w14:paraId="0C6BA8CE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937A8B3" w14:textId="77777777" w:rsidR="00D64578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 value</w:t>
            </w:r>
          </w:p>
          <w:p w14:paraId="074FA7E8" w14:textId="77777777" w:rsidR="00D64578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0.31 (0.04-2.38)</w:t>
            </w:r>
          </w:p>
          <w:p w14:paraId="15E930B2" w14:textId="77777777" w:rsidR="00D64578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0.83 (0.19-3.58)</w:t>
            </w:r>
          </w:p>
          <w:p w14:paraId="2DFDE618" w14:textId="77777777" w:rsidR="00D64578" w:rsidRPr="00EF1A41" w:rsidRDefault="00D64578" w:rsidP="00D300FC">
            <w:pPr>
              <w:ind w:hanging="1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0.63 (1.14-2.76)</w:t>
            </w:r>
          </w:p>
        </w:tc>
      </w:tr>
      <w:tr w:rsidR="00D64578" w:rsidRPr="00EF1A41" w14:paraId="1E7FD2CC" w14:textId="77777777" w:rsidTr="00D300FC">
        <w:tc>
          <w:tcPr>
            <w:tcW w:w="2410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3ABF1B" w14:textId="77777777" w:rsidR="00D64578" w:rsidRPr="0028044D" w:rsidRDefault="00D64578" w:rsidP="00D300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1023">
              <w:rPr>
                <w:rFonts w:ascii="Calibri" w:hAnsi="Calibri" w:cs="Calibri"/>
                <w:b/>
                <w:bCs/>
                <w:sz w:val="20"/>
                <w:szCs w:val="20"/>
              </w:rPr>
              <w:t>You (or employer) regularly contribute to superannuation scheme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AC237B8" w14:textId="77777777" w:rsidR="00D64578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E042B4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516BE611" w14:textId="77777777" w:rsidR="00D64578" w:rsidRPr="000E1B4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3660746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n=279</w:t>
            </w:r>
          </w:p>
          <w:p w14:paraId="6C31CDE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243 (87%)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DB465EA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n=227</w:t>
            </w:r>
          </w:p>
          <w:p w14:paraId="1CB6A3F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198 (87%)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5BC178A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n=51</w:t>
            </w:r>
          </w:p>
          <w:p w14:paraId="3BDFCB7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(86%)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38CA4BD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598B5B6" w14:textId="77777777" w:rsidR="00D64578" w:rsidRPr="00EF1A41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1.09 (0.45-2.64)</w:t>
            </w:r>
          </w:p>
        </w:tc>
      </w:tr>
      <w:tr w:rsidR="00D64578" w:rsidRPr="00B32E2C" w14:paraId="4240EB3F" w14:textId="77777777" w:rsidTr="00D300FC">
        <w:tc>
          <w:tcPr>
            <w:tcW w:w="1985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8C6A11F" w14:textId="77777777" w:rsidR="00D64578" w:rsidRPr="00B50903" w:rsidRDefault="00D64578" w:rsidP="00D300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C3ABB">
              <w:rPr>
                <w:rFonts w:ascii="Calibri" w:hAnsi="Calibri" w:cs="Calibri"/>
                <w:b/>
                <w:bCs/>
                <w:sz w:val="20"/>
                <w:szCs w:val="20"/>
              </w:rPr>
              <w:t>“Given my current financial situation and prospects, I believe I will have enough to live on when I retire”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671FE0E6" w14:textId="77777777" w:rsidR="00D64578" w:rsidRPr="006E239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D03D210" w14:textId="77777777" w:rsidR="00D64578" w:rsidRPr="006E239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E239C">
              <w:rPr>
                <w:rFonts w:ascii="Calibri" w:hAnsi="Calibri" w:cs="Calibri"/>
                <w:sz w:val="20"/>
                <w:szCs w:val="20"/>
              </w:rPr>
              <w:t>Agree</w:t>
            </w:r>
          </w:p>
          <w:p w14:paraId="269E88FB" w14:textId="77777777" w:rsidR="00D64578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E239C">
              <w:rPr>
                <w:rFonts w:ascii="Calibri" w:hAnsi="Calibri" w:cs="Calibri"/>
                <w:sz w:val="20"/>
                <w:szCs w:val="20"/>
              </w:rPr>
              <w:t>Neutral</w:t>
            </w:r>
          </w:p>
          <w:p w14:paraId="2AF9BE81" w14:textId="77777777" w:rsidR="00D64578" w:rsidRPr="006E239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E239C">
              <w:rPr>
                <w:rFonts w:ascii="Calibri" w:hAnsi="Calibri" w:cs="Calibri"/>
                <w:sz w:val="20"/>
                <w:szCs w:val="20"/>
              </w:rPr>
              <w:t>Disagree</w:t>
            </w:r>
          </w:p>
          <w:p w14:paraId="4A0E32FB" w14:textId="77777777" w:rsidR="00D64578" w:rsidRPr="006E239C" w:rsidRDefault="00D64578" w:rsidP="00D300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1DC6920A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5DD4EB7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n=286</w:t>
            </w:r>
          </w:p>
          <w:p w14:paraId="7621AE7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 (33%)</w:t>
            </w:r>
          </w:p>
          <w:p w14:paraId="052E682B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 (29%)</w:t>
            </w:r>
          </w:p>
          <w:p w14:paraId="605EECCC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 (38%)</w:t>
            </w:r>
          </w:p>
          <w:p w14:paraId="34AF2A46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3EF582F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 233</w:t>
            </w:r>
          </w:p>
          <w:p w14:paraId="6BAD2446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 (32%)</w:t>
            </w:r>
          </w:p>
          <w:p w14:paraId="6C5591A1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(29%)</w:t>
            </w:r>
          </w:p>
          <w:p w14:paraId="29C0C59A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 (39%)</w:t>
            </w:r>
          </w:p>
        </w:tc>
        <w:tc>
          <w:tcPr>
            <w:tcW w:w="1559" w:type="dxa"/>
            <w:shd w:val="clear" w:color="auto" w:fill="E7E6E6" w:themeFill="background2"/>
          </w:tcPr>
          <w:p w14:paraId="63695F03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 52</w:t>
            </w:r>
          </w:p>
          <w:p w14:paraId="5C6EED86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(36%)</w:t>
            </w:r>
          </w:p>
          <w:p w14:paraId="269B1C0D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(29%)</w:t>
            </w:r>
          </w:p>
          <w:p w14:paraId="278FE78E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(35%)</w:t>
            </w:r>
          </w:p>
        </w:tc>
        <w:tc>
          <w:tcPr>
            <w:tcW w:w="1843" w:type="dxa"/>
            <w:shd w:val="clear" w:color="auto" w:fill="E7E6E6" w:themeFill="background2"/>
          </w:tcPr>
          <w:p w14:paraId="56B2FB57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B6120C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 value</w:t>
            </w:r>
          </w:p>
          <w:p w14:paraId="4832786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1.12 (0.53-2.37)</w:t>
            </w:r>
          </w:p>
          <w:p w14:paraId="5341337F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1.25 (0.61-2.55)</w:t>
            </w:r>
          </w:p>
          <w:p w14:paraId="07617E8F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578" w:rsidRPr="00B32E2C" w14:paraId="18F54AC3" w14:textId="77777777" w:rsidTr="00D300FC"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F8DABAC" w14:textId="77777777" w:rsidR="00D64578" w:rsidRPr="00B32E2C" w:rsidRDefault="00D64578" w:rsidP="00D300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Professional medical liability/insurance premiums in last 12 months                            (</w:t>
            </w:r>
            <w:r w:rsidRPr="00B50903">
              <w:rPr>
                <w:rFonts w:ascii="Calibri" w:hAnsi="Calibri" w:cs="Calibri"/>
                <w:sz w:val="20"/>
                <w:szCs w:val="20"/>
              </w:rPr>
              <w:t>$)</w:t>
            </w:r>
          </w:p>
        </w:tc>
        <w:tc>
          <w:tcPr>
            <w:tcW w:w="1559" w:type="dxa"/>
            <w:shd w:val="clear" w:color="auto" w:fill="auto"/>
          </w:tcPr>
          <w:p w14:paraId="08FFD2E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n=188</w:t>
            </w:r>
          </w:p>
          <w:p w14:paraId="5949E312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602 (1,911)</w:t>
            </w:r>
          </w:p>
        </w:tc>
        <w:tc>
          <w:tcPr>
            <w:tcW w:w="1560" w:type="dxa"/>
            <w:shd w:val="clear" w:color="auto" w:fill="auto"/>
          </w:tcPr>
          <w:p w14:paraId="02990182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n=149</w:t>
            </w:r>
          </w:p>
          <w:p w14:paraId="42DB9525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472 (738)</w:t>
            </w:r>
          </w:p>
        </w:tc>
        <w:tc>
          <w:tcPr>
            <w:tcW w:w="1559" w:type="dxa"/>
            <w:shd w:val="clear" w:color="auto" w:fill="auto"/>
          </w:tcPr>
          <w:p w14:paraId="7CF579C4" w14:textId="77777777" w:rsidR="00D64578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n=38</w:t>
            </w:r>
          </w:p>
          <w:p w14:paraId="704D566D" w14:textId="77777777" w:rsidR="00D64578" w:rsidRPr="00B32E2C" w:rsidRDefault="00D64578" w:rsidP="00D300FC">
            <w:pPr>
              <w:ind w:hanging="11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 (3,994)</w:t>
            </w:r>
          </w:p>
        </w:tc>
        <w:tc>
          <w:tcPr>
            <w:tcW w:w="1843" w:type="dxa"/>
            <w:shd w:val="clear" w:color="auto" w:fill="auto"/>
          </w:tcPr>
          <w:p w14:paraId="61F9881C" w14:textId="77777777" w:rsidR="00D64578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CE78565" w14:textId="77777777" w:rsidR="00D64578" w:rsidRPr="00B32E2C" w:rsidRDefault="00D64578" w:rsidP="00D300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0.99 (0.99-1.00)</w:t>
            </w:r>
          </w:p>
        </w:tc>
      </w:tr>
    </w:tbl>
    <w:p w14:paraId="1541D0DE" w14:textId="77777777" w:rsidR="00D64578" w:rsidRPr="008B0FE5" w:rsidRDefault="00D64578" w:rsidP="00D64578">
      <w:pPr>
        <w:rPr>
          <w:sz w:val="18"/>
          <w:szCs w:val="18"/>
        </w:rPr>
      </w:pPr>
      <w:r w:rsidRPr="008B0FE5">
        <w:rPr>
          <w:sz w:val="18"/>
          <w:szCs w:val="18"/>
        </w:rPr>
        <w:t>*Interquartile range</w:t>
      </w:r>
    </w:p>
    <w:p w14:paraId="18F686B4" w14:textId="77777777" w:rsidR="00D64578" w:rsidRPr="008B0FE5" w:rsidRDefault="00D64578" w:rsidP="00D64578">
      <w:pPr>
        <w:rPr>
          <w:sz w:val="18"/>
          <w:szCs w:val="18"/>
        </w:rPr>
      </w:pPr>
      <w:r w:rsidRPr="008B0FE5">
        <w:rPr>
          <w:sz w:val="18"/>
          <w:szCs w:val="18"/>
        </w:rPr>
        <w:br w:type="page"/>
      </w:r>
    </w:p>
    <w:p w14:paraId="449A67C1" w14:textId="77777777" w:rsidR="00D64578" w:rsidRDefault="00D64578" w:rsidP="00D64578">
      <w:pPr>
        <w:jc w:val="both"/>
        <w:rPr>
          <w:rFonts w:cstheme="minorHAnsi"/>
          <w:sz w:val="21"/>
          <w:szCs w:val="21"/>
        </w:rPr>
      </w:pPr>
    </w:p>
    <w:p w14:paraId="728B3213" w14:textId="77777777" w:rsidR="00D64578" w:rsidRDefault="00D64578" w:rsidP="00D64578">
      <w:pPr>
        <w:jc w:val="both"/>
        <w:rPr>
          <w:rFonts w:cstheme="minorHAnsi"/>
          <w:sz w:val="21"/>
          <w:szCs w:val="21"/>
        </w:rPr>
      </w:pPr>
    </w:p>
    <w:p w14:paraId="610CF05F" w14:textId="77777777" w:rsidR="00D64578" w:rsidRPr="00527783" w:rsidRDefault="00D64578" w:rsidP="00D64578">
      <w:pPr>
        <w:pStyle w:val="Heading3"/>
        <w:rPr>
          <w:rFonts w:asciiTheme="minorHAnsi" w:hAnsiTheme="minorHAnsi" w:cstheme="minorHAnsi"/>
        </w:rPr>
      </w:pPr>
      <w:r w:rsidRPr="00527783">
        <w:rPr>
          <w:rFonts w:asciiTheme="minorHAnsi" w:hAnsiTheme="minorHAnsi" w:cstheme="minorHAnsi"/>
        </w:rPr>
        <w:t>Table 3: Factors impacting podiatrists’ perception on whether they will have enough money to live on when they retire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4"/>
        <w:gridCol w:w="1276"/>
        <w:gridCol w:w="1280"/>
      </w:tblGrid>
      <w:tr w:rsidR="00D64578" w:rsidRPr="004479D5" w14:paraId="0ECD29EA" w14:textId="77777777" w:rsidTr="00D300FC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54E3" w14:textId="77777777" w:rsidR="00D64578" w:rsidRPr="00527783" w:rsidRDefault="00D64578" w:rsidP="00D300FC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“Given my current financial situation and prospects, I believe I will have enough to live on when I retire”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B6347" w14:textId="77777777" w:rsidR="00D64578" w:rsidRPr="00527783" w:rsidRDefault="00D64578" w:rsidP="00D300FC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</w:t>
            </w:r>
            <w:r w:rsidRPr="0052778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dds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</w:t>
            </w:r>
            <w:r w:rsidRPr="0052778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atio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(OR)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DC7A53" w14:textId="77777777" w:rsidR="00D64578" w:rsidRPr="00527783" w:rsidRDefault="00D64578" w:rsidP="00D300FC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4DB2B2" w14:textId="77777777" w:rsidR="00D64578" w:rsidRPr="00527783" w:rsidRDefault="00D64578" w:rsidP="00D300FC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D64578" w:rsidRPr="004479D5" w14:paraId="04BE028F" w14:textId="77777777" w:rsidTr="00D300FC">
        <w:tc>
          <w:tcPr>
            <w:tcW w:w="424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DA1EA" w14:textId="77777777" w:rsidR="00D64578" w:rsidRPr="00527783" w:rsidRDefault="00D64578" w:rsidP="00D300FC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sz w:val="20"/>
                <w:szCs w:val="20"/>
              </w:rPr>
              <w:t>Owned or were a partner of their main workplace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EC978C8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2B645A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0.21-0.67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B5A669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D64578" w:rsidRPr="004479D5" w14:paraId="08D7B722" w14:textId="77777777" w:rsidTr="00D300FC">
        <w:tc>
          <w:tcPr>
            <w:tcW w:w="4248" w:type="dxa"/>
            <w:tcBorders>
              <w:right w:val="single" w:sz="4" w:space="0" w:color="auto"/>
            </w:tcBorders>
          </w:tcPr>
          <w:p w14:paraId="0874D775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Grew up in a rural location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7A5D21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76" w:type="dxa"/>
          </w:tcPr>
          <w:p w14:paraId="42536240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0.27-0.72</w:t>
            </w:r>
          </w:p>
        </w:tc>
        <w:tc>
          <w:tcPr>
            <w:tcW w:w="1280" w:type="dxa"/>
          </w:tcPr>
          <w:p w14:paraId="13ED11FC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D64578" w:rsidRPr="004479D5" w14:paraId="0963DBB5" w14:textId="77777777" w:rsidTr="00D300FC">
        <w:tc>
          <w:tcPr>
            <w:tcW w:w="424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6994ADF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Perceived moderate rating of overall health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1DA3DB4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C7E036C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1.51-2.75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495628B1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64578" w:rsidRPr="004479D5" w14:paraId="677CEBF0" w14:textId="77777777" w:rsidTr="00D300FC">
        <w:tc>
          <w:tcPr>
            <w:tcW w:w="424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F05438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Did not have a financial debt related to their education and training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DBBB4A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276" w:type="dxa"/>
            <w:shd w:val="clear" w:color="auto" w:fill="FFFFFF" w:themeFill="background1"/>
          </w:tcPr>
          <w:p w14:paraId="74ACE2A4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1.24-3.32</w:t>
            </w:r>
          </w:p>
        </w:tc>
        <w:tc>
          <w:tcPr>
            <w:tcW w:w="1280" w:type="dxa"/>
            <w:shd w:val="clear" w:color="auto" w:fill="FFFFFF" w:themeFill="background1"/>
          </w:tcPr>
          <w:p w14:paraId="277FA8D6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D64578" w:rsidRPr="004479D5" w14:paraId="7A72397C" w14:textId="77777777" w:rsidTr="00D300FC">
        <w:tc>
          <w:tcPr>
            <w:tcW w:w="4248" w:type="dxa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E7439FE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They or their employer regularly contributed to a superannuation scheme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BE19D05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 w:themeFill="background1" w:themeFillShade="D9"/>
          </w:tcPr>
          <w:p w14:paraId="695170D3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0.10-0.44</w:t>
            </w:r>
          </w:p>
        </w:tc>
        <w:tc>
          <w:tcPr>
            <w:tcW w:w="1280" w:type="dxa"/>
            <w:tcBorders>
              <w:bottom w:val="nil"/>
            </w:tcBorders>
            <w:shd w:val="clear" w:color="auto" w:fill="D9D9D9" w:themeFill="background1" w:themeFillShade="D9"/>
          </w:tcPr>
          <w:p w14:paraId="74624EB4" w14:textId="77777777" w:rsidR="00D64578" w:rsidRPr="00527783" w:rsidRDefault="00D64578" w:rsidP="00D300FC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27783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&lt;0.001</w:t>
            </w:r>
          </w:p>
        </w:tc>
      </w:tr>
    </w:tbl>
    <w:p w14:paraId="0B14520C" w14:textId="77777777" w:rsidR="00D64578" w:rsidRDefault="00D64578" w:rsidP="00D64578"/>
    <w:p w14:paraId="259C3D8C" w14:textId="77777777" w:rsidR="00D64578" w:rsidRDefault="00D64578" w:rsidP="00D64578"/>
    <w:p w14:paraId="2C3E2164" w14:textId="7926CF0B" w:rsidR="003F1652" w:rsidRPr="00D64578" w:rsidRDefault="003F1652">
      <w:pPr>
        <w:rPr>
          <w:rFonts w:asciiTheme="majorHAnsi" w:eastAsiaTheme="majorEastAsia" w:hAnsiTheme="majorHAnsi" w:cstheme="majorBidi"/>
          <w:color w:val="1F3763" w:themeColor="accent1" w:themeShade="7F"/>
          <w:lang w:eastAsia="en-GB"/>
        </w:rPr>
      </w:pPr>
    </w:p>
    <w:sectPr w:rsidR="003F1652" w:rsidRPr="00D645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78"/>
    <w:rsid w:val="003F1652"/>
    <w:rsid w:val="00D6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489C"/>
  <w15:chartTrackingRefBased/>
  <w15:docId w15:val="{76DF3BD5-6D64-42FF-B4C4-606B0433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578"/>
    <w:pPr>
      <w:spacing w:after="0" w:line="240" w:lineRule="auto"/>
    </w:pPr>
    <w:rPr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5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45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 w:eastAsia="en-GB"/>
    </w:rPr>
  </w:style>
  <w:style w:type="table" w:styleId="TableGrid">
    <w:name w:val="Table Grid"/>
    <w:basedOn w:val="TableNormal"/>
    <w:uiPriority w:val="39"/>
    <w:rsid w:val="00D64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457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3539</Characters>
  <Application>Microsoft Office Word</Application>
  <DocSecurity>0</DocSecurity>
  <Lines>29</Lines>
  <Paragraphs>8</Paragraphs>
  <ScaleCrop>false</ScaleCrop>
  <Company>Springer Nature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2023-06-12T09:13:00Z</dcterms:created>
  <dcterms:modified xsi:type="dcterms:W3CDTF">2023-06-12T09:13:00Z</dcterms:modified>
</cp:coreProperties>
</file>