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05F61" w14:textId="18E5D0DA" w:rsidR="00FA1481" w:rsidRDefault="00FA1481" w:rsidP="00FA1481">
      <w:pPr>
        <w:jc w:val="center"/>
        <w:rPr>
          <w:sz w:val="36"/>
          <w:szCs w:val="36"/>
        </w:rPr>
      </w:pPr>
    </w:p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438A0167" w:rsidR="00F125EE" w:rsidRDefault="00F125EE" w:rsidP="00FA1481">
      <w:pPr>
        <w:jc w:val="center"/>
        <w:rPr>
          <w:color w:val="000000"/>
          <w:szCs w:val="24"/>
        </w:rPr>
      </w:pPr>
    </w:p>
    <w:p w14:paraId="53B0A160" w14:textId="77777777" w:rsidR="00393BAB" w:rsidRDefault="00393BAB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7BADD475" w:rsidR="002C030F" w:rsidRPr="00B715AD" w:rsidRDefault="00B715AD" w:rsidP="003B40E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Regulation of salt-stress mediated apoptosis in rice (</w:t>
      </w:r>
      <w:r>
        <w:rPr>
          <w:b/>
          <w:bCs/>
          <w:i/>
          <w:iCs/>
          <w:sz w:val="28"/>
          <w:szCs w:val="28"/>
        </w:rPr>
        <w:t xml:space="preserve">Oryza sativa </w:t>
      </w:r>
      <w:r>
        <w:rPr>
          <w:b/>
          <w:bCs/>
          <w:sz w:val="28"/>
          <w:szCs w:val="28"/>
        </w:rPr>
        <w:t>L.) with inoculation of ACC deaminase producing endophytic bacteria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63D8913E" w14:textId="036AD4B9" w:rsidR="002C030F" w:rsidRPr="00B715AD" w:rsidRDefault="00B715AD" w:rsidP="005001AC">
      <w:pPr>
        <w:jc w:val="center"/>
        <w:rPr>
          <w:szCs w:val="24"/>
        </w:rPr>
      </w:pPr>
      <w:r>
        <w:rPr>
          <w:szCs w:val="24"/>
        </w:rPr>
        <w:t xml:space="preserve">Aritra Roy Choudhury, Pankaj Trivedi, </w:t>
      </w:r>
      <w:proofErr w:type="spellStart"/>
      <w:r>
        <w:rPr>
          <w:szCs w:val="24"/>
        </w:rPr>
        <w:t>Munusamy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Madhaiyan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Jeongyun</w:t>
      </w:r>
      <w:proofErr w:type="spellEnd"/>
      <w:r>
        <w:rPr>
          <w:szCs w:val="24"/>
        </w:rPr>
        <w:t xml:space="preserve"> Choi, </w:t>
      </w:r>
      <w:proofErr w:type="spellStart"/>
      <w:r>
        <w:rPr>
          <w:szCs w:val="24"/>
        </w:rPr>
        <w:t>Wonho</w:t>
      </w:r>
      <w:proofErr w:type="spellEnd"/>
      <w:r>
        <w:rPr>
          <w:szCs w:val="24"/>
        </w:rPr>
        <w:t xml:space="preserve"> Choi, Jung-Ho Park, </w:t>
      </w:r>
      <w:proofErr w:type="spellStart"/>
      <w:r>
        <w:rPr>
          <w:szCs w:val="24"/>
        </w:rPr>
        <w:t>Tongmin</w:t>
      </w:r>
      <w:proofErr w:type="spellEnd"/>
      <w:r>
        <w:rPr>
          <w:szCs w:val="24"/>
        </w:rPr>
        <w:t xml:space="preserve"> Sa</w:t>
      </w:r>
      <w:r>
        <w:rPr>
          <w:szCs w:val="24"/>
          <w:vertAlign w:val="superscript"/>
        </w:rPr>
        <w:t>*</w:t>
      </w:r>
    </w:p>
    <w:p w14:paraId="0648E06D" w14:textId="77777777" w:rsidR="000F0DCE" w:rsidRDefault="000F0DCE" w:rsidP="005001AC">
      <w:pPr>
        <w:jc w:val="center"/>
        <w:rPr>
          <w:szCs w:val="24"/>
        </w:rPr>
      </w:pPr>
    </w:p>
    <w:p w14:paraId="34D67477" w14:textId="0BC3D8E7" w:rsidR="004779CB" w:rsidRPr="00ED2CBE" w:rsidRDefault="00533910" w:rsidP="005001AC">
      <w:pPr>
        <w:jc w:val="center"/>
        <w:rPr>
          <w:sz w:val="20"/>
        </w:rPr>
      </w:pPr>
      <w:r w:rsidRPr="00ED2CBE">
        <w:rPr>
          <w:sz w:val="20"/>
        </w:rPr>
        <w:t>*</w:t>
      </w:r>
      <w:r w:rsidR="00E4519A" w:rsidRPr="00ED2CBE">
        <w:rPr>
          <w:sz w:val="20"/>
        </w:rPr>
        <w:t>Correspond</w:t>
      </w:r>
      <w:r w:rsidRPr="00ED2CBE">
        <w:rPr>
          <w:sz w:val="20"/>
        </w:rPr>
        <w:t>ing author</w:t>
      </w:r>
      <w:r w:rsidR="00392402" w:rsidRPr="00ED2CBE">
        <w:rPr>
          <w:sz w:val="20"/>
        </w:rPr>
        <w:t>. Email</w:t>
      </w:r>
      <w:r w:rsidR="004779CB" w:rsidRPr="00ED2CBE">
        <w:rPr>
          <w:sz w:val="20"/>
        </w:rPr>
        <w:t>:</w:t>
      </w:r>
      <w:r w:rsidR="00BC3E04" w:rsidRPr="00ED2CBE">
        <w:rPr>
          <w:sz w:val="20"/>
        </w:rPr>
        <w:t xml:space="preserve"> </w:t>
      </w:r>
      <w:hyperlink r:id="rId10" w:history="1">
        <w:r w:rsidR="00B715AD" w:rsidRPr="00865D3A">
          <w:rPr>
            <w:rStyle w:val="Hyperlink"/>
            <w:sz w:val="20"/>
          </w:rPr>
          <w:t>tomsa@chungbuk.ac.kr</w:t>
        </w:r>
      </w:hyperlink>
    </w:p>
    <w:p w14:paraId="050BA42C" w14:textId="77777777" w:rsidR="00ED2CBE" w:rsidRDefault="00ED2CBE" w:rsidP="00533910">
      <w:pPr>
        <w:pStyle w:val="PubInfo"/>
      </w:pPr>
    </w:p>
    <w:p w14:paraId="71939F02" w14:textId="77777777" w:rsidR="00533910" w:rsidRPr="00EE59BE" w:rsidRDefault="00533910" w:rsidP="00533910">
      <w:pPr>
        <w:jc w:val="center"/>
      </w:pPr>
    </w:p>
    <w:p w14:paraId="3A1047ED" w14:textId="77777777" w:rsidR="00533910" w:rsidRDefault="00533910" w:rsidP="005001AC">
      <w:pPr>
        <w:jc w:val="center"/>
        <w:rPr>
          <w:szCs w:val="24"/>
        </w:rPr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5953D2BA" w14:textId="697A123A" w:rsidR="002C030F" w:rsidRDefault="00BB2D2A" w:rsidP="00262D72">
      <w:pPr>
        <w:ind w:left="720"/>
      </w:pPr>
      <w:r>
        <w:t>Supplementary</w:t>
      </w:r>
      <w:r w:rsidR="00AB399E">
        <w:t xml:space="preserve"> </w:t>
      </w:r>
      <w:r w:rsidR="002C030F">
        <w:t>Text</w:t>
      </w:r>
    </w:p>
    <w:p w14:paraId="7FC81517" w14:textId="74DAB9EC" w:rsidR="002C030F" w:rsidRDefault="002C030F" w:rsidP="00262D72">
      <w:pPr>
        <w:ind w:left="720"/>
      </w:pPr>
      <w:r>
        <w:t>Fig</w:t>
      </w:r>
      <w:r w:rsidR="00A3403B">
        <w:t xml:space="preserve">s. </w:t>
      </w:r>
      <w:r>
        <w:t>S1</w:t>
      </w:r>
    </w:p>
    <w:p w14:paraId="39DE064C" w14:textId="68573029" w:rsidR="002C030F" w:rsidRDefault="002C030F" w:rsidP="00262D72">
      <w:pPr>
        <w:ind w:left="720"/>
      </w:pPr>
      <w:r>
        <w:t>Tables S1</w:t>
      </w:r>
      <w:r w:rsidR="00A3403B">
        <w:t xml:space="preserve"> to </w:t>
      </w:r>
      <w:r>
        <w:t>S</w:t>
      </w:r>
      <w:r w:rsidR="00B715AD">
        <w:t>3</w:t>
      </w:r>
    </w:p>
    <w:p w14:paraId="68FCAA35" w14:textId="2FBFE795" w:rsidR="00B715AD" w:rsidRDefault="003F5904" w:rsidP="00B715AD">
      <w:pPr>
        <w:ind w:left="720"/>
      </w:pPr>
      <w:r>
        <w:t>References (</w:t>
      </w:r>
      <w:r w:rsidR="00616555">
        <w:t>1</w:t>
      </w:r>
      <w:r w:rsidR="00697611">
        <w:t xml:space="preserve"> to </w:t>
      </w:r>
      <w:r w:rsidR="00616555">
        <w:t>9</w:t>
      </w:r>
      <w:r w:rsidR="00697611">
        <w:t>)</w:t>
      </w:r>
    </w:p>
    <w:p w14:paraId="5B1B8468" w14:textId="77777777" w:rsidR="00B715AD" w:rsidRDefault="00B715AD" w:rsidP="00B715AD">
      <w:pPr>
        <w:ind w:left="720"/>
      </w:pPr>
    </w:p>
    <w:p w14:paraId="05E14FD2" w14:textId="77777777" w:rsidR="00B715AD" w:rsidRDefault="00B715AD" w:rsidP="00B715AD">
      <w:pPr>
        <w:ind w:left="720"/>
      </w:pPr>
    </w:p>
    <w:p w14:paraId="6E677BA8" w14:textId="77777777" w:rsidR="00B715AD" w:rsidRDefault="00B715AD" w:rsidP="00B715AD">
      <w:pPr>
        <w:ind w:left="720"/>
      </w:pPr>
    </w:p>
    <w:p w14:paraId="7C7A1DEC" w14:textId="77777777" w:rsidR="00B715AD" w:rsidRDefault="00B715AD" w:rsidP="00B715AD">
      <w:pPr>
        <w:ind w:left="720"/>
      </w:pPr>
    </w:p>
    <w:p w14:paraId="30057512" w14:textId="77777777" w:rsidR="00B715AD" w:rsidRDefault="00B715AD" w:rsidP="00B715AD">
      <w:pPr>
        <w:ind w:left="720"/>
      </w:pPr>
    </w:p>
    <w:p w14:paraId="43B7A4FB" w14:textId="77777777" w:rsidR="00B715AD" w:rsidRDefault="00B715AD" w:rsidP="00B715AD">
      <w:pPr>
        <w:ind w:left="720"/>
      </w:pPr>
    </w:p>
    <w:p w14:paraId="1647EBBB" w14:textId="77777777" w:rsidR="00B715AD" w:rsidRDefault="00B715AD" w:rsidP="00B715AD">
      <w:pPr>
        <w:ind w:left="720"/>
      </w:pPr>
    </w:p>
    <w:p w14:paraId="74A41427" w14:textId="77777777" w:rsidR="00B715AD" w:rsidRDefault="00B715AD" w:rsidP="00B715AD">
      <w:pPr>
        <w:ind w:left="720"/>
      </w:pPr>
    </w:p>
    <w:p w14:paraId="5F1A0B96" w14:textId="77777777" w:rsidR="00B715AD" w:rsidRDefault="00B715AD" w:rsidP="00B715AD">
      <w:pPr>
        <w:ind w:left="720"/>
      </w:pPr>
    </w:p>
    <w:p w14:paraId="5337702D" w14:textId="77777777" w:rsidR="00B715AD" w:rsidRDefault="00B715AD" w:rsidP="00B715AD">
      <w:pPr>
        <w:ind w:left="720"/>
      </w:pPr>
    </w:p>
    <w:p w14:paraId="2DA5CEDC" w14:textId="77777777" w:rsidR="00B715AD" w:rsidRDefault="00B715AD" w:rsidP="00B715AD">
      <w:pPr>
        <w:ind w:left="720"/>
      </w:pPr>
    </w:p>
    <w:p w14:paraId="3AB20EA8" w14:textId="77777777" w:rsidR="00B715AD" w:rsidRDefault="00B715AD" w:rsidP="00B715AD">
      <w:pPr>
        <w:ind w:left="720"/>
      </w:pPr>
    </w:p>
    <w:p w14:paraId="1AB77528" w14:textId="77777777" w:rsidR="00B715AD" w:rsidRDefault="00B715AD" w:rsidP="00B715AD">
      <w:pPr>
        <w:ind w:left="720"/>
      </w:pPr>
    </w:p>
    <w:p w14:paraId="72195292" w14:textId="77777777" w:rsidR="00B715AD" w:rsidRDefault="00B715AD" w:rsidP="00B715AD">
      <w:pPr>
        <w:ind w:left="720"/>
      </w:pPr>
    </w:p>
    <w:p w14:paraId="1842EA7B" w14:textId="77777777" w:rsidR="00B715AD" w:rsidRDefault="00B715AD" w:rsidP="00B715AD">
      <w:pPr>
        <w:ind w:left="720"/>
      </w:pPr>
    </w:p>
    <w:p w14:paraId="1D442FDF" w14:textId="77777777" w:rsidR="00B715AD" w:rsidRDefault="00B715AD" w:rsidP="00B715AD">
      <w:pPr>
        <w:ind w:left="720"/>
      </w:pPr>
    </w:p>
    <w:p w14:paraId="37D22017" w14:textId="77777777" w:rsidR="00B715AD" w:rsidRDefault="00B715AD" w:rsidP="00B715AD">
      <w:pPr>
        <w:ind w:left="720"/>
      </w:pPr>
    </w:p>
    <w:p w14:paraId="536E4C93" w14:textId="77777777" w:rsidR="00B715AD" w:rsidRDefault="00B715AD" w:rsidP="00B715AD">
      <w:pPr>
        <w:ind w:left="720"/>
        <w:sectPr w:rsidR="00B715AD" w:rsidSect="00E853D5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09263DBE" w14:textId="3D9B536E" w:rsidR="00B715AD" w:rsidRDefault="00B715AD" w:rsidP="00B715AD">
      <w:pPr>
        <w:ind w:left="720"/>
        <w:rPr>
          <w:noProof/>
        </w:rPr>
      </w:pPr>
    </w:p>
    <w:p w14:paraId="7F6E0C41" w14:textId="0ADC7CCE" w:rsidR="00355362" w:rsidRDefault="00615440" w:rsidP="00B715AD">
      <w:pPr>
        <w:ind w:left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28376E" wp14:editId="47AC9625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7958455" cy="4337685"/>
            <wp:effectExtent l="0" t="0" r="444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8455" cy="433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BE996" w14:textId="6369828E" w:rsidR="00B715AD" w:rsidRDefault="00B715AD" w:rsidP="00B715AD">
      <w:pPr>
        <w:ind w:left="720"/>
      </w:pPr>
    </w:p>
    <w:p w14:paraId="10EB3036" w14:textId="1B315267" w:rsidR="00B715AD" w:rsidRDefault="00B715AD" w:rsidP="00B715AD">
      <w:pPr>
        <w:ind w:left="720"/>
      </w:pPr>
    </w:p>
    <w:p w14:paraId="44CFE2C2" w14:textId="6CEC280E" w:rsidR="00B715AD" w:rsidRDefault="00B715AD" w:rsidP="00B715AD">
      <w:pPr>
        <w:ind w:left="720"/>
      </w:pPr>
    </w:p>
    <w:p w14:paraId="5284F68D" w14:textId="0A97BFA4" w:rsidR="00B715AD" w:rsidRDefault="00B715AD" w:rsidP="00B715AD">
      <w:pPr>
        <w:ind w:left="720"/>
      </w:pPr>
    </w:p>
    <w:p w14:paraId="02F3E6BA" w14:textId="52635872" w:rsidR="00B715AD" w:rsidRDefault="00B715AD" w:rsidP="00B715AD">
      <w:pPr>
        <w:ind w:left="720"/>
      </w:pPr>
    </w:p>
    <w:p w14:paraId="78BDF41F" w14:textId="02CD0C36" w:rsidR="00B715AD" w:rsidRDefault="00B715AD" w:rsidP="00B715AD">
      <w:pPr>
        <w:ind w:left="720"/>
      </w:pPr>
    </w:p>
    <w:p w14:paraId="2203F1F2" w14:textId="39002C69" w:rsidR="00B715AD" w:rsidRDefault="00B715AD" w:rsidP="00B715AD">
      <w:pPr>
        <w:ind w:left="720"/>
      </w:pPr>
    </w:p>
    <w:p w14:paraId="3254AB4C" w14:textId="72676F15" w:rsidR="00B715AD" w:rsidRDefault="00B715AD" w:rsidP="00B715AD">
      <w:pPr>
        <w:ind w:left="720"/>
      </w:pPr>
    </w:p>
    <w:p w14:paraId="251B7753" w14:textId="35173B76" w:rsidR="00B715AD" w:rsidRDefault="00B715AD" w:rsidP="00B715AD">
      <w:pPr>
        <w:ind w:left="720"/>
      </w:pPr>
    </w:p>
    <w:p w14:paraId="658462E0" w14:textId="34F7F059" w:rsidR="00B715AD" w:rsidRDefault="00B715AD" w:rsidP="00B715AD">
      <w:pPr>
        <w:ind w:left="720"/>
      </w:pPr>
    </w:p>
    <w:p w14:paraId="7251F048" w14:textId="6082686E" w:rsidR="00B715AD" w:rsidRDefault="00B715AD" w:rsidP="00B715AD">
      <w:pPr>
        <w:ind w:left="720"/>
      </w:pPr>
    </w:p>
    <w:p w14:paraId="4A2C7995" w14:textId="29DA22C2" w:rsidR="00B715AD" w:rsidRDefault="00B715AD" w:rsidP="00B715AD">
      <w:pPr>
        <w:ind w:left="720"/>
      </w:pPr>
    </w:p>
    <w:p w14:paraId="0BAD55D3" w14:textId="54078763" w:rsidR="00B715AD" w:rsidRDefault="00B715AD" w:rsidP="00B715AD">
      <w:pPr>
        <w:ind w:left="720"/>
      </w:pPr>
    </w:p>
    <w:p w14:paraId="1ECE0C88" w14:textId="05DF0E8B" w:rsidR="00B715AD" w:rsidRDefault="00B715AD" w:rsidP="00B715AD">
      <w:pPr>
        <w:ind w:left="720"/>
      </w:pPr>
    </w:p>
    <w:p w14:paraId="2192027E" w14:textId="7976589D" w:rsidR="00B715AD" w:rsidRDefault="00B715AD" w:rsidP="00B715AD">
      <w:pPr>
        <w:ind w:left="720"/>
      </w:pPr>
    </w:p>
    <w:p w14:paraId="4C326BC1" w14:textId="455CBA88" w:rsidR="00B715AD" w:rsidRDefault="00B715AD" w:rsidP="00B715AD">
      <w:pPr>
        <w:ind w:left="720"/>
      </w:pPr>
    </w:p>
    <w:p w14:paraId="116CD112" w14:textId="4D61800D" w:rsidR="00B715AD" w:rsidRDefault="00B715AD" w:rsidP="00B715AD">
      <w:pPr>
        <w:ind w:left="720"/>
      </w:pPr>
    </w:p>
    <w:p w14:paraId="307A637E" w14:textId="62479A69" w:rsidR="00B715AD" w:rsidRDefault="00B715AD" w:rsidP="00B715AD">
      <w:pPr>
        <w:ind w:left="720"/>
      </w:pPr>
    </w:p>
    <w:p w14:paraId="6FFB8C7A" w14:textId="20491876" w:rsidR="00B715AD" w:rsidRDefault="00B715AD" w:rsidP="00B715AD">
      <w:pPr>
        <w:ind w:left="720"/>
      </w:pPr>
    </w:p>
    <w:p w14:paraId="2F3C2F53" w14:textId="32F04F6E" w:rsidR="00B715AD" w:rsidRDefault="00B715AD" w:rsidP="00B715AD">
      <w:pPr>
        <w:ind w:left="720"/>
      </w:pPr>
    </w:p>
    <w:p w14:paraId="4824055A" w14:textId="28EE3818" w:rsidR="00B715AD" w:rsidRDefault="00B715AD" w:rsidP="00B715AD">
      <w:pPr>
        <w:ind w:left="720"/>
      </w:pPr>
    </w:p>
    <w:p w14:paraId="55EAC7DC" w14:textId="2B022647" w:rsidR="00B715AD" w:rsidRDefault="00B715AD" w:rsidP="00B715AD">
      <w:pPr>
        <w:ind w:left="720"/>
      </w:pPr>
    </w:p>
    <w:p w14:paraId="0C834617" w14:textId="2324A118" w:rsidR="00B715AD" w:rsidRDefault="00B715AD" w:rsidP="00B715AD">
      <w:pPr>
        <w:ind w:left="720"/>
      </w:pPr>
    </w:p>
    <w:p w14:paraId="4F44ED29" w14:textId="2AFD31DF" w:rsidR="00B715AD" w:rsidRDefault="00B715AD" w:rsidP="00B715AD">
      <w:pPr>
        <w:ind w:left="720"/>
      </w:pPr>
    </w:p>
    <w:p w14:paraId="57F9E603" w14:textId="28F9DF20" w:rsidR="006A5ABD" w:rsidRDefault="006A5ABD" w:rsidP="00B715AD">
      <w:pPr>
        <w:ind w:left="720"/>
      </w:pPr>
    </w:p>
    <w:p w14:paraId="0B8ABD9A" w14:textId="03F26BDA" w:rsidR="00B715AD" w:rsidRDefault="00B715AD" w:rsidP="00B715AD">
      <w:pPr>
        <w:pStyle w:val="SMHeading"/>
      </w:pPr>
      <w:r>
        <w:t xml:space="preserve"> Fig S1: </w:t>
      </w:r>
      <w:r w:rsidRPr="00B715AD">
        <w:rPr>
          <w:b w:val="0"/>
          <w:bCs w:val="0"/>
        </w:rPr>
        <w:t xml:space="preserve">(a) Vector maps of </w:t>
      </w:r>
      <w:proofErr w:type="spellStart"/>
      <w:r w:rsidRPr="00B715AD">
        <w:rPr>
          <w:b w:val="0"/>
          <w:bCs w:val="0"/>
        </w:rPr>
        <w:t>pSACCRi</w:t>
      </w:r>
      <w:proofErr w:type="spellEnd"/>
      <w:r w:rsidRPr="00B715AD">
        <w:rPr>
          <w:b w:val="0"/>
          <w:bCs w:val="0"/>
        </w:rPr>
        <w:t xml:space="preserve"> and </w:t>
      </w:r>
      <w:proofErr w:type="spellStart"/>
      <w:r w:rsidRPr="00B715AD">
        <w:rPr>
          <w:b w:val="0"/>
          <w:bCs w:val="0"/>
        </w:rPr>
        <w:t>pSACCRi-</w:t>
      </w:r>
      <w:r w:rsidRPr="00B715AD">
        <w:rPr>
          <w:b w:val="0"/>
          <w:bCs w:val="0"/>
          <w:i/>
          <w:iCs/>
        </w:rPr>
        <w:t>acdS</w:t>
      </w:r>
      <w:proofErr w:type="spellEnd"/>
      <w:r w:rsidRPr="00B715AD">
        <w:rPr>
          <w:b w:val="0"/>
          <w:bCs w:val="0"/>
        </w:rPr>
        <w:t xml:space="preserve">, (b) Gene expression profile of </w:t>
      </w:r>
      <w:proofErr w:type="spellStart"/>
      <w:r w:rsidRPr="00B715AD">
        <w:rPr>
          <w:b w:val="0"/>
          <w:bCs w:val="0"/>
          <w:i/>
        </w:rPr>
        <w:t>acdS</w:t>
      </w:r>
      <w:proofErr w:type="spellEnd"/>
      <w:r w:rsidRPr="00B715AD">
        <w:rPr>
          <w:b w:val="0"/>
          <w:bCs w:val="0"/>
        </w:rPr>
        <w:t xml:space="preserve"> gene in wild type </w:t>
      </w:r>
      <w:r w:rsidRPr="00B715AD">
        <w:rPr>
          <w:b w:val="0"/>
          <w:bCs w:val="0"/>
          <w:i/>
        </w:rPr>
        <w:t xml:space="preserve">M. </w:t>
      </w:r>
      <w:proofErr w:type="spellStart"/>
      <w:r w:rsidRPr="00B715AD">
        <w:rPr>
          <w:b w:val="0"/>
          <w:bCs w:val="0"/>
          <w:i/>
        </w:rPr>
        <w:t>oryzae</w:t>
      </w:r>
      <w:proofErr w:type="spellEnd"/>
      <w:r w:rsidRPr="00B715AD">
        <w:rPr>
          <w:b w:val="0"/>
          <w:bCs w:val="0"/>
          <w:i/>
        </w:rPr>
        <w:t xml:space="preserve"> </w:t>
      </w:r>
      <w:r w:rsidRPr="00B715AD">
        <w:rPr>
          <w:b w:val="0"/>
          <w:bCs w:val="0"/>
        </w:rPr>
        <w:t xml:space="preserve">CBMB20 and </w:t>
      </w:r>
      <w:proofErr w:type="spellStart"/>
      <w:r w:rsidRPr="00B715AD">
        <w:rPr>
          <w:b w:val="0"/>
          <w:bCs w:val="0"/>
          <w:i/>
        </w:rPr>
        <w:t>acdS</w:t>
      </w:r>
      <w:proofErr w:type="spellEnd"/>
      <w:r w:rsidRPr="00B715AD">
        <w:rPr>
          <w:b w:val="0"/>
          <w:bCs w:val="0"/>
          <w:vertAlign w:val="superscript"/>
        </w:rPr>
        <w:t>-</w:t>
      </w:r>
      <w:r w:rsidRPr="00B715AD">
        <w:rPr>
          <w:b w:val="0"/>
          <w:bCs w:val="0"/>
        </w:rPr>
        <w:t xml:space="preserve"> </w:t>
      </w:r>
      <w:r w:rsidRPr="00B715AD">
        <w:rPr>
          <w:b w:val="0"/>
          <w:bCs w:val="0"/>
          <w:i/>
        </w:rPr>
        <w:t xml:space="preserve">M. </w:t>
      </w:r>
      <w:proofErr w:type="spellStart"/>
      <w:r w:rsidRPr="00B715AD">
        <w:rPr>
          <w:b w:val="0"/>
          <w:bCs w:val="0"/>
          <w:i/>
        </w:rPr>
        <w:t>oryzae</w:t>
      </w:r>
      <w:proofErr w:type="spellEnd"/>
      <w:r w:rsidRPr="00B715AD">
        <w:rPr>
          <w:b w:val="0"/>
          <w:bCs w:val="0"/>
          <w:i/>
        </w:rPr>
        <w:t xml:space="preserve"> </w:t>
      </w:r>
      <w:r w:rsidRPr="00B715AD">
        <w:rPr>
          <w:b w:val="0"/>
          <w:bCs w:val="0"/>
        </w:rPr>
        <w:t xml:space="preserve">CBMB20, (c) wild type </w:t>
      </w:r>
      <w:r w:rsidRPr="00B715AD">
        <w:rPr>
          <w:b w:val="0"/>
          <w:bCs w:val="0"/>
          <w:i/>
        </w:rPr>
        <w:t xml:space="preserve">M. </w:t>
      </w:r>
      <w:proofErr w:type="spellStart"/>
      <w:r w:rsidRPr="00B715AD">
        <w:rPr>
          <w:b w:val="0"/>
          <w:bCs w:val="0"/>
          <w:i/>
        </w:rPr>
        <w:t>oryzae</w:t>
      </w:r>
      <w:proofErr w:type="spellEnd"/>
      <w:r w:rsidRPr="00B715AD">
        <w:rPr>
          <w:b w:val="0"/>
          <w:bCs w:val="0"/>
          <w:i/>
        </w:rPr>
        <w:t xml:space="preserve"> </w:t>
      </w:r>
      <w:r w:rsidRPr="00B715AD">
        <w:rPr>
          <w:b w:val="0"/>
          <w:bCs w:val="0"/>
        </w:rPr>
        <w:t xml:space="preserve">CBMB20 and </w:t>
      </w:r>
      <w:proofErr w:type="spellStart"/>
      <w:r w:rsidRPr="00B715AD">
        <w:rPr>
          <w:b w:val="0"/>
          <w:bCs w:val="0"/>
          <w:i/>
        </w:rPr>
        <w:t>acdS</w:t>
      </w:r>
      <w:proofErr w:type="spellEnd"/>
      <w:r w:rsidRPr="00B715AD">
        <w:rPr>
          <w:b w:val="0"/>
          <w:bCs w:val="0"/>
          <w:vertAlign w:val="superscript"/>
        </w:rPr>
        <w:t>-</w:t>
      </w:r>
      <w:r w:rsidRPr="00B715AD">
        <w:rPr>
          <w:b w:val="0"/>
          <w:bCs w:val="0"/>
        </w:rPr>
        <w:t xml:space="preserve"> </w:t>
      </w:r>
      <w:r w:rsidRPr="00B715AD">
        <w:rPr>
          <w:b w:val="0"/>
          <w:bCs w:val="0"/>
          <w:i/>
        </w:rPr>
        <w:t xml:space="preserve">M. </w:t>
      </w:r>
      <w:proofErr w:type="spellStart"/>
      <w:r w:rsidRPr="00B715AD">
        <w:rPr>
          <w:b w:val="0"/>
          <w:bCs w:val="0"/>
          <w:i/>
        </w:rPr>
        <w:t>oryzae</w:t>
      </w:r>
      <w:proofErr w:type="spellEnd"/>
      <w:r w:rsidRPr="00B715AD">
        <w:rPr>
          <w:b w:val="0"/>
          <w:bCs w:val="0"/>
          <w:i/>
        </w:rPr>
        <w:t xml:space="preserve"> </w:t>
      </w:r>
      <w:r w:rsidRPr="00B715AD">
        <w:rPr>
          <w:b w:val="0"/>
          <w:bCs w:val="0"/>
        </w:rPr>
        <w:t xml:space="preserve">CBMB20 grown in minimal media with ACC as the sole nitrogen source. *** is significant </w:t>
      </w:r>
      <w:r w:rsidRPr="00B715AD">
        <w:rPr>
          <w:b w:val="0"/>
          <w:bCs w:val="0"/>
          <w:i/>
          <w:iCs/>
        </w:rPr>
        <w:t xml:space="preserve">P &lt; </w:t>
      </w:r>
      <w:r w:rsidRPr="00B715AD">
        <w:rPr>
          <w:b w:val="0"/>
          <w:bCs w:val="0"/>
        </w:rPr>
        <w:t>0.001</w:t>
      </w:r>
    </w:p>
    <w:p w14:paraId="3FF03D25" w14:textId="06E20AB7" w:rsidR="008218C4" w:rsidRDefault="008218C4" w:rsidP="00477182">
      <w:pPr>
        <w:pStyle w:val="SMcaption"/>
      </w:pPr>
    </w:p>
    <w:p w14:paraId="28C1BF43" w14:textId="77777777" w:rsidR="00B715AD" w:rsidRDefault="00B715AD" w:rsidP="00477182">
      <w:pPr>
        <w:pStyle w:val="SMcaption"/>
      </w:pPr>
    </w:p>
    <w:p w14:paraId="333FE005" w14:textId="3481EDF8" w:rsidR="00B715AD" w:rsidRPr="00B715AD" w:rsidRDefault="00015F74" w:rsidP="00B715AD">
      <w:pPr>
        <w:pStyle w:val="SMHeading"/>
        <w:rPr>
          <w:b w:val="0"/>
          <w:bCs w:val="0"/>
        </w:rPr>
      </w:pPr>
      <w:r>
        <w:lastRenderedPageBreak/>
        <w:t>Table S1.</w:t>
      </w:r>
      <w:r w:rsidR="00B715AD">
        <w:t xml:space="preserve"> </w:t>
      </w:r>
      <w:r w:rsidR="00B715AD" w:rsidRPr="00B715AD">
        <w:rPr>
          <w:b w:val="0"/>
          <w:bCs w:val="0"/>
        </w:rPr>
        <w:t xml:space="preserve">ACC deaminase activities, IAA and cytokinin productions of wild type </w:t>
      </w:r>
      <w:r w:rsidR="00B715AD" w:rsidRPr="00B715AD">
        <w:rPr>
          <w:b w:val="0"/>
          <w:bCs w:val="0"/>
          <w:i/>
        </w:rPr>
        <w:t xml:space="preserve">M. </w:t>
      </w:r>
      <w:proofErr w:type="spellStart"/>
      <w:r w:rsidR="00B715AD" w:rsidRPr="00B715AD">
        <w:rPr>
          <w:b w:val="0"/>
          <w:bCs w:val="0"/>
          <w:i/>
        </w:rPr>
        <w:t>oryzae</w:t>
      </w:r>
      <w:proofErr w:type="spellEnd"/>
      <w:r w:rsidR="00B715AD" w:rsidRPr="00B715AD">
        <w:rPr>
          <w:b w:val="0"/>
          <w:bCs w:val="0"/>
          <w:i/>
        </w:rPr>
        <w:t xml:space="preserve"> </w:t>
      </w:r>
      <w:r w:rsidR="00B715AD" w:rsidRPr="00B715AD">
        <w:rPr>
          <w:b w:val="0"/>
          <w:bCs w:val="0"/>
        </w:rPr>
        <w:t xml:space="preserve">CBMB20 and </w:t>
      </w:r>
      <w:proofErr w:type="spellStart"/>
      <w:r w:rsidR="00B715AD" w:rsidRPr="00B715AD">
        <w:rPr>
          <w:b w:val="0"/>
          <w:bCs w:val="0"/>
          <w:i/>
        </w:rPr>
        <w:t>acdS</w:t>
      </w:r>
      <w:proofErr w:type="spellEnd"/>
      <w:r w:rsidR="00B715AD" w:rsidRPr="00B715AD">
        <w:rPr>
          <w:b w:val="0"/>
          <w:bCs w:val="0"/>
          <w:vertAlign w:val="superscript"/>
        </w:rPr>
        <w:t>-</w:t>
      </w:r>
      <w:r w:rsidR="00B715AD" w:rsidRPr="00B715AD">
        <w:rPr>
          <w:b w:val="0"/>
          <w:bCs w:val="0"/>
        </w:rPr>
        <w:t xml:space="preserve"> </w:t>
      </w:r>
      <w:r w:rsidR="00B715AD" w:rsidRPr="00B715AD">
        <w:rPr>
          <w:b w:val="0"/>
          <w:bCs w:val="0"/>
          <w:i/>
        </w:rPr>
        <w:t xml:space="preserve">M. </w:t>
      </w:r>
      <w:proofErr w:type="spellStart"/>
      <w:r w:rsidR="00B715AD" w:rsidRPr="00B715AD">
        <w:rPr>
          <w:b w:val="0"/>
          <w:bCs w:val="0"/>
          <w:i/>
        </w:rPr>
        <w:t>oryzae</w:t>
      </w:r>
      <w:proofErr w:type="spellEnd"/>
      <w:r w:rsidR="00B715AD" w:rsidRPr="00B715AD">
        <w:rPr>
          <w:b w:val="0"/>
          <w:bCs w:val="0"/>
          <w:i/>
        </w:rPr>
        <w:t xml:space="preserve"> </w:t>
      </w:r>
      <w:r w:rsidR="00B715AD" w:rsidRPr="00B715AD">
        <w:rPr>
          <w:b w:val="0"/>
          <w:bCs w:val="0"/>
        </w:rPr>
        <w:t xml:space="preserve">CBMB20. Data presented in mean </w:t>
      </w:r>
      <w:r w:rsidR="00B715AD" w:rsidRPr="00B715AD">
        <w:rPr>
          <w:b w:val="0"/>
          <w:bCs w:val="0"/>
          <w:kern w:val="0"/>
        </w:rPr>
        <w:t xml:space="preserve">± SE of three replicates and different letters indicate </w:t>
      </w:r>
      <w:r w:rsidR="00B715AD" w:rsidRPr="00B715AD">
        <w:rPr>
          <w:b w:val="0"/>
          <w:bCs w:val="0"/>
        </w:rPr>
        <w:t xml:space="preserve">significant differences </w:t>
      </w:r>
      <w:r w:rsidR="00B715AD" w:rsidRPr="00B715AD">
        <w:rPr>
          <w:b w:val="0"/>
          <w:bCs w:val="0"/>
          <w:i/>
          <w:iCs/>
        </w:rPr>
        <w:t>P</w:t>
      </w:r>
      <w:r w:rsidR="00B715AD" w:rsidRPr="00B715AD">
        <w:rPr>
          <w:b w:val="0"/>
          <w:bCs w:val="0"/>
        </w:rPr>
        <w:t xml:space="preserve"> &lt; 0.05 within the treatments.</w:t>
      </w:r>
    </w:p>
    <w:tbl>
      <w:tblPr>
        <w:tblStyle w:val="TableGrid"/>
        <w:tblpPr w:leftFromText="142" w:rightFromText="142" w:vertAnchor="page" w:horzAnchor="margin" w:tblpY="2291"/>
        <w:tblW w:w="14170" w:type="dxa"/>
        <w:tblLook w:val="04A0" w:firstRow="1" w:lastRow="0" w:firstColumn="1" w:lastColumn="0" w:noHBand="0" w:noVBand="1"/>
      </w:tblPr>
      <w:tblGrid>
        <w:gridCol w:w="2254"/>
        <w:gridCol w:w="2844"/>
        <w:gridCol w:w="1984"/>
        <w:gridCol w:w="1844"/>
        <w:gridCol w:w="1701"/>
        <w:gridCol w:w="1701"/>
        <w:gridCol w:w="1842"/>
      </w:tblGrid>
      <w:tr w:rsidR="00B715AD" w14:paraId="3BDB0B12" w14:textId="77777777" w:rsidTr="00F723E4">
        <w:tc>
          <w:tcPr>
            <w:tcW w:w="225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EC9A1A1" w14:textId="77777777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S</w:t>
            </w:r>
            <w:r>
              <w:rPr>
                <w:rFonts w:ascii="Times New Roman" w:hAnsi="Times New Roman" w:cs="Times New Roman"/>
                <w:szCs w:val="24"/>
              </w:rPr>
              <w:t>train</w:t>
            </w:r>
          </w:p>
        </w:tc>
        <w:tc>
          <w:tcPr>
            <w:tcW w:w="2844" w:type="dxa"/>
            <w:vMerge w:val="restart"/>
            <w:tcBorders>
              <w:left w:val="nil"/>
              <w:bottom w:val="nil"/>
              <w:right w:val="nil"/>
            </w:tcBorders>
          </w:tcPr>
          <w:p w14:paraId="184A8F88" w14:textId="77777777" w:rsidR="00B715AD" w:rsidRPr="00673026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 xml:space="preserve">CC deaminase activity (nmol </w:t>
            </w:r>
            <w:r w:rsidRPr="00673026">
              <w:rPr>
                <w:rFonts w:ascii="Times New Roman" w:eastAsia="맑은 고딕" w:hAnsi="Times New Roman" w:cs="Times New Roman"/>
                <w:szCs w:val="24"/>
              </w:rPr>
              <w:t>α</w:t>
            </w:r>
            <w:r>
              <w:rPr>
                <w:rFonts w:ascii="Times New Roman" w:eastAsia="맑은 고딕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eastAsia="맑은 고딕" w:hAnsi="Times New Roman" w:cs="Times New Roman"/>
                <w:szCs w:val="24"/>
              </w:rPr>
              <w:t>ketobutyrate</w:t>
            </w:r>
            <w:proofErr w:type="spellEnd"/>
            <w:r>
              <w:rPr>
                <w:rFonts w:ascii="Times New Roman" w:eastAsia="맑은 고딕" w:hAnsi="Times New Roman" w:cs="Times New Roman"/>
                <w:szCs w:val="24"/>
              </w:rPr>
              <w:t xml:space="preserve"> mg</w:t>
            </w:r>
            <w:r>
              <w:rPr>
                <w:rFonts w:ascii="Times New Roman" w:eastAsia="맑은 고딕" w:hAnsi="Times New Roman" w:cs="Times New Roman"/>
                <w:szCs w:val="24"/>
                <w:vertAlign w:val="superscript"/>
              </w:rPr>
              <w:t>-1</w:t>
            </w:r>
            <w:r>
              <w:rPr>
                <w:rFonts w:ascii="Times New Roman" w:eastAsia="맑은 고딕" w:hAnsi="Times New Roman" w:cs="Times New Roman"/>
                <w:szCs w:val="24"/>
              </w:rPr>
              <w:t xml:space="preserve"> protein h</w:t>
            </w:r>
            <w:r>
              <w:rPr>
                <w:rFonts w:ascii="Times New Roman" w:eastAsia="맑은 고딕" w:hAnsi="Times New Roman" w:cs="Times New Roman"/>
                <w:szCs w:val="24"/>
                <w:vertAlign w:val="superscript"/>
              </w:rPr>
              <w:t>-1</w:t>
            </w:r>
            <w:r>
              <w:rPr>
                <w:rFonts w:ascii="Times New Roman" w:eastAsia="맑은 고딕" w:hAnsi="Times New Roman" w:cs="Times New Roman"/>
                <w:szCs w:val="24"/>
              </w:rPr>
              <w:t>)</w:t>
            </w:r>
          </w:p>
        </w:tc>
        <w:tc>
          <w:tcPr>
            <w:tcW w:w="38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F711990" w14:textId="77777777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>AA production</w:t>
            </w:r>
          </w:p>
          <w:p w14:paraId="30EE9C41" w14:textId="77777777" w:rsidR="00B715AD" w:rsidRPr="00673026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Pr="00673026">
              <w:rPr>
                <w:rFonts w:ascii="Times New Roman" w:eastAsia="맑은 고딕" w:hAnsi="Times New Roman" w:cs="Times New Roman"/>
                <w:szCs w:val="24"/>
              </w:rPr>
              <w:t>μ</w:t>
            </w:r>
            <w:r>
              <w:rPr>
                <w:rFonts w:ascii="Times New Roman" w:eastAsia="맑은 고딕" w:hAnsi="Times New Roman" w:cs="Times New Roman"/>
                <w:szCs w:val="24"/>
              </w:rPr>
              <w:t>g</w:t>
            </w:r>
            <w:proofErr w:type="spellEnd"/>
            <w:r>
              <w:rPr>
                <w:rFonts w:ascii="Times New Roman" w:eastAsia="맑은 고딕" w:hAnsi="Times New Roman" w:cs="Times New Roman"/>
                <w:szCs w:val="24"/>
              </w:rPr>
              <w:t xml:space="preserve"> mL</w:t>
            </w:r>
            <w:r>
              <w:rPr>
                <w:rFonts w:ascii="Times New Roman" w:eastAsia="맑은 고딕" w:hAnsi="Times New Roman" w:cs="Times New Roman"/>
                <w:szCs w:val="24"/>
                <w:vertAlign w:val="superscript"/>
              </w:rPr>
              <w:t xml:space="preserve">-1 </w:t>
            </w:r>
            <w:r>
              <w:rPr>
                <w:rFonts w:ascii="Times New Roman" w:eastAsia="맑은 고딕" w:hAnsi="Times New Roman" w:cs="Times New Roman"/>
                <w:szCs w:val="24"/>
              </w:rPr>
              <w:t>of culture)</w:t>
            </w:r>
          </w:p>
        </w:tc>
        <w:tc>
          <w:tcPr>
            <w:tcW w:w="524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CED35AA" w14:textId="77777777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C</w:t>
            </w:r>
            <w:r>
              <w:rPr>
                <w:rFonts w:ascii="Times New Roman" w:hAnsi="Times New Roman" w:cs="Times New Roman"/>
                <w:szCs w:val="24"/>
              </w:rPr>
              <w:t>ytokinin recovered</w:t>
            </w:r>
          </w:p>
          <w:p w14:paraId="4330A29C" w14:textId="77777777" w:rsidR="00B715AD" w:rsidRPr="00673026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(ng L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Cs w:val="24"/>
              </w:rPr>
              <w:t xml:space="preserve"> of culture)</w:t>
            </w:r>
          </w:p>
        </w:tc>
      </w:tr>
      <w:tr w:rsidR="00B715AD" w14:paraId="6CF3186F" w14:textId="77777777" w:rsidTr="00F723E4">
        <w:tc>
          <w:tcPr>
            <w:tcW w:w="22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4878E" w14:textId="77777777" w:rsidR="00B715AD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14082" w14:textId="77777777" w:rsidR="00B715AD" w:rsidRDefault="00B715AD" w:rsidP="00F723E4">
            <w:pPr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4809D" w14:textId="77777777" w:rsidR="00B715AD" w:rsidRPr="00673026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T</w:t>
            </w:r>
            <w:r>
              <w:rPr>
                <w:rFonts w:ascii="Times New Roman" w:hAnsi="Times New Roman" w:cs="Times New Roman"/>
                <w:szCs w:val="24"/>
              </w:rPr>
              <w:t>rp</w:t>
            </w:r>
            <w:proofErr w:type="spellEnd"/>
            <w:r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6C226" w14:textId="77777777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T</w:t>
            </w:r>
            <w:r>
              <w:rPr>
                <w:rFonts w:ascii="Times New Roman" w:hAnsi="Times New Roman" w:cs="Times New Roman"/>
                <w:szCs w:val="24"/>
              </w:rPr>
              <w:t>rp</w:t>
            </w:r>
            <w:proofErr w:type="spellEnd"/>
            <w:r w:rsidRPr="00673026">
              <w:rPr>
                <w:rFonts w:ascii="Times New Roman" w:hAnsi="Times New Roman" w:cs="Times New Roman"/>
                <w:szCs w:val="24"/>
                <w:vertAlign w:val="superscript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33812" w14:textId="77777777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>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AE593" w14:textId="77777777" w:rsidR="00B715AD" w:rsidRPr="00673026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4"/>
              </w:rPr>
              <w:t>t</w:t>
            </w:r>
            <w:r>
              <w:rPr>
                <w:rFonts w:ascii="Times New Roman" w:hAnsi="Times New Roman" w:cs="Times New Roman"/>
                <w:szCs w:val="24"/>
              </w:rPr>
              <w:t>-ZR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62CD8" w14:textId="77777777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T</w:t>
            </w:r>
            <w:r>
              <w:rPr>
                <w:rFonts w:ascii="Times New Roman" w:hAnsi="Times New Roman" w:cs="Times New Roman"/>
                <w:szCs w:val="24"/>
              </w:rPr>
              <w:t>otal</w:t>
            </w:r>
          </w:p>
        </w:tc>
      </w:tr>
      <w:tr w:rsidR="00B715AD" w14:paraId="7A1035D3" w14:textId="77777777" w:rsidTr="00F723E4"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44FD3C7B" w14:textId="069A82C8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W</w:t>
            </w:r>
            <w:r>
              <w:rPr>
                <w:rFonts w:ascii="Times New Roman" w:hAnsi="Times New Roman" w:cs="Times New Roman"/>
                <w:szCs w:val="24"/>
              </w:rPr>
              <w:t>T</w:t>
            </w:r>
            <w:r w:rsidR="00631DA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CBMB20</w:t>
            </w:r>
          </w:p>
        </w:tc>
        <w:tc>
          <w:tcPr>
            <w:tcW w:w="2844" w:type="dxa"/>
            <w:tcBorders>
              <w:left w:val="nil"/>
              <w:bottom w:val="single" w:sz="4" w:space="0" w:color="auto"/>
              <w:right w:val="nil"/>
            </w:tcBorders>
          </w:tcPr>
          <w:p w14:paraId="420612B9" w14:textId="77777777" w:rsidR="00B715AD" w:rsidRPr="00F93178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 xml:space="preserve">7.06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8.87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7E092D74" w14:textId="77777777" w:rsidR="00B715AD" w:rsidRPr="00F93178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.74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0.37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</w:tcPr>
          <w:p w14:paraId="4121AAB6" w14:textId="77777777" w:rsidR="00B715AD" w:rsidRPr="00F93178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.48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0.19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39ECD6D" w14:textId="77777777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4.83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1.19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3E3BA91D" w14:textId="77777777" w:rsidR="00B715AD" w:rsidRPr="00673026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6.71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2.43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11D38133" w14:textId="77777777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8</w:t>
            </w:r>
            <w:r>
              <w:rPr>
                <w:rFonts w:ascii="Times New Roman" w:hAnsi="Times New Roman" w:cs="Times New Roman"/>
                <w:szCs w:val="24"/>
              </w:rPr>
              <w:t xml:space="preserve">1.54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1.37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</w:tr>
      <w:tr w:rsidR="00B715AD" w14:paraId="726091FB" w14:textId="77777777" w:rsidTr="00F723E4">
        <w:tc>
          <w:tcPr>
            <w:tcW w:w="2254" w:type="dxa"/>
            <w:tcBorders>
              <w:left w:val="nil"/>
              <w:right w:val="nil"/>
            </w:tcBorders>
          </w:tcPr>
          <w:p w14:paraId="5AEDD79C" w14:textId="68102E95" w:rsidR="00B715AD" w:rsidRDefault="00631DA9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Cs w:val="24"/>
              </w:rPr>
              <w:t>acdS</w:t>
            </w:r>
            <w:proofErr w:type="spellEnd"/>
            <w:r>
              <w:rPr>
                <w:rFonts w:ascii="Times New Roman" w:hAnsi="Times New Roman" w:cs="Times New Roman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715AD">
              <w:rPr>
                <w:rFonts w:ascii="Times New Roman" w:hAnsi="Times New Roman" w:cs="Times New Roman"/>
                <w:szCs w:val="24"/>
              </w:rPr>
              <w:t>CBMB20</w:t>
            </w:r>
          </w:p>
        </w:tc>
        <w:tc>
          <w:tcPr>
            <w:tcW w:w="2844" w:type="dxa"/>
            <w:tcBorders>
              <w:left w:val="nil"/>
              <w:right w:val="nil"/>
            </w:tcBorders>
          </w:tcPr>
          <w:p w14:paraId="71757487" w14:textId="77777777" w:rsidR="00B715AD" w:rsidRPr="00A52ED8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N</w:t>
            </w:r>
            <w:r>
              <w:rPr>
                <w:rFonts w:ascii="Times New Roman" w:hAnsi="Times New Roman" w:cs="Times New Roman"/>
                <w:szCs w:val="24"/>
              </w:rPr>
              <w:t>.D.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2045EB9" w14:textId="77777777" w:rsidR="00B715AD" w:rsidRPr="00F93178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.69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0.44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844" w:type="dxa"/>
            <w:tcBorders>
              <w:left w:val="nil"/>
              <w:right w:val="nil"/>
            </w:tcBorders>
          </w:tcPr>
          <w:p w14:paraId="3CB2A677" w14:textId="77777777" w:rsidR="00B715AD" w:rsidRPr="00F93178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.63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0.26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CA8F31B" w14:textId="77777777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5.73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2.65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8831E69" w14:textId="77777777" w:rsidR="00B715AD" w:rsidRPr="00673026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5.04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1.88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932868D" w14:textId="77777777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8</w:t>
            </w:r>
            <w:r>
              <w:rPr>
                <w:rFonts w:ascii="Times New Roman" w:hAnsi="Times New Roman" w:cs="Times New Roman"/>
                <w:szCs w:val="24"/>
              </w:rPr>
              <w:t xml:space="preserve">0.77 </w:t>
            </w:r>
            <w:r w:rsidRPr="00AF0FBB">
              <w:rPr>
                <w:rFonts w:ascii="Times New Roman" w:hAnsi="Times New Roman" w:cs="Times New Roman"/>
                <w:kern w:val="0"/>
                <w:szCs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1.74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</w:tr>
    </w:tbl>
    <w:p w14:paraId="46C2B443" w14:textId="77777777" w:rsidR="00B715AD" w:rsidRPr="006E24AE" w:rsidRDefault="00B715AD" w:rsidP="00B715AD">
      <w:pPr>
        <w:spacing w:line="360" w:lineRule="auto"/>
        <w:rPr>
          <w:szCs w:val="24"/>
        </w:rPr>
      </w:pPr>
      <w:r>
        <w:rPr>
          <w:szCs w:val="24"/>
          <w:vertAlign w:val="superscript"/>
        </w:rPr>
        <w:t>*</w:t>
      </w:r>
      <w:r>
        <w:rPr>
          <w:rFonts w:hint="eastAsia"/>
          <w:szCs w:val="24"/>
        </w:rPr>
        <w:t>N</w:t>
      </w:r>
      <w:r>
        <w:rPr>
          <w:szCs w:val="24"/>
        </w:rPr>
        <w:t xml:space="preserve">.D. = Non detectable, </w:t>
      </w:r>
      <w:r w:rsidRPr="006E24AE">
        <w:rPr>
          <w:szCs w:val="24"/>
        </w:rPr>
        <w:t xml:space="preserve">Data presented in mean ± SE of three replicates and different letters indicate significant differences </w:t>
      </w:r>
      <w:r w:rsidRPr="006E24AE">
        <w:rPr>
          <w:i/>
          <w:iCs/>
          <w:szCs w:val="24"/>
        </w:rPr>
        <w:t>P</w:t>
      </w:r>
      <w:r w:rsidRPr="006E24AE">
        <w:rPr>
          <w:szCs w:val="24"/>
        </w:rPr>
        <w:t xml:space="preserve"> &lt; 0.05 within the treatments.</w:t>
      </w:r>
    </w:p>
    <w:p w14:paraId="1734D1A3" w14:textId="716E0341" w:rsidR="00B715AD" w:rsidRDefault="00B715AD">
      <w:r>
        <w:br w:type="page"/>
      </w:r>
    </w:p>
    <w:p w14:paraId="6E056F56" w14:textId="30E8EC58" w:rsidR="009A5287" w:rsidRDefault="00015F74" w:rsidP="00B715AD">
      <w:pPr>
        <w:pStyle w:val="SMHeading"/>
      </w:pPr>
      <w:r>
        <w:lastRenderedPageBreak/>
        <w:t>Table S2.</w:t>
      </w:r>
      <w:r w:rsidR="00B715AD">
        <w:t xml:space="preserve"> </w:t>
      </w:r>
      <w:r w:rsidR="00B715AD" w:rsidRPr="00B715AD">
        <w:rPr>
          <w:b w:val="0"/>
          <w:bCs w:val="0"/>
        </w:rPr>
        <w:t>List of primers used in this study</w:t>
      </w:r>
    </w:p>
    <w:tbl>
      <w:tblPr>
        <w:tblStyle w:val="TableGrid"/>
        <w:tblW w:w="1389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6946"/>
        <w:gridCol w:w="3260"/>
        <w:gridCol w:w="1843"/>
      </w:tblGrid>
      <w:tr w:rsidR="00B715AD" w:rsidRPr="00B6345F" w14:paraId="15ED6D5F" w14:textId="77777777" w:rsidTr="00F723E4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B793F" w14:textId="77777777" w:rsidR="00B715AD" w:rsidRPr="00B6345F" w:rsidRDefault="00B715AD" w:rsidP="00F723E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345F">
              <w:rPr>
                <w:rFonts w:ascii="Times New Roman" w:hAnsi="Times New Roman" w:cs="Times New Roman"/>
                <w:b/>
                <w:bCs/>
                <w:szCs w:val="24"/>
              </w:rPr>
              <w:t>Primers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746D7" w14:textId="77777777" w:rsidR="00B715AD" w:rsidRPr="00B6345F" w:rsidRDefault="00B715AD" w:rsidP="00F723E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345F">
              <w:rPr>
                <w:rFonts w:ascii="Times New Roman" w:hAnsi="Times New Roman" w:cs="Times New Roman"/>
                <w:b/>
                <w:bCs/>
                <w:szCs w:val="24"/>
              </w:rPr>
              <w:t>Sequence (5’-3’)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5A7F5" w14:textId="77777777" w:rsidR="00B715AD" w:rsidRPr="00B6345F" w:rsidRDefault="00B715AD" w:rsidP="00F723E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345F">
              <w:rPr>
                <w:rFonts w:ascii="Times New Roman" w:hAnsi="Times New Roman" w:cs="Times New Roman"/>
                <w:b/>
                <w:bCs/>
                <w:szCs w:val="24"/>
              </w:rPr>
              <w:t>Remarks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9339A" w14:textId="77777777" w:rsidR="00B715AD" w:rsidRPr="00B6345F" w:rsidRDefault="00B715AD" w:rsidP="00F723E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345F">
              <w:rPr>
                <w:rFonts w:ascii="Times New Roman" w:hAnsi="Times New Roman" w:cs="Times New Roman"/>
                <w:b/>
                <w:bCs/>
                <w:szCs w:val="24"/>
              </w:rPr>
              <w:t>Reference</w:t>
            </w:r>
          </w:p>
        </w:tc>
      </w:tr>
      <w:tr w:rsidR="00B715AD" w:rsidRPr="00B6345F" w14:paraId="4639B084" w14:textId="77777777" w:rsidTr="00F723E4">
        <w:tc>
          <w:tcPr>
            <w:tcW w:w="13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9817E" w14:textId="77777777" w:rsidR="00B715AD" w:rsidRPr="00B6345F" w:rsidRDefault="00B715AD" w:rsidP="00F723E4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b/>
                <w:bCs/>
                <w:szCs w:val="24"/>
              </w:rPr>
              <w:t>CRISPRi</w:t>
            </w:r>
            <w:proofErr w:type="spellEnd"/>
            <w:r w:rsidRPr="00B6345F">
              <w:rPr>
                <w:rFonts w:ascii="Times New Roman" w:hAnsi="Times New Roman" w:cs="Times New Roman"/>
                <w:b/>
                <w:bCs/>
                <w:szCs w:val="24"/>
              </w:rPr>
              <w:t xml:space="preserve"> plasmid</w:t>
            </w:r>
          </w:p>
        </w:tc>
      </w:tr>
      <w:tr w:rsidR="00B715AD" w:rsidRPr="00B6345F" w14:paraId="7BE4E9A7" w14:textId="77777777" w:rsidTr="006A5ABD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58774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dCtVF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A3C44" w14:textId="77777777" w:rsidR="00B715AD" w:rsidRPr="00B6345F" w:rsidRDefault="00B715AD" w:rsidP="00F723E4">
            <w:pPr>
              <w:rPr>
                <w:rFonts w:ascii="Times New Roman" w:eastAsia="맑은 고딕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eastAsia="맑은 고딕" w:hAnsi="Times New Roman" w:cs="Times New Roman"/>
                <w:color w:val="000000"/>
                <w:szCs w:val="24"/>
              </w:rPr>
              <w:t>ATTACGCCAAGCTAGCTTCCC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606CF59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Linearization of pCM80 vector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4D7094" w14:textId="77777777" w:rsidR="00B715AD" w:rsidRPr="00B6345F" w:rsidRDefault="00B715AD" w:rsidP="006A5A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B715AD" w:rsidRPr="00B6345F" w14:paraId="220D8094" w14:textId="77777777" w:rsidTr="006A5ABD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4B0AB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dCtVR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A537B" w14:textId="77777777" w:rsidR="00B715AD" w:rsidRPr="00B6345F" w:rsidRDefault="00B715AD" w:rsidP="00F723E4">
            <w:pPr>
              <w:rPr>
                <w:rFonts w:ascii="Times New Roman" w:eastAsia="맑은 고딕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eastAsia="맑은 고딕" w:hAnsi="Times New Roman" w:cs="Times New Roman"/>
                <w:color w:val="000000"/>
                <w:szCs w:val="24"/>
              </w:rPr>
              <w:t>AACCTGTCGTGCCAGCTG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3417AD7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1245D3" w14:textId="77777777" w:rsidR="00B715AD" w:rsidRPr="00B6345F" w:rsidRDefault="00B715AD" w:rsidP="006A5AB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715AD" w:rsidRPr="00B6345F" w14:paraId="7B848091" w14:textId="77777777" w:rsidTr="006A5ABD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A67D5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dCtIF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E4DD0" w14:textId="77777777" w:rsidR="00B715AD" w:rsidRPr="00B6345F" w:rsidRDefault="00B715AD" w:rsidP="00F723E4">
            <w:pPr>
              <w:rPr>
                <w:rFonts w:ascii="Times New Roman" w:eastAsia="맑은 고딕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eastAsia="맑은 고딕" w:hAnsi="Times New Roman" w:cs="Times New Roman"/>
                <w:color w:val="000000"/>
                <w:szCs w:val="24"/>
              </w:rPr>
              <w:t>CTGGCACGACAGGTTATGGATAAGAAATACTCAATAGGCT</w:t>
            </w:r>
          </w:p>
        </w:tc>
        <w:tc>
          <w:tcPr>
            <w:tcW w:w="3260" w:type="dxa"/>
            <w:vMerge w:val="restart"/>
            <w:tcBorders>
              <w:left w:val="nil"/>
              <w:right w:val="nil"/>
            </w:tcBorders>
          </w:tcPr>
          <w:p w14:paraId="463C1315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 xml:space="preserve">Amplification of dCas9 and </w:t>
            </w: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rrnB</w:t>
            </w:r>
            <w:proofErr w:type="spellEnd"/>
            <w:r w:rsidRPr="00B6345F">
              <w:rPr>
                <w:rFonts w:ascii="Times New Roman" w:hAnsi="Times New Roman" w:cs="Times New Roman"/>
                <w:szCs w:val="24"/>
              </w:rPr>
              <w:t xml:space="preserve"> terminator from </w:t>
            </w: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pSECRi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B4E366" w14:textId="77777777" w:rsidR="00B715AD" w:rsidRPr="00B6345F" w:rsidRDefault="00B715AD" w:rsidP="006A5A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B715AD" w:rsidRPr="00B6345F" w14:paraId="3FC443A2" w14:textId="77777777" w:rsidTr="006A5ABD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52394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dCtIR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2A3A1" w14:textId="77777777" w:rsidR="00B715AD" w:rsidRPr="00B6345F" w:rsidRDefault="00B715AD" w:rsidP="00F723E4">
            <w:pPr>
              <w:rPr>
                <w:rFonts w:ascii="Times New Roman" w:eastAsia="맑은 고딕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eastAsia="맑은 고딕" w:hAnsi="Times New Roman" w:cs="Times New Roman"/>
                <w:color w:val="000000"/>
                <w:szCs w:val="24"/>
              </w:rPr>
              <w:t>CTAGCTTGGCGTAATTATAAACGCAGAAAGGCCCACC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C408A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4BAEF" w14:textId="77777777" w:rsidR="00B715AD" w:rsidRPr="00B6345F" w:rsidRDefault="00B715AD" w:rsidP="006A5AB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715AD" w:rsidRPr="00B6345F" w14:paraId="354A248F" w14:textId="77777777" w:rsidTr="006A5ABD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67636B66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CymVF</w:t>
            </w:r>
            <w:proofErr w:type="spellEnd"/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6C1C282E" w14:textId="77777777" w:rsidR="00B715AD" w:rsidRPr="00B6345F" w:rsidRDefault="00B715AD" w:rsidP="00F723E4">
            <w:pPr>
              <w:rPr>
                <w:rFonts w:ascii="Times New Roman" w:eastAsia="맑은 고딕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eastAsia="맑은 고딕" w:hAnsi="Times New Roman" w:cs="Times New Roman"/>
                <w:color w:val="000000"/>
                <w:szCs w:val="24"/>
              </w:rPr>
              <w:t>TGAGTGAGCTGATACCGC</w:t>
            </w:r>
          </w:p>
        </w:tc>
        <w:tc>
          <w:tcPr>
            <w:tcW w:w="3260" w:type="dxa"/>
            <w:vMerge w:val="restart"/>
            <w:tcBorders>
              <w:left w:val="nil"/>
              <w:right w:val="nil"/>
            </w:tcBorders>
          </w:tcPr>
          <w:p w14:paraId="0F3E5DC8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Linearization of pCM80-dCas9</w:t>
            </w:r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66A078E0" w14:textId="77777777" w:rsidR="00B715AD" w:rsidRPr="00B6345F" w:rsidRDefault="00B715AD" w:rsidP="006A5A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B715AD" w:rsidRPr="00B6345F" w14:paraId="69F153F0" w14:textId="77777777" w:rsidTr="006A5ABD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94D19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CymVR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FBF66" w14:textId="77777777" w:rsidR="00B715AD" w:rsidRPr="00B6345F" w:rsidRDefault="00B715AD" w:rsidP="00F723E4">
            <w:pPr>
              <w:rPr>
                <w:rFonts w:ascii="Times New Roman" w:eastAsia="맑은 고딕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eastAsia="맑은 고딕" w:hAnsi="Times New Roman" w:cs="Times New Roman"/>
                <w:color w:val="000000"/>
                <w:szCs w:val="24"/>
              </w:rPr>
              <w:t>TAATACGGTTATCCACAGAATCAGG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EAE0F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082E9F" w14:textId="77777777" w:rsidR="00B715AD" w:rsidRPr="00B6345F" w:rsidRDefault="00B715AD" w:rsidP="006A5AB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715AD" w:rsidRPr="00B6345F" w14:paraId="6829A320" w14:textId="77777777" w:rsidTr="006A5ABD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6A2E17A5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CymIF</w:t>
            </w:r>
            <w:proofErr w:type="spellEnd"/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054DFFA5" w14:textId="77777777" w:rsidR="00B715AD" w:rsidRPr="00B6345F" w:rsidRDefault="00B715AD" w:rsidP="00F723E4">
            <w:pPr>
              <w:rPr>
                <w:rFonts w:ascii="Times New Roman" w:eastAsia="맑은 고딕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eastAsia="맑은 고딕" w:hAnsi="Times New Roman" w:cs="Times New Roman"/>
                <w:color w:val="000000"/>
                <w:szCs w:val="24"/>
              </w:rPr>
              <w:t>TGGATAACCGTATTATGCAGCTGGCACGACAGG</w:t>
            </w:r>
          </w:p>
        </w:tc>
        <w:tc>
          <w:tcPr>
            <w:tcW w:w="3260" w:type="dxa"/>
            <w:vMerge w:val="restart"/>
            <w:tcBorders>
              <w:left w:val="nil"/>
              <w:right w:val="nil"/>
            </w:tcBorders>
          </w:tcPr>
          <w:p w14:paraId="1C55033B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 xml:space="preserve">Amplification of </w:t>
            </w: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Pcym</w:t>
            </w:r>
            <w:proofErr w:type="spellEnd"/>
            <w:r w:rsidRPr="00B6345F">
              <w:rPr>
                <w:rFonts w:ascii="Times New Roman" w:hAnsi="Times New Roman" w:cs="Times New Roman"/>
                <w:szCs w:val="24"/>
              </w:rPr>
              <w:t xml:space="preserve"> from pLC290</w:t>
            </w:r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0469C14F" w14:textId="77777777" w:rsidR="00B715AD" w:rsidRPr="00B6345F" w:rsidRDefault="00B715AD" w:rsidP="006A5A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B715AD" w:rsidRPr="00B6345F" w14:paraId="2AB4A8B8" w14:textId="77777777" w:rsidTr="00F723E4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40201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CymIR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DB21C" w14:textId="77777777" w:rsidR="00B715AD" w:rsidRPr="00B6345F" w:rsidRDefault="00B715AD" w:rsidP="00F723E4">
            <w:pPr>
              <w:rPr>
                <w:rFonts w:ascii="Times New Roman" w:eastAsia="맑은 고딕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eastAsia="맑은 고딕" w:hAnsi="Times New Roman" w:cs="Times New Roman"/>
                <w:color w:val="000000"/>
                <w:szCs w:val="24"/>
              </w:rPr>
              <w:t>GTATCAGCTCACTCAACGCGTAGATCTTCTAGAGGTACC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6BC88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B7783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715AD" w:rsidRPr="00B6345F" w14:paraId="36234D40" w14:textId="77777777" w:rsidTr="00F723E4">
        <w:tc>
          <w:tcPr>
            <w:tcW w:w="13892" w:type="dxa"/>
            <w:gridSpan w:val="4"/>
            <w:tcBorders>
              <w:left w:val="nil"/>
              <w:right w:val="nil"/>
            </w:tcBorders>
          </w:tcPr>
          <w:p w14:paraId="6FB9634C" w14:textId="77777777" w:rsidR="00B715AD" w:rsidRPr="00B6345F" w:rsidRDefault="00B715AD" w:rsidP="00F723E4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345F">
              <w:rPr>
                <w:rFonts w:ascii="Times New Roman" w:hAnsi="Times New Roman" w:cs="Times New Roman"/>
                <w:b/>
                <w:bCs/>
                <w:szCs w:val="24"/>
              </w:rPr>
              <w:t>sgRNA sequence amplification</w:t>
            </w:r>
          </w:p>
        </w:tc>
      </w:tr>
      <w:tr w:rsidR="00B715AD" w:rsidRPr="00B6345F" w14:paraId="591C283D" w14:textId="77777777" w:rsidTr="006A5ABD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035766CC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sgRNAF</w:t>
            </w:r>
            <w:proofErr w:type="spellEnd"/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4B0F4BB8" w14:textId="77777777" w:rsidR="00B715AD" w:rsidRPr="00B6345F" w:rsidRDefault="00B715AD" w:rsidP="00F723E4">
            <w:pPr>
              <w:rPr>
                <w:rFonts w:ascii="Times New Roman" w:eastAsia="맑은 고딕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ATACCTGCAGG</w:t>
            </w:r>
            <w:r w:rsidRPr="00B6345F">
              <w:rPr>
                <w:rFonts w:ascii="Times New Roman" w:hAnsi="Times New Roman" w:cs="Times New Roman"/>
                <w:color w:val="000000"/>
                <w:szCs w:val="24"/>
              </w:rPr>
              <w:t>GCCTCGCCTCGATGCATCCG</w:t>
            </w:r>
            <w:r w:rsidRPr="00B6345F">
              <w:rPr>
                <w:rFonts w:ascii="Times New Roman" w:hAnsi="Times New Roman" w:cs="Times New Roman"/>
                <w:szCs w:val="24"/>
              </w:rPr>
              <w:t>CAAATAAAACGAAAGGCTCA</w:t>
            </w:r>
          </w:p>
        </w:tc>
        <w:tc>
          <w:tcPr>
            <w:tcW w:w="3260" w:type="dxa"/>
            <w:vMerge w:val="restart"/>
            <w:tcBorders>
              <w:left w:val="nil"/>
              <w:right w:val="nil"/>
            </w:tcBorders>
          </w:tcPr>
          <w:p w14:paraId="24D8A0BF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 xml:space="preserve">Amplification of sgRNA and </w:t>
            </w: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rrnB</w:t>
            </w:r>
            <w:proofErr w:type="spellEnd"/>
            <w:r w:rsidRPr="00B6345F">
              <w:rPr>
                <w:rFonts w:ascii="Times New Roman" w:hAnsi="Times New Roman" w:cs="Times New Roman"/>
                <w:szCs w:val="24"/>
              </w:rPr>
              <w:t xml:space="preserve"> terminator sequences</w:t>
            </w:r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259B7D21" w14:textId="77777777" w:rsidR="00B715AD" w:rsidRPr="00B6345F" w:rsidRDefault="00B715AD" w:rsidP="006A5A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B715AD" w:rsidRPr="00B6345F" w14:paraId="4C40A510" w14:textId="77777777" w:rsidTr="00F723E4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0906A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sgRNAR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10DB2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color w:val="000000"/>
                <w:szCs w:val="24"/>
              </w:rPr>
              <w:t>GAGAGCGTTCACCGACAAACGCCTACGTAGCTCCGCTCCGCCTCTGCGAGGGCT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741AC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F65C9" w14:textId="77777777" w:rsidR="00B715AD" w:rsidRPr="00B6345F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715AD" w:rsidRPr="00B6345F" w14:paraId="20EBFF91" w14:textId="77777777" w:rsidTr="00F723E4">
        <w:tc>
          <w:tcPr>
            <w:tcW w:w="13892" w:type="dxa"/>
            <w:gridSpan w:val="4"/>
            <w:tcBorders>
              <w:left w:val="nil"/>
              <w:right w:val="nil"/>
            </w:tcBorders>
          </w:tcPr>
          <w:p w14:paraId="50D54605" w14:textId="77777777" w:rsidR="00B715AD" w:rsidRPr="007F22EF" w:rsidRDefault="00B715AD" w:rsidP="00F723E4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F22EF">
              <w:rPr>
                <w:rFonts w:ascii="Times New Roman" w:hAnsi="Times New Roman" w:cs="Times New Roman"/>
                <w:b/>
                <w:bCs/>
                <w:szCs w:val="24"/>
              </w:rPr>
              <w:t>(</w:t>
            </w:r>
            <w:proofErr w:type="spellStart"/>
            <w:r w:rsidRPr="007F22EF">
              <w:rPr>
                <w:rFonts w:ascii="Times New Roman" w:hAnsi="Times New Roman" w:cs="Times New Roman"/>
                <w:b/>
                <w:bCs/>
                <w:szCs w:val="24"/>
              </w:rPr>
              <w:t>qRT</w:t>
            </w:r>
            <w:proofErr w:type="spellEnd"/>
            <w:r w:rsidRPr="007F22EF">
              <w:rPr>
                <w:rFonts w:ascii="Times New Roman" w:hAnsi="Times New Roman" w:cs="Times New Roman"/>
                <w:b/>
                <w:bCs/>
                <w:szCs w:val="24"/>
              </w:rPr>
              <w:t>)-PCR</w:t>
            </w:r>
          </w:p>
        </w:tc>
      </w:tr>
      <w:tr w:rsidR="00250C1C" w:rsidRPr="00B6345F" w14:paraId="7E8A31A3" w14:textId="77777777" w:rsidTr="00250C1C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8B817AC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SOSF</w:t>
            </w: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6970EB96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TCTAGTCGTTGCCAGGCTTT</w:t>
            </w:r>
          </w:p>
        </w:tc>
        <w:tc>
          <w:tcPr>
            <w:tcW w:w="3260" w:type="dxa"/>
            <w:vMerge w:val="restart"/>
            <w:tcBorders>
              <w:left w:val="nil"/>
              <w:right w:val="nil"/>
            </w:tcBorders>
          </w:tcPr>
          <w:p w14:paraId="2C0ACBFC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i/>
                <w:iCs/>
                <w:szCs w:val="24"/>
              </w:rPr>
              <w:t>SOS1</w:t>
            </w:r>
            <w:r w:rsidRPr="00B6345F">
              <w:rPr>
                <w:rFonts w:ascii="Times New Roman" w:hAnsi="Times New Roman" w:cs="Times New Roman"/>
                <w:szCs w:val="24"/>
              </w:rPr>
              <w:t xml:space="preserve"> gene amplification</w:t>
            </w:r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0E716FC7" w14:textId="77777777" w:rsidR="00250C1C" w:rsidRPr="00B6345F" w:rsidRDefault="00250C1C" w:rsidP="00250C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(1)</w:t>
            </w:r>
          </w:p>
          <w:p w14:paraId="35404B01" w14:textId="5E864D9A" w:rsidR="00250C1C" w:rsidRPr="00B6345F" w:rsidRDefault="00250C1C" w:rsidP="00250C1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0C1C" w:rsidRPr="00B6345F" w14:paraId="0619AA4A" w14:textId="77777777" w:rsidTr="006A50AD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F36F9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SOSR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CB290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TCATTGATCATGCTCCCGTA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B42CA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2DADF841" w14:textId="20B6589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0C1C" w:rsidRPr="00B6345F" w14:paraId="0426D136" w14:textId="77777777" w:rsidTr="00F723E4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1A686BE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NHXF</w:t>
            </w: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0C8BE0CC" w14:textId="77777777" w:rsidR="00250C1C" w:rsidRPr="00B6345F" w:rsidRDefault="00250C1C" w:rsidP="00F723E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GCTAGATTTGAGCGGCATTC</w:t>
            </w:r>
          </w:p>
        </w:tc>
        <w:tc>
          <w:tcPr>
            <w:tcW w:w="3260" w:type="dxa"/>
            <w:vMerge w:val="restart"/>
            <w:tcBorders>
              <w:left w:val="nil"/>
              <w:right w:val="nil"/>
            </w:tcBorders>
          </w:tcPr>
          <w:p w14:paraId="6D3BA74E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i/>
                <w:iCs/>
                <w:szCs w:val="24"/>
              </w:rPr>
              <w:t>NHX1</w:t>
            </w:r>
            <w:r w:rsidRPr="00B6345F">
              <w:rPr>
                <w:rFonts w:ascii="Times New Roman" w:hAnsi="Times New Roman" w:cs="Times New Roman"/>
                <w:szCs w:val="24"/>
              </w:rPr>
              <w:t xml:space="preserve"> gene amplification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248E5A31" w14:textId="7ADAFACA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0C1C" w:rsidRPr="00B6345F" w14:paraId="0FBCD8ED" w14:textId="77777777" w:rsidTr="006A50AD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4BC10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NHXR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F9B89" w14:textId="77777777" w:rsidR="00250C1C" w:rsidRPr="00B6345F" w:rsidRDefault="00250C1C" w:rsidP="00F723E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TCAATATCCAATGCATCCATC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EBBEC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19C2ED0" w14:textId="77777777" w:rsidR="00250C1C" w:rsidRPr="00B6345F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715AD" w:rsidRPr="00B6345F" w14:paraId="03BAE7DF" w14:textId="77777777" w:rsidTr="00E143E0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ADABD36" w14:textId="12256E91" w:rsidR="00B715AD" w:rsidRPr="000F16C3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 w:rsidRPr="000F16C3">
              <w:rPr>
                <w:rFonts w:ascii="Times New Roman" w:hAnsi="Times New Roman" w:cs="Times New Roman"/>
                <w:szCs w:val="24"/>
              </w:rPr>
              <w:t>MAPKF</w:t>
            </w: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1499948A" w14:textId="1D8F72F1" w:rsidR="00B715AD" w:rsidRPr="000F16C3" w:rsidRDefault="000F16C3" w:rsidP="00F723E4">
            <w:pPr>
              <w:rPr>
                <w:rFonts w:ascii="Times New Roman" w:hAnsi="Times New Roman" w:cs="Times New Roman"/>
                <w:szCs w:val="24"/>
              </w:rPr>
            </w:pPr>
            <w:r w:rsidRPr="000F16C3">
              <w:rPr>
                <w:rFonts w:ascii="Times New Roman" w:hAnsi="Times New Roman" w:cs="Times New Roman"/>
              </w:rPr>
              <w:t>AAGTACAAGCCCCCCATCCTC</w:t>
            </w:r>
          </w:p>
        </w:tc>
        <w:tc>
          <w:tcPr>
            <w:tcW w:w="3260" w:type="dxa"/>
            <w:vMerge w:val="restart"/>
            <w:tcBorders>
              <w:left w:val="nil"/>
              <w:right w:val="nil"/>
            </w:tcBorders>
          </w:tcPr>
          <w:p w14:paraId="62E43664" w14:textId="06FC5424" w:rsidR="00B715AD" w:rsidRPr="000F16C3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 w:rsidRPr="000F16C3">
              <w:rPr>
                <w:rFonts w:ascii="Times New Roman" w:hAnsi="Times New Roman" w:cs="Times New Roman"/>
                <w:i/>
                <w:iCs/>
                <w:szCs w:val="24"/>
              </w:rPr>
              <w:t>MAPK</w:t>
            </w:r>
            <w:r w:rsidR="000F16C3" w:rsidRPr="000F16C3">
              <w:rPr>
                <w:rFonts w:ascii="Times New Roman" w:hAnsi="Times New Roman" w:cs="Times New Roman"/>
                <w:i/>
                <w:iCs/>
                <w:szCs w:val="24"/>
              </w:rPr>
              <w:t>6</w:t>
            </w:r>
            <w:r w:rsidRPr="000F16C3">
              <w:rPr>
                <w:rFonts w:ascii="Times New Roman" w:hAnsi="Times New Roman" w:cs="Times New Roman"/>
                <w:szCs w:val="24"/>
              </w:rPr>
              <w:t xml:space="preserve"> gene amplification</w:t>
            </w:r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6807865F" w14:textId="33FD68AE" w:rsidR="00B715AD" w:rsidRPr="000F16C3" w:rsidRDefault="00250C1C" w:rsidP="00E143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(2)</w:t>
            </w:r>
          </w:p>
        </w:tc>
      </w:tr>
      <w:tr w:rsidR="00B715AD" w:rsidRPr="00B6345F" w14:paraId="55F9B60D" w14:textId="77777777" w:rsidTr="00E143E0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E0511" w14:textId="127BC811" w:rsidR="00B715AD" w:rsidRPr="000F16C3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 w:rsidRPr="000F16C3">
              <w:rPr>
                <w:rFonts w:ascii="Times New Roman" w:hAnsi="Times New Roman" w:cs="Times New Roman"/>
                <w:szCs w:val="24"/>
              </w:rPr>
              <w:t>MAPKR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539B7" w14:textId="7CF9B552" w:rsidR="00B715AD" w:rsidRPr="000F16C3" w:rsidRDefault="000F16C3" w:rsidP="00F723E4">
            <w:pPr>
              <w:rPr>
                <w:rFonts w:ascii="Times New Roman" w:hAnsi="Times New Roman" w:cs="Times New Roman"/>
                <w:szCs w:val="24"/>
              </w:rPr>
            </w:pPr>
            <w:r w:rsidRPr="000F16C3">
              <w:rPr>
                <w:rFonts w:ascii="Times New Roman" w:hAnsi="Times New Roman" w:cs="Times New Roman"/>
              </w:rPr>
              <w:t>AACGTCATTGAATGAATTCC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3E177" w14:textId="77777777" w:rsidR="00B715AD" w:rsidRPr="000F16C3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DD9714" w14:textId="77777777" w:rsidR="00B715AD" w:rsidRPr="000F16C3" w:rsidRDefault="00B715AD" w:rsidP="00E143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71C89" w:rsidRPr="00B6345F" w14:paraId="75885191" w14:textId="77777777" w:rsidTr="00E143E0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67C9FE1E" w14:textId="09B4815E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ERFF</w:t>
            </w: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4B26A63B" w14:textId="0E5B9D6C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CTCGTGCGGGTGGCTGCCCGAC</w:t>
            </w:r>
          </w:p>
        </w:tc>
        <w:tc>
          <w:tcPr>
            <w:tcW w:w="3260" w:type="dxa"/>
            <w:vMerge w:val="restart"/>
            <w:tcBorders>
              <w:left w:val="nil"/>
              <w:right w:val="nil"/>
            </w:tcBorders>
          </w:tcPr>
          <w:p w14:paraId="24C3FD67" w14:textId="4A0976CA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i/>
                <w:iCs/>
                <w:szCs w:val="24"/>
              </w:rPr>
              <w:t>ERF1</w:t>
            </w:r>
            <w:r w:rsidRPr="00B6345F">
              <w:rPr>
                <w:rFonts w:ascii="Times New Roman" w:hAnsi="Times New Roman" w:cs="Times New Roman"/>
                <w:szCs w:val="24"/>
              </w:rPr>
              <w:t xml:space="preserve"> gene amplification</w:t>
            </w:r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0DDD1557" w14:textId="7C2DEC3D" w:rsidR="00A71C89" w:rsidRPr="00B6345F" w:rsidRDefault="00D3060B" w:rsidP="00E143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(3)</w:t>
            </w:r>
          </w:p>
        </w:tc>
      </w:tr>
      <w:tr w:rsidR="00A71C89" w:rsidRPr="00B6345F" w14:paraId="6194E503" w14:textId="77777777" w:rsidTr="00E143E0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E12E7" w14:textId="696674E6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ERFR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7D8B1" w14:textId="78273325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GCCACACGCGCGCGCCGTTCTTG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10806" w14:textId="77777777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FD7C42" w14:textId="77777777" w:rsidR="00A71C89" w:rsidRPr="00B6345F" w:rsidRDefault="00A71C89" w:rsidP="00E143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71C89" w:rsidRPr="00B6345F" w14:paraId="5E5F2688" w14:textId="77777777" w:rsidTr="00E143E0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82299A7" w14:textId="6FBB2575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S</w:t>
            </w:r>
            <w:r>
              <w:rPr>
                <w:rFonts w:ascii="Times New Roman" w:hAnsi="Times New Roman" w:cs="Times New Roman"/>
                <w:szCs w:val="24"/>
              </w:rPr>
              <w:t>APF</w:t>
            </w: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526D7548" w14:textId="09BFD51B" w:rsidR="00A71C89" w:rsidRPr="000F16C3" w:rsidRDefault="000F16C3" w:rsidP="000F1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굴림체" w:hAnsi="Times New Roman" w:cs="Times New Roman"/>
                <w:color w:val="000000"/>
                <w:szCs w:val="24"/>
              </w:rPr>
            </w:pPr>
            <w:r w:rsidRPr="000F16C3">
              <w:rPr>
                <w:rFonts w:ascii="Times New Roman" w:eastAsia="굴림체" w:hAnsi="Times New Roman" w:cs="Times New Roman"/>
                <w:color w:val="000000"/>
                <w:szCs w:val="24"/>
              </w:rPr>
              <w:t>TTTCACGGTTCTTATTCTTACTGGA</w:t>
            </w:r>
          </w:p>
        </w:tc>
        <w:tc>
          <w:tcPr>
            <w:tcW w:w="3260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14:paraId="4C392E49" w14:textId="357AD8EC" w:rsidR="00A71C89" w:rsidRPr="000F16C3" w:rsidRDefault="000F16C3" w:rsidP="00F72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4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zCs w:val="24"/>
              </w:rPr>
              <w:t xml:space="preserve">AP </w:t>
            </w:r>
            <w:r>
              <w:rPr>
                <w:rFonts w:ascii="Times New Roman" w:hAnsi="Times New Roman" w:cs="Times New Roman"/>
                <w:szCs w:val="24"/>
              </w:rPr>
              <w:t>gene amplification</w:t>
            </w:r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48B18C46" w14:textId="6D722763" w:rsidR="00A71C89" w:rsidRPr="00B6345F" w:rsidRDefault="00D3060B" w:rsidP="00E143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(4)</w:t>
            </w:r>
            <w:r w:rsidR="000F16C3">
              <w:rPr>
                <w:rFonts w:ascii="Times New Roman" w:hAnsi="Times New Roman" w:cs="Times New Roman"/>
                <w:szCs w:val="24"/>
              </w:rPr>
              <w:t>; This study</w:t>
            </w:r>
          </w:p>
        </w:tc>
      </w:tr>
      <w:tr w:rsidR="00A71C89" w:rsidRPr="00B6345F" w14:paraId="6F22A9C9" w14:textId="77777777" w:rsidTr="00E143E0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05BA" w14:textId="069C1B6C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S</w:t>
            </w:r>
            <w:r>
              <w:rPr>
                <w:rFonts w:ascii="Times New Roman" w:hAnsi="Times New Roman" w:cs="Times New Roman"/>
                <w:szCs w:val="24"/>
              </w:rPr>
              <w:t>APR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66DA4" w14:textId="03DB8BBB" w:rsidR="00A71C89" w:rsidRPr="000F16C3" w:rsidRDefault="000F16C3" w:rsidP="000F1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굴림체" w:hAnsi="Times New Roman" w:cs="Times New Roman"/>
                <w:color w:val="000000"/>
                <w:szCs w:val="24"/>
              </w:rPr>
            </w:pPr>
            <w:r w:rsidRPr="000F16C3">
              <w:rPr>
                <w:rFonts w:ascii="Times New Roman" w:eastAsia="굴림체" w:hAnsi="Times New Roman" w:cs="Times New Roman"/>
                <w:color w:val="000000"/>
                <w:szCs w:val="24"/>
              </w:rPr>
              <w:t>ATAGGTGACAAAGTTAGCCAGATCA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8E17A" w14:textId="77777777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5FEE84E" w14:textId="77777777" w:rsidR="00A71C89" w:rsidRPr="00B6345F" w:rsidRDefault="00A71C89" w:rsidP="00E143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71C89" w:rsidRPr="00B6345F" w14:paraId="2E85064C" w14:textId="77777777" w:rsidTr="00E143E0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FD87FBA" w14:textId="3DA0BFD7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C</w:t>
            </w:r>
            <w:r>
              <w:rPr>
                <w:rFonts w:ascii="Times New Roman" w:hAnsi="Times New Roman" w:cs="Times New Roman"/>
                <w:szCs w:val="24"/>
              </w:rPr>
              <w:t>TRF</w:t>
            </w: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4FA8D836" w14:textId="00B75E48" w:rsidR="00A71C89" w:rsidRPr="00B37B02" w:rsidRDefault="00B37B02" w:rsidP="00F723E4">
            <w:pPr>
              <w:rPr>
                <w:rFonts w:ascii="Times New Roman" w:hAnsi="Times New Roman" w:cs="Times New Roman"/>
                <w:szCs w:val="24"/>
              </w:rPr>
            </w:pPr>
            <w:r w:rsidRPr="00B37B02">
              <w:rPr>
                <w:rFonts w:ascii="Times New Roman" w:hAnsi="Times New Roman" w:cs="Times New Roman"/>
                <w:szCs w:val="24"/>
              </w:rPr>
              <w:t>ATAGATCTATGAAGGCCGACGCCAAG</w:t>
            </w:r>
          </w:p>
        </w:tc>
        <w:tc>
          <w:tcPr>
            <w:tcW w:w="3260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14:paraId="1B7B8110" w14:textId="6485C5D8" w:rsidR="00A71C89" w:rsidRPr="00B37B02" w:rsidRDefault="00B37B02" w:rsidP="00F72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4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Cs w:val="24"/>
              </w:rPr>
              <w:t>TR2</w:t>
            </w:r>
            <w:r>
              <w:rPr>
                <w:rFonts w:ascii="Times New Roman" w:hAnsi="Times New Roman" w:cs="Times New Roman"/>
                <w:szCs w:val="24"/>
              </w:rPr>
              <w:t xml:space="preserve"> gene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amplificaiton</w:t>
            </w:r>
            <w:proofErr w:type="spellEnd"/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6C12F670" w14:textId="490CEACC" w:rsidR="00A71C89" w:rsidRPr="00B6345F" w:rsidRDefault="00D3060B" w:rsidP="00E143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(5)</w:t>
            </w:r>
          </w:p>
        </w:tc>
      </w:tr>
      <w:tr w:rsidR="00A71C89" w:rsidRPr="00B6345F" w14:paraId="0464B5C9" w14:textId="77777777" w:rsidTr="00E143E0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F62C2" w14:textId="4155F7EC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C</w:t>
            </w:r>
            <w:r>
              <w:rPr>
                <w:rFonts w:ascii="Times New Roman" w:hAnsi="Times New Roman" w:cs="Times New Roman"/>
                <w:szCs w:val="24"/>
              </w:rPr>
              <w:t>TRR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C7B74" w14:textId="55489454" w:rsidR="00A71C89" w:rsidRPr="00B37B02" w:rsidRDefault="00B37B02" w:rsidP="00F723E4">
            <w:pPr>
              <w:rPr>
                <w:rFonts w:ascii="Times New Roman" w:hAnsi="Times New Roman" w:cs="Times New Roman"/>
                <w:szCs w:val="24"/>
              </w:rPr>
            </w:pPr>
            <w:r w:rsidRPr="00B37B02">
              <w:rPr>
                <w:rFonts w:ascii="Times New Roman" w:hAnsi="Times New Roman" w:cs="Times New Roman"/>
                <w:szCs w:val="24"/>
              </w:rPr>
              <w:t>ATAGATCTTCAAGGGCTCGTATCTTC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8D5D9" w14:textId="77777777" w:rsidR="00A71C89" w:rsidRPr="00B6345F" w:rsidRDefault="00A71C89" w:rsidP="00F723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8E0D554" w14:textId="77777777" w:rsidR="00A71C89" w:rsidRPr="00B6345F" w:rsidRDefault="00A71C89" w:rsidP="00E143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71C89" w:rsidRPr="00B6345F" w14:paraId="14866C8A" w14:textId="77777777" w:rsidTr="00E143E0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75B18465" w14:textId="3E7D68B9" w:rsidR="00A71C89" w:rsidRPr="00B6345F" w:rsidRDefault="00A71C89" w:rsidP="00A71C89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ACTF</w:t>
            </w: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36311B8A" w14:textId="6C275679" w:rsidR="00A71C89" w:rsidRPr="00B6345F" w:rsidRDefault="00A71C89" w:rsidP="00A71C89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AGCTATCGTCCACAGGAA</w:t>
            </w:r>
          </w:p>
        </w:tc>
        <w:tc>
          <w:tcPr>
            <w:tcW w:w="3260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14:paraId="14FA58EC" w14:textId="3C2D54EC" w:rsidR="00A71C89" w:rsidRPr="00B6345F" w:rsidRDefault="00A71C89" w:rsidP="00A71C89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Actin internal control for (</w:t>
            </w:r>
            <w:proofErr w:type="spellStart"/>
            <w:r w:rsidRPr="00B6345F">
              <w:rPr>
                <w:rFonts w:ascii="Times New Roman" w:hAnsi="Times New Roman" w:cs="Times New Roman"/>
                <w:szCs w:val="24"/>
              </w:rPr>
              <w:t>qRT</w:t>
            </w:r>
            <w:proofErr w:type="spellEnd"/>
            <w:r w:rsidRPr="00B6345F">
              <w:rPr>
                <w:rFonts w:ascii="Times New Roman" w:hAnsi="Times New Roman" w:cs="Times New Roman"/>
                <w:szCs w:val="24"/>
              </w:rPr>
              <w:t>)-PCR</w:t>
            </w:r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63321CC4" w14:textId="07281474" w:rsidR="00A71C89" w:rsidRPr="00B6345F" w:rsidRDefault="00E143E0" w:rsidP="00E143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(6)</w:t>
            </w:r>
          </w:p>
        </w:tc>
      </w:tr>
      <w:tr w:rsidR="00A71C89" w:rsidRPr="00B6345F" w14:paraId="5067B6D5" w14:textId="77777777" w:rsidTr="001A7E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FE9BBD" w14:textId="03CB2657" w:rsidR="00A71C89" w:rsidRPr="00B6345F" w:rsidRDefault="00A71C89" w:rsidP="00A71C89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ACTR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59A95E93" w14:textId="238A8FE1" w:rsidR="00A71C89" w:rsidRPr="00B6345F" w:rsidRDefault="00A71C89" w:rsidP="00A71C89">
            <w:pPr>
              <w:rPr>
                <w:rFonts w:ascii="Times New Roman" w:hAnsi="Times New Roman" w:cs="Times New Roman"/>
                <w:szCs w:val="24"/>
              </w:rPr>
            </w:pPr>
            <w:r w:rsidRPr="00B6345F">
              <w:rPr>
                <w:rFonts w:ascii="Times New Roman" w:hAnsi="Times New Roman" w:cs="Times New Roman"/>
                <w:szCs w:val="24"/>
              </w:rPr>
              <w:t>ACCGGAGCTAATCAGAGT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E2117" w14:textId="77777777" w:rsidR="00A71C89" w:rsidRPr="00B6345F" w:rsidRDefault="00A71C89" w:rsidP="00A71C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685A94" w14:textId="77777777" w:rsidR="00A71C89" w:rsidRPr="00B6345F" w:rsidRDefault="00A71C89" w:rsidP="00A71C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A7E77" w:rsidRPr="00B6345F" w14:paraId="4C5603E7" w14:textId="77777777" w:rsidTr="0048775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F8584D" w14:textId="0384A3B1" w:rsidR="001A7E77" w:rsidRPr="001A7E77" w:rsidRDefault="001A7E77" w:rsidP="00A71C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>CCDF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3C6088B2" w14:textId="553BB8A9" w:rsidR="001A7E77" w:rsidRPr="00A3507B" w:rsidRDefault="00A3507B" w:rsidP="00A350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굴림체" w:hAnsi="Times New Roman" w:cs="Times New Roman"/>
                <w:color w:val="000000"/>
                <w:szCs w:val="24"/>
              </w:rPr>
            </w:pPr>
            <w:r w:rsidRPr="00A3507B">
              <w:rPr>
                <w:rFonts w:ascii="Times New Roman" w:eastAsia="굴림체" w:hAnsi="Times New Roman" w:cs="Times New Roman"/>
                <w:color w:val="000000"/>
                <w:szCs w:val="24"/>
              </w:rPr>
              <w:t>GGTGCTCAACGAGGACTACG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E68DEEB" w14:textId="452BCAD0" w:rsidR="001A7E77" w:rsidRPr="001A7E77" w:rsidRDefault="001A7E77" w:rsidP="00A71C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4"/>
              </w:rPr>
              <w:t>oryzae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CBMB20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4"/>
              </w:rPr>
              <w:t>acdS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gene amplification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</w:tcPr>
          <w:p w14:paraId="783CB76F" w14:textId="42E53E35" w:rsidR="001A7E77" w:rsidRPr="001A7E77" w:rsidRDefault="001A7E77" w:rsidP="00A71C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T</w:t>
            </w:r>
            <w:r>
              <w:rPr>
                <w:rFonts w:ascii="Times New Roman" w:hAnsi="Times New Roman" w:cs="Times New Roman"/>
                <w:szCs w:val="24"/>
              </w:rPr>
              <w:t>his study</w:t>
            </w:r>
          </w:p>
        </w:tc>
      </w:tr>
      <w:tr w:rsidR="001A7E77" w:rsidRPr="00B6345F" w14:paraId="3F79A2CD" w14:textId="77777777" w:rsidTr="00487754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9E459" w14:textId="034CD2E4" w:rsidR="001A7E77" w:rsidRPr="001A7E77" w:rsidRDefault="001A7E77" w:rsidP="00A71C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Cs w:val="24"/>
              </w:rPr>
              <w:t>CCDR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A2882" w14:textId="19D3D2FD" w:rsidR="001A7E77" w:rsidRPr="00A3507B" w:rsidRDefault="00A3507B" w:rsidP="00A350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굴림체" w:hAnsi="Times New Roman" w:cs="Times New Roman"/>
                <w:color w:val="000000"/>
                <w:szCs w:val="24"/>
              </w:rPr>
            </w:pPr>
            <w:r w:rsidRPr="00A3507B">
              <w:rPr>
                <w:rFonts w:ascii="Times New Roman" w:eastAsia="굴림체" w:hAnsi="Times New Roman" w:cs="Times New Roman"/>
                <w:color w:val="000000"/>
                <w:szCs w:val="24"/>
              </w:rPr>
              <w:t>CGTGTAGCTGTAGCCGTTCA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6C0FEEF" w14:textId="77777777" w:rsidR="001A7E77" w:rsidRPr="001A7E77" w:rsidRDefault="001A7E77" w:rsidP="00A71C8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7500EC64" w14:textId="77777777" w:rsidR="001A7E77" w:rsidRPr="001A7E77" w:rsidRDefault="001A7E77" w:rsidP="00A71C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18D16AC" w14:textId="79C6530F" w:rsidR="009A5287" w:rsidRDefault="009A5287" w:rsidP="00477182">
      <w:pPr>
        <w:pStyle w:val="SMcaption"/>
      </w:pPr>
    </w:p>
    <w:p w14:paraId="164DF936" w14:textId="22BA2AE0" w:rsidR="00B715AD" w:rsidRPr="00B715AD" w:rsidRDefault="00B715AD" w:rsidP="00B715AD">
      <w:pPr>
        <w:pStyle w:val="SMHeading"/>
        <w:rPr>
          <w:b w:val="0"/>
          <w:bCs w:val="0"/>
        </w:rPr>
      </w:pPr>
      <w:r>
        <w:t xml:space="preserve">Table S3. </w:t>
      </w:r>
      <w:r w:rsidRPr="00B715AD">
        <w:rPr>
          <w:b w:val="0"/>
          <w:bCs w:val="0"/>
        </w:rPr>
        <w:t>List of plasmids used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455"/>
        <w:gridCol w:w="3006"/>
      </w:tblGrid>
      <w:tr w:rsidR="00B715AD" w14:paraId="17B60F96" w14:textId="77777777" w:rsidTr="00F723E4"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EDEA4" w14:textId="77777777" w:rsidR="00B715AD" w:rsidRPr="00E60F98" w:rsidRDefault="00B715AD" w:rsidP="00F723E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60F98">
              <w:rPr>
                <w:rFonts w:ascii="Times New Roman" w:hAnsi="Times New Roman" w:cs="Times New Roman" w:hint="eastAsia"/>
                <w:b/>
                <w:bCs/>
                <w:szCs w:val="24"/>
              </w:rPr>
              <w:t>N</w:t>
            </w:r>
            <w:r w:rsidRPr="00E60F98">
              <w:rPr>
                <w:rFonts w:ascii="Times New Roman" w:hAnsi="Times New Roman" w:cs="Times New Roman"/>
                <w:b/>
                <w:bCs/>
                <w:szCs w:val="24"/>
              </w:rPr>
              <w:t>ame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0069B" w14:textId="77777777" w:rsidR="00B715AD" w:rsidRPr="00E60F98" w:rsidRDefault="00B715AD" w:rsidP="00F723E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60F98">
              <w:rPr>
                <w:rFonts w:ascii="Times New Roman" w:hAnsi="Times New Roman" w:cs="Times New Roman" w:hint="eastAsia"/>
                <w:b/>
                <w:bCs/>
                <w:szCs w:val="24"/>
              </w:rPr>
              <w:t>D</w:t>
            </w:r>
            <w:r w:rsidRPr="00E60F98">
              <w:rPr>
                <w:rFonts w:ascii="Times New Roman" w:hAnsi="Times New Roman" w:cs="Times New Roman"/>
                <w:b/>
                <w:bCs/>
                <w:szCs w:val="24"/>
              </w:rPr>
              <w:t>escription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7A37A9" w14:textId="77777777" w:rsidR="00B715AD" w:rsidRPr="00E60F98" w:rsidRDefault="00B715AD" w:rsidP="00F723E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60F98">
              <w:rPr>
                <w:rFonts w:ascii="Times New Roman" w:hAnsi="Times New Roman" w:cs="Times New Roman" w:hint="eastAsia"/>
                <w:b/>
                <w:bCs/>
                <w:szCs w:val="24"/>
              </w:rPr>
              <w:t>R</w:t>
            </w:r>
            <w:r w:rsidRPr="00E60F98">
              <w:rPr>
                <w:rFonts w:ascii="Times New Roman" w:hAnsi="Times New Roman" w:cs="Times New Roman"/>
                <w:b/>
                <w:bCs/>
                <w:szCs w:val="24"/>
              </w:rPr>
              <w:t>eference</w:t>
            </w:r>
          </w:p>
        </w:tc>
      </w:tr>
      <w:tr w:rsidR="00B715AD" w14:paraId="07068349" w14:textId="77777777" w:rsidTr="00F723E4"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0A204" w14:textId="77777777" w:rsidR="00B715AD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p</w:t>
            </w:r>
            <w:r>
              <w:rPr>
                <w:rFonts w:ascii="Times New Roman" w:hAnsi="Times New Roman" w:cs="Times New Roman"/>
                <w:szCs w:val="24"/>
              </w:rPr>
              <w:t>SECRi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(E1)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459F4" w14:textId="77777777" w:rsidR="00B715AD" w:rsidRPr="00CC5F49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 w:rsidRPr="00CC5F49">
              <w:rPr>
                <w:rFonts w:ascii="Times New Roman" w:eastAsia="MS PGothic" w:hAnsi="Times New Roman" w:cs="Times New Roman"/>
                <w:color w:val="000000"/>
                <w:szCs w:val="24"/>
                <w:lang w:val="en-GB"/>
              </w:rPr>
              <w:t>rhaP</w:t>
            </w:r>
            <w:r w:rsidRPr="00CC5F49">
              <w:rPr>
                <w:rFonts w:ascii="Times New Roman" w:eastAsia="MS PGothic" w:hAnsi="Times New Roman" w:cs="Times New Roman"/>
                <w:color w:val="000000"/>
                <w:szCs w:val="24"/>
                <w:vertAlign w:val="subscript"/>
                <w:lang w:val="en-GB"/>
              </w:rPr>
              <w:t>BAD</w:t>
            </w:r>
            <w:r w:rsidRPr="00CC5F49">
              <w:rPr>
                <w:rFonts w:ascii="Times New Roman" w:eastAsia="MS PGothic" w:hAnsi="Times New Roman" w:cs="Times New Roman"/>
                <w:color w:val="000000"/>
                <w:szCs w:val="24"/>
                <w:lang w:val="en-GB"/>
              </w:rPr>
              <w:t>-</w:t>
            </w:r>
            <w:r w:rsidRPr="00CC5F49">
              <w:rPr>
                <w:rFonts w:ascii="Times New Roman" w:eastAsia="MS PGothic" w:hAnsi="Times New Roman" w:cs="Times New Roman"/>
                <w:i/>
                <w:color w:val="000000"/>
                <w:szCs w:val="24"/>
                <w:lang w:val="en-GB"/>
              </w:rPr>
              <w:t>cas9</w:t>
            </w:r>
            <w:r w:rsidRPr="00CC5F49">
              <w:rPr>
                <w:rFonts w:ascii="Times New Roman" w:eastAsia="MS PGothic" w:hAnsi="Times New Roman" w:cs="Times New Roman"/>
                <w:color w:val="000000"/>
                <w:szCs w:val="24"/>
                <w:lang w:val="en-GB"/>
              </w:rPr>
              <w:t>(D10A, H840A) and constitutive sgRNA (E1) expression cassette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BD210" w14:textId="4FA01A98" w:rsidR="00B715AD" w:rsidRDefault="00E143E0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(7)</w:t>
            </w:r>
          </w:p>
        </w:tc>
      </w:tr>
      <w:tr w:rsidR="00B715AD" w14:paraId="7B055EAB" w14:textId="77777777" w:rsidTr="00F723E4"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</w:tcPr>
          <w:p w14:paraId="1FE74856" w14:textId="77777777" w:rsidR="00B715AD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p</w:t>
            </w:r>
            <w:r>
              <w:rPr>
                <w:rFonts w:ascii="Times New Roman" w:hAnsi="Times New Roman" w:cs="Times New Roman"/>
                <w:szCs w:val="24"/>
              </w:rPr>
              <w:t>LC290</w:t>
            </w:r>
          </w:p>
        </w:tc>
        <w:tc>
          <w:tcPr>
            <w:tcW w:w="4455" w:type="dxa"/>
            <w:tcBorders>
              <w:left w:val="nil"/>
              <w:bottom w:val="single" w:sz="4" w:space="0" w:color="auto"/>
              <w:right w:val="nil"/>
            </w:tcBorders>
          </w:tcPr>
          <w:p w14:paraId="06CEC34B" w14:textId="77777777" w:rsidR="00B715AD" w:rsidRPr="00253506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53506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>Cumate</w:t>
            </w:r>
            <w:proofErr w:type="spellEnd"/>
            <w:r w:rsidRPr="00253506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 inducible expression vector for </w:t>
            </w:r>
            <w:r w:rsidRPr="00253506"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 xml:space="preserve">M. </w:t>
            </w:r>
            <w:proofErr w:type="spellStart"/>
            <w:r w:rsidRPr="00253506"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>extorquens</w:t>
            </w:r>
            <w:proofErr w:type="spellEnd"/>
            <w:r w:rsidRPr="00253506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; </w:t>
            </w:r>
            <w:proofErr w:type="spellStart"/>
            <w:r w:rsidRPr="00253506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>Kan</w:t>
            </w:r>
            <w:r w:rsidRPr="00253506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  <w:vertAlign w:val="superscript"/>
              </w:rPr>
              <w:t>R</w:t>
            </w:r>
            <w:proofErr w:type="spellEnd"/>
            <w:r w:rsidRPr="00253506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, </w:t>
            </w:r>
            <w:proofErr w:type="spellStart"/>
            <w:r w:rsidRPr="00253506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>oriT</w:t>
            </w:r>
            <w:proofErr w:type="spellEnd"/>
            <w:r w:rsidRPr="00253506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, pBR322ori, </w:t>
            </w:r>
            <w:proofErr w:type="spellStart"/>
            <w:r w:rsidRPr="00253506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>ttrnB</w:t>
            </w:r>
            <w:proofErr w:type="spellEnd"/>
          </w:p>
        </w:tc>
        <w:tc>
          <w:tcPr>
            <w:tcW w:w="30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26C2A0" w14:textId="3D62DD8D" w:rsidR="00B715AD" w:rsidRDefault="00B715AD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>ddgene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#44447; </w:t>
            </w:r>
            <w:r w:rsidR="00E143E0">
              <w:rPr>
                <w:rFonts w:ascii="Times New Roman" w:hAnsi="Times New Roman" w:cs="Times New Roman"/>
                <w:szCs w:val="24"/>
              </w:rPr>
              <w:t>(8)</w:t>
            </w:r>
          </w:p>
        </w:tc>
      </w:tr>
      <w:tr w:rsidR="00B715AD" w14:paraId="48C95B87" w14:textId="77777777" w:rsidTr="00F723E4"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</w:tcPr>
          <w:p w14:paraId="180DD191" w14:textId="77777777" w:rsidR="00B715AD" w:rsidRDefault="00B715AD" w:rsidP="00F72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p</w:t>
            </w:r>
            <w:r>
              <w:rPr>
                <w:rFonts w:ascii="Times New Roman" w:hAnsi="Times New Roman" w:cs="Times New Roman"/>
                <w:szCs w:val="24"/>
              </w:rPr>
              <w:t>CM80</w:t>
            </w:r>
          </w:p>
        </w:tc>
        <w:tc>
          <w:tcPr>
            <w:tcW w:w="4455" w:type="dxa"/>
            <w:tcBorders>
              <w:left w:val="nil"/>
              <w:bottom w:val="single" w:sz="4" w:space="0" w:color="auto"/>
              <w:right w:val="nil"/>
            </w:tcBorders>
          </w:tcPr>
          <w:p w14:paraId="652D5C80" w14:textId="77777777" w:rsidR="00B715AD" w:rsidRPr="00267ACE" w:rsidRDefault="00B715AD" w:rsidP="00F723E4">
            <w:pPr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67ACE"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 xml:space="preserve">M. </w:t>
            </w:r>
            <w:proofErr w:type="spellStart"/>
            <w:r w:rsidRPr="00267ACE"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>extorquens</w:t>
            </w:r>
            <w:proofErr w:type="spellEnd"/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 expression vector, </w:t>
            </w:r>
            <w:proofErr w:type="spellStart"/>
            <w:r w:rsidRPr="00267ACE"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>mxaF</w:t>
            </w:r>
            <w:proofErr w:type="spellEnd"/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 promoter; </w:t>
            </w:r>
            <w:proofErr w:type="spellStart"/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>Tc</w:t>
            </w:r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  <w:vertAlign w:val="superscript"/>
              </w:rPr>
              <w:t>R</w:t>
            </w:r>
            <w:proofErr w:type="spellEnd"/>
          </w:p>
        </w:tc>
        <w:tc>
          <w:tcPr>
            <w:tcW w:w="30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427684" w14:textId="1A1EF789" w:rsidR="00B715AD" w:rsidRDefault="00CB0226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(9)</w:t>
            </w:r>
          </w:p>
        </w:tc>
      </w:tr>
      <w:tr w:rsidR="00250C1C" w14:paraId="7E0C01B4" w14:textId="77777777" w:rsidTr="00F723E4"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</w:tcPr>
          <w:p w14:paraId="6FC91F02" w14:textId="141135BE" w:rsidR="00250C1C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p</w:t>
            </w:r>
            <w:r>
              <w:rPr>
                <w:rFonts w:ascii="Times New Roman" w:hAnsi="Times New Roman" w:cs="Times New Roman"/>
                <w:szCs w:val="24"/>
              </w:rPr>
              <w:t>CMCas</w:t>
            </w:r>
            <w:proofErr w:type="spellEnd"/>
          </w:p>
        </w:tc>
        <w:tc>
          <w:tcPr>
            <w:tcW w:w="4455" w:type="dxa"/>
            <w:tcBorders>
              <w:left w:val="nil"/>
              <w:bottom w:val="single" w:sz="4" w:space="0" w:color="auto"/>
              <w:right w:val="nil"/>
            </w:tcBorders>
          </w:tcPr>
          <w:p w14:paraId="11B78F2F" w14:textId="19207811" w:rsidR="00250C1C" w:rsidRPr="0000127C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dCas9; </w:t>
            </w:r>
            <w:proofErr w:type="spellStart"/>
            <w:r w:rsidRPr="00267ACE"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>mxaF</w:t>
            </w:r>
            <w:proofErr w:type="spellEnd"/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 promoter; </w:t>
            </w:r>
            <w:proofErr w:type="spellStart"/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>Tc</w:t>
            </w:r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  <w:vertAlign w:val="superscript"/>
              </w:rPr>
              <w:t>R</w:t>
            </w:r>
            <w:proofErr w:type="spellEnd"/>
          </w:p>
        </w:tc>
        <w:tc>
          <w:tcPr>
            <w:tcW w:w="30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FCB080" w14:textId="70F452BF" w:rsidR="00250C1C" w:rsidRDefault="00250C1C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250C1C" w14:paraId="6234A1E3" w14:textId="77777777" w:rsidTr="00F723E4"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</w:tcPr>
          <w:p w14:paraId="2DAA431D" w14:textId="64C1DD08" w:rsidR="00250C1C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p</w:t>
            </w:r>
            <w:r>
              <w:rPr>
                <w:rFonts w:ascii="Times New Roman" w:hAnsi="Times New Roman" w:cs="Times New Roman"/>
                <w:szCs w:val="24"/>
              </w:rPr>
              <w:t>SACCRi</w:t>
            </w:r>
            <w:proofErr w:type="spellEnd"/>
          </w:p>
        </w:tc>
        <w:tc>
          <w:tcPr>
            <w:tcW w:w="4455" w:type="dxa"/>
            <w:tcBorders>
              <w:left w:val="nil"/>
              <w:bottom w:val="single" w:sz="4" w:space="0" w:color="auto"/>
              <w:right w:val="nil"/>
            </w:tcBorders>
          </w:tcPr>
          <w:p w14:paraId="77DD7896" w14:textId="285684ED" w:rsidR="00250C1C" w:rsidRPr="006C5C97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>CymR</w:t>
            </w:r>
            <w:proofErr w:type="spellEnd"/>
            <w:r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 promoter;</w:t>
            </w:r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>dCas9;</w:t>
            </w:r>
            <w:r w:rsidRPr="00267ACE"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 xml:space="preserve"> </w:t>
            </w:r>
            <w:proofErr w:type="spellStart"/>
            <w:r w:rsidRPr="00267ACE"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>mxaF</w:t>
            </w:r>
            <w:proofErr w:type="spellEnd"/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 promoter;</w:t>
            </w:r>
            <w:r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 </w:t>
            </w:r>
            <w:proofErr w:type="spellStart"/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>Tc</w:t>
            </w:r>
            <w:r w:rsidRPr="00267ACE"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  <w:vertAlign w:val="superscript"/>
              </w:rPr>
              <w:t>R</w:t>
            </w:r>
            <w:proofErr w:type="spellEnd"/>
          </w:p>
        </w:tc>
        <w:tc>
          <w:tcPr>
            <w:tcW w:w="30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681685" w14:textId="2E1256F8" w:rsidR="00250C1C" w:rsidRDefault="00250C1C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250C1C" w14:paraId="1A0CFEC3" w14:textId="77777777" w:rsidTr="00075739">
        <w:tc>
          <w:tcPr>
            <w:tcW w:w="1555" w:type="dxa"/>
            <w:tcBorders>
              <w:left w:val="nil"/>
              <w:right w:val="nil"/>
            </w:tcBorders>
          </w:tcPr>
          <w:p w14:paraId="18337CCD" w14:textId="45C02161" w:rsidR="00250C1C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p</w:t>
            </w:r>
            <w:r>
              <w:rPr>
                <w:rFonts w:ascii="Times New Roman" w:hAnsi="Times New Roman" w:cs="Times New Roman"/>
                <w:szCs w:val="24"/>
              </w:rPr>
              <w:t>SACCRi-</w:t>
            </w:r>
            <w:r>
              <w:rPr>
                <w:rFonts w:ascii="Times New Roman" w:hAnsi="Times New Roman" w:cs="Times New Roman"/>
                <w:i/>
                <w:iCs/>
                <w:szCs w:val="24"/>
              </w:rPr>
              <w:t>acdS</w:t>
            </w:r>
            <w:proofErr w:type="spellEnd"/>
          </w:p>
        </w:tc>
        <w:tc>
          <w:tcPr>
            <w:tcW w:w="4455" w:type="dxa"/>
            <w:tcBorders>
              <w:left w:val="nil"/>
              <w:right w:val="nil"/>
            </w:tcBorders>
          </w:tcPr>
          <w:p w14:paraId="0A477734" w14:textId="40AF2825" w:rsidR="00250C1C" w:rsidRDefault="00250C1C" w:rsidP="00F723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333333"/>
                <w:szCs w:val="24"/>
                <w:shd w:val="clear" w:color="auto" w:fill="FCFCFC"/>
              </w:rPr>
              <w:t>p</w:t>
            </w:r>
            <w:r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>SACCRi</w:t>
            </w:r>
            <w:proofErr w:type="spellEnd"/>
            <w:r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 expressing sgRNA targeting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>acdS</w:t>
            </w:r>
            <w:proofErr w:type="spellEnd"/>
            <w:r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 xml:space="preserve"> gene of </w:t>
            </w:r>
            <w:r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>oryzae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333333"/>
                <w:szCs w:val="24"/>
                <w:shd w:val="clear" w:color="auto" w:fill="FCFCFC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Cs w:val="24"/>
                <w:shd w:val="clear" w:color="auto" w:fill="FCFCFC"/>
              </w:rPr>
              <w:t>CBMB20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72B4B83D" w14:textId="1C06C986" w:rsidR="00250C1C" w:rsidRPr="006E3B3E" w:rsidRDefault="00250C1C" w:rsidP="00F723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</w:tbl>
    <w:p w14:paraId="554525FA" w14:textId="77777777" w:rsidR="00D3060B" w:rsidRDefault="00D3060B" w:rsidP="00B9440A">
      <w:pPr>
        <w:pStyle w:val="SMcaption"/>
        <w:rPr>
          <w:b/>
          <w:bCs/>
          <w:szCs w:val="24"/>
          <w:shd w:val="clear" w:color="auto" w:fill="FFFFFF"/>
        </w:rPr>
        <w:sectPr w:rsidR="00D3060B" w:rsidSect="00B715AD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48DA277" w14:textId="589E8AF1" w:rsidR="00D3060B" w:rsidRDefault="00D3060B" w:rsidP="00B9440A">
      <w:pPr>
        <w:pStyle w:val="SMcaption"/>
        <w:rPr>
          <w:b/>
          <w:bCs/>
          <w:szCs w:val="24"/>
          <w:shd w:val="clear" w:color="auto" w:fill="FFFFFF"/>
        </w:rPr>
      </w:pPr>
    </w:p>
    <w:p w14:paraId="05FBC245" w14:textId="52063E37" w:rsidR="000F16C3" w:rsidRPr="00250C1C" w:rsidRDefault="00B50130" w:rsidP="00B9440A">
      <w:pPr>
        <w:pStyle w:val="SMcaption"/>
        <w:rPr>
          <w:b/>
          <w:bCs/>
          <w:szCs w:val="24"/>
          <w:shd w:val="clear" w:color="auto" w:fill="FFFFFF"/>
        </w:rPr>
      </w:pPr>
      <w:r w:rsidRPr="00250C1C">
        <w:rPr>
          <w:b/>
          <w:bCs/>
          <w:szCs w:val="24"/>
          <w:shd w:val="clear" w:color="auto" w:fill="FFFFFF"/>
        </w:rPr>
        <w:t>References:</w:t>
      </w:r>
    </w:p>
    <w:p w14:paraId="5A913206" w14:textId="1D7BB51A" w:rsidR="00B50130" w:rsidRDefault="00B50130" w:rsidP="00250C1C">
      <w:pPr>
        <w:pStyle w:val="SMcaption"/>
        <w:rPr>
          <w:b/>
          <w:bCs/>
          <w:szCs w:val="24"/>
          <w:shd w:val="clear" w:color="auto" w:fill="FFFFFF"/>
        </w:rPr>
      </w:pPr>
    </w:p>
    <w:p w14:paraId="2B797083" w14:textId="57FB099F" w:rsidR="00250C1C" w:rsidRDefault="00250C1C" w:rsidP="00250C1C">
      <w:pPr>
        <w:pStyle w:val="ListParagraph"/>
        <w:widowControl w:val="0"/>
        <w:numPr>
          <w:ilvl w:val="0"/>
          <w:numId w:val="12"/>
        </w:numPr>
        <w:wordWrap w:val="0"/>
        <w:autoSpaceDE w:val="0"/>
        <w:autoSpaceDN w:val="0"/>
        <w:spacing w:after="160" w:line="360" w:lineRule="auto"/>
        <w:jc w:val="both"/>
        <w:rPr>
          <w:color w:val="222222"/>
          <w:szCs w:val="24"/>
          <w:shd w:val="clear" w:color="auto" w:fill="FFFFFF"/>
        </w:rPr>
      </w:pPr>
      <w:r>
        <w:rPr>
          <w:rFonts w:hint="eastAsia"/>
          <w:color w:val="222222"/>
          <w:szCs w:val="24"/>
          <w:shd w:val="clear" w:color="auto" w:fill="FFFFFF"/>
        </w:rPr>
        <w:t>R</w:t>
      </w:r>
      <w:r>
        <w:rPr>
          <w:color w:val="222222"/>
          <w:szCs w:val="24"/>
          <w:shd w:val="clear" w:color="auto" w:fill="FFFFFF"/>
        </w:rPr>
        <w:t xml:space="preserve">. </w:t>
      </w:r>
      <w:proofErr w:type="spellStart"/>
      <w:r>
        <w:rPr>
          <w:color w:val="222222"/>
          <w:szCs w:val="24"/>
          <w:shd w:val="clear" w:color="auto" w:fill="FFFFFF"/>
        </w:rPr>
        <w:t>Jaemsaeng</w:t>
      </w:r>
      <w:proofErr w:type="spellEnd"/>
      <w:r>
        <w:rPr>
          <w:color w:val="222222"/>
          <w:szCs w:val="24"/>
          <w:shd w:val="clear" w:color="auto" w:fill="FFFFFF"/>
        </w:rPr>
        <w:t xml:space="preserve">, C. </w:t>
      </w:r>
      <w:proofErr w:type="spellStart"/>
      <w:r>
        <w:rPr>
          <w:color w:val="222222"/>
          <w:szCs w:val="24"/>
          <w:shd w:val="clear" w:color="auto" w:fill="FFFFFF"/>
        </w:rPr>
        <w:t>Jantasuriyarat</w:t>
      </w:r>
      <w:proofErr w:type="spellEnd"/>
      <w:r>
        <w:rPr>
          <w:color w:val="222222"/>
          <w:szCs w:val="24"/>
          <w:shd w:val="clear" w:color="auto" w:fill="FFFFFF"/>
        </w:rPr>
        <w:t xml:space="preserve">, A. </w:t>
      </w:r>
      <w:proofErr w:type="spellStart"/>
      <w:r>
        <w:rPr>
          <w:color w:val="222222"/>
          <w:szCs w:val="24"/>
          <w:shd w:val="clear" w:color="auto" w:fill="FFFFFF"/>
        </w:rPr>
        <w:t>Thanchaipenet</w:t>
      </w:r>
      <w:proofErr w:type="spellEnd"/>
      <w:r>
        <w:rPr>
          <w:color w:val="222222"/>
          <w:szCs w:val="24"/>
          <w:shd w:val="clear" w:color="auto" w:fill="FFFFFF"/>
        </w:rPr>
        <w:t xml:space="preserve">, </w:t>
      </w:r>
      <w:proofErr w:type="spellStart"/>
      <w:r>
        <w:rPr>
          <w:color w:val="222222"/>
          <w:szCs w:val="24"/>
          <w:shd w:val="clear" w:color="auto" w:fill="FFFFFF"/>
        </w:rPr>
        <w:t>Molcular</w:t>
      </w:r>
      <w:proofErr w:type="spellEnd"/>
      <w:r>
        <w:rPr>
          <w:color w:val="222222"/>
          <w:szCs w:val="24"/>
          <w:shd w:val="clear" w:color="auto" w:fill="FFFFFF"/>
        </w:rPr>
        <w:t xml:space="preserve"> interaction of 1-aminocyclopropane-1-carboxylate deaminase (ACCD)-producing endophytic </w:t>
      </w:r>
      <w:r>
        <w:rPr>
          <w:i/>
          <w:iCs/>
          <w:color w:val="222222"/>
          <w:szCs w:val="24"/>
          <w:shd w:val="clear" w:color="auto" w:fill="FFFFFF"/>
        </w:rPr>
        <w:t xml:space="preserve">Streptomyces </w:t>
      </w:r>
      <w:r>
        <w:rPr>
          <w:color w:val="222222"/>
          <w:szCs w:val="24"/>
          <w:shd w:val="clear" w:color="auto" w:fill="FFFFFF"/>
        </w:rPr>
        <w:t xml:space="preserve">sp. GMKU 336 towards salt-stress resistance of </w:t>
      </w:r>
      <w:r>
        <w:rPr>
          <w:i/>
          <w:iCs/>
          <w:color w:val="222222"/>
          <w:szCs w:val="24"/>
          <w:shd w:val="clear" w:color="auto" w:fill="FFFFFF"/>
        </w:rPr>
        <w:t xml:space="preserve">Oryza </w:t>
      </w:r>
      <w:proofErr w:type="spellStart"/>
      <w:r>
        <w:rPr>
          <w:i/>
          <w:iCs/>
          <w:color w:val="222222"/>
          <w:szCs w:val="24"/>
          <w:shd w:val="clear" w:color="auto" w:fill="FFFFFF"/>
        </w:rPr>
        <w:t>sative</w:t>
      </w:r>
      <w:proofErr w:type="spellEnd"/>
      <w:r>
        <w:rPr>
          <w:i/>
          <w:iCs/>
          <w:color w:val="222222"/>
          <w:szCs w:val="24"/>
          <w:shd w:val="clear" w:color="auto" w:fill="FFFFFF"/>
        </w:rPr>
        <w:t xml:space="preserve"> </w:t>
      </w:r>
      <w:r>
        <w:rPr>
          <w:color w:val="222222"/>
          <w:szCs w:val="24"/>
          <w:shd w:val="clear" w:color="auto" w:fill="FFFFFF"/>
        </w:rPr>
        <w:t xml:space="preserve">L. cv. KDML105. </w:t>
      </w:r>
      <w:r>
        <w:rPr>
          <w:i/>
          <w:iCs/>
          <w:color w:val="222222"/>
          <w:szCs w:val="24"/>
          <w:shd w:val="clear" w:color="auto" w:fill="FFFFFF"/>
        </w:rPr>
        <w:t xml:space="preserve">Sci Rep </w:t>
      </w:r>
      <w:r>
        <w:rPr>
          <w:b/>
          <w:bCs/>
          <w:color w:val="222222"/>
          <w:szCs w:val="24"/>
          <w:shd w:val="clear" w:color="auto" w:fill="FFFFFF"/>
        </w:rPr>
        <w:t>8</w:t>
      </w:r>
      <w:r>
        <w:rPr>
          <w:color w:val="222222"/>
          <w:szCs w:val="24"/>
          <w:shd w:val="clear" w:color="auto" w:fill="FFFFFF"/>
        </w:rPr>
        <w:t>, 1-15 (2018).</w:t>
      </w:r>
    </w:p>
    <w:p w14:paraId="2DDF61F1" w14:textId="5BCC14E6" w:rsidR="00250C1C" w:rsidRDefault="00250C1C" w:rsidP="00250C1C">
      <w:pPr>
        <w:pStyle w:val="SMcaption"/>
        <w:numPr>
          <w:ilvl w:val="0"/>
          <w:numId w:val="12"/>
        </w:numPr>
        <w:spacing w:line="360" w:lineRule="auto"/>
        <w:rPr>
          <w:szCs w:val="24"/>
          <w:shd w:val="clear" w:color="auto" w:fill="FFFFFF"/>
        </w:rPr>
      </w:pPr>
      <w:r>
        <w:rPr>
          <w:rFonts w:hint="eastAsia"/>
          <w:szCs w:val="24"/>
          <w:shd w:val="clear" w:color="auto" w:fill="FFFFFF"/>
        </w:rPr>
        <w:t>Y</w:t>
      </w:r>
      <w:r>
        <w:rPr>
          <w:szCs w:val="24"/>
          <w:shd w:val="clear" w:color="auto" w:fill="FFFFFF"/>
        </w:rPr>
        <w:t xml:space="preserve">. Zhang, Y. </w:t>
      </w:r>
      <w:proofErr w:type="spellStart"/>
      <w:r>
        <w:rPr>
          <w:szCs w:val="24"/>
          <w:shd w:val="clear" w:color="auto" w:fill="FFFFFF"/>
        </w:rPr>
        <w:t>Xiong</w:t>
      </w:r>
      <w:proofErr w:type="spellEnd"/>
      <w:r>
        <w:rPr>
          <w:szCs w:val="24"/>
          <w:shd w:val="clear" w:color="auto" w:fill="FFFFFF"/>
        </w:rPr>
        <w:t xml:space="preserve">, R. Liu, H.W. </w:t>
      </w:r>
      <w:proofErr w:type="spellStart"/>
      <w:r>
        <w:rPr>
          <w:szCs w:val="24"/>
          <w:shd w:val="clear" w:color="auto" w:fill="FFFFFF"/>
        </w:rPr>
        <w:t>Xue</w:t>
      </w:r>
      <w:proofErr w:type="spellEnd"/>
      <w:r>
        <w:rPr>
          <w:szCs w:val="24"/>
          <w:shd w:val="clear" w:color="auto" w:fill="FFFFFF"/>
        </w:rPr>
        <w:t xml:space="preserve">, Z. Yang, The Rho-family GTPase </w:t>
      </w:r>
      <w:r>
        <w:rPr>
          <w:i/>
          <w:iCs/>
          <w:szCs w:val="24"/>
          <w:shd w:val="clear" w:color="auto" w:fill="FFFFFF"/>
        </w:rPr>
        <w:t>OsRac1</w:t>
      </w:r>
      <w:r>
        <w:rPr>
          <w:szCs w:val="24"/>
          <w:shd w:val="clear" w:color="auto" w:fill="FFFFFF"/>
        </w:rPr>
        <w:t xml:space="preserve"> controls rice grain size and yield by regulating cell division. </w:t>
      </w:r>
      <w:r>
        <w:rPr>
          <w:i/>
          <w:iCs/>
          <w:szCs w:val="24"/>
          <w:shd w:val="clear" w:color="auto" w:fill="FFFFFF"/>
        </w:rPr>
        <w:t xml:space="preserve">Proc Nat </w:t>
      </w:r>
      <w:proofErr w:type="spellStart"/>
      <w:r>
        <w:rPr>
          <w:i/>
          <w:iCs/>
          <w:szCs w:val="24"/>
          <w:shd w:val="clear" w:color="auto" w:fill="FFFFFF"/>
        </w:rPr>
        <w:t>Acad</w:t>
      </w:r>
      <w:proofErr w:type="spellEnd"/>
      <w:r>
        <w:rPr>
          <w:i/>
          <w:iCs/>
          <w:szCs w:val="24"/>
          <w:shd w:val="clear" w:color="auto" w:fill="FFFFFF"/>
        </w:rPr>
        <w:t xml:space="preserve"> Sci </w:t>
      </w:r>
      <w:r>
        <w:rPr>
          <w:b/>
          <w:bCs/>
          <w:szCs w:val="24"/>
          <w:shd w:val="clear" w:color="auto" w:fill="FFFFFF"/>
        </w:rPr>
        <w:t>116</w:t>
      </w:r>
      <w:r>
        <w:rPr>
          <w:szCs w:val="24"/>
          <w:shd w:val="clear" w:color="auto" w:fill="FFFFFF"/>
        </w:rPr>
        <w:t>, 16121-16126 (2019).</w:t>
      </w:r>
    </w:p>
    <w:p w14:paraId="6004C299" w14:textId="1B092FBC" w:rsidR="00A17451" w:rsidRPr="00A17451" w:rsidRDefault="00A17451" w:rsidP="00D53F15">
      <w:pPr>
        <w:pStyle w:val="ListParagraph"/>
        <w:numPr>
          <w:ilvl w:val="0"/>
          <w:numId w:val="12"/>
        </w:numPr>
        <w:spacing w:line="360" w:lineRule="auto"/>
        <w:rPr>
          <w:color w:val="222222"/>
          <w:szCs w:val="24"/>
          <w:shd w:val="clear" w:color="auto" w:fill="FFFFFF"/>
        </w:rPr>
      </w:pPr>
      <w:r w:rsidRPr="00A17451">
        <w:rPr>
          <w:rFonts w:hint="eastAsia"/>
          <w:color w:val="222222"/>
          <w:szCs w:val="24"/>
          <w:shd w:val="clear" w:color="auto" w:fill="FFFFFF"/>
          <w:lang w:eastAsia="ko-KR"/>
        </w:rPr>
        <w:t>J</w:t>
      </w:r>
      <w:r w:rsidRPr="00A17451">
        <w:rPr>
          <w:color w:val="222222"/>
          <w:szCs w:val="24"/>
          <w:shd w:val="clear" w:color="auto" w:fill="FFFFFF"/>
          <w:lang w:eastAsia="ko-KR"/>
        </w:rPr>
        <w:t xml:space="preserve">. Ji, D. Yuan, C. </w:t>
      </w:r>
      <w:proofErr w:type="spellStart"/>
      <w:r w:rsidRPr="00A17451">
        <w:rPr>
          <w:color w:val="222222"/>
          <w:szCs w:val="24"/>
          <w:shd w:val="clear" w:color="auto" w:fill="FFFFFF"/>
          <w:lang w:eastAsia="ko-KR"/>
        </w:rPr>
        <w:t>Jin</w:t>
      </w:r>
      <w:proofErr w:type="spellEnd"/>
      <w:r w:rsidRPr="00A17451">
        <w:rPr>
          <w:color w:val="222222"/>
          <w:szCs w:val="24"/>
          <w:shd w:val="clear" w:color="auto" w:fill="FFFFFF"/>
          <w:lang w:eastAsia="ko-KR"/>
        </w:rPr>
        <w:t>, G. Wang, X. Li, C. Guan, Enhancement of growth and salt tolerance of rice seedlings (</w:t>
      </w:r>
      <w:r w:rsidRPr="00A17451">
        <w:rPr>
          <w:i/>
          <w:iCs/>
          <w:color w:val="222222"/>
          <w:szCs w:val="24"/>
          <w:shd w:val="clear" w:color="auto" w:fill="FFFFFF"/>
          <w:lang w:eastAsia="ko-KR"/>
        </w:rPr>
        <w:t xml:space="preserve">Oryza </w:t>
      </w:r>
      <w:proofErr w:type="spellStart"/>
      <w:r w:rsidRPr="00A17451">
        <w:rPr>
          <w:i/>
          <w:iCs/>
          <w:color w:val="222222"/>
          <w:szCs w:val="24"/>
          <w:shd w:val="clear" w:color="auto" w:fill="FFFFFF"/>
          <w:lang w:eastAsia="ko-KR"/>
        </w:rPr>
        <w:t>sative</w:t>
      </w:r>
      <w:proofErr w:type="spellEnd"/>
      <w:r w:rsidRPr="00A17451">
        <w:rPr>
          <w:i/>
          <w:iCs/>
          <w:color w:val="222222"/>
          <w:szCs w:val="24"/>
          <w:shd w:val="clear" w:color="auto" w:fill="FFFFFF"/>
          <w:lang w:eastAsia="ko-KR"/>
        </w:rPr>
        <w:t xml:space="preserve"> </w:t>
      </w:r>
      <w:r w:rsidRPr="00A17451">
        <w:rPr>
          <w:color w:val="222222"/>
          <w:szCs w:val="24"/>
          <w:shd w:val="clear" w:color="auto" w:fill="FFFFFF"/>
          <w:lang w:eastAsia="ko-KR"/>
        </w:rPr>
        <w:t xml:space="preserve">L.) by regulating ethylene production with a novel halotolerant PGPR strain </w:t>
      </w:r>
      <w:proofErr w:type="spellStart"/>
      <w:r w:rsidRPr="00A17451">
        <w:rPr>
          <w:i/>
          <w:iCs/>
          <w:color w:val="222222"/>
          <w:szCs w:val="24"/>
          <w:shd w:val="clear" w:color="auto" w:fill="FFFFFF"/>
          <w:lang w:eastAsia="ko-KR"/>
        </w:rPr>
        <w:t>Glutamicibacteri</w:t>
      </w:r>
      <w:proofErr w:type="spellEnd"/>
      <w:r w:rsidRPr="00A17451">
        <w:rPr>
          <w:color w:val="222222"/>
          <w:szCs w:val="24"/>
          <w:shd w:val="clear" w:color="auto" w:fill="FFFFFF"/>
          <w:lang w:eastAsia="ko-KR"/>
        </w:rPr>
        <w:t xml:space="preserve"> sp. YD01 containing ACC deaminase activity. </w:t>
      </w:r>
      <w:r w:rsidRPr="00A17451">
        <w:rPr>
          <w:i/>
          <w:iCs/>
          <w:color w:val="222222"/>
          <w:szCs w:val="24"/>
          <w:shd w:val="clear" w:color="auto" w:fill="FFFFFF"/>
          <w:lang w:eastAsia="ko-KR"/>
        </w:rPr>
        <w:t>Acta Physiol. Plant</w:t>
      </w:r>
      <w:r w:rsidRPr="00A17451">
        <w:rPr>
          <w:color w:val="222222"/>
          <w:szCs w:val="24"/>
          <w:shd w:val="clear" w:color="auto" w:fill="FFFFFF"/>
          <w:lang w:eastAsia="ko-KR"/>
        </w:rPr>
        <w:t xml:space="preserve">. </w:t>
      </w:r>
      <w:r w:rsidRPr="00A17451">
        <w:rPr>
          <w:b/>
          <w:bCs/>
          <w:color w:val="222222"/>
          <w:szCs w:val="24"/>
          <w:shd w:val="clear" w:color="auto" w:fill="FFFFFF"/>
          <w:lang w:eastAsia="ko-KR"/>
        </w:rPr>
        <w:t>42</w:t>
      </w:r>
      <w:r w:rsidRPr="00A17451">
        <w:rPr>
          <w:color w:val="222222"/>
          <w:szCs w:val="24"/>
          <w:shd w:val="clear" w:color="auto" w:fill="FFFFFF"/>
          <w:lang w:eastAsia="ko-KR"/>
        </w:rPr>
        <w:t>, 1-17 (2020).</w:t>
      </w:r>
    </w:p>
    <w:p w14:paraId="01ABEC4E" w14:textId="4CE0B0DE" w:rsidR="00D3060B" w:rsidRDefault="00D3060B" w:rsidP="00D3060B">
      <w:pPr>
        <w:pStyle w:val="ListParagraph"/>
        <w:widowControl w:val="0"/>
        <w:numPr>
          <w:ilvl w:val="0"/>
          <w:numId w:val="12"/>
        </w:numPr>
        <w:wordWrap w:val="0"/>
        <w:autoSpaceDE w:val="0"/>
        <w:autoSpaceDN w:val="0"/>
        <w:spacing w:after="160" w:line="360" w:lineRule="auto"/>
        <w:jc w:val="both"/>
        <w:rPr>
          <w:color w:val="222222"/>
          <w:szCs w:val="24"/>
          <w:shd w:val="clear" w:color="auto" w:fill="FFFFFF"/>
        </w:rPr>
      </w:pPr>
      <w:r>
        <w:rPr>
          <w:rFonts w:hint="eastAsia"/>
          <w:color w:val="222222"/>
          <w:szCs w:val="24"/>
          <w:shd w:val="clear" w:color="auto" w:fill="FFFFFF"/>
        </w:rPr>
        <w:t>M</w:t>
      </w:r>
      <w:r>
        <w:rPr>
          <w:color w:val="222222"/>
          <w:szCs w:val="24"/>
          <w:shd w:val="clear" w:color="auto" w:fill="FFFFFF"/>
        </w:rPr>
        <w:t xml:space="preserve">. </w:t>
      </w:r>
      <w:proofErr w:type="spellStart"/>
      <w:r>
        <w:rPr>
          <w:color w:val="222222"/>
          <w:szCs w:val="24"/>
          <w:shd w:val="clear" w:color="auto" w:fill="FFFFFF"/>
        </w:rPr>
        <w:t>Ubaidillah</w:t>
      </w:r>
      <w:proofErr w:type="spellEnd"/>
      <w:r>
        <w:rPr>
          <w:color w:val="222222"/>
          <w:szCs w:val="24"/>
          <w:shd w:val="clear" w:color="auto" w:fill="FFFFFF"/>
        </w:rPr>
        <w:t xml:space="preserve">, F. A. </w:t>
      </w:r>
      <w:proofErr w:type="spellStart"/>
      <w:r>
        <w:rPr>
          <w:color w:val="222222"/>
          <w:szCs w:val="24"/>
          <w:shd w:val="clear" w:color="auto" w:fill="FFFFFF"/>
        </w:rPr>
        <w:t>Safitri</w:t>
      </w:r>
      <w:proofErr w:type="spellEnd"/>
      <w:r>
        <w:rPr>
          <w:color w:val="222222"/>
          <w:szCs w:val="24"/>
          <w:shd w:val="clear" w:color="auto" w:fill="FFFFFF"/>
        </w:rPr>
        <w:t>, J. Jo, S. Lee, A. Hussain, B. Mun, I. K. Chung, B. Yun, K. Kim, Role of plant hormones and anti-apoptosis genes during drought stress in rice (</w:t>
      </w:r>
      <w:r>
        <w:rPr>
          <w:i/>
          <w:iCs/>
          <w:color w:val="222222"/>
          <w:szCs w:val="24"/>
          <w:shd w:val="clear" w:color="auto" w:fill="FFFFFF"/>
        </w:rPr>
        <w:t xml:space="preserve">Oryza sativa </w:t>
      </w:r>
      <w:r>
        <w:rPr>
          <w:color w:val="222222"/>
          <w:szCs w:val="24"/>
          <w:shd w:val="clear" w:color="auto" w:fill="FFFFFF"/>
        </w:rPr>
        <w:t xml:space="preserve">L.). </w:t>
      </w:r>
      <w:r>
        <w:rPr>
          <w:i/>
          <w:iCs/>
          <w:color w:val="222222"/>
          <w:szCs w:val="24"/>
          <w:shd w:val="clear" w:color="auto" w:fill="FFFFFF"/>
        </w:rPr>
        <w:t>3 biotech</w:t>
      </w:r>
      <w:r>
        <w:rPr>
          <w:color w:val="222222"/>
          <w:szCs w:val="24"/>
          <w:shd w:val="clear" w:color="auto" w:fill="FFFFFF"/>
        </w:rPr>
        <w:t xml:space="preserve">. </w:t>
      </w:r>
      <w:r>
        <w:rPr>
          <w:b/>
          <w:bCs/>
          <w:color w:val="222222"/>
          <w:szCs w:val="24"/>
          <w:shd w:val="clear" w:color="auto" w:fill="FFFFFF"/>
        </w:rPr>
        <w:t>6</w:t>
      </w:r>
      <w:r>
        <w:rPr>
          <w:color w:val="222222"/>
          <w:szCs w:val="24"/>
          <w:shd w:val="clear" w:color="auto" w:fill="FFFFFF"/>
        </w:rPr>
        <w:t>, 1-14 (2016).</w:t>
      </w:r>
    </w:p>
    <w:p w14:paraId="63D96A1F" w14:textId="5B927E98" w:rsidR="00D3060B" w:rsidRDefault="00D3060B" w:rsidP="00D3060B">
      <w:pPr>
        <w:pStyle w:val="ListParagraph"/>
        <w:widowControl w:val="0"/>
        <w:numPr>
          <w:ilvl w:val="0"/>
          <w:numId w:val="12"/>
        </w:numPr>
        <w:wordWrap w:val="0"/>
        <w:autoSpaceDE w:val="0"/>
        <w:autoSpaceDN w:val="0"/>
        <w:spacing w:after="160" w:line="360" w:lineRule="auto"/>
        <w:jc w:val="both"/>
        <w:rPr>
          <w:color w:val="222222"/>
          <w:szCs w:val="24"/>
          <w:shd w:val="clear" w:color="auto" w:fill="FFFFFF"/>
        </w:rPr>
      </w:pPr>
      <w:r>
        <w:rPr>
          <w:rFonts w:hint="eastAsia"/>
          <w:color w:val="222222"/>
          <w:szCs w:val="24"/>
          <w:shd w:val="clear" w:color="auto" w:fill="FFFFFF"/>
        </w:rPr>
        <w:t>Q</w:t>
      </w:r>
      <w:r>
        <w:rPr>
          <w:color w:val="222222"/>
          <w:szCs w:val="24"/>
          <w:shd w:val="clear" w:color="auto" w:fill="FFFFFF"/>
        </w:rPr>
        <w:t xml:space="preserve">. Wang, W. Zhang, Z. Yin, Chi. Wen, Rice CONSTITUTIVE TRIPLE-RESPONSE2 is involved in the ethylene-receptor </w:t>
      </w:r>
      <w:proofErr w:type="spellStart"/>
      <w:r>
        <w:rPr>
          <w:color w:val="222222"/>
          <w:szCs w:val="24"/>
          <w:shd w:val="clear" w:color="auto" w:fill="FFFFFF"/>
        </w:rPr>
        <w:t>signalling</w:t>
      </w:r>
      <w:proofErr w:type="spellEnd"/>
      <w:r>
        <w:rPr>
          <w:color w:val="222222"/>
          <w:szCs w:val="24"/>
          <w:shd w:val="clear" w:color="auto" w:fill="FFFFFF"/>
        </w:rPr>
        <w:t xml:space="preserve"> and regulation of various aspects of rice growth and development. </w:t>
      </w:r>
      <w:r>
        <w:rPr>
          <w:i/>
          <w:iCs/>
          <w:color w:val="222222"/>
          <w:szCs w:val="24"/>
          <w:shd w:val="clear" w:color="auto" w:fill="FFFFFF"/>
        </w:rPr>
        <w:t xml:space="preserve">J. Exp. Bot. </w:t>
      </w:r>
      <w:r>
        <w:rPr>
          <w:b/>
          <w:bCs/>
          <w:color w:val="222222"/>
          <w:szCs w:val="24"/>
          <w:shd w:val="clear" w:color="auto" w:fill="FFFFFF"/>
        </w:rPr>
        <w:t>64</w:t>
      </w:r>
      <w:r>
        <w:rPr>
          <w:color w:val="222222"/>
          <w:szCs w:val="24"/>
          <w:shd w:val="clear" w:color="auto" w:fill="FFFFFF"/>
        </w:rPr>
        <w:t>, 4863-4875 (2013).</w:t>
      </w:r>
    </w:p>
    <w:p w14:paraId="1E0F74EC" w14:textId="396E9B75" w:rsidR="00A17451" w:rsidRDefault="00A17451" w:rsidP="00D3060B">
      <w:pPr>
        <w:pStyle w:val="ListParagraph"/>
        <w:widowControl w:val="0"/>
        <w:numPr>
          <w:ilvl w:val="0"/>
          <w:numId w:val="12"/>
        </w:numPr>
        <w:wordWrap w:val="0"/>
        <w:autoSpaceDE w:val="0"/>
        <w:autoSpaceDN w:val="0"/>
        <w:spacing w:after="160" w:line="360" w:lineRule="auto"/>
        <w:jc w:val="both"/>
        <w:rPr>
          <w:color w:val="222222"/>
          <w:szCs w:val="24"/>
          <w:shd w:val="clear" w:color="auto" w:fill="FFFFFF"/>
        </w:rPr>
      </w:pPr>
      <w:r>
        <w:rPr>
          <w:rFonts w:hint="eastAsia"/>
          <w:color w:val="222222"/>
          <w:szCs w:val="24"/>
          <w:shd w:val="clear" w:color="auto" w:fill="FFFFFF"/>
          <w:lang w:eastAsia="ko-KR"/>
        </w:rPr>
        <w:t>S</w:t>
      </w:r>
      <w:r>
        <w:rPr>
          <w:color w:val="222222"/>
          <w:szCs w:val="24"/>
          <w:shd w:val="clear" w:color="auto" w:fill="FFFFFF"/>
          <w:lang w:eastAsia="ko-KR"/>
        </w:rPr>
        <w:t xml:space="preserve">. </w:t>
      </w:r>
      <w:proofErr w:type="spellStart"/>
      <w:r>
        <w:rPr>
          <w:color w:val="222222"/>
          <w:szCs w:val="24"/>
          <w:shd w:val="clear" w:color="auto" w:fill="FFFFFF"/>
          <w:lang w:eastAsia="ko-KR"/>
        </w:rPr>
        <w:t>Saeng-ngam</w:t>
      </w:r>
      <w:proofErr w:type="spellEnd"/>
      <w:r>
        <w:rPr>
          <w:color w:val="222222"/>
          <w:szCs w:val="24"/>
          <w:shd w:val="clear" w:color="auto" w:fill="FFFFFF"/>
          <w:lang w:eastAsia="ko-KR"/>
        </w:rPr>
        <w:t xml:space="preserve">, W. </w:t>
      </w:r>
      <w:proofErr w:type="spellStart"/>
      <w:r>
        <w:rPr>
          <w:color w:val="222222"/>
          <w:szCs w:val="24"/>
          <w:shd w:val="clear" w:color="auto" w:fill="FFFFFF"/>
          <w:lang w:eastAsia="ko-KR"/>
        </w:rPr>
        <w:t>Takpirom</w:t>
      </w:r>
      <w:proofErr w:type="spellEnd"/>
      <w:r>
        <w:rPr>
          <w:color w:val="222222"/>
          <w:szCs w:val="24"/>
          <w:shd w:val="clear" w:color="auto" w:fill="FFFFFF"/>
          <w:lang w:eastAsia="ko-KR"/>
        </w:rPr>
        <w:t xml:space="preserve">, T. </w:t>
      </w:r>
      <w:proofErr w:type="spellStart"/>
      <w:r>
        <w:rPr>
          <w:color w:val="222222"/>
          <w:szCs w:val="24"/>
          <w:shd w:val="clear" w:color="auto" w:fill="FFFFFF"/>
          <w:lang w:eastAsia="ko-KR"/>
        </w:rPr>
        <w:t>Buaboocha</w:t>
      </w:r>
      <w:proofErr w:type="spellEnd"/>
      <w:r>
        <w:rPr>
          <w:color w:val="222222"/>
          <w:szCs w:val="24"/>
          <w:shd w:val="clear" w:color="auto" w:fill="FFFFFF"/>
          <w:lang w:eastAsia="ko-KR"/>
        </w:rPr>
        <w:t xml:space="preserve">, S. </w:t>
      </w:r>
      <w:proofErr w:type="spellStart"/>
      <w:r>
        <w:rPr>
          <w:color w:val="222222"/>
          <w:szCs w:val="24"/>
          <w:shd w:val="clear" w:color="auto" w:fill="FFFFFF"/>
          <w:lang w:eastAsia="ko-KR"/>
        </w:rPr>
        <w:t>Chadchawan</w:t>
      </w:r>
      <w:proofErr w:type="spellEnd"/>
      <w:r>
        <w:rPr>
          <w:color w:val="222222"/>
          <w:szCs w:val="24"/>
          <w:shd w:val="clear" w:color="auto" w:fill="FFFFFF"/>
          <w:lang w:eastAsia="ko-KR"/>
        </w:rPr>
        <w:t xml:space="preserve">, The role of the OsCam1-1 salt stress sensor in ABA accumulation and salt tolerance in rice. </w:t>
      </w:r>
      <w:r>
        <w:rPr>
          <w:i/>
          <w:iCs/>
          <w:color w:val="222222"/>
          <w:szCs w:val="24"/>
          <w:shd w:val="clear" w:color="auto" w:fill="FFFFFF"/>
          <w:lang w:eastAsia="ko-KR"/>
        </w:rPr>
        <w:t>J. Plant Biol</w:t>
      </w:r>
      <w:r>
        <w:rPr>
          <w:color w:val="222222"/>
          <w:szCs w:val="24"/>
          <w:shd w:val="clear" w:color="auto" w:fill="FFFFFF"/>
          <w:lang w:eastAsia="ko-KR"/>
        </w:rPr>
        <w:t xml:space="preserve">. </w:t>
      </w:r>
      <w:r>
        <w:rPr>
          <w:b/>
          <w:bCs/>
          <w:color w:val="222222"/>
          <w:szCs w:val="24"/>
          <w:shd w:val="clear" w:color="auto" w:fill="FFFFFF"/>
          <w:lang w:eastAsia="ko-KR"/>
        </w:rPr>
        <w:t>55</w:t>
      </w:r>
      <w:r>
        <w:rPr>
          <w:color w:val="222222"/>
          <w:szCs w:val="24"/>
          <w:shd w:val="clear" w:color="auto" w:fill="FFFFFF"/>
          <w:lang w:eastAsia="ko-KR"/>
        </w:rPr>
        <w:t>, 198-208 (2012).</w:t>
      </w:r>
    </w:p>
    <w:p w14:paraId="634E9F35" w14:textId="7B3A5A92" w:rsidR="00A17451" w:rsidRPr="003218E7" w:rsidRDefault="00A17451" w:rsidP="00D3060B">
      <w:pPr>
        <w:pStyle w:val="ListParagraph"/>
        <w:widowControl w:val="0"/>
        <w:numPr>
          <w:ilvl w:val="0"/>
          <w:numId w:val="12"/>
        </w:numPr>
        <w:wordWrap w:val="0"/>
        <w:autoSpaceDE w:val="0"/>
        <w:autoSpaceDN w:val="0"/>
        <w:spacing w:after="160" w:line="360" w:lineRule="auto"/>
        <w:jc w:val="both"/>
        <w:rPr>
          <w:color w:val="222222"/>
          <w:szCs w:val="24"/>
          <w:shd w:val="clear" w:color="auto" w:fill="FFFFFF"/>
        </w:rPr>
      </w:pPr>
      <w:r w:rsidRPr="003218E7">
        <w:rPr>
          <w:rFonts w:hint="eastAsia"/>
          <w:color w:val="222222"/>
          <w:szCs w:val="24"/>
          <w:shd w:val="clear" w:color="auto" w:fill="FFFFFF"/>
          <w:lang w:eastAsia="ko-KR"/>
        </w:rPr>
        <w:t>S</w:t>
      </w:r>
      <w:r w:rsidRPr="003218E7">
        <w:rPr>
          <w:color w:val="222222"/>
          <w:szCs w:val="24"/>
          <w:shd w:val="clear" w:color="auto" w:fill="FFFFFF"/>
          <w:lang w:eastAsia="ko-KR"/>
        </w:rPr>
        <w:t xml:space="preserve">. K. Kim, G. H, Han, W. </w:t>
      </w:r>
      <w:proofErr w:type="spellStart"/>
      <w:r w:rsidRPr="003218E7">
        <w:rPr>
          <w:color w:val="222222"/>
          <w:szCs w:val="24"/>
          <w:shd w:val="clear" w:color="auto" w:fill="FFFFFF"/>
          <w:lang w:eastAsia="ko-KR"/>
        </w:rPr>
        <w:t>Seong</w:t>
      </w:r>
      <w:proofErr w:type="spellEnd"/>
      <w:r w:rsidRPr="003218E7">
        <w:rPr>
          <w:color w:val="222222"/>
          <w:szCs w:val="24"/>
          <w:shd w:val="clear" w:color="auto" w:fill="FFFFFF"/>
          <w:lang w:eastAsia="ko-KR"/>
        </w:rPr>
        <w:t xml:space="preserve">, H. Kim, S. W. Kim, D. H. Lee, S. G. Lee, </w:t>
      </w:r>
      <w:r w:rsidRPr="003218E7">
        <w:rPr>
          <w:color w:val="222222"/>
          <w:szCs w:val="24"/>
          <w:shd w:val="clear" w:color="auto" w:fill="FFFFFF"/>
        </w:rPr>
        <w:t>CRISPR interference-guided balancing of a biosynthetic mevalonate pathway increases terpenoid production.</w:t>
      </w:r>
      <w:r w:rsidRPr="003218E7">
        <w:rPr>
          <w:color w:val="222222"/>
          <w:szCs w:val="24"/>
          <w:shd w:val="clear" w:color="auto" w:fill="FFFFFF"/>
          <w:lang w:eastAsia="ko-KR"/>
        </w:rPr>
        <w:t xml:space="preserve"> </w:t>
      </w:r>
      <w:proofErr w:type="spellStart"/>
      <w:r w:rsidRPr="003218E7">
        <w:rPr>
          <w:i/>
          <w:iCs/>
          <w:color w:val="222222"/>
          <w:szCs w:val="24"/>
          <w:shd w:val="clear" w:color="auto" w:fill="FFFFFF"/>
          <w:lang w:eastAsia="ko-KR"/>
        </w:rPr>
        <w:t>Metab</w:t>
      </w:r>
      <w:proofErr w:type="spellEnd"/>
      <w:r w:rsidRPr="003218E7">
        <w:rPr>
          <w:i/>
          <w:iCs/>
          <w:color w:val="222222"/>
          <w:szCs w:val="24"/>
          <w:shd w:val="clear" w:color="auto" w:fill="FFFFFF"/>
          <w:lang w:eastAsia="ko-KR"/>
        </w:rPr>
        <w:t>. Eng</w:t>
      </w:r>
      <w:r w:rsidRPr="003218E7">
        <w:rPr>
          <w:color w:val="222222"/>
          <w:szCs w:val="24"/>
          <w:shd w:val="clear" w:color="auto" w:fill="FFFFFF"/>
          <w:lang w:eastAsia="ko-KR"/>
        </w:rPr>
        <w:t xml:space="preserve">. </w:t>
      </w:r>
      <w:r w:rsidRPr="003218E7">
        <w:rPr>
          <w:b/>
          <w:bCs/>
          <w:color w:val="222222"/>
          <w:szCs w:val="24"/>
          <w:shd w:val="clear" w:color="auto" w:fill="FFFFFF"/>
          <w:lang w:eastAsia="ko-KR"/>
        </w:rPr>
        <w:t>38</w:t>
      </w:r>
      <w:r w:rsidRPr="003218E7">
        <w:rPr>
          <w:color w:val="222222"/>
          <w:szCs w:val="24"/>
          <w:shd w:val="clear" w:color="auto" w:fill="FFFFFF"/>
          <w:lang w:eastAsia="ko-KR"/>
        </w:rPr>
        <w:t>, 228-240 (2016).</w:t>
      </w:r>
    </w:p>
    <w:p w14:paraId="5F7E6395" w14:textId="40CF53E0" w:rsidR="00A17451" w:rsidRPr="003218E7" w:rsidRDefault="00A17451" w:rsidP="00D3060B">
      <w:pPr>
        <w:pStyle w:val="ListParagraph"/>
        <w:widowControl w:val="0"/>
        <w:numPr>
          <w:ilvl w:val="0"/>
          <w:numId w:val="12"/>
        </w:numPr>
        <w:wordWrap w:val="0"/>
        <w:autoSpaceDE w:val="0"/>
        <w:autoSpaceDN w:val="0"/>
        <w:spacing w:after="160" w:line="360" w:lineRule="auto"/>
        <w:jc w:val="both"/>
        <w:rPr>
          <w:color w:val="222222"/>
          <w:szCs w:val="24"/>
          <w:shd w:val="clear" w:color="auto" w:fill="FFFFFF"/>
        </w:rPr>
      </w:pPr>
      <w:r w:rsidRPr="003218E7">
        <w:rPr>
          <w:rFonts w:hint="eastAsia"/>
          <w:color w:val="222222"/>
          <w:szCs w:val="24"/>
          <w:shd w:val="clear" w:color="auto" w:fill="FFFFFF"/>
          <w:lang w:eastAsia="ko-KR"/>
        </w:rPr>
        <w:t>L</w:t>
      </w:r>
      <w:r w:rsidRPr="003218E7">
        <w:rPr>
          <w:color w:val="222222"/>
          <w:szCs w:val="24"/>
          <w:shd w:val="clear" w:color="auto" w:fill="FFFFFF"/>
          <w:lang w:eastAsia="ko-KR"/>
        </w:rPr>
        <w:t xml:space="preserve">. M. </w:t>
      </w:r>
      <w:proofErr w:type="spellStart"/>
      <w:r w:rsidRPr="003218E7">
        <w:rPr>
          <w:color w:val="222222"/>
          <w:szCs w:val="24"/>
          <w:shd w:val="clear" w:color="auto" w:fill="FFFFFF"/>
          <w:lang w:eastAsia="ko-KR"/>
        </w:rPr>
        <w:t>Chubiz</w:t>
      </w:r>
      <w:proofErr w:type="spellEnd"/>
      <w:r w:rsidRPr="003218E7">
        <w:rPr>
          <w:color w:val="222222"/>
          <w:szCs w:val="24"/>
          <w:shd w:val="clear" w:color="auto" w:fill="FFFFFF"/>
          <w:lang w:eastAsia="ko-KR"/>
        </w:rPr>
        <w:t xml:space="preserve">, J. </w:t>
      </w:r>
      <w:proofErr w:type="spellStart"/>
      <w:r w:rsidRPr="003218E7">
        <w:rPr>
          <w:color w:val="222222"/>
          <w:szCs w:val="24"/>
          <w:shd w:val="clear" w:color="auto" w:fill="FFFFFF"/>
          <w:lang w:eastAsia="ko-KR"/>
        </w:rPr>
        <w:t>Purswani</w:t>
      </w:r>
      <w:proofErr w:type="spellEnd"/>
      <w:r w:rsidRPr="003218E7">
        <w:rPr>
          <w:color w:val="222222"/>
          <w:szCs w:val="24"/>
          <w:shd w:val="clear" w:color="auto" w:fill="FFFFFF"/>
          <w:lang w:eastAsia="ko-KR"/>
        </w:rPr>
        <w:t xml:space="preserve">, S. M. </w:t>
      </w:r>
      <w:proofErr w:type="spellStart"/>
      <w:r w:rsidRPr="003218E7">
        <w:rPr>
          <w:color w:val="222222"/>
          <w:szCs w:val="24"/>
          <w:shd w:val="clear" w:color="auto" w:fill="FFFFFF"/>
          <w:lang w:eastAsia="ko-KR"/>
        </w:rPr>
        <w:t>Carrooll</w:t>
      </w:r>
      <w:proofErr w:type="spellEnd"/>
      <w:r w:rsidRPr="003218E7">
        <w:rPr>
          <w:color w:val="222222"/>
          <w:szCs w:val="24"/>
          <w:shd w:val="clear" w:color="auto" w:fill="FFFFFF"/>
          <w:lang w:eastAsia="ko-KR"/>
        </w:rPr>
        <w:t xml:space="preserve">, C. J. Marx, </w:t>
      </w:r>
      <w:r w:rsidRPr="003218E7">
        <w:rPr>
          <w:color w:val="222222"/>
          <w:szCs w:val="24"/>
          <w:shd w:val="clear" w:color="auto" w:fill="FFFFFF"/>
        </w:rPr>
        <w:t xml:space="preserve">A novel pair of inducible expression vectors for use in </w:t>
      </w:r>
      <w:proofErr w:type="spellStart"/>
      <w:r w:rsidRPr="003218E7">
        <w:rPr>
          <w:i/>
          <w:iCs/>
          <w:color w:val="222222"/>
          <w:szCs w:val="24"/>
          <w:shd w:val="clear" w:color="auto" w:fill="FFFFFF"/>
        </w:rPr>
        <w:t>Methylobacterium</w:t>
      </w:r>
      <w:proofErr w:type="spellEnd"/>
      <w:r w:rsidRPr="003218E7">
        <w:rPr>
          <w:i/>
          <w:iCs/>
          <w:color w:val="222222"/>
          <w:szCs w:val="24"/>
          <w:shd w:val="clear" w:color="auto" w:fill="FFFFFF"/>
        </w:rPr>
        <w:t xml:space="preserve"> </w:t>
      </w:r>
      <w:proofErr w:type="spellStart"/>
      <w:r w:rsidRPr="003218E7">
        <w:rPr>
          <w:i/>
          <w:iCs/>
          <w:color w:val="222222"/>
          <w:szCs w:val="24"/>
          <w:shd w:val="clear" w:color="auto" w:fill="FFFFFF"/>
        </w:rPr>
        <w:t>extorquens</w:t>
      </w:r>
      <w:proofErr w:type="spellEnd"/>
      <w:r w:rsidRPr="003218E7">
        <w:rPr>
          <w:color w:val="222222"/>
          <w:szCs w:val="24"/>
          <w:shd w:val="clear" w:color="auto" w:fill="FFFFFF"/>
        </w:rPr>
        <w:t>.</w:t>
      </w:r>
      <w:r w:rsidRPr="003218E7">
        <w:rPr>
          <w:color w:val="222222"/>
          <w:szCs w:val="24"/>
          <w:shd w:val="clear" w:color="auto" w:fill="FFFFFF"/>
          <w:lang w:eastAsia="ko-KR"/>
        </w:rPr>
        <w:t xml:space="preserve"> </w:t>
      </w:r>
      <w:r w:rsidR="003218E7" w:rsidRPr="003218E7">
        <w:rPr>
          <w:i/>
          <w:iCs/>
          <w:color w:val="222222"/>
          <w:szCs w:val="24"/>
          <w:shd w:val="clear" w:color="auto" w:fill="FFFFFF"/>
          <w:lang w:eastAsia="ko-KR"/>
        </w:rPr>
        <w:t>BMC Res Notes.</w:t>
      </w:r>
      <w:r w:rsidR="003218E7" w:rsidRPr="003218E7">
        <w:rPr>
          <w:color w:val="222222"/>
          <w:szCs w:val="24"/>
          <w:shd w:val="clear" w:color="auto" w:fill="FFFFFF"/>
          <w:lang w:eastAsia="ko-KR"/>
        </w:rPr>
        <w:t xml:space="preserve"> </w:t>
      </w:r>
      <w:r w:rsidR="003218E7" w:rsidRPr="003218E7">
        <w:rPr>
          <w:b/>
          <w:bCs/>
          <w:color w:val="222222"/>
          <w:szCs w:val="24"/>
          <w:shd w:val="clear" w:color="auto" w:fill="FFFFFF"/>
          <w:lang w:eastAsia="ko-KR"/>
        </w:rPr>
        <w:t>6</w:t>
      </w:r>
      <w:r w:rsidR="003218E7" w:rsidRPr="003218E7">
        <w:rPr>
          <w:color w:val="222222"/>
          <w:szCs w:val="24"/>
          <w:shd w:val="clear" w:color="auto" w:fill="FFFFFF"/>
          <w:lang w:eastAsia="ko-KR"/>
        </w:rPr>
        <w:t>, 183 (2013).</w:t>
      </w:r>
      <w:r w:rsidR="003218E7">
        <w:rPr>
          <w:color w:val="222222"/>
          <w:szCs w:val="24"/>
          <w:shd w:val="clear" w:color="auto" w:fill="FFFFFF"/>
          <w:lang w:eastAsia="ko-KR"/>
        </w:rPr>
        <w:t xml:space="preserve"> [</w:t>
      </w:r>
      <w:r w:rsidR="003218E7">
        <w:rPr>
          <w:color w:val="222222"/>
          <w:szCs w:val="24"/>
          <w:shd w:val="clear" w:color="auto" w:fill="FFFFFF"/>
        </w:rPr>
        <w:t>online-only paper; use article number instead of page]</w:t>
      </w:r>
    </w:p>
    <w:p w14:paraId="09332C45" w14:textId="2B6C9F99" w:rsidR="003218E7" w:rsidRPr="003218E7" w:rsidRDefault="003218E7" w:rsidP="00D3060B">
      <w:pPr>
        <w:pStyle w:val="ListParagraph"/>
        <w:widowControl w:val="0"/>
        <w:numPr>
          <w:ilvl w:val="0"/>
          <w:numId w:val="12"/>
        </w:numPr>
        <w:wordWrap w:val="0"/>
        <w:autoSpaceDE w:val="0"/>
        <w:autoSpaceDN w:val="0"/>
        <w:spacing w:after="160" w:line="360" w:lineRule="auto"/>
        <w:jc w:val="both"/>
        <w:rPr>
          <w:color w:val="222222"/>
          <w:szCs w:val="24"/>
          <w:shd w:val="clear" w:color="auto" w:fill="FFFFFF"/>
        </w:rPr>
      </w:pPr>
      <w:r w:rsidRPr="003218E7">
        <w:rPr>
          <w:rFonts w:hint="eastAsia"/>
          <w:color w:val="222222"/>
          <w:szCs w:val="24"/>
          <w:shd w:val="clear" w:color="auto" w:fill="FFFFFF"/>
          <w:lang w:eastAsia="ko-KR"/>
        </w:rPr>
        <w:t>C</w:t>
      </w:r>
      <w:r w:rsidRPr="003218E7">
        <w:rPr>
          <w:color w:val="222222"/>
          <w:szCs w:val="24"/>
          <w:shd w:val="clear" w:color="auto" w:fill="FFFFFF"/>
          <w:lang w:eastAsia="ko-KR"/>
        </w:rPr>
        <w:t xml:space="preserve">. J. Marx, M. E. </w:t>
      </w:r>
      <w:proofErr w:type="spellStart"/>
      <w:r w:rsidRPr="003218E7">
        <w:rPr>
          <w:color w:val="222222"/>
          <w:szCs w:val="24"/>
          <w:shd w:val="clear" w:color="auto" w:fill="FFFFFF"/>
          <w:lang w:eastAsia="ko-KR"/>
        </w:rPr>
        <w:t>Lidstrom</w:t>
      </w:r>
      <w:proofErr w:type="spellEnd"/>
      <w:r w:rsidRPr="003218E7">
        <w:rPr>
          <w:color w:val="222222"/>
          <w:szCs w:val="24"/>
          <w:shd w:val="clear" w:color="auto" w:fill="FFFFFF"/>
          <w:lang w:eastAsia="ko-KR"/>
        </w:rPr>
        <w:t xml:space="preserve">, </w:t>
      </w:r>
      <w:r w:rsidRPr="003218E7">
        <w:rPr>
          <w:color w:val="333333"/>
          <w:szCs w:val="24"/>
          <w:shd w:val="clear" w:color="auto" w:fill="FCFCFC"/>
        </w:rPr>
        <w:t>Development of improved versatile broad-host-range vectors</w:t>
      </w:r>
      <w:r w:rsidRPr="003218E7">
        <w:rPr>
          <w:color w:val="333333"/>
          <w:szCs w:val="24"/>
          <w:shd w:val="clear" w:color="auto" w:fill="FCFCFC"/>
        </w:rPr>
        <w:lastRenderedPageBreak/>
        <w:t xml:space="preserve"> for use in methylotrophs and other Gram-negative bacteria. </w:t>
      </w:r>
      <w:r w:rsidRPr="003218E7">
        <w:rPr>
          <w:i/>
          <w:iCs/>
          <w:color w:val="333333"/>
          <w:szCs w:val="24"/>
          <w:shd w:val="clear" w:color="auto" w:fill="FCFCFC"/>
        </w:rPr>
        <w:t>Microbiology</w:t>
      </w:r>
      <w:r w:rsidRPr="003218E7">
        <w:rPr>
          <w:color w:val="333333"/>
          <w:szCs w:val="24"/>
          <w:shd w:val="clear" w:color="auto" w:fill="FCFCFC"/>
        </w:rPr>
        <w:t xml:space="preserve"> </w:t>
      </w:r>
      <w:r w:rsidRPr="003218E7">
        <w:rPr>
          <w:b/>
          <w:bCs/>
          <w:color w:val="333333"/>
          <w:szCs w:val="24"/>
          <w:shd w:val="clear" w:color="auto" w:fill="FCFCFC"/>
        </w:rPr>
        <w:t>147</w:t>
      </w:r>
      <w:r w:rsidRPr="003218E7">
        <w:rPr>
          <w:color w:val="333333"/>
          <w:szCs w:val="24"/>
          <w:shd w:val="clear" w:color="auto" w:fill="FCFCFC"/>
        </w:rPr>
        <w:t>, 2065-2075 (2001).</w:t>
      </w:r>
    </w:p>
    <w:p w14:paraId="10BF7DE9" w14:textId="6568AEAD" w:rsidR="00B9440A" w:rsidRPr="00250C1C" w:rsidRDefault="00B9440A" w:rsidP="00B9440A">
      <w:pPr>
        <w:pStyle w:val="SMcaption"/>
        <w:rPr>
          <w:szCs w:val="24"/>
        </w:rPr>
      </w:pPr>
    </w:p>
    <w:sectPr w:rsidR="00B9440A" w:rsidRPr="00250C1C" w:rsidSect="00D3060B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B45A4" w14:textId="77777777" w:rsidR="0042040F" w:rsidRDefault="0042040F">
      <w:r>
        <w:separator/>
      </w:r>
    </w:p>
  </w:endnote>
  <w:endnote w:type="continuationSeparator" w:id="0">
    <w:p w14:paraId="14B58DDE" w14:textId="77777777" w:rsidR="0042040F" w:rsidRDefault="0042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40D21" w14:textId="77777777" w:rsidR="0042040F" w:rsidRDefault="0042040F">
      <w:r>
        <w:separator/>
      </w:r>
    </w:p>
  </w:footnote>
  <w:footnote w:type="continuationSeparator" w:id="0">
    <w:p w14:paraId="4D82C0A8" w14:textId="77777777" w:rsidR="0042040F" w:rsidRDefault="00420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45172"/>
    <w:multiLevelType w:val="hybridMultilevel"/>
    <w:tmpl w:val="B1266FA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B8F4140"/>
    <w:multiLevelType w:val="hybridMultilevel"/>
    <w:tmpl w:val="F4B42CB6"/>
    <w:lvl w:ilvl="0" w:tplc="3B08F0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EA10658"/>
    <w:multiLevelType w:val="hybridMultilevel"/>
    <w:tmpl w:val="35B49EE0"/>
    <w:lvl w:ilvl="0" w:tplc="00CA93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66D0C"/>
    <w:rsid w:val="00083B44"/>
    <w:rsid w:val="000850DC"/>
    <w:rsid w:val="000C07BF"/>
    <w:rsid w:val="000C2771"/>
    <w:rsid w:val="000D46F4"/>
    <w:rsid w:val="000F0DCE"/>
    <w:rsid w:val="000F16C3"/>
    <w:rsid w:val="000F6BE3"/>
    <w:rsid w:val="00112C5B"/>
    <w:rsid w:val="00114193"/>
    <w:rsid w:val="00115A38"/>
    <w:rsid w:val="0011687B"/>
    <w:rsid w:val="00124F82"/>
    <w:rsid w:val="0016337A"/>
    <w:rsid w:val="00164269"/>
    <w:rsid w:val="00185562"/>
    <w:rsid w:val="001A1BDE"/>
    <w:rsid w:val="001A7E77"/>
    <w:rsid w:val="001F0876"/>
    <w:rsid w:val="001F167C"/>
    <w:rsid w:val="001F5E91"/>
    <w:rsid w:val="002077B9"/>
    <w:rsid w:val="00233043"/>
    <w:rsid w:val="00250C1C"/>
    <w:rsid w:val="00262D72"/>
    <w:rsid w:val="00294FBB"/>
    <w:rsid w:val="002C030F"/>
    <w:rsid w:val="002F0FB6"/>
    <w:rsid w:val="0031671A"/>
    <w:rsid w:val="003218E7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B49A6"/>
    <w:rsid w:val="003E74FB"/>
    <w:rsid w:val="003F5904"/>
    <w:rsid w:val="003F6E14"/>
    <w:rsid w:val="00405336"/>
    <w:rsid w:val="0042040F"/>
    <w:rsid w:val="00435ABE"/>
    <w:rsid w:val="004571D5"/>
    <w:rsid w:val="00461D81"/>
    <w:rsid w:val="0046356B"/>
    <w:rsid w:val="00477182"/>
    <w:rsid w:val="004779CB"/>
    <w:rsid w:val="004A6F57"/>
    <w:rsid w:val="004E42D8"/>
    <w:rsid w:val="004E7BA2"/>
    <w:rsid w:val="004F7EDF"/>
    <w:rsid w:val="005001AC"/>
    <w:rsid w:val="00527D71"/>
    <w:rsid w:val="00533910"/>
    <w:rsid w:val="005520A8"/>
    <w:rsid w:val="005607DD"/>
    <w:rsid w:val="0058189B"/>
    <w:rsid w:val="005A13B8"/>
    <w:rsid w:val="005A558C"/>
    <w:rsid w:val="005E28F8"/>
    <w:rsid w:val="005E6513"/>
    <w:rsid w:val="00607E8E"/>
    <w:rsid w:val="00615440"/>
    <w:rsid w:val="00616555"/>
    <w:rsid w:val="00631DA9"/>
    <w:rsid w:val="00632CA3"/>
    <w:rsid w:val="00651114"/>
    <w:rsid w:val="00664560"/>
    <w:rsid w:val="00670299"/>
    <w:rsid w:val="00691985"/>
    <w:rsid w:val="00697611"/>
    <w:rsid w:val="006A1B64"/>
    <w:rsid w:val="006A5ABD"/>
    <w:rsid w:val="007108F5"/>
    <w:rsid w:val="00713E5B"/>
    <w:rsid w:val="007402FC"/>
    <w:rsid w:val="007411A1"/>
    <w:rsid w:val="00793072"/>
    <w:rsid w:val="007E2786"/>
    <w:rsid w:val="00807D35"/>
    <w:rsid w:val="008218C4"/>
    <w:rsid w:val="00867A98"/>
    <w:rsid w:val="00870867"/>
    <w:rsid w:val="00885C9B"/>
    <w:rsid w:val="008D5D2A"/>
    <w:rsid w:val="00914B63"/>
    <w:rsid w:val="009354F3"/>
    <w:rsid w:val="009447DC"/>
    <w:rsid w:val="00945471"/>
    <w:rsid w:val="00950234"/>
    <w:rsid w:val="00961BA5"/>
    <w:rsid w:val="009743A9"/>
    <w:rsid w:val="009A5287"/>
    <w:rsid w:val="009A7C5F"/>
    <w:rsid w:val="009B2AC5"/>
    <w:rsid w:val="009B7984"/>
    <w:rsid w:val="009F4BED"/>
    <w:rsid w:val="009F7D93"/>
    <w:rsid w:val="00A02E0C"/>
    <w:rsid w:val="00A17451"/>
    <w:rsid w:val="00A3403B"/>
    <w:rsid w:val="00A3507B"/>
    <w:rsid w:val="00A51A12"/>
    <w:rsid w:val="00A53A78"/>
    <w:rsid w:val="00A627D4"/>
    <w:rsid w:val="00A71C89"/>
    <w:rsid w:val="00A74DA2"/>
    <w:rsid w:val="00A77632"/>
    <w:rsid w:val="00AB399E"/>
    <w:rsid w:val="00AC59D0"/>
    <w:rsid w:val="00AD16B1"/>
    <w:rsid w:val="00AD499C"/>
    <w:rsid w:val="00B36869"/>
    <w:rsid w:val="00B37B02"/>
    <w:rsid w:val="00B43B31"/>
    <w:rsid w:val="00B47CFA"/>
    <w:rsid w:val="00B50130"/>
    <w:rsid w:val="00B57F00"/>
    <w:rsid w:val="00B63245"/>
    <w:rsid w:val="00B715AD"/>
    <w:rsid w:val="00B77B2A"/>
    <w:rsid w:val="00B82C22"/>
    <w:rsid w:val="00B93DBA"/>
    <w:rsid w:val="00B9440A"/>
    <w:rsid w:val="00BB2D2A"/>
    <w:rsid w:val="00BC290E"/>
    <w:rsid w:val="00BC3E04"/>
    <w:rsid w:val="00BC6329"/>
    <w:rsid w:val="00BD58CF"/>
    <w:rsid w:val="00BF0C92"/>
    <w:rsid w:val="00C04CC1"/>
    <w:rsid w:val="00C4096C"/>
    <w:rsid w:val="00C50C6D"/>
    <w:rsid w:val="00C600D9"/>
    <w:rsid w:val="00C816D6"/>
    <w:rsid w:val="00C92B22"/>
    <w:rsid w:val="00CB0226"/>
    <w:rsid w:val="00CC1384"/>
    <w:rsid w:val="00CC2688"/>
    <w:rsid w:val="00CD3720"/>
    <w:rsid w:val="00CF1848"/>
    <w:rsid w:val="00CF5C2F"/>
    <w:rsid w:val="00D04BCF"/>
    <w:rsid w:val="00D11A56"/>
    <w:rsid w:val="00D143D9"/>
    <w:rsid w:val="00D3060B"/>
    <w:rsid w:val="00D30C95"/>
    <w:rsid w:val="00D51C15"/>
    <w:rsid w:val="00D53F15"/>
    <w:rsid w:val="00D5511B"/>
    <w:rsid w:val="00D766F1"/>
    <w:rsid w:val="00DB20D9"/>
    <w:rsid w:val="00DD2E17"/>
    <w:rsid w:val="00E143E0"/>
    <w:rsid w:val="00E257C8"/>
    <w:rsid w:val="00E40A10"/>
    <w:rsid w:val="00E41512"/>
    <w:rsid w:val="00E4519A"/>
    <w:rsid w:val="00E853D5"/>
    <w:rsid w:val="00E9773B"/>
    <w:rsid w:val="00EA6F42"/>
    <w:rsid w:val="00EC13A3"/>
    <w:rsid w:val="00EC7C85"/>
    <w:rsid w:val="00ED2CBE"/>
    <w:rsid w:val="00EE4A4E"/>
    <w:rsid w:val="00F125EE"/>
    <w:rsid w:val="00F12E98"/>
    <w:rsid w:val="00F22029"/>
    <w:rsid w:val="00F515FB"/>
    <w:rsid w:val="00F630EA"/>
    <w:rsid w:val="00F7007E"/>
    <w:rsid w:val="00F73193"/>
    <w:rsid w:val="00F74F95"/>
    <w:rsid w:val="00F754C3"/>
    <w:rsid w:val="00F80705"/>
    <w:rsid w:val="00FA1481"/>
    <w:rsid w:val="00FD1804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uiPriority w:val="99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table" w:styleId="TableGrid">
    <w:name w:val="Table Grid"/>
    <w:basedOn w:val="TableNormal"/>
    <w:uiPriority w:val="39"/>
    <w:rsid w:val="00B715AD"/>
    <w:pPr>
      <w:jc w:val="both"/>
    </w:pPr>
    <w:rPr>
      <w:rFonts w:asciiTheme="minorHAnsi" w:hAnsiTheme="minorHAnsi" w:cstheme="minorBidi"/>
      <w:kern w:val="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9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omsa@chungbuk.ac.k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196EE4-EDEB-4C7E-B4C5-2A5BE5725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851</Words>
  <Characters>4855</Characters>
  <Application>Microsoft Office Word</Application>
  <DocSecurity>0</DocSecurity>
  <Lines>40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Aritra Roy Choudhury</cp:lastModifiedBy>
  <cp:revision>59</cp:revision>
  <cp:lastPrinted>2018-01-11T19:53:00Z</cp:lastPrinted>
  <dcterms:created xsi:type="dcterms:W3CDTF">2020-04-30T21:57:00Z</dcterms:created>
  <dcterms:modified xsi:type="dcterms:W3CDTF">2021-02-24T10:41:00Z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