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E43586" w14:textId="77777777" w:rsidR="00D817CB" w:rsidRDefault="00D817CB" w:rsidP="00D817CB">
      <w:pPr>
        <w:pStyle w:val="BCAuthorAddress"/>
        <w:rPr>
          <w:b/>
          <w:bCs/>
          <w:color w:val="000000"/>
          <w:sz w:val="28"/>
          <w:szCs w:val="28"/>
          <w:lang w:eastAsia="zh-CN"/>
        </w:rPr>
      </w:pPr>
      <w:r w:rsidRPr="005C5A9F">
        <w:rPr>
          <w:rFonts w:hint="eastAsia"/>
          <w:b/>
          <w:bCs/>
          <w:color w:val="000000"/>
          <w:sz w:val="28"/>
          <w:szCs w:val="28"/>
          <w:lang w:eastAsia="zh-CN"/>
        </w:rPr>
        <w:t>Support</w:t>
      </w:r>
      <w:r w:rsidRPr="005C5A9F">
        <w:rPr>
          <w:b/>
          <w:bCs/>
          <w:color w:val="000000"/>
          <w:sz w:val="28"/>
          <w:szCs w:val="28"/>
          <w:lang w:eastAsia="zh-CN"/>
        </w:rPr>
        <w:t>ing Information</w:t>
      </w:r>
    </w:p>
    <w:p w14:paraId="71D755F2" w14:textId="2BE73DCB" w:rsidR="00D817CB" w:rsidRPr="00D817CB" w:rsidRDefault="00D817CB" w:rsidP="00D817CB">
      <w:pPr>
        <w:ind w:firstLine="0"/>
        <w:jc w:val="center"/>
        <w:rPr>
          <w:rFonts w:eastAsiaTheme="minorEastAsia"/>
          <w:b/>
          <w:sz w:val="28"/>
          <w:szCs w:val="28"/>
        </w:rPr>
      </w:pPr>
      <w:r w:rsidRPr="00D817CB">
        <w:rPr>
          <w:rFonts w:eastAsiaTheme="minorEastAsia"/>
          <w:b/>
          <w:sz w:val="28"/>
          <w:szCs w:val="28"/>
        </w:rPr>
        <w:t>Preparation and characterization of novel zwitterionic lignin/Nafion composite membranes</w:t>
      </w:r>
      <w:bookmarkStart w:id="0" w:name="_GoBack"/>
      <w:bookmarkEnd w:id="0"/>
    </w:p>
    <w:p w14:paraId="6D091754" w14:textId="77777777" w:rsidR="00D817CB" w:rsidRPr="00974716" w:rsidRDefault="00D817CB" w:rsidP="00D817CB">
      <w:pPr>
        <w:ind w:firstLine="0"/>
        <w:rPr>
          <w:rFonts w:eastAsiaTheme="minorEastAsia"/>
          <w:b/>
          <w:szCs w:val="24"/>
        </w:rPr>
      </w:pPr>
    </w:p>
    <w:p w14:paraId="10D0D972" w14:textId="77777777" w:rsidR="00D817CB" w:rsidRPr="00F6458F" w:rsidRDefault="00D817CB" w:rsidP="00D817CB">
      <w:pPr>
        <w:pStyle w:val="BBAuthorName"/>
        <w:spacing w:after="0"/>
        <w:ind w:firstLine="0"/>
        <w:jc w:val="left"/>
        <w:rPr>
          <w:rFonts w:cs="Times New Roman"/>
          <w:i w:val="0"/>
          <w:iCs/>
          <w:szCs w:val="24"/>
          <w:vertAlign w:val="superscript"/>
          <w:lang w:eastAsia="en-US"/>
        </w:rPr>
      </w:pPr>
      <w:bookmarkStart w:id="1" w:name="OLE_LINK337"/>
      <w:bookmarkStart w:id="2" w:name="OLE_LINK338"/>
      <w:r w:rsidRPr="00F6458F">
        <w:rPr>
          <w:rFonts w:cs="Times New Roman"/>
          <w:i w:val="0"/>
          <w:iCs/>
          <w:szCs w:val="24"/>
          <w:lang w:eastAsia="en-US"/>
        </w:rPr>
        <w:t>Ji Won Heo</w:t>
      </w:r>
      <w:bookmarkEnd w:id="1"/>
      <w:bookmarkEnd w:id="2"/>
      <w:r w:rsidRPr="00F6458F">
        <w:rPr>
          <w:rFonts w:cs="Times New Roman"/>
          <w:i w:val="0"/>
          <w:iCs/>
          <w:szCs w:val="24"/>
          <w:vertAlign w:val="superscript"/>
          <w:lang w:eastAsia="en-US"/>
        </w:rPr>
        <w:t>a</w:t>
      </w:r>
      <w:r w:rsidRPr="00F6458F">
        <w:rPr>
          <w:rFonts w:cs="Times New Roman"/>
          <w:i w:val="0"/>
          <w:iCs/>
          <w:szCs w:val="24"/>
          <w:lang w:eastAsia="en-US"/>
        </w:rPr>
        <w:t xml:space="preserve">, </w:t>
      </w:r>
      <w:r w:rsidRPr="00F6458F">
        <w:rPr>
          <w:rFonts w:cs="Times New Roman"/>
          <w:i w:val="0"/>
          <w:iCs/>
          <w:szCs w:val="24"/>
        </w:rPr>
        <w:t>Liangliang An</w:t>
      </w:r>
      <w:r w:rsidRPr="00F6458F">
        <w:rPr>
          <w:rFonts w:cs="Times New Roman"/>
          <w:i w:val="0"/>
          <w:iCs/>
          <w:szCs w:val="24"/>
          <w:vertAlign w:val="superscript"/>
        </w:rPr>
        <w:t>b</w:t>
      </w:r>
      <w:r w:rsidRPr="00F6458F">
        <w:rPr>
          <w:rFonts w:cs="Times New Roman"/>
          <w:i w:val="0"/>
          <w:iCs/>
          <w:szCs w:val="24"/>
        </w:rPr>
        <w:t>, Min Soo Kim</w:t>
      </w:r>
      <w:r w:rsidRPr="00F6458F">
        <w:rPr>
          <w:rFonts w:cs="Times New Roman"/>
          <w:i w:val="0"/>
          <w:iCs/>
          <w:szCs w:val="24"/>
          <w:vertAlign w:val="superscript"/>
          <w:lang w:eastAsia="en-US"/>
        </w:rPr>
        <w:t>a</w:t>
      </w:r>
      <w:r w:rsidRPr="00F6458F">
        <w:rPr>
          <w:rFonts w:cs="Times New Roman"/>
          <w:i w:val="0"/>
          <w:iCs/>
          <w:szCs w:val="24"/>
          <w:lang w:eastAsia="en-US"/>
        </w:rPr>
        <w:t>,</w:t>
      </w:r>
      <w:r w:rsidRPr="00F6458F">
        <w:rPr>
          <w:rFonts w:cs="Times New Roman"/>
          <w:i w:val="0"/>
          <w:iCs/>
          <w:szCs w:val="24"/>
        </w:rPr>
        <w:t xml:space="preserve"> </w:t>
      </w:r>
      <w:r w:rsidRPr="00F6458F">
        <w:rPr>
          <w:rFonts w:cs="Times New Roman"/>
          <w:i w:val="0"/>
          <w:iCs/>
          <w:szCs w:val="24"/>
          <w:lang w:eastAsia="en-US"/>
        </w:rPr>
        <w:t>Duck Hyun Youn</w:t>
      </w:r>
      <w:r w:rsidRPr="00F6458F">
        <w:rPr>
          <w:rFonts w:cs="Times New Roman"/>
          <w:i w:val="0"/>
          <w:iCs/>
          <w:szCs w:val="24"/>
          <w:vertAlign w:val="superscript"/>
          <w:lang w:eastAsia="en-US"/>
        </w:rPr>
        <w:t>c,*</w:t>
      </w:r>
      <w:r w:rsidRPr="00F6458F">
        <w:rPr>
          <w:rFonts w:cs="Times New Roman"/>
          <w:i w:val="0"/>
          <w:iCs/>
          <w:szCs w:val="24"/>
          <w:lang w:eastAsia="en-US"/>
        </w:rPr>
        <w:t>, and Yong Sik Kim</w:t>
      </w:r>
      <w:r w:rsidRPr="00F6458F">
        <w:rPr>
          <w:rFonts w:cs="Times New Roman"/>
          <w:i w:val="0"/>
          <w:iCs/>
          <w:szCs w:val="24"/>
          <w:vertAlign w:val="superscript"/>
          <w:lang w:eastAsia="en-US"/>
        </w:rPr>
        <w:t>a,*</w:t>
      </w:r>
    </w:p>
    <w:p w14:paraId="37329B7E" w14:textId="77777777" w:rsidR="00D817CB" w:rsidRPr="00F6458F" w:rsidRDefault="00D817CB" w:rsidP="00D817CB">
      <w:pPr>
        <w:rPr>
          <w:lang w:eastAsia="en-US"/>
        </w:rPr>
      </w:pPr>
    </w:p>
    <w:p w14:paraId="2B8409A4" w14:textId="77777777" w:rsidR="00D817CB" w:rsidRPr="00F6458F" w:rsidRDefault="00D817CB" w:rsidP="00D817CB">
      <w:pPr>
        <w:widowControl/>
        <w:ind w:firstLine="0"/>
        <w:rPr>
          <w:kern w:val="0"/>
          <w:szCs w:val="24"/>
          <w:vertAlign w:val="superscript"/>
          <w:lang w:eastAsia="en-US"/>
        </w:rPr>
      </w:pPr>
      <w:r w:rsidRPr="00F6458F">
        <w:rPr>
          <w:rFonts w:cs="Times New Roman"/>
          <w:szCs w:val="24"/>
          <w:vertAlign w:val="superscript"/>
        </w:rPr>
        <w:t>a</w:t>
      </w:r>
      <w:r w:rsidRPr="00F6458F">
        <w:rPr>
          <w:rFonts w:cs="Times New Roman"/>
          <w:szCs w:val="24"/>
        </w:rPr>
        <w:t xml:space="preserve"> Department of Paper Science &amp; Engineering, College of Forest and Environmental Sciences, Kangwon National University, Chuncheon 24341, Republic of Korea</w:t>
      </w:r>
    </w:p>
    <w:p w14:paraId="03729C64" w14:textId="77777777" w:rsidR="00D817CB" w:rsidRPr="00F6458F" w:rsidRDefault="00D817CB" w:rsidP="00D817CB">
      <w:pPr>
        <w:widowControl/>
        <w:ind w:firstLine="0"/>
        <w:rPr>
          <w:rFonts w:cs="Times New Roman"/>
          <w:szCs w:val="24"/>
        </w:rPr>
      </w:pPr>
      <w:bookmarkStart w:id="3" w:name="OLE_LINK290"/>
      <w:bookmarkStart w:id="4" w:name="OLE_LINK289"/>
      <w:r w:rsidRPr="00F6458F">
        <w:rPr>
          <w:rFonts w:cs="Times New Roman"/>
          <w:kern w:val="0"/>
          <w:szCs w:val="24"/>
          <w:vertAlign w:val="superscript"/>
          <w:lang w:eastAsia="en-US"/>
        </w:rPr>
        <w:t xml:space="preserve">b </w:t>
      </w:r>
      <w:r w:rsidRPr="00F6458F">
        <w:rPr>
          <w:rFonts w:cs="Times New Roman"/>
          <w:szCs w:val="24"/>
        </w:rPr>
        <w:t>Faculty of Chemical and Engineering, Kunming University of Science and Technology, Kunming, Yunnan, 650500, China</w:t>
      </w:r>
    </w:p>
    <w:p w14:paraId="5EE66A90" w14:textId="77777777" w:rsidR="00D817CB" w:rsidRPr="00F6458F" w:rsidRDefault="00D817CB" w:rsidP="00D817CB">
      <w:pPr>
        <w:widowControl/>
        <w:ind w:firstLine="0"/>
        <w:rPr>
          <w:rFonts w:cs="Times New Roman"/>
          <w:kern w:val="0"/>
          <w:szCs w:val="24"/>
          <w:lang w:eastAsia="en-US"/>
        </w:rPr>
      </w:pPr>
      <w:r w:rsidRPr="00F6458F">
        <w:rPr>
          <w:rFonts w:cs="Times New Roman"/>
          <w:kern w:val="0"/>
          <w:szCs w:val="24"/>
          <w:vertAlign w:val="superscript"/>
          <w:lang w:eastAsia="en-US"/>
        </w:rPr>
        <w:t>c</w:t>
      </w:r>
      <w:r w:rsidRPr="00F6458F">
        <w:rPr>
          <w:rFonts w:cs="Times New Roman"/>
          <w:kern w:val="0"/>
          <w:szCs w:val="24"/>
          <w:lang w:eastAsia="en-US"/>
        </w:rPr>
        <w:t xml:space="preserve"> </w:t>
      </w:r>
      <w:bookmarkStart w:id="5" w:name="OLE_LINK258"/>
      <w:bookmarkStart w:id="6" w:name="OLE_LINK259"/>
      <w:r w:rsidRPr="00F6458F">
        <w:rPr>
          <w:rFonts w:cs="Times New Roman"/>
          <w:kern w:val="0"/>
          <w:szCs w:val="24"/>
          <w:lang w:eastAsia="en-US"/>
        </w:rPr>
        <w:t>Department of Chemical Engineering, Department of Integrative Engineering for Hydrogen Safety, Kangwon National University, Chuncheon, 24341, Republic of Korea</w:t>
      </w:r>
    </w:p>
    <w:p w14:paraId="48930608" w14:textId="77777777" w:rsidR="00D817CB" w:rsidRPr="00F6458F" w:rsidRDefault="00D817CB" w:rsidP="00D817CB">
      <w:pPr>
        <w:widowControl/>
        <w:ind w:firstLine="0"/>
        <w:rPr>
          <w:rFonts w:cs="Times New Roman"/>
          <w:kern w:val="0"/>
          <w:szCs w:val="24"/>
          <w:lang w:eastAsia="en-US"/>
        </w:rPr>
      </w:pPr>
    </w:p>
    <w:p w14:paraId="4B5B3414" w14:textId="77777777" w:rsidR="00D817CB" w:rsidRPr="00F6458F" w:rsidRDefault="00D817CB" w:rsidP="00D817CB">
      <w:pPr>
        <w:ind w:firstLine="0"/>
        <w:rPr>
          <w:rFonts w:eastAsia="맑은 고딕" w:cs="Times New Roman"/>
          <w:kern w:val="0"/>
          <w:szCs w:val="24"/>
        </w:rPr>
      </w:pPr>
      <w:bookmarkStart w:id="7" w:name="_Hlk88817485"/>
      <w:bookmarkEnd w:id="3"/>
      <w:bookmarkEnd w:id="4"/>
      <w:bookmarkEnd w:id="5"/>
      <w:bookmarkEnd w:id="6"/>
      <w:r w:rsidRPr="00F6458F">
        <w:rPr>
          <w:rFonts w:eastAsia="맑은 고딕" w:cs="Times New Roman"/>
          <w:kern w:val="0"/>
          <w:szCs w:val="24"/>
          <w:vertAlign w:val="superscript"/>
        </w:rPr>
        <w:sym w:font="Symbol" w:char="F02A"/>
      </w:r>
      <w:bookmarkEnd w:id="7"/>
      <w:r w:rsidRPr="00F6458F">
        <w:rPr>
          <w:rFonts w:eastAsia="맑은 고딕" w:cs="Times New Roman"/>
          <w:kern w:val="0"/>
          <w:szCs w:val="24"/>
        </w:rPr>
        <w:t xml:space="preserve"> Co-corresponding author at </w:t>
      </w:r>
      <w:r>
        <w:rPr>
          <w:rFonts w:eastAsia="맑은 고딕" w:cs="Times New Roman"/>
          <w:kern w:val="0"/>
          <w:szCs w:val="24"/>
        </w:rPr>
        <w:t xml:space="preserve">the </w:t>
      </w:r>
      <w:r w:rsidRPr="00F6458F">
        <w:rPr>
          <w:rFonts w:cs="Times New Roman"/>
          <w:kern w:val="0"/>
          <w:szCs w:val="24"/>
          <w:lang w:eastAsia="en-US"/>
        </w:rPr>
        <w:t>Department of Chemical Engineering, Department of Integrative Engineering for Hydrogen Safety</w:t>
      </w:r>
      <w:r>
        <w:rPr>
          <w:rFonts w:cs="Times New Roman"/>
          <w:kern w:val="0"/>
          <w:szCs w:val="24"/>
          <w:lang w:eastAsia="en-US"/>
        </w:rPr>
        <w:t>, Kangwon National University</w:t>
      </w:r>
    </w:p>
    <w:p w14:paraId="04E9AE93" w14:textId="77777777" w:rsidR="00D817CB" w:rsidRPr="00F6458F" w:rsidRDefault="00D817CB" w:rsidP="00D817CB">
      <w:pPr>
        <w:ind w:firstLine="0"/>
        <w:rPr>
          <w:rFonts w:eastAsia="맑은 고딕" w:cs="Times New Roman"/>
          <w:kern w:val="0"/>
          <w:szCs w:val="24"/>
        </w:rPr>
      </w:pPr>
      <w:r w:rsidRPr="00F6458F">
        <w:rPr>
          <w:rFonts w:eastAsia="맑은 고딕" w:cs="Times New Roman"/>
          <w:kern w:val="0"/>
          <w:szCs w:val="24"/>
        </w:rPr>
        <w:t>E-mail address: youndh@kangwon.ac.kr (D.H. Youn)</w:t>
      </w:r>
      <w:r>
        <w:rPr>
          <w:rFonts w:eastAsia="맑은 고딕" w:cs="Times New Roman"/>
          <w:kern w:val="0"/>
          <w:szCs w:val="24"/>
        </w:rPr>
        <w:t>.</w:t>
      </w:r>
    </w:p>
    <w:p w14:paraId="13DADF93" w14:textId="77777777" w:rsidR="00D817CB" w:rsidRPr="00F6458F" w:rsidRDefault="00D817CB" w:rsidP="00D817CB">
      <w:pPr>
        <w:ind w:firstLine="0"/>
        <w:rPr>
          <w:rFonts w:eastAsiaTheme="minorEastAsia"/>
          <w:b/>
          <w:szCs w:val="24"/>
        </w:rPr>
      </w:pPr>
      <w:r w:rsidRPr="00F6458F">
        <w:rPr>
          <w:rFonts w:cs="Times New Roman"/>
          <w:szCs w:val="24"/>
          <w:vertAlign w:val="superscript"/>
        </w:rPr>
        <w:t>*</w:t>
      </w:r>
      <w:r w:rsidRPr="00F6458F">
        <w:rPr>
          <w:rFonts w:cs="Times New Roman"/>
          <w:szCs w:val="24"/>
        </w:rPr>
        <w:t xml:space="preserve"> Corresponding author at the Department of Paper Science &amp; Engineering, College of Forest and Environmental Sciences, Kangwon National University</w:t>
      </w:r>
    </w:p>
    <w:p w14:paraId="2E89F25C" w14:textId="4EBFB749" w:rsidR="00626AD9" w:rsidRDefault="00D817CB" w:rsidP="00D817CB">
      <w:pPr>
        <w:ind w:firstLine="0"/>
        <w:rPr>
          <w:rFonts w:eastAsiaTheme="minorEastAsia"/>
          <w:noProof/>
        </w:rPr>
      </w:pPr>
      <w:r w:rsidRPr="00F6458F">
        <w:rPr>
          <w:rFonts w:eastAsia="맑은 고딕"/>
          <w:kern w:val="0"/>
          <w:szCs w:val="24"/>
        </w:rPr>
        <w:t>E-mail</w:t>
      </w:r>
      <w:r w:rsidRPr="00F6458F">
        <w:rPr>
          <w:kern w:val="0"/>
          <w:szCs w:val="24"/>
          <w:lang w:eastAsia="en-US"/>
        </w:rPr>
        <w:t xml:space="preserve"> </w:t>
      </w:r>
      <w:r w:rsidRPr="00F6458F">
        <w:rPr>
          <w:rFonts w:eastAsia="맑은 고딕"/>
          <w:kern w:val="0"/>
          <w:szCs w:val="24"/>
        </w:rPr>
        <w:t>address:</w:t>
      </w:r>
      <w:r w:rsidRPr="00F6458F">
        <w:rPr>
          <w:kern w:val="0"/>
          <w:szCs w:val="24"/>
          <w:lang w:eastAsia="en-US"/>
        </w:rPr>
        <w:t xml:space="preserve"> yongsikk@kangwon.ac.kr (Y.S. Kim).</w:t>
      </w:r>
      <w:r>
        <w:rPr>
          <w:kern w:val="0"/>
          <w:szCs w:val="24"/>
          <w:lang w:eastAsia="en-US"/>
        </w:rPr>
        <w:br w:type="page"/>
      </w:r>
    </w:p>
    <w:p w14:paraId="376FBEDB" w14:textId="4AF80DE1" w:rsidR="00D817CB" w:rsidRDefault="00D817CB" w:rsidP="0018021A">
      <w:pPr>
        <w:ind w:firstLine="0"/>
        <w:rPr>
          <w:rFonts w:eastAsiaTheme="minorEastAsia"/>
        </w:rPr>
      </w:pPr>
      <w:r w:rsidRPr="00D04EFE">
        <w:rPr>
          <w:rFonts w:eastAsiaTheme="minorEastAsia"/>
          <w:noProof/>
        </w:rPr>
        <w:lastRenderedPageBreak/>
        <w:drawing>
          <wp:inline distT="0" distB="0" distL="0" distR="0" wp14:anchorId="29393C7E" wp14:editId="13D279C1">
            <wp:extent cx="5907819" cy="5113164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34384" cy="5136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151575" w14:textId="43674C0A" w:rsidR="00875F1F" w:rsidRDefault="00875F1F" w:rsidP="0018021A">
      <w:pPr>
        <w:ind w:firstLine="0"/>
        <w:rPr>
          <w:rFonts w:eastAsiaTheme="minorEastAsia"/>
        </w:rPr>
      </w:pPr>
      <w:r w:rsidRPr="006B1DF0">
        <w:rPr>
          <w:rFonts w:eastAsiaTheme="minorEastAsia" w:hint="eastAsia"/>
          <w:b/>
          <w:bCs/>
        </w:rPr>
        <w:t>F</w:t>
      </w:r>
      <w:r w:rsidRPr="006B1DF0">
        <w:rPr>
          <w:rFonts w:eastAsiaTheme="minorEastAsia"/>
          <w:b/>
          <w:bCs/>
        </w:rPr>
        <w:t>ig. S1</w:t>
      </w:r>
      <w:r>
        <w:rPr>
          <w:rFonts w:eastAsiaTheme="minorEastAsia"/>
        </w:rPr>
        <w:t>.</w:t>
      </w:r>
      <w:r w:rsidR="00743BE5">
        <w:rPr>
          <w:rFonts w:eastAsiaTheme="minorEastAsia"/>
        </w:rPr>
        <w:t xml:space="preserve"> </w:t>
      </w:r>
      <w:r w:rsidR="00594F0D" w:rsidRPr="00594F0D">
        <w:rPr>
          <w:rFonts w:eastAsiaTheme="minorEastAsia"/>
        </w:rPr>
        <w:t xml:space="preserve">Molecular weight distribution curves of </w:t>
      </w:r>
      <w:r w:rsidR="00594F0D">
        <w:rPr>
          <w:rFonts w:eastAsiaTheme="minorEastAsia"/>
        </w:rPr>
        <w:t>M</w:t>
      </w:r>
      <w:r w:rsidR="00594F0D" w:rsidRPr="00594F0D">
        <w:rPr>
          <w:rFonts w:eastAsiaTheme="minorEastAsia"/>
        </w:rPr>
        <w:t>L</w:t>
      </w:r>
      <w:r w:rsidR="00594F0D">
        <w:rPr>
          <w:rFonts w:eastAsiaTheme="minorEastAsia"/>
        </w:rPr>
        <w:t>, AGL and ZL-3</w:t>
      </w:r>
      <w:r w:rsidR="00594F0D" w:rsidRPr="00594F0D">
        <w:rPr>
          <w:rFonts w:eastAsiaTheme="minorEastAsia"/>
        </w:rPr>
        <w:t>.</w:t>
      </w:r>
    </w:p>
    <w:p w14:paraId="2E65EF38" w14:textId="77777777" w:rsidR="006D5473" w:rsidRDefault="006D5473" w:rsidP="0018021A">
      <w:pPr>
        <w:ind w:firstLine="0"/>
        <w:rPr>
          <w:rFonts w:eastAsiaTheme="minorEastAsia"/>
        </w:rPr>
      </w:pPr>
      <w:r w:rsidRPr="00E309EA">
        <w:rPr>
          <w:rFonts w:eastAsiaTheme="minorEastAsia"/>
          <w:noProof/>
        </w:rPr>
        <w:lastRenderedPageBreak/>
        <w:drawing>
          <wp:inline distT="0" distB="0" distL="0" distR="0" wp14:anchorId="1CA4DE34" wp14:editId="7BED3CB7">
            <wp:extent cx="4222143" cy="3424627"/>
            <wp:effectExtent l="0" t="0" r="6985" b="444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22417" cy="3424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2B295" w14:textId="764B58CB" w:rsidR="006B1DF0" w:rsidRDefault="00463702" w:rsidP="0018021A">
      <w:pPr>
        <w:ind w:firstLine="0"/>
        <w:rPr>
          <w:rFonts w:eastAsiaTheme="minorEastAsia"/>
        </w:rPr>
      </w:pPr>
      <w:r w:rsidRPr="006B1DF0">
        <w:rPr>
          <w:rFonts w:eastAsiaTheme="minorEastAsia" w:hint="eastAsia"/>
          <w:b/>
          <w:bCs/>
        </w:rPr>
        <w:t>Fig. S2</w:t>
      </w:r>
      <w:r>
        <w:rPr>
          <w:rFonts w:eastAsiaTheme="minorEastAsia"/>
        </w:rPr>
        <w:t xml:space="preserve">. </w:t>
      </w:r>
      <w:r w:rsidR="006B1DF0" w:rsidRPr="006B1DF0">
        <w:rPr>
          <w:rFonts w:eastAsiaTheme="minorEastAsia"/>
        </w:rPr>
        <w:t>Arrhenius plot for the proton conductivity of the membranes.</w:t>
      </w:r>
      <w:r w:rsidR="006B1DF0">
        <w:rPr>
          <w:rFonts w:eastAsiaTheme="minorEastAsia"/>
        </w:rPr>
        <w:br w:type="page"/>
      </w:r>
    </w:p>
    <w:p w14:paraId="4DD91EB4" w14:textId="49DB1AF2" w:rsidR="00DB4418" w:rsidRDefault="006D5473" w:rsidP="0018021A">
      <w:pPr>
        <w:ind w:firstLine="0"/>
        <w:rPr>
          <w:rFonts w:eastAsiaTheme="minorEastAsia"/>
        </w:rPr>
      </w:pPr>
      <w:r>
        <w:rPr>
          <w:rFonts w:eastAsiaTheme="minorEastAsia"/>
          <w:noProof/>
        </w:rPr>
        <w:lastRenderedPageBreak/>
        <w:drawing>
          <wp:inline distT="0" distB="0" distL="0" distR="0" wp14:anchorId="2ACC4DDF" wp14:editId="573CE1B3">
            <wp:extent cx="5943600" cy="2845179"/>
            <wp:effectExtent l="0" t="0" r="0" b="0"/>
            <wp:docPr id="25" name="그림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451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D5473">
        <w:rPr>
          <w:rFonts w:eastAsiaTheme="minorEastAsia" w:hint="eastAsia"/>
        </w:rPr>
        <w:t xml:space="preserve"> </w:t>
      </w:r>
      <w:r w:rsidRPr="006B1DF0">
        <w:rPr>
          <w:rFonts w:eastAsiaTheme="minorEastAsia" w:hint="eastAsia"/>
          <w:b/>
          <w:bCs/>
        </w:rPr>
        <w:t>F</w:t>
      </w:r>
      <w:r w:rsidRPr="006B1DF0">
        <w:rPr>
          <w:rFonts w:eastAsiaTheme="minorEastAsia"/>
          <w:b/>
          <w:bCs/>
        </w:rPr>
        <w:t>ig. S3</w:t>
      </w:r>
      <w:r>
        <w:rPr>
          <w:rFonts w:eastAsiaTheme="minorEastAsia"/>
        </w:rPr>
        <w:t>.</w:t>
      </w:r>
      <w:r w:rsidR="006B1DF0">
        <w:rPr>
          <w:rFonts w:eastAsiaTheme="minorEastAsia"/>
        </w:rPr>
        <w:t xml:space="preserve"> SEM images of pure Nafion and ZL/Nafion.</w:t>
      </w:r>
      <w:r w:rsidR="00CE6B68">
        <w:rPr>
          <w:rFonts w:eastAsiaTheme="minorEastAsia"/>
          <w:noProof/>
        </w:rPr>
        <w:drawing>
          <wp:inline distT="0" distB="0" distL="0" distR="0" wp14:anchorId="723CD406" wp14:editId="682F8391">
            <wp:extent cx="5748828" cy="4076700"/>
            <wp:effectExtent l="0" t="0" r="4445" b="0"/>
            <wp:docPr id="26" name="그림 26" descr="텍스트, 스크린샷, 디스플레이, 번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그림 26" descr="텍스트, 스크린샷, 디스플레이, 번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996" cy="40867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E0EEEB" w14:textId="35728030" w:rsidR="00E425CA" w:rsidRPr="00AC338F" w:rsidRDefault="006D5473">
      <w:pPr>
        <w:ind w:firstLine="0"/>
        <w:rPr>
          <w:rFonts w:eastAsiaTheme="minorEastAsia"/>
        </w:rPr>
      </w:pPr>
      <w:r w:rsidRPr="006B1DF0">
        <w:rPr>
          <w:rFonts w:eastAsiaTheme="minorEastAsia" w:hint="eastAsia"/>
          <w:b/>
          <w:bCs/>
        </w:rPr>
        <w:t>F</w:t>
      </w:r>
      <w:r w:rsidRPr="006B1DF0">
        <w:rPr>
          <w:rFonts w:eastAsiaTheme="minorEastAsia"/>
          <w:b/>
          <w:bCs/>
        </w:rPr>
        <w:t>ig. S4</w:t>
      </w:r>
      <w:r>
        <w:rPr>
          <w:rFonts w:eastAsiaTheme="minorEastAsia"/>
        </w:rPr>
        <w:t>.</w:t>
      </w:r>
      <w:r w:rsidR="006B1DF0">
        <w:rPr>
          <w:rFonts w:eastAsiaTheme="minorEastAsia"/>
        </w:rPr>
        <w:t xml:space="preserve"> EDS spectrum of pure Nafion and ZL/Nafion.</w:t>
      </w:r>
    </w:p>
    <w:sectPr w:rsidR="00E425CA" w:rsidRPr="00AC338F">
      <w:pgSz w:w="12240" w:h="15840"/>
      <w:pgMar w:top="170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59F16B" w14:textId="77777777" w:rsidR="00D52C24" w:rsidRDefault="00D52C24" w:rsidP="00F1710F">
      <w:pPr>
        <w:spacing w:after="0" w:line="240" w:lineRule="auto"/>
      </w:pPr>
      <w:r>
        <w:separator/>
      </w:r>
    </w:p>
  </w:endnote>
  <w:endnote w:type="continuationSeparator" w:id="0">
    <w:p w14:paraId="304A6FF7" w14:textId="77777777" w:rsidR="00D52C24" w:rsidRDefault="00D52C24" w:rsidP="00F171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1E4041" w14:textId="77777777" w:rsidR="00D52C24" w:rsidRDefault="00D52C24" w:rsidP="00F1710F">
      <w:pPr>
        <w:spacing w:after="0" w:line="240" w:lineRule="auto"/>
      </w:pPr>
      <w:r>
        <w:separator/>
      </w:r>
    </w:p>
  </w:footnote>
  <w:footnote w:type="continuationSeparator" w:id="0">
    <w:p w14:paraId="5F9335D0" w14:textId="77777777" w:rsidR="00D52C24" w:rsidRDefault="00D52C24" w:rsidP="00F1710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1A"/>
    <w:rsid w:val="00013E30"/>
    <w:rsid w:val="0002324F"/>
    <w:rsid w:val="0003776C"/>
    <w:rsid w:val="00061672"/>
    <w:rsid w:val="00063DC2"/>
    <w:rsid w:val="000E0613"/>
    <w:rsid w:val="000E656A"/>
    <w:rsid w:val="000F3C40"/>
    <w:rsid w:val="000F47C2"/>
    <w:rsid w:val="000F6642"/>
    <w:rsid w:val="00134C23"/>
    <w:rsid w:val="00150DA7"/>
    <w:rsid w:val="00160555"/>
    <w:rsid w:val="0017538A"/>
    <w:rsid w:val="0018021A"/>
    <w:rsid w:val="001A76CB"/>
    <w:rsid w:val="001E479D"/>
    <w:rsid w:val="001F3BF3"/>
    <w:rsid w:val="0021100C"/>
    <w:rsid w:val="0026484E"/>
    <w:rsid w:val="00270701"/>
    <w:rsid w:val="00277805"/>
    <w:rsid w:val="0029342C"/>
    <w:rsid w:val="002954EB"/>
    <w:rsid w:val="002B7AA6"/>
    <w:rsid w:val="0031108B"/>
    <w:rsid w:val="0031228A"/>
    <w:rsid w:val="003166D5"/>
    <w:rsid w:val="00326E84"/>
    <w:rsid w:val="00331C97"/>
    <w:rsid w:val="00366139"/>
    <w:rsid w:val="0037232D"/>
    <w:rsid w:val="00392C56"/>
    <w:rsid w:val="003D62E5"/>
    <w:rsid w:val="003D6EB3"/>
    <w:rsid w:val="0040558A"/>
    <w:rsid w:val="004126AF"/>
    <w:rsid w:val="00416822"/>
    <w:rsid w:val="004224DE"/>
    <w:rsid w:val="004315F7"/>
    <w:rsid w:val="00441F33"/>
    <w:rsid w:val="00445583"/>
    <w:rsid w:val="00463702"/>
    <w:rsid w:val="004708E6"/>
    <w:rsid w:val="0047504E"/>
    <w:rsid w:val="004908DC"/>
    <w:rsid w:val="004B56D1"/>
    <w:rsid w:val="00506CDC"/>
    <w:rsid w:val="005308B5"/>
    <w:rsid w:val="005311DE"/>
    <w:rsid w:val="0053715E"/>
    <w:rsid w:val="00545B85"/>
    <w:rsid w:val="00594F0D"/>
    <w:rsid w:val="0062277B"/>
    <w:rsid w:val="00624444"/>
    <w:rsid w:val="00626AD9"/>
    <w:rsid w:val="00631F30"/>
    <w:rsid w:val="006333DD"/>
    <w:rsid w:val="00636D7B"/>
    <w:rsid w:val="00653574"/>
    <w:rsid w:val="0065510F"/>
    <w:rsid w:val="006714CB"/>
    <w:rsid w:val="0068153D"/>
    <w:rsid w:val="006B1DF0"/>
    <w:rsid w:val="006D5473"/>
    <w:rsid w:val="006F3A72"/>
    <w:rsid w:val="006F799D"/>
    <w:rsid w:val="00704619"/>
    <w:rsid w:val="00711E6B"/>
    <w:rsid w:val="00743BE5"/>
    <w:rsid w:val="00756FBD"/>
    <w:rsid w:val="0078330F"/>
    <w:rsid w:val="007B16CA"/>
    <w:rsid w:val="007B68CE"/>
    <w:rsid w:val="007B69F4"/>
    <w:rsid w:val="007E796C"/>
    <w:rsid w:val="008270CE"/>
    <w:rsid w:val="00875855"/>
    <w:rsid w:val="00875F1F"/>
    <w:rsid w:val="00894DDF"/>
    <w:rsid w:val="008B40F0"/>
    <w:rsid w:val="008D1FF4"/>
    <w:rsid w:val="008D4123"/>
    <w:rsid w:val="008F6AB4"/>
    <w:rsid w:val="00922195"/>
    <w:rsid w:val="009652DC"/>
    <w:rsid w:val="009A6A11"/>
    <w:rsid w:val="009B22AF"/>
    <w:rsid w:val="009B73AB"/>
    <w:rsid w:val="009D087A"/>
    <w:rsid w:val="009D2A02"/>
    <w:rsid w:val="00A40BA2"/>
    <w:rsid w:val="00A44E45"/>
    <w:rsid w:val="00A75307"/>
    <w:rsid w:val="00A815CC"/>
    <w:rsid w:val="00AC338F"/>
    <w:rsid w:val="00AC48A2"/>
    <w:rsid w:val="00AD0DB6"/>
    <w:rsid w:val="00AE2728"/>
    <w:rsid w:val="00B0355D"/>
    <w:rsid w:val="00B83513"/>
    <w:rsid w:val="00B87A80"/>
    <w:rsid w:val="00B90677"/>
    <w:rsid w:val="00BD0F95"/>
    <w:rsid w:val="00BD7877"/>
    <w:rsid w:val="00BE438C"/>
    <w:rsid w:val="00BF3D5E"/>
    <w:rsid w:val="00C019F7"/>
    <w:rsid w:val="00C32F2D"/>
    <w:rsid w:val="00C42055"/>
    <w:rsid w:val="00C8206B"/>
    <w:rsid w:val="00CC075B"/>
    <w:rsid w:val="00CE6B68"/>
    <w:rsid w:val="00CF3FB5"/>
    <w:rsid w:val="00CF498C"/>
    <w:rsid w:val="00D04C4F"/>
    <w:rsid w:val="00D04EFE"/>
    <w:rsid w:val="00D21DFD"/>
    <w:rsid w:val="00D46CF3"/>
    <w:rsid w:val="00D52C24"/>
    <w:rsid w:val="00D77042"/>
    <w:rsid w:val="00D80CE8"/>
    <w:rsid w:val="00D817CB"/>
    <w:rsid w:val="00D820AA"/>
    <w:rsid w:val="00DA47A3"/>
    <w:rsid w:val="00DB1805"/>
    <w:rsid w:val="00DB4418"/>
    <w:rsid w:val="00DE3922"/>
    <w:rsid w:val="00DF4B1F"/>
    <w:rsid w:val="00E309EA"/>
    <w:rsid w:val="00E31866"/>
    <w:rsid w:val="00E3655A"/>
    <w:rsid w:val="00E425CA"/>
    <w:rsid w:val="00E70A7B"/>
    <w:rsid w:val="00E85D1E"/>
    <w:rsid w:val="00E92598"/>
    <w:rsid w:val="00EA232E"/>
    <w:rsid w:val="00EA25AA"/>
    <w:rsid w:val="00EE3B16"/>
    <w:rsid w:val="00F0479D"/>
    <w:rsid w:val="00F1710F"/>
    <w:rsid w:val="00F72408"/>
    <w:rsid w:val="00F8596E"/>
    <w:rsid w:val="00F90884"/>
    <w:rsid w:val="00F955E7"/>
    <w:rsid w:val="00F9762D"/>
    <w:rsid w:val="00FA3969"/>
    <w:rsid w:val="00FC7931"/>
    <w:rsid w:val="00FC7DDC"/>
    <w:rsid w:val="00FE1D57"/>
    <w:rsid w:val="00FE4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4C35D6"/>
  <w15:chartTrackingRefBased/>
  <w15:docId w15:val="{376AC4FE-1639-418C-864C-1E8854C93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theme="minorBidi"/>
        <w:kern w:val="2"/>
        <w:sz w:val="24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021A"/>
    <w:pPr>
      <w:widowControl w:val="0"/>
      <w:autoSpaceDE w:val="0"/>
      <w:autoSpaceDN w:val="0"/>
      <w:spacing w:line="480" w:lineRule="auto"/>
      <w:ind w:firstLine="799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710F"/>
    <w:pPr>
      <w:tabs>
        <w:tab w:val="center" w:pos="4680"/>
        <w:tab w:val="right" w:pos="9360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1710F"/>
    <w:rPr>
      <w:rFonts w:eastAsia="Times New Roman"/>
    </w:rPr>
  </w:style>
  <w:style w:type="paragraph" w:styleId="a4">
    <w:name w:val="footer"/>
    <w:basedOn w:val="a"/>
    <w:link w:val="Char0"/>
    <w:uiPriority w:val="99"/>
    <w:unhideWhenUsed/>
    <w:rsid w:val="00F1710F"/>
    <w:pPr>
      <w:tabs>
        <w:tab w:val="center" w:pos="4680"/>
        <w:tab w:val="right" w:pos="9360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1710F"/>
    <w:rPr>
      <w:rFonts w:eastAsia="Times New Roman"/>
    </w:rPr>
  </w:style>
  <w:style w:type="character" w:styleId="a5">
    <w:name w:val="annotation reference"/>
    <w:basedOn w:val="a0"/>
    <w:uiPriority w:val="99"/>
    <w:semiHidden/>
    <w:unhideWhenUsed/>
    <w:rsid w:val="00D80CE8"/>
    <w:rPr>
      <w:sz w:val="18"/>
      <w:szCs w:val="18"/>
    </w:rPr>
  </w:style>
  <w:style w:type="paragraph" w:styleId="a6">
    <w:name w:val="annotation text"/>
    <w:basedOn w:val="a"/>
    <w:link w:val="Char1"/>
    <w:uiPriority w:val="99"/>
    <w:semiHidden/>
    <w:unhideWhenUsed/>
    <w:rsid w:val="00D80CE8"/>
  </w:style>
  <w:style w:type="character" w:customStyle="1" w:styleId="Char1">
    <w:name w:val="메모 텍스트 Char"/>
    <w:basedOn w:val="a0"/>
    <w:link w:val="a6"/>
    <w:uiPriority w:val="99"/>
    <w:semiHidden/>
    <w:rsid w:val="00D80CE8"/>
    <w:rPr>
      <w:rFonts w:eastAsia="Times New Roman"/>
    </w:rPr>
  </w:style>
  <w:style w:type="paragraph" w:styleId="a7">
    <w:name w:val="Balloon Text"/>
    <w:basedOn w:val="a"/>
    <w:link w:val="Char2"/>
    <w:uiPriority w:val="99"/>
    <w:semiHidden/>
    <w:unhideWhenUsed/>
    <w:rsid w:val="00D80CE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7"/>
    <w:uiPriority w:val="99"/>
    <w:semiHidden/>
    <w:rsid w:val="00D80CE8"/>
    <w:rPr>
      <w:rFonts w:asciiTheme="majorHAnsi" w:eastAsiaTheme="majorEastAsia" w:hAnsiTheme="majorHAnsi" w:cstheme="majorBidi"/>
      <w:sz w:val="18"/>
      <w:szCs w:val="18"/>
    </w:rPr>
  </w:style>
  <w:style w:type="paragraph" w:customStyle="1" w:styleId="BBAuthorName">
    <w:name w:val="BB_Author_Name"/>
    <w:basedOn w:val="a"/>
    <w:next w:val="a"/>
    <w:qFormat/>
    <w:rsid w:val="00D817CB"/>
    <w:pPr>
      <w:spacing w:after="240"/>
      <w:jc w:val="center"/>
    </w:pPr>
    <w:rPr>
      <w:rFonts w:eastAsiaTheme="minorEastAsia"/>
      <w:i/>
    </w:rPr>
  </w:style>
  <w:style w:type="paragraph" w:customStyle="1" w:styleId="BCAuthorAddress">
    <w:name w:val="BC_Author_Address"/>
    <w:basedOn w:val="a"/>
    <w:next w:val="a"/>
    <w:rsid w:val="00D817CB"/>
    <w:pPr>
      <w:widowControl/>
      <w:autoSpaceDE/>
      <w:autoSpaceDN/>
      <w:spacing w:after="240"/>
      <w:ind w:firstLine="0"/>
      <w:jc w:val="center"/>
    </w:pPr>
    <w:rPr>
      <w:rFonts w:ascii="Times" w:eastAsia="SimSun" w:hAnsi="Times" w:cs="Times New Roman"/>
      <w:kern w:val="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E7BEB7-1261-48BB-B080-E94747220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4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허지원</dc:creator>
  <cp:keywords/>
  <dc:description/>
  <cp:lastModifiedBy>user</cp:lastModifiedBy>
  <cp:revision>34</cp:revision>
  <dcterms:created xsi:type="dcterms:W3CDTF">2022-08-21T13:37:00Z</dcterms:created>
  <dcterms:modified xsi:type="dcterms:W3CDTF">2023-05-15T04:15:00Z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c3ad3ab0bce85d1a621c04c683b254956b4b50ca520f2bcb8f3144e0ff768658</vt:lpwstr>
  </property>
</Properties>
</file>