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8BC522F" w14:textId="034C43AE" w:rsidR="00510370" w:rsidRPr="00FB1121" w:rsidRDefault="00DF0551">
      <w:pPr>
        <w:rPr>
          <w:lang w:val="en-US"/>
        </w:rPr>
      </w:pPr>
      <w:r w:rsidRPr="00FB1121">
        <w:rPr>
          <w:lang w:val="en-US"/>
        </w:rPr>
        <w:t>Appendix 1</w:t>
      </w:r>
      <w:r w:rsidR="002F6966" w:rsidRPr="00FB1121">
        <w:rPr>
          <w:lang w:val="en-US"/>
        </w:rPr>
        <w:t xml:space="preserve">. </w:t>
      </w:r>
      <w:r w:rsidR="00FB1121" w:rsidRPr="00FB1121">
        <w:rPr>
          <w:lang w:val="en-US"/>
        </w:rPr>
        <w:t>Full list of institutions that participated in the study</w:t>
      </w:r>
      <w:r w:rsidR="00FB1121">
        <w:rPr>
          <w:lang w:val="en-US"/>
        </w:rPr>
        <w:t>.</w:t>
      </w:r>
    </w:p>
    <w:p w14:paraId="306CA5CA" w14:textId="7D244EA6" w:rsidR="00DF0551" w:rsidRPr="00E0079C" w:rsidRDefault="00DF0551" w:rsidP="00DF0551">
      <w:pPr>
        <w:pStyle w:val="Akapitzlist"/>
        <w:numPr>
          <w:ilvl w:val="0"/>
          <w:numId w:val="1"/>
        </w:numPr>
        <w:rPr>
          <w:rFonts w:cstheme="minorHAnsi"/>
        </w:rPr>
      </w:pPr>
      <w:r w:rsidRPr="00105795">
        <w:rPr>
          <w:rFonts w:cstheme="minorHAnsi"/>
        </w:rPr>
        <w:t xml:space="preserve">University Clinical Centre of the Medical University of Warsaw Children’s Hospital (Uniwersyteckie Centrum Kliniczne </w:t>
      </w:r>
      <w:r w:rsidR="00105795" w:rsidRPr="00105795">
        <w:rPr>
          <w:rFonts w:cstheme="minorHAnsi"/>
        </w:rPr>
        <w:t>Warszawskiego Un</w:t>
      </w:r>
      <w:r w:rsidR="00105795">
        <w:rPr>
          <w:rFonts w:cstheme="minorHAnsi"/>
        </w:rPr>
        <w:t>iwersytetu Medycznego</w:t>
      </w:r>
      <w:r w:rsidRPr="00105795">
        <w:rPr>
          <w:rFonts w:cstheme="minorHAnsi"/>
        </w:rPr>
        <w:t xml:space="preserve"> Dziecięcy Szpital Kliniczny im. </w:t>
      </w:r>
      <w:r w:rsidRPr="00E0079C">
        <w:rPr>
          <w:rFonts w:cstheme="minorHAnsi"/>
        </w:rPr>
        <w:t>Polikarpa Brudzińskiego</w:t>
      </w:r>
      <w:r>
        <w:rPr>
          <w:rFonts w:cstheme="minorHAnsi"/>
        </w:rPr>
        <w:t>) Warsaw</w:t>
      </w:r>
    </w:p>
    <w:p w14:paraId="532104D5" w14:textId="6FDCB3A1" w:rsidR="00DF0551" w:rsidRPr="00DF0551" w:rsidRDefault="00DF0551" w:rsidP="00DF0551">
      <w:pPr>
        <w:pStyle w:val="Akapitzlist"/>
        <w:numPr>
          <w:ilvl w:val="0"/>
          <w:numId w:val="1"/>
        </w:numPr>
        <w:rPr>
          <w:rFonts w:cstheme="minorHAnsi"/>
          <w:lang w:val="en-US"/>
        </w:rPr>
      </w:pPr>
      <w:r w:rsidRPr="00DF0551">
        <w:rPr>
          <w:rFonts w:cstheme="minorHAnsi"/>
          <w:lang w:val="en-US"/>
        </w:rPr>
        <w:t>Medicover Multidisciplinary Hospital (Wielospecjalistyczny Szpital Medicover), Warsaw</w:t>
      </w:r>
    </w:p>
    <w:p w14:paraId="34C3400A" w14:textId="6DC1F59E" w:rsidR="00DF0551" w:rsidRPr="00DF0551" w:rsidRDefault="00DF0551" w:rsidP="00DF0551">
      <w:pPr>
        <w:pStyle w:val="Akapitzlist"/>
        <w:numPr>
          <w:ilvl w:val="0"/>
          <w:numId w:val="1"/>
        </w:numPr>
        <w:rPr>
          <w:rFonts w:cstheme="minorHAnsi"/>
        </w:rPr>
      </w:pPr>
      <w:r w:rsidRPr="00DF0551">
        <w:rPr>
          <w:rFonts w:cstheme="minorHAnsi"/>
        </w:rPr>
        <w:t>Medical Centre (Centrum Medyczne</w:t>
      </w:r>
      <w:r>
        <w:rPr>
          <w:rFonts w:cstheme="minorHAnsi"/>
        </w:rPr>
        <w:t>)</w:t>
      </w:r>
      <w:r w:rsidRPr="00DF0551">
        <w:rPr>
          <w:rFonts w:cstheme="minorHAnsi"/>
        </w:rPr>
        <w:t xml:space="preserve">, </w:t>
      </w:r>
      <w:r>
        <w:rPr>
          <w:rFonts w:cstheme="minorHAnsi"/>
        </w:rPr>
        <w:t>Warsaw</w:t>
      </w:r>
    </w:p>
    <w:p w14:paraId="417C7F3F" w14:textId="0406DB24" w:rsidR="00DF0551" w:rsidRPr="00105795" w:rsidRDefault="00DF0551" w:rsidP="00DF0551">
      <w:pPr>
        <w:pStyle w:val="Akapitzlist"/>
        <w:numPr>
          <w:ilvl w:val="0"/>
          <w:numId w:val="1"/>
        </w:numPr>
        <w:rPr>
          <w:rFonts w:cstheme="minorHAnsi"/>
        </w:rPr>
      </w:pPr>
      <w:r w:rsidRPr="00105795">
        <w:rPr>
          <w:rFonts w:cstheme="minorHAnsi"/>
        </w:rPr>
        <w:t xml:space="preserve">University Clinical Centre of the Medical University of Warsaw Central Teaching Clinical Hospital (Uniwersyteckie Centrum Kliniczne </w:t>
      </w:r>
      <w:r w:rsidR="00105795" w:rsidRPr="00105795">
        <w:rPr>
          <w:rFonts w:cstheme="minorHAnsi"/>
        </w:rPr>
        <w:t>Warszawskiego Uniwersyte</w:t>
      </w:r>
      <w:r w:rsidR="00105795">
        <w:rPr>
          <w:rFonts w:cstheme="minorHAnsi"/>
        </w:rPr>
        <w:t>tu Medycznego</w:t>
      </w:r>
      <w:r w:rsidRPr="00105795">
        <w:rPr>
          <w:rFonts w:cstheme="minorHAnsi"/>
        </w:rPr>
        <w:t xml:space="preserve"> Centralny Szpital Kliniczny), Warsaw </w:t>
      </w:r>
    </w:p>
    <w:p w14:paraId="602A75E4" w14:textId="39136D1A" w:rsidR="00DF0551" w:rsidRPr="00DF0551" w:rsidRDefault="002832CC" w:rsidP="00DF0551">
      <w:pPr>
        <w:pStyle w:val="Akapitzlist"/>
        <w:numPr>
          <w:ilvl w:val="0"/>
          <w:numId w:val="1"/>
        </w:numPr>
        <w:rPr>
          <w:rFonts w:cstheme="minorHAnsi"/>
        </w:rPr>
      </w:pPr>
      <w:r w:rsidRPr="002832CC">
        <w:rPr>
          <w:rFonts w:cstheme="minorHAnsi"/>
        </w:rPr>
        <w:t xml:space="preserve">Warsaw Medical Care Center </w:t>
      </w:r>
      <w:r>
        <w:rPr>
          <w:rFonts w:cstheme="minorHAnsi"/>
        </w:rPr>
        <w:t>‘</w:t>
      </w:r>
      <w:r w:rsidRPr="002832CC">
        <w:rPr>
          <w:rFonts w:cstheme="minorHAnsi"/>
        </w:rPr>
        <w:t>KOPERNIK</w:t>
      </w:r>
      <w:r>
        <w:rPr>
          <w:rFonts w:cstheme="minorHAnsi"/>
        </w:rPr>
        <w:t>’</w:t>
      </w:r>
      <w:r w:rsidRPr="002832CC">
        <w:rPr>
          <w:rFonts w:cstheme="minorHAnsi"/>
        </w:rPr>
        <w:t xml:space="preserve"> </w:t>
      </w:r>
      <w:r w:rsidR="00DF0551">
        <w:rPr>
          <w:rFonts w:cstheme="minorHAnsi"/>
        </w:rPr>
        <w:t>(</w:t>
      </w:r>
      <w:r w:rsidR="008C24D7" w:rsidRPr="008C24D7">
        <w:rPr>
          <w:rFonts w:cstheme="minorHAnsi"/>
        </w:rPr>
        <w:t>Warszawskie Centrum Opieki Medycznej "KOPERNIK"</w:t>
      </w:r>
      <w:r w:rsidR="00DF0551">
        <w:rPr>
          <w:rFonts w:cstheme="minorHAnsi"/>
        </w:rPr>
        <w:t xml:space="preserve">), </w:t>
      </w:r>
      <w:r w:rsidR="00DF0551" w:rsidRPr="00DF0551">
        <w:rPr>
          <w:rFonts w:cstheme="minorHAnsi"/>
        </w:rPr>
        <w:t>Warsaw</w:t>
      </w:r>
    </w:p>
    <w:p w14:paraId="49467E6B" w14:textId="77777777" w:rsidR="00DF0551" w:rsidRPr="00DF0551" w:rsidRDefault="00DF0551"/>
    <w:sectPr w:rsidR="00DF0551" w:rsidRPr="00DF055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1496FF7"/>
    <w:multiLevelType w:val="hybridMultilevel"/>
    <w:tmpl w:val="6712B80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47587837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F0551"/>
    <w:rsid w:val="00105795"/>
    <w:rsid w:val="002832CC"/>
    <w:rsid w:val="002F6966"/>
    <w:rsid w:val="00510370"/>
    <w:rsid w:val="008C24D7"/>
    <w:rsid w:val="00DF0551"/>
    <w:rsid w:val="00FB11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263F555"/>
  <w15:chartTrackingRefBased/>
  <w15:docId w15:val="{454F01D8-60EB-48B0-9252-7F21A00095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DF0551"/>
    <w:pPr>
      <w:ind w:left="720"/>
      <w:contextualSpacing/>
    </w:pPr>
    <w:rPr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26641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</TotalTime>
  <Pages>1</Pages>
  <Words>103</Words>
  <Characters>619</Characters>
  <Application>Microsoft Office Word</Application>
  <DocSecurity>0</DocSecurity>
  <Lines>5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Katarzyna Wesołowska-Górniak</dc:creator>
  <cp:keywords/>
  <dc:description/>
  <cp:lastModifiedBy>Katarzyna Wesołowska-Górniak</cp:lastModifiedBy>
  <cp:revision>6</cp:revision>
  <dcterms:created xsi:type="dcterms:W3CDTF">2023-05-21T18:15:00Z</dcterms:created>
  <dcterms:modified xsi:type="dcterms:W3CDTF">2023-05-23T06:42:00Z</dcterms:modified>
</cp:coreProperties>
</file>