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1A" w:rsidRDefault="008D091A" w:rsidP="008D091A">
      <w:pPr>
        <w:snapToGrid w:val="0"/>
        <w:ind w:leftChars="67" w:left="141" w:firstLineChars="100" w:firstLine="200"/>
        <w:rPr>
          <w:rFonts w:ascii="Times New Roman" w:hAnsi="Times New Roman"/>
          <w:sz w:val="20"/>
          <w:szCs w:val="20"/>
        </w:rPr>
      </w:pPr>
    </w:p>
    <w:p w:rsidR="008D091A" w:rsidRPr="00406B18" w:rsidRDefault="008D091A" w:rsidP="008D091A">
      <w:pPr>
        <w:snapToGrid w:val="0"/>
        <w:rPr>
          <w:rFonts w:ascii="Times New Roman" w:hAnsi="Times New Roman"/>
          <w:sz w:val="24"/>
          <w:szCs w:val="24"/>
        </w:rPr>
      </w:pPr>
      <w:r w:rsidRPr="00406B18">
        <w:rPr>
          <w:rFonts w:ascii="Times New Roman" w:hAnsi="Times New Roman" w:hint="eastAsia"/>
          <w:sz w:val="24"/>
          <w:szCs w:val="24"/>
        </w:rPr>
        <w:t xml:space="preserve">Table </w:t>
      </w:r>
      <w:r w:rsidR="00DE2BCC">
        <w:rPr>
          <w:rFonts w:ascii="Times New Roman" w:hAnsi="Times New Roman" w:hint="eastAsia"/>
          <w:sz w:val="24"/>
          <w:szCs w:val="24"/>
        </w:rPr>
        <w:t>7</w:t>
      </w:r>
      <w:r w:rsidRPr="00406B18">
        <w:rPr>
          <w:rFonts w:ascii="Times New Roman" w:hAnsi="Times New Roman" w:hint="eastAsia"/>
          <w:sz w:val="24"/>
          <w:szCs w:val="24"/>
        </w:rPr>
        <w:t xml:space="preserve">   ROC an</w:t>
      </w:r>
      <w:r>
        <w:rPr>
          <w:rFonts w:ascii="Times New Roman" w:hAnsi="Times New Roman" w:hint="eastAsia"/>
          <w:sz w:val="24"/>
          <w:szCs w:val="24"/>
        </w:rPr>
        <w:t xml:space="preserve">alysis of cut off value for </w:t>
      </w:r>
      <w:r>
        <w:rPr>
          <w:rFonts w:ascii="Times New Roman" w:hAnsi="Times New Roman" w:hint="eastAsia"/>
          <w:sz w:val="20"/>
          <w:szCs w:val="20"/>
        </w:rPr>
        <w:t>the PSTS</w:t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81"/>
      </w:tblGrid>
      <w:tr w:rsidR="008D091A" w:rsidRPr="00E636B6" w:rsidTr="00971BC0">
        <w:tc>
          <w:tcPr>
            <w:tcW w:w="8387" w:type="dxa"/>
            <w:tcBorders>
              <w:left w:val="nil"/>
              <w:right w:val="nil"/>
            </w:tcBorders>
          </w:tcPr>
          <w:p w:rsidR="008D091A" w:rsidRPr="002D0142" w:rsidRDefault="008D091A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E636B6">
              <w:rPr>
                <w:rFonts w:ascii="Times New Roman" w:hAnsi="Times New Roman" w:hint="eastAsia"/>
                <w:sz w:val="18"/>
                <w:szCs w:val="18"/>
              </w:rPr>
              <w:t xml:space="preserve">Period 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Area   </w:t>
            </w:r>
            <w:r w:rsidRPr="00E636B6"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 w:rsidRPr="00E636B6">
              <w:rPr>
                <w:rFonts w:ascii="Times New Roman" w:hAnsi="Times New Roman" w:hint="eastAsia"/>
                <w:sz w:val="18"/>
                <w:szCs w:val="18"/>
              </w:rPr>
              <w:t xml:space="preserve"> P value      Cut off value   Sensitivity   Specificity</w:t>
            </w:r>
          </w:p>
        </w:tc>
      </w:tr>
      <w:tr w:rsidR="008D091A" w:rsidRPr="00E636B6" w:rsidTr="00971BC0">
        <w:tc>
          <w:tcPr>
            <w:tcW w:w="8387" w:type="dxa"/>
            <w:tcBorders>
              <w:left w:val="nil"/>
              <w:right w:val="nil"/>
            </w:tcBorders>
          </w:tcPr>
          <w:p w:rsidR="008D091A" w:rsidRDefault="008D091A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Preoperative C4 level      0.6069     0.001385        1.222        43.3%      76.92%</w:t>
            </w:r>
          </w:p>
          <w:p w:rsidR="008D091A" w:rsidRPr="003B7822" w:rsidRDefault="008D091A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3B7822">
              <w:rPr>
                <w:rFonts w:ascii="Times New Roman" w:hAnsi="Times New Roman" w:hint="eastAsia"/>
                <w:sz w:val="18"/>
                <w:szCs w:val="18"/>
              </w:rPr>
              <w:t>Preoperative C6 level      0.6576     2.416</w:t>
            </w:r>
            <w:r w:rsidRPr="003B7822">
              <w:rPr>
                <w:rFonts w:ascii="宋体" w:hAnsi="宋体" w:hint="eastAsia"/>
                <w:sz w:val="18"/>
                <w:szCs w:val="18"/>
              </w:rPr>
              <w:t>×</w:t>
            </w:r>
            <w:r w:rsidRPr="003B7822"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3B7822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-6</w:t>
            </w:r>
            <w:r w:rsidRPr="003B7822">
              <w:rPr>
                <w:rFonts w:ascii="Times New Roman" w:hAnsi="Times New Roman" w:hint="eastAsia"/>
                <w:sz w:val="18"/>
                <w:szCs w:val="18"/>
              </w:rPr>
              <w:t xml:space="preserve">      1.51         66.929%    61.54%</w:t>
            </w:r>
          </w:p>
          <w:p w:rsidR="008D091A" w:rsidRPr="003B7822" w:rsidRDefault="008D091A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3B7822">
              <w:rPr>
                <w:rFonts w:ascii="Times New Roman" w:hAnsi="Times New Roman" w:hint="eastAsia"/>
                <w:sz w:val="18"/>
                <w:szCs w:val="18"/>
              </w:rPr>
              <w:t>Postoperative C2 level     0.6616     1.341</w:t>
            </w:r>
            <w:r w:rsidRPr="003B7822">
              <w:rPr>
                <w:rFonts w:ascii="宋体" w:hAnsi="宋体" w:hint="eastAsia"/>
                <w:sz w:val="18"/>
                <w:szCs w:val="18"/>
              </w:rPr>
              <w:t>×</w:t>
            </w:r>
            <w:r w:rsidRPr="003B7822"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 w:rsidRPr="003B7822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-6</w:t>
            </w:r>
            <w:r w:rsidRPr="003B7822">
              <w:rPr>
                <w:rFonts w:ascii="Times New Roman" w:hAnsi="Times New Roman" w:hint="eastAsia"/>
                <w:sz w:val="18"/>
                <w:szCs w:val="18"/>
              </w:rPr>
              <w:t xml:space="preserve">      1.3915        77.17%    64.29%</w:t>
            </w:r>
          </w:p>
          <w:p w:rsidR="008D091A" w:rsidRDefault="008D091A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C5 level     0.5849     0.0111          2.395         55.12%     74.18%</w:t>
            </w:r>
          </w:p>
          <w:p w:rsidR="008D091A" w:rsidRPr="00E636B6" w:rsidRDefault="008D091A" w:rsidP="00971BC0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Postoperative C7 level     0.593      0.00542        2.5125         39.37%    82.42%</w:t>
            </w:r>
          </w:p>
        </w:tc>
      </w:tr>
    </w:tbl>
    <w:p w:rsidR="008D091A" w:rsidRPr="00E569F6" w:rsidRDefault="008D091A" w:rsidP="008D091A">
      <w:pPr>
        <w:snapToGrid w:val="0"/>
        <w:ind w:leftChars="67" w:left="141" w:firstLineChars="100" w:firstLine="200"/>
        <w:rPr>
          <w:rFonts w:ascii="Times New Roman" w:hAnsi="Times New Roman"/>
          <w:sz w:val="20"/>
          <w:szCs w:val="20"/>
        </w:rPr>
      </w:pPr>
    </w:p>
    <w:p w:rsidR="00063E38" w:rsidRDefault="00063E38"/>
    <w:sectPr w:rsidR="00063E38" w:rsidSect="00B54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ABD" w:rsidRDefault="00157ABD" w:rsidP="008D091A">
      <w:r>
        <w:separator/>
      </w:r>
    </w:p>
  </w:endnote>
  <w:endnote w:type="continuationSeparator" w:id="1">
    <w:p w:rsidR="00157ABD" w:rsidRDefault="00157ABD" w:rsidP="008D0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ABD" w:rsidRDefault="00157ABD" w:rsidP="008D091A">
      <w:r>
        <w:separator/>
      </w:r>
    </w:p>
  </w:footnote>
  <w:footnote w:type="continuationSeparator" w:id="1">
    <w:p w:rsidR="00157ABD" w:rsidRDefault="00157ABD" w:rsidP="008D0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91A"/>
    <w:rsid w:val="00063E38"/>
    <w:rsid w:val="00157ABD"/>
    <w:rsid w:val="008D091A"/>
    <w:rsid w:val="00B547C3"/>
    <w:rsid w:val="00DE2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0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9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9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2023-05-14T15:51:00Z</dcterms:created>
  <dcterms:modified xsi:type="dcterms:W3CDTF">2023-05-20T15:49:00Z</dcterms:modified>
</cp:coreProperties>
</file>