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text" w:horzAnchor="page" w:tblpXSpec="center" w:tblpY="888"/>
        <w:tblOverlap w:val="never"/>
        <w:tblW w:w="1145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5045"/>
        <w:gridCol w:w="1746"/>
        <w:gridCol w:w="2045"/>
        <w:gridCol w:w="118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3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Primers</w:t>
            </w:r>
          </w:p>
        </w:tc>
        <w:tc>
          <w:tcPr>
            <w:tcW w:w="5045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-873760</wp:posOffset>
                      </wp:positionV>
                      <wp:extent cx="3829050" cy="466725"/>
                      <wp:effectExtent l="4445" t="4445" r="14605" b="508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080260" y="610870"/>
                                <a:ext cx="3829050" cy="4667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Times New Roman" w:hAnsi="Times New Roman" w:cs="Times New Roman" w:eastAsiaTheme="minorEastAsia"/>
                                      <w:b w:val="0"/>
                                      <w:bCs w:val="0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</w:rPr>
                                    <w:t>T</w:t>
                                  </w:r>
                                  <w:r>
                                    <w:rPr>
                                      <w:rFonts w:hint="default" w:ascii="Times New Roman" w:hAnsi="Times New Roman" w:cs="Times New Roman"/>
                                      <w:b/>
                                      <w:bCs/>
                                      <w:sz w:val="24"/>
                                      <w:lang w:eastAsia="zh-CN"/>
                                    </w:rPr>
                                    <w:t>able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bCs w:val="0"/>
                                      <w:sz w:val="24"/>
                                    </w:rPr>
                                    <w:t>Primers used in this study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66.55pt;margin-top:-68.8pt;height:36.75pt;width:301.5pt;z-index:251658240;mso-width-relative:page;mso-height-relative:page;" filled="f" stroked="t" coordsize="21600,21600" o:gfxdata="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BYAAABkcnMvUEsBAhQAFAAAAAgAh07iQOhj19PZAAAADAEA&#10;AA8AAAAAAAAAAQAgAAAAOAAAAGRycy9kb3ducmV2LnhtbFBLAQIUABQAAAAIAIdO4kBr3KzJPAIA&#10;AEwEAAAOAAAAAAAAAAEAIAAAAD4BAABkcnMvZTJvRG9jLnhtbFBLBQYAAAAABgAGAFkBAADsBQAA&#10;AAA=&#10;">
                      <v:fill on="f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Times New Roman" w:hAnsi="Times New Roman" w:cs="Times New Roman" w:eastAsiaTheme="minorEastAsia"/>
                                <w:b w:val="0"/>
                                <w:bCs w:val="0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T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4"/>
                                <w:lang w:eastAsia="zh-CN"/>
                              </w:rPr>
                              <w:t>able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sz w:val="24"/>
                              </w:rPr>
                              <w:t>Primers used in this study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Primers sequence (5’-3’)</w:t>
            </w:r>
          </w:p>
        </w:tc>
        <w:tc>
          <w:tcPr>
            <w:tcW w:w="174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Annealing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temperature (˚C)</w:t>
            </w:r>
          </w:p>
        </w:tc>
        <w:tc>
          <w:tcPr>
            <w:tcW w:w="2045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Length of products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>(bp)</w:t>
            </w:r>
          </w:p>
        </w:tc>
        <w:tc>
          <w:tcPr>
            <w:tcW w:w="1181" w:type="dxa"/>
            <w:tcBorders>
              <w:tl2br w:val="nil"/>
              <w:tr2bl w:val="nil"/>
            </w:tcBorders>
          </w:tcPr>
          <w:p>
            <w:pPr>
              <w:jc w:val="right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  <w:t xml:space="preserve">     Ref.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NDM-1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5′-CCGCAACCATCCCCTCTT-3′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5′-CAGCACACTTCCTATCTC-3′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53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888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KPC-2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5′-GGCACTTTTCGTTCCA-3′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5′-ATGATTTTCAGAGCCTTACT-3′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1003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OXA-1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5′-CTGTTGTTTGGGTTTCGCAAG-3′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5′-CTTGGCTTTTATGCTTGATG-3′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440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OXA-2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5′-TAAGCAACACCGACAGG-3′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5′-TCGTGATGAGTTCCAGAT-3′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51.2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879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OXA-9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5′-ACAGCGGAGCAATGAAG-3′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5′-CGACAAAGCGTAGAAGAAAC-3′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52.6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549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OXA-48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5′-TTTTCCTGTTTGAGCACT-3′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5’-TACCCGCATCTACCTTT-3’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586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OXA-181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5’-5CGTTATGCGTGTATTAGC-3’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5’-CACTTCTTTTGTGATGGC-3’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775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CTX-M-1</w:t>
            </w:r>
          </w:p>
        </w:tc>
        <w:tc>
          <w:tcPr>
            <w:tcW w:w="5045" w:type="dxa"/>
            <w:tcBorders>
              <w:bottom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5’-CAGCGCTTTTGCCGTCTAAG-3’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5’-GGCCCATGGTTAAAAAATCACTGC-3’</w:t>
            </w:r>
          </w:p>
        </w:tc>
        <w:tc>
          <w:tcPr>
            <w:tcW w:w="1746" w:type="dxa"/>
            <w:tcBorders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2045" w:type="dxa"/>
            <w:tcBorders>
              <w:bottom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945</w:t>
            </w:r>
          </w:p>
        </w:tc>
        <w:tc>
          <w:tcPr>
            <w:tcW w:w="1181" w:type="dxa"/>
            <w:tcBorders>
              <w:bottom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47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]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op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CTX-M-2</w:t>
            </w:r>
          </w:p>
        </w:tc>
        <w:tc>
          <w:tcPr>
            <w:tcW w:w="5045" w:type="dxa"/>
            <w:tcBorders>
              <w:top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5’-CTCAGAGCATTCGCCGCTCA-3’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5’-CCGCCGCAGCCAGAATATCC-3’</w:t>
            </w:r>
          </w:p>
        </w:tc>
        <w:tc>
          <w:tcPr>
            <w:tcW w:w="1746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61.5</w:t>
            </w:r>
          </w:p>
        </w:tc>
        <w:tc>
          <w:tcPr>
            <w:tcW w:w="2045" w:type="dxa"/>
            <w:tcBorders>
              <w:top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843</w:t>
            </w:r>
          </w:p>
        </w:tc>
        <w:tc>
          <w:tcPr>
            <w:tcW w:w="1181" w:type="dxa"/>
            <w:tcBorders>
              <w:top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47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]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CTX-M-8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5’-ACTTCAGCCACACGGATTCA-3’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5’-CGAGTACGTCACGACGACTT-3’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52.5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1024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47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]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CTX-M-14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5’-GCAGATAATACGCAGGTG-3’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5’-GCTGGGTAAAATAGGTCAC 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55.1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640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CTX-M-15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5’-ATTAGAGCGGCAGTCGG-3’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5’-AAGGAGAACCAGGAACCAC-3’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55.1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883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CMY-4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5’-GCCGTTGCCGTTATCTAC-3’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5’-CCAATGCCACTTTGCTGT-3’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55.2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796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eastAsia="zh-CN"/>
              </w:rPr>
              <w:t>48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]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CMY-8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5’-AGCGGTAAACGAGTGAG-3’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5’-AGTAATGCCCTTTGTGG-3’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1042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[48]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TEM-1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Sense: 5'-TTCGTGTCGCCCTTATTC-3'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Anti: 5'-ACGCTCGTCGTTTGGTAT-3'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512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This study</w:t>
            </w:r>
          </w:p>
        </w:tc>
      </w:tr>
      <w:tr>
        <w:trPr>
          <w:trHeight w:val="805" w:hRule="atLeast"/>
          <w:jc w:val="center"/>
        </w:trPr>
        <w:tc>
          <w:tcPr>
            <w:tcW w:w="1441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bidi="ar"/>
              </w:rPr>
              <w:t>SHV</w:t>
            </w:r>
          </w:p>
        </w:tc>
        <w:tc>
          <w:tcPr>
            <w:tcW w:w="5045" w:type="dxa"/>
            <w:tcBorders>
              <w:tl2br w:val="nil"/>
              <w:tr2bl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Sense: 5′-GCCTTTATCGGCCTTCACTCAAG-3′</w:t>
            </w:r>
          </w:p>
          <w:p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Anti: 5′-TTAGCGTTGCCAGTGCTCGATCA-3′</w:t>
            </w:r>
          </w:p>
        </w:tc>
        <w:tc>
          <w:tcPr>
            <w:tcW w:w="1746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2045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898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[47]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-1459" w:leftChars="-695"/>
        <w:textAlignment w:val="auto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KW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4F122C"/>
    <w:rsid w:val="00010B2A"/>
    <w:rsid w:val="000B7CBF"/>
    <w:rsid w:val="000C621D"/>
    <w:rsid w:val="00126D98"/>
    <w:rsid w:val="001968C2"/>
    <w:rsid w:val="00210873"/>
    <w:rsid w:val="002A7C0B"/>
    <w:rsid w:val="003A0401"/>
    <w:rsid w:val="006025B6"/>
    <w:rsid w:val="006D3F62"/>
    <w:rsid w:val="00885888"/>
    <w:rsid w:val="008E731B"/>
    <w:rsid w:val="00A66159"/>
    <w:rsid w:val="00D75F2F"/>
    <w:rsid w:val="00DD43C6"/>
    <w:rsid w:val="00E34AC6"/>
    <w:rsid w:val="00E93DA8"/>
    <w:rsid w:val="00EA4972"/>
    <w:rsid w:val="046A6C7B"/>
    <w:rsid w:val="047C504C"/>
    <w:rsid w:val="04AF652E"/>
    <w:rsid w:val="0DDE0D4A"/>
    <w:rsid w:val="0EA20F8E"/>
    <w:rsid w:val="151464EE"/>
    <w:rsid w:val="174E4A8E"/>
    <w:rsid w:val="19247B29"/>
    <w:rsid w:val="22A157D2"/>
    <w:rsid w:val="29786D5D"/>
    <w:rsid w:val="2A5F024B"/>
    <w:rsid w:val="34C0290F"/>
    <w:rsid w:val="38EC52EC"/>
    <w:rsid w:val="468A46FB"/>
    <w:rsid w:val="5053578C"/>
    <w:rsid w:val="50BB3BB6"/>
    <w:rsid w:val="568FA050"/>
    <w:rsid w:val="748516FE"/>
    <w:rsid w:val="7B2B7165"/>
    <w:rsid w:val="7DF7EE69"/>
    <w:rsid w:val="7E4F122C"/>
    <w:rsid w:val="7F121AF9"/>
    <w:rsid w:val="94B3F2E1"/>
    <w:rsid w:val="95BF05C4"/>
    <w:rsid w:val="DFD679BD"/>
    <w:rsid w:val="E47F207C"/>
    <w:rsid w:val="E5FD6391"/>
    <w:rsid w:val="EDDF9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0"/>
    <w:rPr>
      <w:i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5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  <a:ln w="6350">
          <a:solidFill>
            <a:prstClr val="black"/>
          </a:solidFill>
        </a:ln>
      </a:spPr>
      <a:bodyPr rot="0" vertOverflow="overflow" horzOverflow="overflow" vert="horz" wrap="square" lIns="91440" tIns="45720" rIns="91440" bIns="45720" numCol="1" spcCol="0" rtlCol="0" fromWordArt="0" anchor="t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2007</Characters>
  <Lines>16</Lines>
  <Paragraphs>4</Paragraphs>
  <ScaleCrop>false</ScaleCrop>
  <LinksUpToDate>false</LinksUpToDate>
  <CharactersWithSpaces>2355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2019-12-12T22:25:00Z</dcterms:created>
  <dc:creator>忘忧草</dc:creator>
  <cp:lastModifiedBy>chenchunmei</cp:lastModifiedBy>
  <dcterms:modified xsi:type="dcterms:W3CDTF">2020-05-19T15:52:01Z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