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9273C" w14:textId="617F9E75" w:rsidR="00D86C53" w:rsidRPr="00DE0D85" w:rsidRDefault="002F0108" w:rsidP="00C71BAC">
      <w:pPr>
        <w:spacing w:line="480" w:lineRule="auto"/>
        <w:jc w:val="center"/>
        <w:rPr>
          <w:rFonts w:ascii="Times New Roman" w:hAnsi="Times New Roman"/>
          <w:b/>
          <w:color w:val="000000"/>
          <w:sz w:val="24"/>
          <w:szCs w:val="24"/>
          <w:lang w:val="en-GB"/>
        </w:rPr>
      </w:pPr>
      <w:r>
        <w:rPr>
          <w:rFonts w:ascii="Times New Roman" w:hAnsi="Times New Roman"/>
          <w:b/>
          <w:color w:val="000000"/>
          <w:sz w:val="24"/>
          <w:szCs w:val="24"/>
          <w:lang w:val="en-GB"/>
        </w:rPr>
        <w:t>O</w:t>
      </w:r>
      <w:r w:rsidR="00F8633F" w:rsidRPr="00DE0D85">
        <w:rPr>
          <w:rFonts w:ascii="Times New Roman" w:hAnsi="Times New Roman"/>
          <w:b/>
          <w:color w:val="000000"/>
          <w:sz w:val="24"/>
          <w:szCs w:val="24"/>
          <w:lang w:val="en-GB"/>
        </w:rPr>
        <w:t xml:space="preserve">ntogeny </w:t>
      </w:r>
      <w:r>
        <w:rPr>
          <w:rFonts w:ascii="Times New Roman" w:hAnsi="Times New Roman"/>
          <w:b/>
          <w:color w:val="000000"/>
          <w:sz w:val="24"/>
          <w:szCs w:val="24"/>
          <w:lang w:val="en-GB"/>
        </w:rPr>
        <w:t>shapes</w:t>
      </w:r>
      <w:r w:rsidR="00F8633F" w:rsidRPr="00DE0D85">
        <w:rPr>
          <w:rFonts w:ascii="Times New Roman" w:hAnsi="Times New Roman"/>
          <w:b/>
          <w:color w:val="000000"/>
          <w:sz w:val="24"/>
          <w:szCs w:val="24"/>
          <w:lang w:val="en-GB"/>
        </w:rPr>
        <w:t xml:space="preserve"> individual specialization</w:t>
      </w:r>
    </w:p>
    <w:p w14:paraId="5B650846" w14:textId="4273911B" w:rsidR="00BC6AA4" w:rsidRPr="00BC6AA4" w:rsidRDefault="00BC6AA4" w:rsidP="00BC6AA4">
      <w:pPr>
        <w:pStyle w:val="NoSpacing"/>
        <w:spacing w:line="360" w:lineRule="auto"/>
        <w:jc w:val="center"/>
        <w:rPr>
          <w:sz w:val="24"/>
          <w:szCs w:val="24"/>
          <w:lang w:val="en-GB"/>
        </w:rPr>
      </w:pPr>
      <w:r w:rsidRPr="00BC6AA4">
        <w:rPr>
          <w:sz w:val="24"/>
          <w:szCs w:val="24"/>
        </w:rPr>
        <w:t xml:space="preserve">Anne G. Hertel, </w:t>
      </w:r>
      <w:proofErr w:type="spellStart"/>
      <w:r w:rsidRPr="00BC6AA4">
        <w:rPr>
          <w:sz w:val="24"/>
          <w:szCs w:val="24"/>
          <w:lang w:val="en-GB"/>
        </w:rPr>
        <w:t>Jörg</w:t>
      </w:r>
      <w:proofErr w:type="spellEnd"/>
      <w:r w:rsidRPr="00BC6AA4">
        <w:rPr>
          <w:sz w:val="24"/>
          <w:szCs w:val="24"/>
          <w:lang w:val="en-GB"/>
        </w:rPr>
        <w:t xml:space="preserve"> Albrecht</w:t>
      </w:r>
      <w:r w:rsidRPr="00BC6AA4">
        <w:rPr>
          <w:sz w:val="24"/>
          <w:szCs w:val="24"/>
        </w:rPr>
        <w:t>,</w:t>
      </w:r>
      <w:r w:rsidRPr="00BC6AA4">
        <w:rPr>
          <w:sz w:val="24"/>
          <w:szCs w:val="24"/>
          <w:lang w:val="en-GB"/>
        </w:rPr>
        <w:t xml:space="preserve"> Nuria Selva,</w:t>
      </w:r>
      <w:r w:rsidRPr="00BC6AA4">
        <w:rPr>
          <w:sz w:val="24"/>
          <w:szCs w:val="24"/>
        </w:rPr>
        <w:t xml:space="preserve"> </w:t>
      </w:r>
      <w:r w:rsidRPr="00BC6AA4">
        <w:rPr>
          <w:sz w:val="24"/>
          <w:szCs w:val="24"/>
          <w:lang w:val="en-GB"/>
        </w:rPr>
        <w:t xml:space="preserve">Agnieszka </w:t>
      </w:r>
      <w:proofErr w:type="spellStart"/>
      <w:r w:rsidRPr="00BC6AA4">
        <w:rPr>
          <w:sz w:val="24"/>
          <w:szCs w:val="24"/>
          <w:lang w:val="en-GB"/>
        </w:rPr>
        <w:t>Sergiel</w:t>
      </w:r>
      <w:proofErr w:type="spellEnd"/>
      <w:r w:rsidRPr="00BC6AA4">
        <w:rPr>
          <w:sz w:val="24"/>
          <w:szCs w:val="24"/>
          <w:lang w:val="en-GB"/>
        </w:rPr>
        <w:t xml:space="preserve">, Keith A. Hobson, David M. </w:t>
      </w:r>
      <w:proofErr w:type="spellStart"/>
      <w:r w:rsidRPr="00BC6AA4">
        <w:rPr>
          <w:sz w:val="24"/>
          <w:szCs w:val="24"/>
          <w:lang w:val="en-GB"/>
        </w:rPr>
        <w:t>Janz</w:t>
      </w:r>
      <w:proofErr w:type="spellEnd"/>
      <w:r w:rsidRPr="00BC6AA4">
        <w:rPr>
          <w:sz w:val="24"/>
          <w:szCs w:val="24"/>
          <w:lang w:val="en-GB"/>
        </w:rPr>
        <w:t xml:space="preserve">, Andreas Mulch, Jonas </w:t>
      </w:r>
      <w:proofErr w:type="spellStart"/>
      <w:r w:rsidRPr="00BC6AA4">
        <w:rPr>
          <w:sz w:val="24"/>
          <w:szCs w:val="24"/>
          <w:lang w:val="en-GB"/>
        </w:rPr>
        <w:t>Kindberg</w:t>
      </w:r>
      <w:proofErr w:type="spellEnd"/>
      <w:r w:rsidRPr="00BC6AA4">
        <w:rPr>
          <w:sz w:val="24"/>
          <w:szCs w:val="24"/>
          <w:lang w:val="en-GB"/>
        </w:rPr>
        <w:t xml:space="preserve">, </w:t>
      </w:r>
      <w:r w:rsidRPr="00BC6AA4">
        <w:rPr>
          <w:sz w:val="24"/>
          <w:szCs w:val="24"/>
        </w:rPr>
        <w:t>J</w:t>
      </w:r>
      <w:proofErr w:type="spellStart"/>
      <w:r w:rsidR="007C7795" w:rsidRPr="007819CB">
        <w:rPr>
          <w:sz w:val="24"/>
          <w:szCs w:val="24"/>
          <w:lang w:val="en-GB"/>
        </w:rPr>
        <w:t>ennifer</w:t>
      </w:r>
      <w:proofErr w:type="spellEnd"/>
      <w:r w:rsidR="007C7795" w:rsidRPr="007819CB">
        <w:rPr>
          <w:sz w:val="24"/>
          <w:szCs w:val="24"/>
          <w:lang w:val="en-GB"/>
        </w:rPr>
        <w:t xml:space="preserve"> </w:t>
      </w:r>
      <w:r w:rsidRPr="00BC6AA4">
        <w:rPr>
          <w:sz w:val="24"/>
          <w:szCs w:val="24"/>
        </w:rPr>
        <w:t>E. Hansen</w:t>
      </w:r>
      <w:r w:rsidRPr="00BC6AA4">
        <w:rPr>
          <w:sz w:val="24"/>
          <w:szCs w:val="24"/>
          <w:lang w:val="en-GB"/>
        </w:rPr>
        <w:t xml:space="preserve">, </w:t>
      </w:r>
      <w:r w:rsidRPr="00BC6AA4">
        <w:rPr>
          <w:sz w:val="24"/>
          <w:szCs w:val="24"/>
        </w:rPr>
        <w:t>S</w:t>
      </w:r>
      <w:proofErr w:type="spellStart"/>
      <w:r w:rsidR="00F654C9" w:rsidRPr="007819CB">
        <w:rPr>
          <w:sz w:val="24"/>
          <w:szCs w:val="24"/>
          <w:lang w:val="en-GB"/>
        </w:rPr>
        <w:t>hane</w:t>
      </w:r>
      <w:proofErr w:type="spellEnd"/>
      <w:r w:rsidR="00F654C9" w:rsidRPr="007819CB">
        <w:rPr>
          <w:sz w:val="24"/>
          <w:szCs w:val="24"/>
          <w:lang w:val="en-GB"/>
        </w:rPr>
        <w:t xml:space="preserve"> </w:t>
      </w:r>
      <w:r w:rsidRPr="00BC6AA4">
        <w:rPr>
          <w:sz w:val="24"/>
          <w:szCs w:val="24"/>
        </w:rPr>
        <w:t>C. Frank</w:t>
      </w:r>
      <w:r w:rsidRPr="00BC6AA4">
        <w:rPr>
          <w:sz w:val="24"/>
          <w:szCs w:val="24"/>
          <w:lang w:val="en-GB"/>
        </w:rPr>
        <w:t xml:space="preserve">, </w:t>
      </w:r>
      <w:r w:rsidRPr="00BC6AA4">
        <w:rPr>
          <w:sz w:val="24"/>
          <w:szCs w:val="24"/>
        </w:rPr>
        <w:t xml:space="preserve">Andreas </w:t>
      </w:r>
      <w:proofErr w:type="spellStart"/>
      <w:r w:rsidRPr="00BC6AA4">
        <w:rPr>
          <w:sz w:val="24"/>
          <w:szCs w:val="24"/>
        </w:rPr>
        <w:t>Zedrosser</w:t>
      </w:r>
      <w:proofErr w:type="spellEnd"/>
      <w:r w:rsidRPr="00BC6AA4">
        <w:rPr>
          <w:sz w:val="24"/>
          <w:szCs w:val="24"/>
        </w:rPr>
        <w:t>, Thomas Mueller</w:t>
      </w:r>
    </w:p>
    <w:p w14:paraId="6A6E36AD" w14:textId="77777777" w:rsidR="00D7171B" w:rsidRDefault="00D7171B" w:rsidP="007E5C98">
      <w:pPr>
        <w:pStyle w:val="NoSpacing"/>
        <w:spacing w:line="360" w:lineRule="auto"/>
        <w:jc w:val="center"/>
        <w:rPr>
          <w:rStyle w:val="ms-font-s"/>
          <w:sz w:val="24"/>
          <w:szCs w:val="24"/>
          <w:lang w:val="en-GB"/>
        </w:rPr>
      </w:pPr>
    </w:p>
    <w:p w14:paraId="12C130EE" w14:textId="2E252C70" w:rsidR="00000896" w:rsidRPr="00D5244D" w:rsidRDefault="00D5244D" w:rsidP="007E5C98">
      <w:pPr>
        <w:pStyle w:val="NoSpacing"/>
        <w:spacing w:line="360" w:lineRule="auto"/>
        <w:jc w:val="center"/>
        <w:rPr>
          <w:sz w:val="24"/>
          <w:szCs w:val="24"/>
          <w:lang w:val="en-CA"/>
        </w:rPr>
      </w:pPr>
      <w:r>
        <w:rPr>
          <w:rStyle w:val="ms-font-s"/>
          <w:sz w:val="24"/>
          <w:szCs w:val="24"/>
          <w:lang w:val="en-CA"/>
        </w:rPr>
        <w:t xml:space="preserve">Correspondence: </w:t>
      </w:r>
      <w:r w:rsidR="00000896">
        <w:rPr>
          <w:rStyle w:val="ms-font-s"/>
          <w:sz w:val="24"/>
          <w:szCs w:val="24"/>
          <w:lang w:val="en-CA"/>
        </w:rPr>
        <w:t>hertel@</w:t>
      </w:r>
      <w:r w:rsidR="0080458A">
        <w:rPr>
          <w:rStyle w:val="ms-font-s"/>
          <w:sz w:val="24"/>
          <w:szCs w:val="24"/>
          <w:lang w:val="en-CA"/>
        </w:rPr>
        <w:t>biologie.uni-muenchen.de</w:t>
      </w:r>
    </w:p>
    <w:p w14:paraId="187EC626" w14:textId="77777777" w:rsidR="00000896" w:rsidRDefault="00000896" w:rsidP="007E5C98">
      <w:pPr>
        <w:pStyle w:val="NoSpacing"/>
        <w:spacing w:line="360" w:lineRule="auto"/>
        <w:jc w:val="center"/>
        <w:rPr>
          <w:b/>
          <w:sz w:val="24"/>
          <w:szCs w:val="24"/>
          <w:lang w:val="en-CA"/>
        </w:rPr>
      </w:pPr>
    </w:p>
    <w:p w14:paraId="52844F4F" w14:textId="77777777" w:rsidR="00B260DF" w:rsidRDefault="009923B4" w:rsidP="007E5C98">
      <w:pPr>
        <w:pStyle w:val="NoSpacing"/>
        <w:spacing w:line="360" w:lineRule="auto"/>
        <w:rPr>
          <w:b/>
          <w:sz w:val="24"/>
          <w:szCs w:val="24"/>
        </w:rPr>
      </w:pPr>
      <w:r>
        <w:rPr>
          <w:b/>
          <w:sz w:val="24"/>
          <w:szCs w:val="24"/>
        </w:rPr>
        <w:t xml:space="preserve">Online </w:t>
      </w:r>
      <w:r w:rsidR="00395FAF">
        <w:rPr>
          <w:b/>
          <w:sz w:val="24"/>
          <w:szCs w:val="24"/>
        </w:rPr>
        <w:t>Supplementary material</w:t>
      </w:r>
      <w:r w:rsidR="00CF2BEE">
        <w:rPr>
          <w:b/>
          <w:sz w:val="24"/>
          <w:szCs w:val="24"/>
        </w:rPr>
        <w:t xml:space="preserve">: </w:t>
      </w:r>
    </w:p>
    <w:p w14:paraId="38E369AF" w14:textId="77777777" w:rsidR="00AD0FC4" w:rsidRDefault="00AD0FC4" w:rsidP="007E5C98">
      <w:pPr>
        <w:pStyle w:val="NoSpacing"/>
        <w:spacing w:line="360" w:lineRule="auto"/>
        <w:rPr>
          <w:b/>
          <w:sz w:val="24"/>
          <w:szCs w:val="24"/>
        </w:rPr>
      </w:pPr>
    </w:p>
    <w:p w14:paraId="0C861CE3" w14:textId="36FB1D3C" w:rsidR="00C63C0B" w:rsidRDefault="00C63C0B" w:rsidP="00F21E26">
      <w:pPr>
        <w:pStyle w:val="NoSpacing"/>
        <w:numPr>
          <w:ilvl w:val="0"/>
          <w:numId w:val="3"/>
        </w:numPr>
        <w:spacing w:line="360" w:lineRule="auto"/>
        <w:rPr>
          <w:b/>
          <w:sz w:val="24"/>
          <w:szCs w:val="24"/>
        </w:rPr>
      </w:pPr>
      <w:r>
        <w:rPr>
          <w:b/>
          <w:sz w:val="24"/>
          <w:szCs w:val="24"/>
        </w:rPr>
        <w:t>Stable isotopic ratios in food sources</w:t>
      </w:r>
    </w:p>
    <w:p w14:paraId="5A9D6940" w14:textId="01826637" w:rsidR="00985EA5" w:rsidRPr="00985EA5" w:rsidRDefault="00985EA5" w:rsidP="00985EA5">
      <w:pPr>
        <w:pStyle w:val="NoSpacing"/>
        <w:numPr>
          <w:ilvl w:val="0"/>
          <w:numId w:val="3"/>
        </w:numPr>
        <w:spacing w:line="360" w:lineRule="auto"/>
        <w:rPr>
          <w:b/>
          <w:sz w:val="24"/>
          <w:szCs w:val="24"/>
        </w:rPr>
      </w:pPr>
      <w:r>
        <w:rPr>
          <w:b/>
          <w:sz w:val="24"/>
          <w:szCs w:val="24"/>
        </w:rPr>
        <w:t>Relationship between age, mass, and trophic position</w:t>
      </w:r>
    </w:p>
    <w:p w14:paraId="14953E38" w14:textId="5C084302" w:rsidR="00DA7DE3" w:rsidRDefault="00DA7DE3" w:rsidP="00DA7DE3">
      <w:pPr>
        <w:pStyle w:val="NoSpacing"/>
        <w:numPr>
          <w:ilvl w:val="0"/>
          <w:numId w:val="3"/>
        </w:numPr>
        <w:spacing w:line="360" w:lineRule="auto"/>
        <w:rPr>
          <w:b/>
          <w:sz w:val="24"/>
          <w:szCs w:val="24"/>
        </w:rPr>
      </w:pPr>
      <w:r>
        <w:rPr>
          <w:b/>
          <w:sz w:val="24"/>
          <w:szCs w:val="24"/>
        </w:rPr>
        <w:t>Estimate maternal and paternal trophic position</w:t>
      </w:r>
    </w:p>
    <w:p w14:paraId="30A6E738" w14:textId="77777777" w:rsidR="00977B9E" w:rsidRPr="00DA7DE3" w:rsidRDefault="00977B9E" w:rsidP="00977B9E">
      <w:pPr>
        <w:pStyle w:val="NoSpacing"/>
        <w:numPr>
          <w:ilvl w:val="0"/>
          <w:numId w:val="3"/>
        </w:numPr>
        <w:spacing w:line="360" w:lineRule="auto"/>
        <w:rPr>
          <w:b/>
          <w:sz w:val="24"/>
          <w:szCs w:val="24"/>
        </w:rPr>
      </w:pPr>
      <w:r>
        <w:rPr>
          <w:b/>
          <w:sz w:val="24"/>
          <w:szCs w:val="24"/>
        </w:rPr>
        <w:t>Maternal learning during rearing</w:t>
      </w:r>
    </w:p>
    <w:p w14:paraId="075A2C34" w14:textId="04FE9036" w:rsidR="00EF7673" w:rsidRDefault="00D7171B" w:rsidP="00F21E26">
      <w:pPr>
        <w:pStyle w:val="NoSpacing"/>
        <w:numPr>
          <w:ilvl w:val="0"/>
          <w:numId w:val="3"/>
        </w:numPr>
        <w:spacing w:line="360" w:lineRule="auto"/>
        <w:rPr>
          <w:b/>
          <w:sz w:val="24"/>
          <w:szCs w:val="24"/>
        </w:rPr>
      </w:pPr>
      <w:r>
        <w:rPr>
          <w:b/>
          <w:sz w:val="24"/>
          <w:szCs w:val="24"/>
        </w:rPr>
        <w:t xml:space="preserve">Distance between home range centroids </w:t>
      </w:r>
      <w:r w:rsidR="00617C7C">
        <w:rPr>
          <w:b/>
          <w:sz w:val="24"/>
          <w:szCs w:val="24"/>
        </w:rPr>
        <w:t xml:space="preserve">of mothers and daughters </w:t>
      </w:r>
      <w:r>
        <w:rPr>
          <w:b/>
          <w:sz w:val="24"/>
          <w:szCs w:val="24"/>
        </w:rPr>
        <w:t>over time</w:t>
      </w:r>
    </w:p>
    <w:p w14:paraId="130FB3A6" w14:textId="148035EC" w:rsidR="00BC307F" w:rsidRDefault="00BC307F" w:rsidP="00F21E26">
      <w:pPr>
        <w:pStyle w:val="NoSpacing"/>
        <w:numPr>
          <w:ilvl w:val="0"/>
          <w:numId w:val="3"/>
        </w:numPr>
        <w:spacing w:line="360" w:lineRule="auto"/>
        <w:rPr>
          <w:b/>
          <w:sz w:val="24"/>
          <w:szCs w:val="24"/>
        </w:rPr>
      </w:pPr>
      <w:r>
        <w:rPr>
          <w:b/>
          <w:sz w:val="24"/>
          <w:szCs w:val="24"/>
        </w:rPr>
        <w:t xml:space="preserve">Effect of environmental similarity </w:t>
      </w:r>
      <w:r w:rsidR="00CD1ACE">
        <w:rPr>
          <w:b/>
          <w:sz w:val="24"/>
          <w:szCs w:val="24"/>
        </w:rPr>
        <w:t xml:space="preserve">versus spatial proximity </w:t>
      </w:r>
      <w:r w:rsidR="00D24837">
        <w:rPr>
          <w:b/>
          <w:sz w:val="24"/>
          <w:szCs w:val="24"/>
        </w:rPr>
        <w:t>on trophic position</w:t>
      </w:r>
    </w:p>
    <w:p w14:paraId="6BE9D85E" w14:textId="4CDDE7E8" w:rsidR="000D3CB8" w:rsidRDefault="000D3CB8" w:rsidP="00D27B35">
      <w:pPr>
        <w:pStyle w:val="NoSpacing"/>
        <w:numPr>
          <w:ilvl w:val="0"/>
          <w:numId w:val="3"/>
        </w:numPr>
        <w:spacing w:line="360" w:lineRule="auto"/>
        <w:rPr>
          <w:b/>
          <w:sz w:val="24"/>
          <w:szCs w:val="24"/>
        </w:rPr>
      </w:pPr>
      <w:r w:rsidRPr="00BD5331">
        <w:rPr>
          <w:b/>
          <w:sz w:val="24"/>
          <w:szCs w:val="24"/>
        </w:rPr>
        <w:t>Collinearity of genetic effects and spatial proximity</w:t>
      </w:r>
      <w:r>
        <w:rPr>
          <w:b/>
          <w:sz w:val="24"/>
          <w:szCs w:val="24"/>
        </w:rPr>
        <w:t xml:space="preserve"> </w:t>
      </w:r>
    </w:p>
    <w:p w14:paraId="2C17E883" w14:textId="5B6F0A4A" w:rsidR="00EA2B7D" w:rsidRDefault="003658EB" w:rsidP="00694A95">
      <w:pPr>
        <w:pStyle w:val="NoSpacing"/>
        <w:numPr>
          <w:ilvl w:val="0"/>
          <w:numId w:val="3"/>
        </w:numPr>
        <w:spacing w:line="360" w:lineRule="auto"/>
        <w:rPr>
          <w:b/>
          <w:sz w:val="24"/>
          <w:szCs w:val="24"/>
        </w:rPr>
      </w:pPr>
      <w:r>
        <w:rPr>
          <w:b/>
          <w:sz w:val="24"/>
          <w:szCs w:val="24"/>
        </w:rPr>
        <w:t>Effect of maternal trophic position on male and female offspr</w:t>
      </w:r>
      <w:r w:rsidR="0059026D">
        <w:rPr>
          <w:b/>
          <w:sz w:val="24"/>
          <w:szCs w:val="24"/>
        </w:rPr>
        <w:t>ing</w:t>
      </w:r>
    </w:p>
    <w:p w14:paraId="4DEAA1A2" w14:textId="72C5B2C5" w:rsidR="000F0E54" w:rsidRPr="00D56298" w:rsidRDefault="000F0E54" w:rsidP="00B52700">
      <w:pPr>
        <w:pStyle w:val="NoSpacing"/>
        <w:numPr>
          <w:ilvl w:val="0"/>
          <w:numId w:val="3"/>
        </w:numPr>
        <w:spacing w:line="360" w:lineRule="auto"/>
        <w:rPr>
          <w:b/>
          <w:sz w:val="24"/>
          <w:szCs w:val="24"/>
        </w:rPr>
      </w:pPr>
      <w:r w:rsidRPr="00D56298">
        <w:rPr>
          <w:b/>
          <w:sz w:val="24"/>
          <w:szCs w:val="24"/>
        </w:rPr>
        <w:t>Effect of paternal trophic position on offspring trophic position</w:t>
      </w:r>
    </w:p>
    <w:p w14:paraId="256822BC" w14:textId="78271B19" w:rsidR="001677DC" w:rsidRPr="00D56298" w:rsidRDefault="001677DC" w:rsidP="001677DC">
      <w:pPr>
        <w:pStyle w:val="NoSpacing"/>
        <w:numPr>
          <w:ilvl w:val="0"/>
          <w:numId w:val="3"/>
        </w:numPr>
        <w:spacing w:line="360" w:lineRule="auto"/>
        <w:rPr>
          <w:b/>
          <w:sz w:val="24"/>
          <w:szCs w:val="24"/>
        </w:rPr>
      </w:pPr>
      <w:r w:rsidRPr="00D56298">
        <w:rPr>
          <w:b/>
          <w:sz w:val="24"/>
          <w:szCs w:val="24"/>
        </w:rPr>
        <w:t>Alternative analysis of the effect of maternal learning</w:t>
      </w:r>
    </w:p>
    <w:p w14:paraId="5238526A" w14:textId="062C8F91" w:rsidR="00694A95" w:rsidRDefault="00694A95">
      <w:pPr>
        <w:rPr>
          <w:rFonts w:ascii="Times New Roman" w:hAnsi="Times New Roman" w:cs="Times New Roman"/>
          <w:b/>
          <w:sz w:val="24"/>
          <w:szCs w:val="24"/>
          <w:highlight w:val="lightGray"/>
        </w:rPr>
      </w:pPr>
      <w:r>
        <w:rPr>
          <w:rFonts w:ascii="Times New Roman" w:hAnsi="Times New Roman" w:cs="Times New Roman"/>
          <w:b/>
          <w:sz w:val="24"/>
          <w:szCs w:val="24"/>
          <w:highlight w:val="lightGray"/>
        </w:rPr>
        <w:br w:type="page"/>
      </w:r>
    </w:p>
    <w:p w14:paraId="768C5B27" w14:textId="77777777" w:rsidR="00DA7DE3" w:rsidRPr="00E7503A" w:rsidRDefault="00DA7DE3" w:rsidP="00DA7DE3">
      <w:pPr>
        <w:jc w:val="center"/>
        <w:rPr>
          <w:rFonts w:ascii="Times New Roman" w:hAnsi="Times New Roman" w:cs="Times New Roman"/>
          <w:b/>
          <w:sz w:val="24"/>
          <w:szCs w:val="24"/>
          <w:highlight w:val="lightGray"/>
        </w:rPr>
      </w:pPr>
    </w:p>
    <w:p w14:paraId="55BE99E7" w14:textId="77777777" w:rsidR="00DA7DE3" w:rsidRDefault="00DA7DE3" w:rsidP="00DA7DE3">
      <w:pPr>
        <w:pStyle w:val="NoSpacing"/>
        <w:numPr>
          <w:ilvl w:val="0"/>
          <w:numId w:val="13"/>
        </w:numPr>
        <w:spacing w:line="360" w:lineRule="auto"/>
        <w:rPr>
          <w:b/>
          <w:sz w:val="24"/>
          <w:szCs w:val="24"/>
        </w:rPr>
      </w:pPr>
      <w:r>
        <w:rPr>
          <w:b/>
          <w:sz w:val="24"/>
          <w:szCs w:val="24"/>
        </w:rPr>
        <w:t>Stable isotopic ratios in food sources</w:t>
      </w:r>
    </w:p>
    <w:p w14:paraId="0C231441" w14:textId="77777777" w:rsidR="00DA7DE3" w:rsidRDefault="00DA7DE3" w:rsidP="00DA7DE3">
      <w:pPr>
        <w:pStyle w:val="NoSpacing"/>
        <w:spacing w:line="360" w:lineRule="auto"/>
        <w:ind w:left="720"/>
        <w:rPr>
          <w:b/>
          <w:sz w:val="24"/>
          <w:szCs w:val="24"/>
        </w:rPr>
      </w:pPr>
      <w:r>
        <w:rPr>
          <w:b/>
          <w:noProof/>
          <w:sz w:val="24"/>
          <w:szCs w:val="24"/>
        </w:rPr>
        <w:drawing>
          <wp:inline distT="0" distB="0" distL="0" distR="0" wp14:anchorId="20042843" wp14:editId="5A895FAA">
            <wp:extent cx="5943600" cy="382079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820795"/>
                    </a:xfrm>
                    <a:prstGeom prst="rect">
                      <a:avLst/>
                    </a:prstGeom>
                  </pic:spPr>
                </pic:pic>
              </a:graphicData>
            </a:graphic>
          </wp:inline>
        </w:drawing>
      </w:r>
    </w:p>
    <w:p w14:paraId="38CCB337" w14:textId="0EBA286E" w:rsidR="00DA7DE3" w:rsidRDefault="00DA7DE3" w:rsidP="00DA7DE3">
      <w:pPr>
        <w:pStyle w:val="NoSpacing"/>
        <w:spacing w:line="360" w:lineRule="auto"/>
        <w:rPr>
          <w:b/>
          <w:sz w:val="24"/>
          <w:szCs w:val="24"/>
        </w:rPr>
      </w:pPr>
      <w:r w:rsidRPr="005602B6">
        <w:rPr>
          <w:b/>
          <w:sz w:val="24"/>
          <w:szCs w:val="24"/>
        </w:rPr>
        <w:t>Figure S</w:t>
      </w:r>
      <w:r>
        <w:rPr>
          <w:b/>
          <w:sz w:val="24"/>
          <w:szCs w:val="24"/>
        </w:rPr>
        <w:t>1</w:t>
      </w:r>
      <w:r w:rsidRPr="005602B6">
        <w:rPr>
          <w:b/>
          <w:sz w:val="24"/>
          <w:szCs w:val="24"/>
        </w:rPr>
        <w:t>.</w:t>
      </w:r>
      <w:r>
        <w:rPr>
          <w:bCs/>
          <w:sz w:val="24"/>
          <w:szCs w:val="24"/>
        </w:rPr>
        <w:t xml:space="preserve"> We measured stable isotopes </w:t>
      </w:r>
      <w:r>
        <w:rPr>
          <w:rFonts w:eastAsia="Times New Roman"/>
          <w:color w:val="000000"/>
          <w:sz w:val="24"/>
          <w:szCs w:val="24"/>
          <w:lang w:eastAsia="en-GB"/>
        </w:rPr>
        <w:t>δ</w:t>
      </w:r>
      <w:r w:rsidRPr="00613F8C">
        <w:rPr>
          <w:sz w:val="24"/>
          <w:szCs w:val="24"/>
          <w:vertAlign w:val="superscript"/>
          <w:lang w:val="en-GB"/>
        </w:rPr>
        <w:t>1</w:t>
      </w:r>
      <w:r>
        <w:rPr>
          <w:sz w:val="24"/>
          <w:szCs w:val="24"/>
          <w:vertAlign w:val="superscript"/>
          <w:lang w:val="en-GB"/>
        </w:rPr>
        <w:t>3</w:t>
      </w:r>
      <w:r>
        <w:rPr>
          <w:sz w:val="24"/>
          <w:szCs w:val="24"/>
          <w:lang w:val="en-GB"/>
        </w:rPr>
        <w:t>C</w:t>
      </w:r>
      <w:r w:rsidRPr="0007340D">
        <w:rPr>
          <w:sz w:val="24"/>
          <w:szCs w:val="24"/>
          <w:lang w:val="en-GB"/>
        </w:rPr>
        <w:t xml:space="preserve"> </w:t>
      </w:r>
      <w:r>
        <w:rPr>
          <w:sz w:val="24"/>
          <w:szCs w:val="24"/>
          <w:lang w:val="en-GB"/>
        </w:rPr>
        <w:t xml:space="preserve">and </w:t>
      </w:r>
      <w:r>
        <w:rPr>
          <w:rFonts w:eastAsia="Times New Roman"/>
          <w:color w:val="000000"/>
          <w:sz w:val="24"/>
          <w:szCs w:val="24"/>
          <w:lang w:eastAsia="en-GB"/>
        </w:rPr>
        <w:t>δ</w:t>
      </w:r>
      <w:r w:rsidRPr="00613F8C">
        <w:rPr>
          <w:sz w:val="24"/>
          <w:szCs w:val="24"/>
          <w:vertAlign w:val="superscript"/>
          <w:lang w:val="en-GB"/>
        </w:rPr>
        <w:t>15</w:t>
      </w:r>
      <w:r w:rsidRPr="0007340D">
        <w:rPr>
          <w:sz w:val="24"/>
          <w:szCs w:val="24"/>
          <w:lang w:val="en-GB"/>
        </w:rPr>
        <w:t>N</w:t>
      </w:r>
      <w:r>
        <w:rPr>
          <w:sz w:val="24"/>
          <w:szCs w:val="24"/>
          <w:lang w:val="en-GB"/>
        </w:rPr>
        <w:t xml:space="preserve"> in the main dietary food resources of Scandinavian brown bears during the active season: bilberry (</w:t>
      </w:r>
      <w:r w:rsidRPr="00B42AF9">
        <w:rPr>
          <w:i/>
          <w:iCs/>
          <w:sz w:val="24"/>
          <w:szCs w:val="24"/>
          <w:lang w:val="en-GB"/>
        </w:rPr>
        <w:t>Vaccinium myrtillus</w:t>
      </w:r>
      <w:r>
        <w:rPr>
          <w:sz w:val="24"/>
          <w:szCs w:val="24"/>
          <w:lang w:val="en-GB"/>
        </w:rPr>
        <w:t>), lingonberry (</w:t>
      </w:r>
      <w:r w:rsidRPr="00B42AF9">
        <w:rPr>
          <w:i/>
          <w:iCs/>
          <w:sz w:val="24"/>
          <w:szCs w:val="24"/>
          <w:lang w:val="en-GB"/>
        </w:rPr>
        <w:t>Vaccinium vitis-idaea</w:t>
      </w:r>
      <w:r>
        <w:rPr>
          <w:sz w:val="24"/>
          <w:szCs w:val="24"/>
          <w:lang w:val="en-GB"/>
        </w:rPr>
        <w:t>), crowberry (</w:t>
      </w:r>
      <w:proofErr w:type="spellStart"/>
      <w:r w:rsidRPr="00B42AF9">
        <w:rPr>
          <w:i/>
          <w:iCs/>
          <w:sz w:val="24"/>
          <w:szCs w:val="24"/>
          <w:lang w:val="en-GB"/>
        </w:rPr>
        <w:t>Empetrum</w:t>
      </w:r>
      <w:proofErr w:type="spellEnd"/>
      <w:r w:rsidRPr="00B42AF9">
        <w:rPr>
          <w:i/>
          <w:iCs/>
          <w:sz w:val="24"/>
          <w:szCs w:val="24"/>
          <w:lang w:val="en-GB"/>
        </w:rPr>
        <w:t xml:space="preserve"> sp.</w:t>
      </w:r>
      <w:r>
        <w:rPr>
          <w:sz w:val="24"/>
          <w:szCs w:val="24"/>
          <w:lang w:val="en-GB"/>
        </w:rPr>
        <w:t>), moose (</w:t>
      </w:r>
      <w:r w:rsidRPr="00B42AF9">
        <w:rPr>
          <w:i/>
          <w:iCs/>
          <w:sz w:val="24"/>
          <w:szCs w:val="24"/>
          <w:lang w:val="en-GB"/>
        </w:rPr>
        <w:t xml:space="preserve">Alces </w:t>
      </w:r>
      <w:proofErr w:type="spellStart"/>
      <w:r w:rsidRPr="00B42AF9">
        <w:rPr>
          <w:i/>
          <w:iCs/>
          <w:sz w:val="24"/>
          <w:szCs w:val="24"/>
          <w:lang w:val="en-GB"/>
        </w:rPr>
        <w:t>alces</w:t>
      </w:r>
      <w:proofErr w:type="spellEnd"/>
      <w:r>
        <w:rPr>
          <w:sz w:val="24"/>
          <w:szCs w:val="24"/>
          <w:lang w:val="en-GB"/>
        </w:rPr>
        <w:t>), and ants (</w:t>
      </w:r>
      <w:r w:rsidRPr="00457757">
        <w:rPr>
          <w:i/>
          <w:iCs/>
          <w:sz w:val="24"/>
          <w:szCs w:val="24"/>
          <w:lang w:val="en-GB"/>
        </w:rPr>
        <w:t xml:space="preserve">Formica </w:t>
      </w:r>
      <w:proofErr w:type="spellStart"/>
      <w:r w:rsidRPr="00457757">
        <w:rPr>
          <w:i/>
          <w:iCs/>
          <w:sz w:val="24"/>
          <w:szCs w:val="24"/>
          <w:lang w:val="en-GB"/>
        </w:rPr>
        <w:t>s</w:t>
      </w:r>
      <w:r>
        <w:rPr>
          <w:i/>
          <w:iCs/>
          <w:sz w:val="24"/>
          <w:szCs w:val="24"/>
          <w:lang w:val="en-GB"/>
        </w:rPr>
        <w:t>p</w:t>
      </w:r>
      <w:r w:rsidRPr="00457757">
        <w:rPr>
          <w:i/>
          <w:iCs/>
          <w:sz w:val="24"/>
          <w:szCs w:val="24"/>
          <w:lang w:val="en-GB"/>
        </w:rPr>
        <w:t>p</w:t>
      </w:r>
      <w:proofErr w:type="spellEnd"/>
      <w:r w:rsidRPr="00457757">
        <w:rPr>
          <w:i/>
          <w:iCs/>
          <w:sz w:val="24"/>
          <w:szCs w:val="24"/>
          <w:lang w:val="en-GB"/>
        </w:rPr>
        <w:t>,</w:t>
      </w:r>
      <w:r>
        <w:rPr>
          <w:sz w:val="24"/>
          <w:szCs w:val="24"/>
          <w:lang w:val="en-GB"/>
        </w:rPr>
        <w:t xml:space="preserve"> and </w:t>
      </w:r>
      <w:proofErr w:type="spellStart"/>
      <w:r w:rsidRPr="00457757">
        <w:rPr>
          <w:i/>
          <w:iCs/>
          <w:sz w:val="24"/>
          <w:szCs w:val="24"/>
          <w:lang w:val="en-GB"/>
        </w:rPr>
        <w:t>Camponotus</w:t>
      </w:r>
      <w:proofErr w:type="spellEnd"/>
      <w:r w:rsidRPr="00457757">
        <w:rPr>
          <w:i/>
          <w:iCs/>
          <w:sz w:val="24"/>
          <w:szCs w:val="24"/>
          <w:lang w:val="en-GB"/>
        </w:rPr>
        <w:t xml:space="preserve"> </w:t>
      </w:r>
      <w:proofErr w:type="spellStart"/>
      <w:r w:rsidRPr="00AE72E4">
        <w:rPr>
          <w:i/>
          <w:iCs/>
          <w:sz w:val="24"/>
          <w:szCs w:val="24"/>
          <w:lang w:val="en-GB"/>
        </w:rPr>
        <w:t>herculeanus</w:t>
      </w:r>
      <w:proofErr w:type="spellEnd"/>
      <w:r>
        <w:rPr>
          <w:sz w:val="24"/>
          <w:szCs w:val="24"/>
          <w:lang w:val="en-GB"/>
        </w:rPr>
        <w:t xml:space="preserve">). Error bars indicate the mean ± standard deviation for each dietary item. High </w:t>
      </w:r>
      <w:r>
        <w:rPr>
          <w:rFonts w:eastAsia="Times New Roman"/>
          <w:color w:val="000000"/>
          <w:sz w:val="24"/>
          <w:szCs w:val="24"/>
          <w:lang w:eastAsia="en-GB"/>
        </w:rPr>
        <w:t>δ</w:t>
      </w:r>
      <w:r w:rsidRPr="00613F8C">
        <w:rPr>
          <w:sz w:val="24"/>
          <w:szCs w:val="24"/>
          <w:vertAlign w:val="superscript"/>
          <w:lang w:val="en-GB"/>
        </w:rPr>
        <w:t>1</w:t>
      </w:r>
      <w:r>
        <w:rPr>
          <w:sz w:val="24"/>
          <w:szCs w:val="24"/>
          <w:vertAlign w:val="superscript"/>
          <w:lang w:val="en-GB"/>
        </w:rPr>
        <w:t>3</w:t>
      </w:r>
      <w:r>
        <w:rPr>
          <w:sz w:val="24"/>
          <w:szCs w:val="24"/>
          <w:lang w:val="en-GB"/>
        </w:rPr>
        <w:t>C</w:t>
      </w:r>
      <w:r w:rsidRPr="0007340D">
        <w:rPr>
          <w:sz w:val="24"/>
          <w:szCs w:val="24"/>
          <w:lang w:val="en-GB"/>
        </w:rPr>
        <w:t xml:space="preserve"> </w:t>
      </w:r>
      <w:r>
        <w:rPr>
          <w:sz w:val="24"/>
          <w:szCs w:val="24"/>
          <w:lang w:val="en-GB"/>
        </w:rPr>
        <w:t xml:space="preserve">and </w:t>
      </w:r>
      <w:r>
        <w:rPr>
          <w:rFonts w:eastAsia="Times New Roman"/>
          <w:color w:val="000000"/>
          <w:sz w:val="24"/>
          <w:szCs w:val="24"/>
          <w:lang w:eastAsia="en-GB"/>
        </w:rPr>
        <w:t>δ</w:t>
      </w:r>
      <w:r w:rsidRPr="00613F8C">
        <w:rPr>
          <w:sz w:val="24"/>
          <w:szCs w:val="24"/>
          <w:vertAlign w:val="superscript"/>
          <w:lang w:val="en-GB"/>
        </w:rPr>
        <w:t>15</w:t>
      </w:r>
      <w:r w:rsidRPr="0007340D">
        <w:rPr>
          <w:sz w:val="24"/>
          <w:szCs w:val="24"/>
          <w:lang w:val="en-GB"/>
        </w:rPr>
        <w:t>N</w:t>
      </w:r>
      <w:r>
        <w:rPr>
          <w:sz w:val="24"/>
          <w:szCs w:val="24"/>
          <w:lang w:val="en-GB"/>
        </w:rPr>
        <w:t xml:space="preserve"> </w:t>
      </w:r>
      <w:r w:rsidR="00AF77AC">
        <w:rPr>
          <w:sz w:val="24"/>
          <w:szCs w:val="24"/>
          <w:lang w:val="en-GB"/>
        </w:rPr>
        <w:t>values</w:t>
      </w:r>
      <w:r>
        <w:rPr>
          <w:sz w:val="24"/>
          <w:szCs w:val="24"/>
          <w:lang w:val="en-GB"/>
        </w:rPr>
        <w:t xml:space="preserve"> are characteristic of </w:t>
      </w:r>
      <w:r w:rsidR="00AF77AC">
        <w:rPr>
          <w:sz w:val="24"/>
          <w:szCs w:val="24"/>
          <w:lang w:val="en-GB"/>
        </w:rPr>
        <w:t xml:space="preserve">primary herbivores with </w:t>
      </w:r>
      <w:r>
        <w:rPr>
          <w:sz w:val="24"/>
          <w:szCs w:val="24"/>
          <w:lang w:val="en-GB"/>
        </w:rPr>
        <w:t xml:space="preserve">moose and ant samples, indistinguishable. </w:t>
      </w:r>
    </w:p>
    <w:p w14:paraId="48828515" w14:textId="0191F131" w:rsidR="00694A95" w:rsidRDefault="00694A95">
      <w:pPr>
        <w:rPr>
          <w:rFonts w:ascii="Times New Roman" w:hAnsi="Times New Roman" w:cs="Times New Roman"/>
          <w:b/>
          <w:sz w:val="24"/>
          <w:szCs w:val="24"/>
        </w:rPr>
      </w:pPr>
      <w:r>
        <w:rPr>
          <w:b/>
          <w:sz w:val="24"/>
          <w:szCs w:val="24"/>
        </w:rPr>
        <w:br w:type="page"/>
      </w:r>
    </w:p>
    <w:p w14:paraId="577C3B16" w14:textId="1631024F" w:rsidR="000E0FA8" w:rsidRDefault="000E0FA8" w:rsidP="000E0FA8">
      <w:pPr>
        <w:pStyle w:val="NoSpacing"/>
        <w:numPr>
          <w:ilvl w:val="0"/>
          <w:numId w:val="13"/>
        </w:numPr>
        <w:spacing w:line="360" w:lineRule="auto"/>
        <w:rPr>
          <w:b/>
          <w:sz w:val="24"/>
          <w:szCs w:val="24"/>
        </w:rPr>
      </w:pPr>
      <w:r>
        <w:rPr>
          <w:b/>
          <w:sz w:val="24"/>
          <w:szCs w:val="24"/>
        </w:rPr>
        <w:lastRenderedPageBreak/>
        <w:t>Relationship between age, mass, and trophic position</w:t>
      </w:r>
    </w:p>
    <w:p w14:paraId="53F3A0AB" w14:textId="3DBD2607" w:rsidR="000E0FA8" w:rsidRDefault="000E0FA8" w:rsidP="000E0FA8">
      <w:pPr>
        <w:pStyle w:val="NoSpacing"/>
        <w:spacing w:line="360" w:lineRule="auto"/>
        <w:rPr>
          <w:bCs/>
          <w:sz w:val="24"/>
          <w:szCs w:val="24"/>
        </w:rPr>
      </w:pPr>
      <w:r>
        <w:rPr>
          <w:bCs/>
          <w:sz w:val="24"/>
          <w:szCs w:val="24"/>
        </w:rPr>
        <w:t xml:space="preserve">Body mass and age are both covariates which might be biologically related to trophic position. Heavier bears may be physically more capable to capture prey, however since the main prey in our study area is moose calves in their first month of life we expect that even young bears can capture prey successfully </w:t>
      </w:r>
      <w:r>
        <w:rPr>
          <w:bCs/>
          <w:sz w:val="24"/>
          <w:szCs w:val="24"/>
        </w:rPr>
        <w:fldChar w:fldCharType="begin"/>
      </w:r>
      <w:r>
        <w:rPr>
          <w:bCs/>
          <w:sz w:val="24"/>
          <w:szCs w:val="24"/>
        </w:rPr>
        <w:instrText xml:space="preserve"> ADDIN EN.CITE &lt;EndNote&gt;&lt;Cite&gt;&lt;Author&gt;Swenson&lt;/Author&gt;&lt;Year&gt;2007&lt;/Year&gt;&lt;RecNum&gt;1019&lt;/RecNum&gt;&lt;DisplayText&gt;(Swenson&lt;style face="italic"&gt; et al.&lt;/style&gt; 2007)&lt;/DisplayText&gt;&lt;record&gt;&lt;rec-number&gt;1019&lt;/rec-number&gt;&lt;foreign-keys&gt;&lt;key app="EN" db-id="ervf5s02v5a2zvevtrz52s9w9a02vtx2e5ds" timestamp="1397465317"&gt;1019&lt;/key&gt;&lt;/foreign-keys&gt;&lt;ref-type name="Journal Article"&gt;17&lt;/ref-type&gt;&lt;contributors&gt;&lt;authors&gt;&lt;author&gt;Swenson, Jon E&lt;/author&gt;&lt;author&gt;Dahle, Björn&lt;/author&gt;&lt;author&gt;Busk, Helena&lt;/author&gt;&lt;author&gt;Opseth, OLE&lt;/author&gt;&lt;author&gt;Johansen, Thomas&lt;/author&gt;&lt;author&gt;Söderberg, Arne&lt;/author&gt;&lt;author&gt;Wallin, Kjell&lt;/author&gt;&lt;author&gt;Cederlund, GORan&lt;/author&gt;&lt;/authors&gt;&lt;/contributors&gt;&lt;titles&gt;&lt;title&gt;Predation on moose calves by European brown bears&lt;/title&gt;&lt;secondary-title&gt;The Journal of Wildlife Management&lt;/secondary-title&gt;&lt;/titles&gt;&lt;periodical&gt;&lt;full-title&gt;The Journal of Wildlife Management&lt;/full-title&gt;&lt;/periodical&gt;&lt;pages&gt;1993-1997&lt;/pages&gt;&lt;volume&gt;71&lt;/volume&gt;&lt;number&gt;6&lt;/number&gt;&lt;dates&gt;&lt;year&gt;2007&lt;/year&gt;&lt;/dates&gt;&lt;isbn&gt;1937-2817&lt;/isbn&gt;&lt;urls&gt;&lt;/urls&gt;&lt;/record&gt;&lt;/Cite&gt;&lt;/EndNote&gt;</w:instrText>
      </w:r>
      <w:r>
        <w:rPr>
          <w:bCs/>
          <w:sz w:val="24"/>
          <w:szCs w:val="24"/>
        </w:rPr>
        <w:fldChar w:fldCharType="separate"/>
      </w:r>
      <w:r>
        <w:rPr>
          <w:bCs/>
          <w:noProof/>
          <w:sz w:val="24"/>
          <w:szCs w:val="24"/>
        </w:rPr>
        <w:t>(Swenson</w:t>
      </w:r>
      <w:r w:rsidRPr="00B2390E">
        <w:rPr>
          <w:bCs/>
          <w:i/>
          <w:noProof/>
          <w:sz w:val="24"/>
          <w:szCs w:val="24"/>
        </w:rPr>
        <w:t xml:space="preserve"> et al.</w:t>
      </w:r>
      <w:r>
        <w:rPr>
          <w:bCs/>
          <w:noProof/>
          <w:sz w:val="24"/>
          <w:szCs w:val="24"/>
        </w:rPr>
        <w:t xml:space="preserve"> 2007)</w:t>
      </w:r>
      <w:r>
        <w:rPr>
          <w:bCs/>
          <w:sz w:val="24"/>
          <w:szCs w:val="24"/>
        </w:rPr>
        <w:fldChar w:fldCharType="end"/>
      </w:r>
      <w:r>
        <w:rPr>
          <w:bCs/>
          <w:sz w:val="24"/>
          <w:szCs w:val="24"/>
        </w:rPr>
        <w:t xml:space="preserve">. Further, heavier bears may be able to monopolize slaughter remains, gut piles or </w:t>
      </w:r>
      <w:r w:rsidR="004C050A">
        <w:rPr>
          <w:bCs/>
          <w:sz w:val="24"/>
          <w:szCs w:val="24"/>
        </w:rPr>
        <w:t xml:space="preserve">human </w:t>
      </w:r>
      <w:r>
        <w:rPr>
          <w:bCs/>
          <w:sz w:val="24"/>
          <w:szCs w:val="24"/>
        </w:rPr>
        <w:t xml:space="preserve">killed cadavers more effectively than smaller bears. On the other hand, older bears may be more experienced and skilled in capturing moose calves and therefore have a higher predation success. </w:t>
      </w:r>
    </w:p>
    <w:p w14:paraId="585603D6" w14:textId="30E05A34" w:rsidR="000E0FA8" w:rsidRDefault="000E0FA8" w:rsidP="00483308">
      <w:pPr>
        <w:pStyle w:val="NoSpacing"/>
        <w:spacing w:line="360" w:lineRule="auto"/>
        <w:rPr>
          <w:bCs/>
          <w:sz w:val="24"/>
          <w:szCs w:val="24"/>
        </w:rPr>
      </w:pPr>
      <w:r>
        <w:rPr>
          <w:bCs/>
          <w:sz w:val="24"/>
          <w:szCs w:val="24"/>
        </w:rPr>
        <w:t>Female S</w:t>
      </w:r>
      <w:r w:rsidRPr="007E7A78">
        <w:rPr>
          <w:bCs/>
          <w:sz w:val="24"/>
          <w:szCs w:val="24"/>
        </w:rPr>
        <w:t xml:space="preserve">candinavian brown bears increase in mass until </w:t>
      </w:r>
      <w:r w:rsidR="00352BAD">
        <w:rPr>
          <w:bCs/>
          <w:sz w:val="24"/>
          <w:szCs w:val="24"/>
        </w:rPr>
        <w:t xml:space="preserve">approximately </w:t>
      </w:r>
      <w:r w:rsidRPr="007E7A78">
        <w:rPr>
          <w:bCs/>
          <w:sz w:val="24"/>
          <w:szCs w:val="24"/>
        </w:rPr>
        <w:t xml:space="preserve">age </w:t>
      </w:r>
      <w:r w:rsidR="00352BAD">
        <w:rPr>
          <w:bCs/>
          <w:sz w:val="24"/>
          <w:szCs w:val="24"/>
        </w:rPr>
        <w:t>10 (</w:t>
      </w:r>
      <w:r w:rsidR="00352BAD" w:rsidRPr="00352BAD">
        <w:rPr>
          <w:b/>
          <w:sz w:val="24"/>
          <w:szCs w:val="24"/>
        </w:rPr>
        <w:t>Fig S2 left</w:t>
      </w:r>
      <w:r w:rsidR="00352BAD">
        <w:rPr>
          <w:bCs/>
          <w:sz w:val="24"/>
          <w:szCs w:val="24"/>
        </w:rPr>
        <w:t>)</w:t>
      </w:r>
      <w:r w:rsidRPr="007E7A78">
        <w:rPr>
          <w:bCs/>
          <w:sz w:val="24"/>
          <w:szCs w:val="24"/>
        </w:rPr>
        <w:t>. After that</w:t>
      </w:r>
      <w:r w:rsidR="00387ACC">
        <w:rPr>
          <w:bCs/>
          <w:sz w:val="24"/>
          <w:szCs w:val="24"/>
        </w:rPr>
        <w:t>,</w:t>
      </w:r>
      <w:r w:rsidRPr="007E7A78">
        <w:rPr>
          <w:bCs/>
          <w:sz w:val="24"/>
          <w:szCs w:val="24"/>
        </w:rPr>
        <w:t xml:space="preserve"> spring weights of females are stable around 80 - 100 kg. There is higher variation in mass for adult male bears (150 </w:t>
      </w:r>
      <w:r>
        <w:rPr>
          <w:bCs/>
          <w:sz w:val="24"/>
          <w:szCs w:val="24"/>
        </w:rPr>
        <w:t>–</w:t>
      </w:r>
      <w:r w:rsidRPr="007E7A78">
        <w:rPr>
          <w:bCs/>
          <w:sz w:val="24"/>
          <w:szCs w:val="24"/>
        </w:rPr>
        <w:t xml:space="preserve"> 250</w:t>
      </w:r>
      <w:r>
        <w:rPr>
          <w:bCs/>
          <w:sz w:val="24"/>
          <w:szCs w:val="24"/>
        </w:rPr>
        <w:t xml:space="preserve"> </w:t>
      </w:r>
      <w:r w:rsidRPr="007E7A78">
        <w:rPr>
          <w:bCs/>
          <w:sz w:val="24"/>
          <w:szCs w:val="24"/>
        </w:rPr>
        <w:t>kg)</w:t>
      </w:r>
      <w:r>
        <w:rPr>
          <w:bCs/>
          <w:sz w:val="24"/>
          <w:szCs w:val="24"/>
        </w:rPr>
        <w:t>. Mass and age are inherently correlated (</w:t>
      </w:r>
      <w:r w:rsidRPr="009E64B3">
        <w:rPr>
          <w:b/>
          <w:sz w:val="24"/>
          <w:szCs w:val="24"/>
        </w:rPr>
        <w:t>Fig S</w:t>
      </w:r>
      <w:r>
        <w:rPr>
          <w:b/>
          <w:sz w:val="24"/>
          <w:szCs w:val="24"/>
        </w:rPr>
        <w:t>2</w:t>
      </w:r>
      <w:r w:rsidRPr="009E64B3">
        <w:rPr>
          <w:b/>
          <w:sz w:val="24"/>
          <w:szCs w:val="24"/>
        </w:rPr>
        <w:t xml:space="preserve"> left</w:t>
      </w:r>
      <w:r>
        <w:rPr>
          <w:bCs/>
          <w:sz w:val="24"/>
          <w:szCs w:val="24"/>
        </w:rPr>
        <w:t xml:space="preserve">) and it is therefore not possible to delineate which of the two is shaping trophic position. </w:t>
      </w:r>
    </w:p>
    <w:p w14:paraId="6321BC33" w14:textId="70EBCB1F" w:rsidR="00483308" w:rsidRDefault="000E0FA8" w:rsidP="000E0FA8">
      <w:pPr>
        <w:pStyle w:val="NoSpacing"/>
        <w:spacing w:line="360" w:lineRule="auto"/>
        <w:rPr>
          <w:bCs/>
          <w:sz w:val="24"/>
          <w:szCs w:val="24"/>
        </w:rPr>
      </w:pPr>
      <w:r>
        <w:rPr>
          <w:bCs/>
          <w:sz w:val="24"/>
          <w:szCs w:val="24"/>
        </w:rPr>
        <w:t xml:space="preserve">In the main text we are concentrating on a functional relationship between </w:t>
      </w:r>
      <w:r w:rsidR="00206FA5">
        <w:rPr>
          <w:bCs/>
          <w:sz w:val="24"/>
          <w:szCs w:val="24"/>
        </w:rPr>
        <w:t>age</w:t>
      </w:r>
      <w:r>
        <w:rPr>
          <w:bCs/>
          <w:sz w:val="24"/>
          <w:szCs w:val="24"/>
        </w:rPr>
        <w:t xml:space="preserve"> and trophic position </w:t>
      </w:r>
      <w:r w:rsidR="00011B3C">
        <w:rPr>
          <w:bCs/>
          <w:sz w:val="24"/>
          <w:szCs w:val="24"/>
        </w:rPr>
        <w:t>because the covariate mass also captures among-individual effects (bigger bears are probably bigger throughout life) while age estimates are not confounded with among-individual effects</w:t>
      </w:r>
      <w:r>
        <w:rPr>
          <w:bCs/>
          <w:sz w:val="24"/>
          <w:szCs w:val="24"/>
        </w:rPr>
        <w:t>.</w:t>
      </w:r>
      <w:r w:rsidR="00431C76">
        <w:rPr>
          <w:bCs/>
          <w:sz w:val="24"/>
          <w:szCs w:val="24"/>
        </w:rPr>
        <w:t xml:space="preserve"> </w:t>
      </w:r>
      <w:r w:rsidR="00483308" w:rsidRPr="00431C76">
        <w:rPr>
          <w:bCs/>
          <w:sz w:val="24"/>
          <w:szCs w:val="24"/>
        </w:rPr>
        <w:t>We here show that the effect of mass on trophic position is similar for females and males</w:t>
      </w:r>
      <w:r w:rsidR="00EA6C5D">
        <w:rPr>
          <w:bCs/>
          <w:sz w:val="24"/>
          <w:szCs w:val="24"/>
        </w:rPr>
        <w:t>, at least up to 100kg</w:t>
      </w:r>
      <w:r w:rsidR="00431C76">
        <w:rPr>
          <w:bCs/>
          <w:sz w:val="24"/>
          <w:szCs w:val="24"/>
        </w:rPr>
        <w:t xml:space="preserve"> </w:t>
      </w:r>
      <w:r w:rsidR="00483308" w:rsidRPr="00431C76">
        <w:rPr>
          <w:bCs/>
          <w:sz w:val="24"/>
          <w:szCs w:val="24"/>
        </w:rPr>
        <w:t>(</w:t>
      </w:r>
      <w:r w:rsidR="00483308" w:rsidRPr="00431C76">
        <w:rPr>
          <w:b/>
          <w:sz w:val="24"/>
          <w:szCs w:val="24"/>
        </w:rPr>
        <w:t>Fig S2 right</w:t>
      </w:r>
      <w:r w:rsidR="00483308" w:rsidRPr="00431C76">
        <w:rPr>
          <w:bCs/>
          <w:sz w:val="24"/>
          <w:szCs w:val="24"/>
        </w:rPr>
        <w:t xml:space="preserve">). </w:t>
      </w:r>
      <w:r w:rsidR="00431C76" w:rsidRPr="00431C76">
        <w:rPr>
          <w:bCs/>
          <w:sz w:val="24"/>
          <w:szCs w:val="24"/>
        </w:rPr>
        <w:t xml:space="preserve">For both females and males, the </w:t>
      </w:r>
      <w:r w:rsidR="00431C76">
        <w:rPr>
          <w:bCs/>
          <w:sz w:val="24"/>
          <w:szCs w:val="24"/>
        </w:rPr>
        <w:t>trophic</w:t>
      </w:r>
      <w:r w:rsidR="00431C76" w:rsidRPr="00431C76">
        <w:rPr>
          <w:bCs/>
          <w:sz w:val="24"/>
          <w:szCs w:val="24"/>
        </w:rPr>
        <w:t xml:space="preserve"> position increases with increasing mass.</w:t>
      </w:r>
      <w:r w:rsidR="00EA6C5D">
        <w:rPr>
          <w:bCs/>
          <w:sz w:val="24"/>
          <w:szCs w:val="24"/>
        </w:rPr>
        <w:t xml:space="preserve"> However, trophic position does not increase for heavier females (&gt;100 kg) while heavier males reach </w:t>
      </w:r>
      <w:r w:rsidR="00BA00C2">
        <w:rPr>
          <w:bCs/>
          <w:sz w:val="24"/>
          <w:szCs w:val="24"/>
        </w:rPr>
        <w:t xml:space="preserve">much </w:t>
      </w:r>
      <w:r w:rsidR="00EA6C5D">
        <w:rPr>
          <w:bCs/>
          <w:sz w:val="24"/>
          <w:szCs w:val="24"/>
        </w:rPr>
        <w:t>higher trophic positions.</w:t>
      </w:r>
      <w:r w:rsidR="00242119">
        <w:rPr>
          <w:bCs/>
          <w:sz w:val="24"/>
          <w:szCs w:val="24"/>
        </w:rPr>
        <w:t xml:space="preserve"> We explain the exceptionally high trophic position values in large males by adult males killing (and consuming) brown bear cubs during the mating season to trigger estrus in females bears</w:t>
      </w:r>
      <w:r w:rsidR="007455E6">
        <w:rPr>
          <w:bCs/>
          <w:sz w:val="24"/>
          <w:szCs w:val="24"/>
        </w:rPr>
        <w:t xml:space="preserve"> </w:t>
      </w:r>
      <w:r w:rsidR="007455E6">
        <w:rPr>
          <w:bCs/>
          <w:sz w:val="24"/>
          <w:szCs w:val="24"/>
        </w:rPr>
        <w:fldChar w:fldCharType="begin"/>
      </w:r>
      <w:r w:rsidR="007455E6">
        <w:rPr>
          <w:bCs/>
          <w:sz w:val="24"/>
          <w:szCs w:val="24"/>
        </w:rPr>
        <w:instrText xml:space="preserve"> ADDIN EN.CITE &lt;EndNote&gt;&lt;Cite&gt;&lt;Author&gt;Steyaert&lt;/Author&gt;&lt;Year&gt;2012&lt;/Year&gt;&lt;RecNum&gt;1087&lt;/RecNum&gt;&lt;DisplayText&gt;(Steyaert&lt;style face="italic"&gt; et al.&lt;/style&gt; 2012)&lt;/DisplayText&gt;&lt;record&gt;&lt;rec-number&gt;1087&lt;/rec-number&gt;&lt;foreign-keys&gt;&lt;key app="EN" db-id="ervf5s02v5a2zvevtrz52s9w9a02vtx2e5ds" timestamp="1406198367"&gt;1087&lt;/key&gt;&lt;/foreign-keys&gt;&lt;ref-type name="Journal Article"&gt;17&lt;/ref-type&gt;&lt;contributors&gt;&lt;authors&gt;&lt;author&gt;Steyaert, Sam MJG&lt;/author&gt;&lt;author&gt;Endrestøl, Anders&lt;/author&gt;&lt;author&gt;Hacklaender, Klaus&lt;/author&gt;&lt;author&gt;Swenson, Jon E&lt;/author&gt;&lt;author&gt;Zedrosser, Andreas&lt;/author&gt;&lt;/authors&gt;&lt;/contributors&gt;&lt;titles&gt;&lt;title&gt;The mating system of the brown bear Ursus arctos&lt;/title&gt;&lt;secondary-title&gt;Mammal Review&lt;/secondary-title&gt;&lt;/titles&gt;&lt;periodical&gt;&lt;full-title&gt;Mammal Review&lt;/full-title&gt;&lt;abbr-1&gt;Mammal Rev.&lt;/abbr-1&gt;&lt;/periodical&gt;&lt;pages&gt;12-34&lt;/pages&gt;&lt;volume&gt;42&lt;/volume&gt;&lt;number&gt;1&lt;/number&gt;&lt;dates&gt;&lt;year&gt;2012&lt;/year&gt;&lt;/dates&gt;&lt;isbn&gt;1365-2907&lt;/isbn&gt;&lt;urls&gt;&lt;/urls&gt;&lt;/record&gt;&lt;/Cite&gt;&lt;/EndNote&gt;</w:instrText>
      </w:r>
      <w:r w:rsidR="007455E6">
        <w:rPr>
          <w:bCs/>
          <w:sz w:val="24"/>
          <w:szCs w:val="24"/>
        </w:rPr>
        <w:fldChar w:fldCharType="separate"/>
      </w:r>
      <w:r w:rsidR="007455E6">
        <w:rPr>
          <w:bCs/>
          <w:noProof/>
          <w:sz w:val="24"/>
          <w:szCs w:val="24"/>
        </w:rPr>
        <w:t>(Steyaert</w:t>
      </w:r>
      <w:r w:rsidR="007455E6" w:rsidRPr="007455E6">
        <w:rPr>
          <w:bCs/>
          <w:i/>
          <w:noProof/>
          <w:sz w:val="24"/>
          <w:szCs w:val="24"/>
        </w:rPr>
        <w:t xml:space="preserve"> et al.</w:t>
      </w:r>
      <w:r w:rsidR="007455E6">
        <w:rPr>
          <w:bCs/>
          <w:noProof/>
          <w:sz w:val="24"/>
          <w:szCs w:val="24"/>
        </w:rPr>
        <w:t xml:space="preserve"> 2012)</w:t>
      </w:r>
      <w:r w:rsidR="007455E6">
        <w:rPr>
          <w:bCs/>
          <w:sz w:val="24"/>
          <w:szCs w:val="24"/>
        </w:rPr>
        <w:fldChar w:fldCharType="end"/>
      </w:r>
      <w:r w:rsidR="007455E6">
        <w:rPr>
          <w:bCs/>
          <w:sz w:val="24"/>
          <w:szCs w:val="24"/>
        </w:rPr>
        <w:t>.</w:t>
      </w:r>
    </w:p>
    <w:p w14:paraId="3F776FE5" w14:textId="7C30A2E2" w:rsidR="000E0FA8" w:rsidRDefault="00751BEA" w:rsidP="000E0FA8">
      <w:pPr>
        <w:pStyle w:val="NoSpacing"/>
        <w:spacing w:line="360" w:lineRule="auto"/>
        <w:rPr>
          <w:bCs/>
          <w:sz w:val="24"/>
          <w:szCs w:val="24"/>
        </w:rPr>
      </w:pPr>
      <w:r>
        <w:rPr>
          <w:bCs/>
          <w:noProof/>
          <w:sz w:val="24"/>
          <w:szCs w:val="24"/>
        </w:rPr>
        <w:lastRenderedPageBreak/>
        <w:drawing>
          <wp:inline distT="0" distB="0" distL="0" distR="0" wp14:anchorId="70E5ADE3" wp14:editId="488418CF">
            <wp:extent cx="5943600" cy="2971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56DE8864" w14:textId="6750CE65" w:rsidR="00DA7DE3" w:rsidRDefault="000E0FA8" w:rsidP="00DF0CD8">
      <w:pPr>
        <w:pStyle w:val="NoSpacing"/>
        <w:spacing w:line="360" w:lineRule="auto"/>
        <w:rPr>
          <w:bCs/>
          <w:sz w:val="24"/>
          <w:szCs w:val="24"/>
        </w:rPr>
      </w:pPr>
      <w:r w:rsidRPr="005602B6">
        <w:rPr>
          <w:b/>
          <w:sz w:val="24"/>
          <w:szCs w:val="24"/>
        </w:rPr>
        <w:t>Figure S</w:t>
      </w:r>
      <w:r>
        <w:rPr>
          <w:b/>
          <w:sz w:val="24"/>
          <w:szCs w:val="24"/>
        </w:rPr>
        <w:t>2</w:t>
      </w:r>
      <w:r w:rsidRPr="005602B6">
        <w:rPr>
          <w:b/>
          <w:sz w:val="24"/>
          <w:szCs w:val="24"/>
        </w:rPr>
        <w:t>.</w:t>
      </w:r>
      <w:r>
        <w:rPr>
          <w:bCs/>
          <w:sz w:val="24"/>
          <w:szCs w:val="24"/>
        </w:rPr>
        <w:t xml:space="preserve"> Relationship between age and mass (left) and </w:t>
      </w:r>
      <w:r w:rsidR="00CE22AA">
        <w:rPr>
          <w:bCs/>
          <w:sz w:val="24"/>
          <w:szCs w:val="24"/>
        </w:rPr>
        <w:t xml:space="preserve">mass </w:t>
      </w:r>
      <w:r>
        <w:rPr>
          <w:bCs/>
          <w:sz w:val="24"/>
          <w:szCs w:val="24"/>
        </w:rPr>
        <w:t xml:space="preserve">and trophic position (right) in male (n = </w:t>
      </w:r>
      <w:r w:rsidR="001E1E60">
        <w:rPr>
          <w:bCs/>
          <w:sz w:val="24"/>
          <w:szCs w:val="24"/>
        </w:rPr>
        <w:t>97</w:t>
      </w:r>
      <w:r>
        <w:rPr>
          <w:bCs/>
          <w:sz w:val="24"/>
          <w:szCs w:val="24"/>
        </w:rPr>
        <w:t xml:space="preserve">) and female (n = </w:t>
      </w:r>
      <w:r w:rsidR="001E1E60">
        <w:rPr>
          <w:bCs/>
          <w:sz w:val="24"/>
          <w:szCs w:val="24"/>
        </w:rPr>
        <w:t>11</w:t>
      </w:r>
      <w:r w:rsidR="00BC640C">
        <w:rPr>
          <w:bCs/>
          <w:sz w:val="24"/>
          <w:szCs w:val="24"/>
        </w:rPr>
        <w:t>5</w:t>
      </w:r>
      <w:r>
        <w:rPr>
          <w:bCs/>
          <w:sz w:val="24"/>
          <w:szCs w:val="24"/>
        </w:rPr>
        <w:t>) Scandinavian brown bears.</w:t>
      </w:r>
    </w:p>
    <w:p w14:paraId="27CBAE03" w14:textId="77777777" w:rsidR="008A1AB0" w:rsidRDefault="008A1AB0" w:rsidP="006755BC">
      <w:pPr>
        <w:pStyle w:val="NoSpacing"/>
        <w:spacing w:line="360" w:lineRule="auto"/>
        <w:rPr>
          <w:b/>
          <w:sz w:val="24"/>
          <w:szCs w:val="24"/>
        </w:rPr>
      </w:pPr>
    </w:p>
    <w:p w14:paraId="3A423C5B" w14:textId="141BD989" w:rsidR="00C53BC5" w:rsidRDefault="00C53BC5" w:rsidP="006755BC">
      <w:pPr>
        <w:pStyle w:val="NoSpacing"/>
        <w:numPr>
          <w:ilvl w:val="0"/>
          <w:numId w:val="13"/>
        </w:numPr>
        <w:spacing w:line="360" w:lineRule="auto"/>
        <w:rPr>
          <w:b/>
          <w:sz w:val="24"/>
          <w:szCs w:val="24"/>
        </w:rPr>
      </w:pPr>
      <w:r>
        <w:rPr>
          <w:b/>
          <w:sz w:val="24"/>
          <w:szCs w:val="24"/>
        </w:rPr>
        <w:t>Estimate maternal and paternal trophic position</w:t>
      </w:r>
    </w:p>
    <w:p w14:paraId="3439BF47" w14:textId="438634C1" w:rsidR="006B6369" w:rsidRPr="000E2517" w:rsidRDefault="00C55C8B" w:rsidP="006755BC">
      <w:pPr>
        <w:pStyle w:val="NoSpacing"/>
        <w:spacing w:line="360" w:lineRule="auto"/>
        <w:rPr>
          <w:sz w:val="24"/>
          <w:szCs w:val="24"/>
        </w:rPr>
      </w:pPr>
      <w:r w:rsidRPr="00007678">
        <w:rPr>
          <w:bCs/>
          <w:sz w:val="24"/>
          <w:szCs w:val="24"/>
        </w:rPr>
        <w:t xml:space="preserve">We </w:t>
      </w:r>
      <w:r>
        <w:rPr>
          <w:bCs/>
          <w:sz w:val="24"/>
          <w:szCs w:val="24"/>
        </w:rPr>
        <w:t xml:space="preserve">obtained </w:t>
      </w:r>
      <w:r w:rsidR="006D1667">
        <w:rPr>
          <w:bCs/>
          <w:sz w:val="24"/>
          <w:szCs w:val="24"/>
        </w:rPr>
        <w:t>554</w:t>
      </w:r>
      <w:r w:rsidR="004712E0">
        <w:rPr>
          <w:bCs/>
          <w:sz w:val="24"/>
          <w:szCs w:val="24"/>
        </w:rPr>
        <w:t xml:space="preserve"> </w:t>
      </w:r>
      <w:r>
        <w:rPr>
          <w:bCs/>
          <w:sz w:val="24"/>
          <w:szCs w:val="24"/>
        </w:rPr>
        <w:t xml:space="preserve">hair samples of </w:t>
      </w:r>
      <w:r w:rsidR="0079532F">
        <w:rPr>
          <w:bCs/>
          <w:sz w:val="24"/>
          <w:szCs w:val="24"/>
        </w:rPr>
        <w:t>21</w:t>
      </w:r>
      <w:r w:rsidR="006D1667">
        <w:rPr>
          <w:bCs/>
          <w:sz w:val="24"/>
          <w:szCs w:val="24"/>
        </w:rPr>
        <w:t>3</w:t>
      </w:r>
      <w:r w:rsidR="004712E0">
        <w:rPr>
          <w:bCs/>
          <w:sz w:val="24"/>
          <w:szCs w:val="24"/>
        </w:rPr>
        <w:t xml:space="preserve"> </w:t>
      </w:r>
      <w:r>
        <w:rPr>
          <w:bCs/>
          <w:sz w:val="24"/>
          <w:szCs w:val="24"/>
        </w:rPr>
        <w:t>individual bears (</w:t>
      </w:r>
      <w:r w:rsidR="0079532F">
        <w:rPr>
          <w:bCs/>
          <w:sz w:val="24"/>
          <w:szCs w:val="24"/>
        </w:rPr>
        <w:t>11</w:t>
      </w:r>
      <w:r w:rsidR="006D1667">
        <w:rPr>
          <w:bCs/>
          <w:sz w:val="24"/>
          <w:szCs w:val="24"/>
        </w:rPr>
        <w:t>5</w:t>
      </w:r>
      <w:r>
        <w:rPr>
          <w:bCs/>
          <w:sz w:val="24"/>
          <w:szCs w:val="24"/>
        </w:rPr>
        <w:t xml:space="preserve"> females and </w:t>
      </w:r>
      <w:r w:rsidR="0079532F">
        <w:rPr>
          <w:bCs/>
          <w:sz w:val="24"/>
          <w:szCs w:val="24"/>
        </w:rPr>
        <w:t>98</w:t>
      </w:r>
      <w:r>
        <w:rPr>
          <w:bCs/>
          <w:sz w:val="24"/>
          <w:szCs w:val="24"/>
        </w:rPr>
        <w:t xml:space="preserve"> males), many of which were sampled repeatedly over multiple years (</w:t>
      </w:r>
      <w:proofErr w:type="spellStart"/>
      <w:r>
        <w:rPr>
          <w:bCs/>
          <w:sz w:val="24"/>
          <w:szCs w:val="24"/>
        </w:rPr>
        <w:t>n</w:t>
      </w:r>
      <w:r w:rsidRPr="003E2D90">
        <w:rPr>
          <w:bCs/>
          <w:sz w:val="24"/>
          <w:szCs w:val="24"/>
          <w:vertAlign w:val="subscript"/>
        </w:rPr>
        <w:t>female</w:t>
      </w:r>
      <w:proofErr w:type="spellEnd"/>
      <w:r>
        <w:rPr>
          <w:bCs/>
          <w:sz w:val="24"/>
          <w:szCs w:val="24"/>
        </w:rPr>
        <w:t xml:space="preserve"> = </w:t>
      </w:r>
      <w:r w:rsidR="006D1667">
        <w:rPr>
          <w:bCs/>
          <w:sz w:val="24"/>
          <w:szCs w:val="24"/>
        </w:rPr>
        <w:t>335</w:t>
      </w:r>
      <w:r>
        <w:rPr>
          <w:bCs/>
          <w:sz w:val="24"/>
          <w:szCs w:val="24"/>
        </w:rPr>
        <w:t xml:space="preserve">, </w:t>
      </w:r>
      <w:proofErr w:type="spellStart"/>
      <w:r>
        <w:rPr>
          <w:bCs/>
          <w:sz w:val="24"/>
          <w:szCs w:val="24"/>
        </w:rPr>
        <w:t>n</w:t>
      </w:r>
      <w:r w:rsidRPr="003E2D90">
        <w:rPr>
          <w:bCs/>
          <w:sz w:val="24"/>
          <w:szCs w:val="24"/>
          <w:vertAlign w:val="subscript"/>
        </w:rPr>
        <w:t>male</w:t>
      </w:r>
      <w:proofErr w:type="spellEnd"/>
      <w:r>
        <w:rPr>
          <w:bCs/>
          <w:sz w:val="24"/>
          <w:szCs w:val="24"/>
        </w:rPr>
        <w:t xml:space="preserve"> = </w:t>
      </w:r>
      <w:r w:rsidR="004712E0">
        <w:rPr>
          <w:bCs/>
          <w:sz w:val="24"/>
          <w:szCs w:val="24"/>
        </w:rPr>
        <w:t>2</w:t>
      </w:r>
      <w:r w:rsidR="0079532F">
        <w:rPr>
          <w:bCs/>
          <w:sz w:val="24"/>
          <w:szCs w:val="24"/>
        </w:rPr>
        <w:t>1</w:t>
      </w:r>
      <w:r w:rsidR="004712E0">
        <w:rPr>
          <w:bCs/>
          <w:sz w:val="24"/>
          <w:szCs w:val="24"/>
        </w:rPr>
        <w:t>9</w:t>
      </w:r>
      <w:r>
        <w:rPr>
          <w:bCs/>
          <w:sz w:val="24"/>
          <w:szCs w:val="24"/>
        </w:rPr>
        <w:t xml:space="preserve">). </w:t>
      </w:r>
      <w:r w:rsidR="00A06D07">
        <w:rPr>
          <w:sz w:val="24"/>
          <w:szCs w:val="24"/>
        </w:rPr>
        <w:t>W</w:t>
      </w:r>
      <w:r w:rsidR="006B6369">
        <w:rPr>
          <w:sz w:val="24"/>
          <w:szCs w:val="24"/>
        </w:rPr>
        <w:t xml:space="preserve">e fitted two linear mixed effects models for female and male bears respectively, to estimate sex-specific among individual variation in trophic position. </w:t>
      </w:r>
      <w:r w:rsidR="00DF186B">
        <w:rPr>
          <w:sz w:val="24"/>
          <w:szCs w:val="24"/>
        </w:rPr>
        <w:t>W</w:t>
      </w:r>
      <w:r w:rsidR="006B6369" w:rsidRPr="00A70CAB">
        <w:rPr>
          <w:sz w:val="24"/>
          <w:szCs w:val="24"/>
        </w:rPr>
        <w:t>e modelled trophic position as a</w:t>
      </w:r>
      <w:r w:rsidR="006B6369">
        <w:rPr>
          <w:sz w:val="24"/>
          <w:szCs w:val="24"/>
        </w:rPr>
        <w:t xml:space="preserve"> function of a quadratic relationship with </w:t>
      </w:r>
      <w:r w:rsidR="008678CC">
        <w:rPr>
          <w:sz w:val="24"/>
          <w:szCs w:val="24"/>
        </w:rPr>
        <w:t>age</w:t>
      </w:r>
      <w:r w:rsidR="006B6369">
        <w:rPr>
          <w:sz w:val="24"/>
          <w:szCs w:val="24"/>
        </w:rPr>
        <w:t xml:space="preserve">. To estimate among-individual variance in trophic position for both male and female bears we controlled for individual random intercepts (number of repeated measures per individual for females: 1 – </w:t>
      </w:r>
      <w:r w:rsidR="00ED70FB">
        <w:rPr>
          <w:sz w:val="24"/>
          <w:szCs w:val="24"/>
        </w:rPr>
        <w:t>11</w:t>
      </w:r>
      <w:r w:rsidR="006B6369">
        <w:rPr>
          <w:sz w:val="24"/>
          <w:szCs w:val="24"/>
        </w:rPr>
        <w:t>, median = 3; males: 1 – 8, median = 2). We estimated</w:t>
      </w:r>
      <w:r w:rsidR="006B6369" w:rsidRPr="00635EC7">
        <w:rPr>
          <w:sz w:val="24"/>
          <w:szCs w:val="24"/>
        </w:rPr>
        <w:t xml:space="preserve"> repeatability i.e. variance standardized individual variation</w:t>
      </w:r>
      <w:r w:rsidR="006B6369">
        <w:rPr>
          <w:sz w:val="24"/>
          <w:szCs w:val="24"/>
        </w:rPr>
        <w:t xml:space="preserve">, as among-individual </w:t>
      </w:r>
      <w:r w:rsidR="006B6369" w:rsidRPr="00635EC7">
        <w:rPr>
          <w:sz w:val="24"/>
          <w:szCs w:val="24"/>
        </w:rPr>
        <w:t xml:space="preserve">variance </w:t>
      </w:r>
      <w:r w:rsidR="006B6369">
        <w:rPr>
          <w:sz w:val="24"/>
          <w:szCs w:val="24"/>
        </w:rPr>
        <w:t>divided</w:t>
      </w:r>
      <w:r w:rsidR="006B6369" w:rsidRPr="00635EC7">
        <w:rPr>
          <w:sz w:val="24"/>
          <w:szCs w:val="24"/>
        </w:rPr>
        <w:t xml:space="preserve"> by total phenotypic variance</w:t>
      </w:r>
      <w:r w:rsidR="006B6369">
        <w:rPr>
          <w:sz w:val="24"/>
          <w:szCs w:val="24"/>
        </w:rPr>
        <w:t>. We extracted the variance in fitted values (variance explained by fixed effects), among-individual, and residual variance and calculated Nakagawa’s marginal and conditional R</w:t>
      </w:r>
      <w:r w:rsidR="006B6369" w:rsidRPr="00B2182E">
        <w:rPr>
          <w:sz w:val="24"/>
          <w:szCs w:val="24"/>
          <w:vertAlign w:val="superscript"/>
        </w:rPr>
        <w:t>2</w:t>
      </w:r>
      <w:r w:rsidR="006B6369">
        <w:rPr>
          <w:sz w:val="24"/>
          <w:szCs w:val="24"/>
        </w:rPr>
        <w:t xml:space="preserve"> </w:t>
      </w:r>
      <w:r w:rsidR="006B6369">
        <w:rPr>
          <w:sz w:val="24"/>
          <w:szCs w:val="24"/>
        </w:rPr>
        <w:fldChar w:fldCharType="begin"/>
      </w:r>
      <w:r w:rsidR="006B6369">
        <w:rPr>
          <w:sz w:val="24"/>
          <w:szCs w:val="24"/>
        </w:rPr>
        <w:instrText xml:space="preserve"> ADDIN EN.CITE &lt;EndNote&gt;&lt;Cite&gt;&lt;Author&gt;Nakagawa&lt;/Author&gt;&lt;Year&gt;2013&lt;/Year&gt;&lt;RecNum&gt;2367&lt;/RecNum&gt;&lt;DisplayText&gt;(Nakagawa &amp;amp; Schielzeth 2013)&lt;/DisplayText&gt;&lt;record&gt;&lt;rec-number&gt;2367&lt;/rec-number&gt;&lt;foreign-keys&gt;&lt;key app="EN" db-id="ervf5s02v5a2zvevtrz52s9w9a02vtx2e5ds" timestamp="1515506083"&gt;2367&lt;/key&gt;&lt;/foreign-keys&gt;&lt;ref-type name="Journal Article"&gt;17&lt;/ref-type&gt;&lt;contributors&gt;&lt;authors&gt;&lt;author&gt;Nakagawa, Shinichi&lt;/author&gt;&lt;author&gt;Schielzeth, Holger&lt;/author&gt;&lt;/authors&gt;&lt;/contributors&gt;&lt;titles&gt;&lt;title&gt;A general and simple method for obtaining R2 from generalized linear mixed-effects models&lt;/title&gt;&lt;secondary-title&gt;Methods in Ecology and Evolution&lt;/secondary-title&gt;&lt;/titles&gt;&lt;periodical&gt;&lt;full-title&gt;Methods in Ecology and Evolution&lt;/full-title&gt;&lt;/periodical&gt;&lt;pages&gt;133-142&lt;/pages&gt;&lt;volume&gt;4&lt;/volume&gt;&lt;number&gt;2&lt;/number&gt;&lt;keywords&gt;&lt;keyword&gt;coefficient of determination&lt;/keyword&gt;&lt;keyword&gt;goodness-of-fit&lt;/keyword&gt;&lt;keyword&gt;heritability&lt;/keyword&gt;&lt;keyword&gt;information criteria&lt;/keyword&gt;&lt;keyword&gt;intra-class correlation&lt;/keyword&gt;&lt;keyword&gt;linear models&lt;/keyword&gt;&lt;keyword&gt;model fit&lt;/keyword&gt;&lt;keyword&gt;repeatability&lt;/keyword&gt;&lt;keyword&gt;variance explained&lt;/keyword&gt;&lt;/keywords&gt;&lt;dates&gt;&lt;year&gt;2013&lt;/year&gt;&lt;/dates&gt;&lt;isbn&gt;2041-210X&lt;/isbn&gt;&lt;urls&gt;&lt;related-urls&gt;&lt;url&gt;http://dx.doi.org/10.1111/j.2041-210x.2012.00261.x&lt;/url&gt;&lt;/related-urls&gt;&lt;/urls&gt;&lt;electronic-resource-num&gt;10.1111/j.2041-210x.2012.00261.x&lt;/electronic-resource-num&gt;&lt;/record&gt;&lt;/Cite&gt;&lt;/EndNote&gt;</w:instrText>
      </w:r>
      <w:r w:rsidR="006B6369">
        <w:rPr>
          <w:sz w:val="24"/>
          <w:szCs w:val="24"/>
        </w:rPr>
        <w:fldChar w:fldCharType="separate"/>
      </w:r>
      <w:r w:rsidR="006B6369">
        <w:rPr>
          <w:noProof/>
          <w:sz w:val="24"/>
          <w:szCs w:val="24"/>
        </w:rPr>
        <w:t>(Nakagawa &amp; Schielzeth 2013)</w:t>
      </w:r>
      <w:r w:rsidR="006B6369">
        <w:rPr>
          <w:sz w:val="24"/>
          <w:szCs w:val="24"/>
        </w:rPr>
        <w:fldChar w:fldCharType="end"/>
      </w:r>
      <w:r w:rsidR="006B6369">
        <w:rPr>
          <w:sz w:val="24"/>
          <w:szCs w:val="24"/>
        </w:rPr>
        <w:t xml:space="preserve">. </w:t>
      </w:r>
    </w:p>
    <w:p w14:paraId="65269114" w14:textId="77777777" w:rsidR="00846416" w:rsidRDefault="00846416" w:rsidP="006755BC">
      <w:pPr>
        <w:pStyle w:val="NoSpacing"/>
        <w:spacing w:line="360" w:lineRule="auto"/>
        <w:rPr>
          <w:b/>
          <w:sz w:val="24"/>
          <w:szCs w:val="24"/>
        </w:rPr>
      </w:pPr>
    </w:p>
    <w:p w14:paraId="70C0FB0B" w14:textId="30C4C39D" w:rsidR="00EA2B7D" w:rsidRDefault="00EA2B7D" w:rsidP="006755BC">
      <w:pPr>
        <w:pStyle w:val="NoSpacing"/>
        <w:spacing w:line="360" w:lineRule="auto"/>
        <w:rPr>
          <w:bCs/>
          <w:sz w:val="24"/>
          <w:szCs w:val="24"/>
        </w:rPr>
      </w:pPr>
      <w:r>
        <w:rPr>
          <w:bCs/>
          <w:sz w:val="24"/>
          <w:szCs w:val="24"/>
        </w:rPr>
        <w:t>Annual trophic positions ranged from 2.41 – 3.95</w:t>
      </w:r>
      <w:r w:rsidRPr="005463AF">
        <w:rPr>
          <w:rFonts w:eastAsia="Times New Roman"/>
          <w:color w:val="000000"/>
          <w:sz w:val="24"/>
          <w:szCs w:val="24"/>
          <w:lang w:eastAsia="en-GB"/>
        </w:rPr>
        <w:t xml:space="preserve"> </w:t>
      </w:r>
      <w:r>
        <w:rPr>
          <w:rFonts w:eastAsia="Times New Roman"/>
          <w:color w:val="000000"/>
          <w:sz w:val="24"/>
          <w:szCs w:val="24"/>
          <w:lang w:eastAsia="en-GB"/>
        </w:rPr>
        <w:t>(range δ</w:t>
      </w:r>
      <w:r w:rsidRPr="00613F8C">
        <w:rPr>
          <w:sz w:val="24"/>
          <w:szCs w:val="24"/>
          <w:vertAlign w:val="superscript"/>
          <w:lang w:val="en-GB"/>
        </w:rPr>
        <w:t>15</w:t>
      </w:r>
      <w:r w:rsidRPr="0007340D">
        <w:rPr>
          <w:sz w:val="24"/>
          <w:szCs w:val="24"/>
          <w:lang w:val="en-GB"/>
        </w:rPr>
        <w:t>N</w:t>
      </w:r>
      <w:r>
        <w:rPr>
          <w:bCs/>
          <w:sz w:val="24"/>
          <w:szCs w:val="24"/>
        </w:rPr>
        <w:t>: 3.2 – 8.42%) indicating a wide dietary niche. On the population level, males were more carnivorous than females (</w:t>
      </w:r>
      <w:r w:rsidRPr="009B5B8E">
        <w:rPr>
          <w:b/>
          <w:sz w:val="24"/>
          <w:szCs w:val="24"/>
        </w:rPr>
        <w:t>Table S1</w:t>
      </w:r>
      <w:r>
        <w:rPr>
          <w:bCs/>
          <w:sz w:val="24"/>
          <w:szCs w:val="24"/>
        </w:rPr>
        <w:t xml:space="preserve">) and with increasing </w:t>
      </w:r>
      <w:r w:rsidR="00231041">
        <w:rPr>
          <w:bCs/>
          <w:sz w:val="24"/>
          <w:szCs w:val="24"/>
        </w:rPr>
        <w:t>age</w:t>
      </w:r>
      <w:r>
        <w:rPr>
          <w:bCs/>
          <w:sz w:val="24"/>
          <w:szCs w:val="24"/>
        </w:rPr>
        <w:t>, male bear diets became more carnivorous, as indicated by a higher trophic position (</w:t>
      </w:r>
      <w:r w:rsidRPr="00A57DD1">
        <w:rPr>
          <w:b/>
          <w:sz w:val="24"/>
          <w:szCs w:val="24"/>
        </w:rPr>
        <w:t>Table S1</w:t>
      </w:r>
      <w:r>
        <w:rPr>
          <w:bCs/>
          <w:sz w:val="24"/>
          <w:szCs w:val="24"/>
        </w:rPr>
        <w:t xml:space="preserve">, </w:t>
      </w:r>
      <w:r w:rsidRPr="003253D2">
        <w:rPr>
          <w:b/>
          <w:sz w:val="24"/>
          <w:szCs w:val="24"/>
        </w:rPr>
        <w:t>Fig</w:t>
      </w:r>
      <w:r w:rsidR="00A668CD">
        <w:rPr>
          <w:b/>
          <w:sz w:val="24"/>
          <w:szCs w:val="24"/>
        </w:rPr>
        <w:t xml:space="preserve"> </w:t>
      </w:r>
      <w:r w:rsidR="005C0806">
        <w:rPr>
          <w:b/>
          <w:sz w:val="24"/>
          <w:szCs w:val="24"/>
        </w:rPr>
        <w:t>S</w:t>
      </w:r>
      <w:r w:rsidR="00432629">
        <w:rPr>
          <w:b/>
          <w:sz w:val="24"/>
          <w:szCs w:val="24"/>
        </w:rPr>
        <w:t>3</w:t>
      </w:r>
      <w:r w:rsidR="00A668CD">
        <w:rPr>
          <w:b/>
          <w:sz w:val="24"/>
          <w:szCs w:val="24"/>
        </w:rPr>
        <w:t>A</w:t>
      </w:r>
      <w:r>
        <w:rPr>
          <w:bCs/>
          <w:sz w:val="24"/>
          <w:szCs w:val="24"/>
        </w:rPr>
        <w:t>). Female</w:t>
      </w:r>
      <w:r w:rsidR="00C618F0">
        <w:rPr>
          <w:bCs/>
          <w:sz w:val="24"/>
          <w:szCs w:val="24"/>
        </w:rPr>
        <w:t>s</w:t>
      </w:r>
      <w:r>
        <w:rPr>
          <w:bCs/>
          <w:sz w:val="24"/>
          <w:szCs w:val="24"/>
        </w:rPr>
        <w:t xml:space="preserve"> </w:t>
      </w:r>
      <w:r w:rsidR="00C618F0">
        <w:rPr>
          <w:bCs/>
          <w:sz w:val="24"/>
          <w:szCs w:val="24"/>
        </w:rPr>
        <w:t xml:space="preserve">on the other hand did not become </w:t>
      </w:r>
      <w:r>
        <w:rPr>
          <w:bCs/>
          <w:sz w:val="24"/>
          <w:szCs w:val="24"/>
        </w:rPr>
        <w:t xml:space="preserve">more </w:t>
      </w:r>
      <w:r>
        <w:rPr>
          <w:bCs/>
          <w:sz w:val="24"/>
          <w:szCs w:val="24"/>
        </w:rPr>
        <w:lastRenderedPageBreak/>
        <w:t xml:space="preserve">carnivorous with increasing </w:t>
      </w:r>
      <w:r w:rsidR="00C618F0">
        <w:rPr>
          <w:bCs/>
          <w:sz w:val="24"/>
          <w:szCs w:val="24"/>
        </w:rPr>
        <w:t>age</w:t>
      </w:r>
      <w:r>
        <w:rPr>
          <w:bCs/>
          <w:sz w:val="24"/>
          <w:szCs w:val="24"/>
        </w:rPr>
        <w:t xml:space="preserve"> (</w:t>
      </w:r>
      <w:r w:rsidRPr="009B5B8E">
        <w:rPr>
          <w:b/>
          <w:sz w:val="24"/>
          <w:szCs w:val="24"/>
        </w:rPr>
        <w:t>Fig S</w:t>
      </w:r>
      <w:r w:rsidR="00432629">
        <w:rPr>
          <w:b/>
          <w:sz w:val="24"/>
          <w:szCs w:val="24"/>
        </w:rPr>
        <w:t>3</w:t>
      </w:r>
      <w:r w:rsidRPr="009B5B8E">
        <w:rPr>
          <w:b/>
          <w:sz w:val="24"/>
          <w:szCs w:val="24"/>
        </w:rPr>
        <w:t>A</w:t>
      </w:r>
      <w:r>
        <w:rPr>
          <w:bCs/>
          <w:sz w:val="24"/>
          <w:szCs w:val="24"/>
        </w:rPr>
        <w:t>). For a</w:t>
      </w:r>
      <w:r w:rsidR="004B7695">
        <w:rPr>
          <w:bCs/>
          <w:sz w:val="24"/>
          <w:szCs w:val="24"/>
        </w:rPr>
        <w:t xml:space="preserve">n </w:t>
      </w:r>
      <w:r>
        <w:rPr>
          <w:bCs/>
          <w:sz w:val="24"/>
          <w:szCs w:val="24"/>
        </w:rPr>
        <w:t>adult female</w:t>
      </w:r>
      <w:r w:rsidR="004B7695">
        <w:rPr>
          <w:bCs/>
          <w:sz w:val="24"/>
          <w:szCs w:val="24"/>
        </w:rPr>
        <w:t xml:space="preserve"> at the age of 10</w:t>
      </w:r>
      <w:r>
        <w:rPr>
          <w:bCs/>
          <w:sz w:val="24"/>
          <w:szCs w:val="24"/>
        </w:rPr>
        <w:t xml:space="preserve"> (</w:t>
      </w:r>
      <w:r w:rsidRPr="009B5B8E">
        <w:rPr>
          <w:b/>
          <w:sz w:val="24"/>
          <w:szCs w:val="24"/>
        </w:rPr>
        <w:t>Fig S</w:t>
      </w:r>
      <w:r w:rsidR="00432629">
        <w:rPr>
          <w:b/>
          <w:sz w:val="24"/>
          <w:szCs w:val="24"/>
        </w:rPr>
        <w:t>3</w:t>
      </w:r>
      <w:r w:rsidRPr="009B5B8E">
        <w:rPr>
          <w:b/>
          <w:sz w:val="24"/>
          <w:szCs w:val="24"/>
        </w:rPr>
        <w:t>A</w:t>
      </w:r>
      <w:r>
        <w:rPr>
          <w:bCs/>
          <w:sz w:val="24"/>
          <w:szCs w:val="24"/>
        </w:rPr>
        <w:t>) the estimated trophic position was 2.8 [2.</w:t>
      </w:r>
      <w:r w:rsidR="00DE6DAC">
        <w:rPr>
          <w:bCs/>
          <w:sz w:val="24"/>
          <w:szCs w:val="24"/>
        </w:rPr>
        <w:t>6</w:t>
      </w:r>
      <w:r>
        <w:rPr>
          <w:bCs/>
          <w:sz w:val="24"/>
          <w:szCs w:val="24"/>
        </w:rPr>
        <w:t xml:space="preserve">, 3] while for </w:t>
      </w:r>
      <w:r w:rsidR="00514DDC">
        <w:rPr>
          <w:bCs/>
          <w:sz w:val="24"/>
          <w:szCs w:val="24"/>
        </w:rPr>
        <w:t xml:space="preserve">and adult </w:t>
      </w:r>
      <w:r>
        <w:rPr>
          <w:bCs/>
          <w:sz w:val="24"/>
          <w:szCs w:val="24"/>
        </w:rPr>
        <w:t xml:space="preserve">male </w:t>
      </w:r>
      <w:r w:rsidR="00514DDC">
        <w:rPr>
          <w:bCs/>
          <w:sz w:val="24"/>
          <w:szCs w:val="24"/>
        </w:rPr>
        <w:t xml:space="preserve">of the same age </w:t>
      </w:r>
      <w:r>
        <w:rPr>
          <w:bCs/>
          <w:sz w:val="24"/>
          <w:szCs w:val="24"/>
        </w:rPr>
        <w:t>the estimated trophic position was 3.1</w:t>
      </w:r>
      <w:r w:rsidR="00537A68">
        <w:rPr>
          <w:bCs/>
          <w:sz w:val="24"/>
          <w:szCs w:val="24"/>
        </w:rPr>
        <w:t>8</w:t>
      </w:r>
      <w:r>
        <w:rPr>
          <w:bCs/>
          <w:sz w:val="24"/>
          <w:szCs w:val="24"/>
        </w:rPr>
        <w:t xml:space="preserve"> [2.8, 3.</w:t>
      </w:r>
      <w:r w:rsidR="00DE6DAC">
        <w:rPr>
          <w:bCs/>
          <w:sz w:val="24"/>
          <w:szCs w:val="24"/>
        </w:rPr>
        <w:t>5</w:t>
      </w:r>
      <w:r>
        <w:rPr>
          <w:bCs/>
          <w:sz w:val="24"/>
          <w:szCs w:val="24"/>
        </w:rPr>
        <w:t xml:space="preserve">]. </w:t>
      </w:r>
      <w:r w:rsidR="00046ED0">
        <w:rPr>
          <w:bCs/>
          <w:sz w:val="24"/>
          <w:szCs w:val="24"/>
        </w:rPr>
        <w:t>Age</w:t>
      </w:r>
      <w:r>
        <w:rPr>
          <w:bCs/>
          <w:sz w:val="24"/>
          <w:szCs w:val="24"/>
        </w:rPr>
        <w:t xml:space="preserve"> accounted for 2</w:t>
      </w:r>
      <w:r w:rsidR="00152298">
        <w:rPr>
          <w:bCs/>
          <w:sz w:val="24"/>
          <w:szCs w:val="24"/>
        </w:rPr>
        <w:t>2</w:t>
      </w:r>
      <w:r>
        <w:rPr>
          <w:bCs/>
          <w:sz w:val="24"/>
          <w:szCs w:val="24"/>
        </w:rPr>
        <w:t>% (</w:t>
      </w:r>
      <w:r w:rsidRPr="00881039">
        <w:rPr>
          <w:bCs/>
          <w:sz w:val="24"/>
          <w:szCs w:val="24"/>
        </w:rPr>
        <w:t>R</w:t>
      </w:r>
      <w:r w:rsidRPr="00881039">
        <w:rPr>
          <w:bCs/>
          <w:sz w:val="24"/>
          <w:szCs w:val="24"/>
          <w:vertAlign w:val="superscript"/>
        </w:rPr>
        <w:t>2</w:t>
      </w:r>
      <w:r w:rsidRPr="00881039">
        <w:rPr>
          <w:bCs/>
          <w:sz w:val="24"/>
          <w:szCs w:val="24"/>
        </w:rPr>
        <w:t>marginal</w:t>
      </w:r>
      <w:r w:rsidRPr="00B06C22">
        <w:rPr>
          <w:bCs/>
          <w:sz w:val="24"/>
          <w:szCs w:val="24"/>
          <w:vertAlign w:val="subscript"/>
        </w:rPr>
        <w:t>male</w:t>
      </w:r>
      <w:r w:rsidRPr="00881039">
        <w:rPr>
          <w:bCs/>
          <w:sz w:val="24"/>
          <w:szCs w:val="24"/>
        </w:rPr>
        <w:t xml:space="preserve"> = 0.2</w:t>
      </w:r>
      <w:r w:rsidR="0022480E">
        <w:rPr>
          <w:bCs/>
          <w:sz w:val="24"/>
          <w:szCs w:val="24"/>
        </w:rPr>
        <w:t>6</w:t>
      </w:r>
      <w:r w:rsidRPr="00881039">
        <w:rPr>
          <w:bCs/>
          <w:sz w:val="24"/>
          <w:szCs w:val="24"/>
        </w:rPr>
        <w:t xml:space="preserve"> [0.1</w:t>
      </w:r>
      <w:r w:rsidR="0079532F">
        <w:rPr>
          <w:bCs/>
          <w:sz w:val="24"/>
          <w:szCs w:val="24"/>
        </w:rPr>
        <w:t>5</w:t>
      </w:r>
      <w:r w:rsidRPr="00881039">
        <w:rPr>
          <w:bCs/>
          <w:sz w:val="24"/>
          <w:szCs w:val="24"/>
        </w:rPr>
        <w:t>, 0.3</w:t>
      </w:r>
      <w:r w:rsidR="0022480E">
        <w:rPr>
          <w:bCs/>
          <w:sz w:val="24"/>
          <w:szCs w:val="24"/>
        </w:rPr>
        <w:t>7</w:t>
      </w:r>
      <w:r w:rsidRPr="00881039">
        <w:rPr>
          <w:bCs/>
          <w:sz w:val="24"/>
          <w:szCs w:val="24"/>
        </w:rPr>
        <w:t>]</w:t>
      </w:r>
      <w:r>
        <w:rPr>
          <w:bCs/>
          <w:sz w:val="24"/>
          <w:szCs w:val="24"/>
        </w:rPr>
        <w:t xml:space="preserve">) of the variation in trophic position in male bears while it accounted for </w:t>
      </w:r>
      <w:r w:rsidR="00152298">
        <w:rPr>
          <w:bCs/>
          <w:sz w:val="24"/>
          <w:szCs w:val="24"/>
        </w:rPr>
        <w:t xml:space="preserve">no variance of the trophic position in female bears </w:t>
      </w:r>
      <w:r>
        <w:rPr>
          <w:bCs/>
          <w:sz w:val="24"/>
          <w:szCs w:val="24"/>
        </w:rPr>
        <w:t>(</w:t>
      </w:r>
      <w:r w:rsidRPr="00881039">
        <w:rPr>
          <w:bCs/>
          <w:sz w:val="24"/>
          <w:szCs w:val="24"/>
        </w:rPr>
        <w:t>R</w:t>
      </w:r>
      <w:r w:rsidRPr="00881039">
        <w:rPr>
          <w:bCs/>
          <w:sz w:val="24"/>
          <w:szCs w:val="24"/>
          <w:vertAlign w:val="superscript"/>
        </w:rPr>
        <w:t>2</w:t>
      </w:r>
      <w:r w:rsidRPr="00881039">
        <w:rPr>
          <w:bCs/>
          <w:sz w:val="24"/>
          <w:szCs w:val="24"/>
        </w:rPr>
        <w:t>marginal</w:t>
      </w:r>
      <w:r w:rsidRPr="00B06C22">
        <w:rPr>
          <w:bCs/>
          <w:sz w:val="24"/>
          <w:szCs w:val="24"/>
          <w:vertAlign w:val="subscript"/>
        </w:rPr>
        <w:t>female</w:t>
      </w:r>
      <w:r w:rsidRPr="00881039">
        <w:rPr>
          <w:bCs/>
          <w:sz w:val="24"/>
          <w:szCs w:val="24"/>
        </w:rPr>
        <w:t xml:space="preserve"> = 0.0</w:t>
      </w:r>
      <w:r w:rsidR="00AE1B38">
        <w:rPr>
          <w:bCs/>
          <w:sz w:val="24"/>
          <w:szCs w:val="24"/>
        </w:rPr>
        <w:t>1</w:t>
      </w:r>
      <w:r w:rsidRPr="00881039">
        <w:rPr>
          <w:bCs/>
          <w:sz w:val="24"/>
          <w:szCs w:val="24"/>
        </w:rPr>
        <w:t xml:space="preserve"> [0, 0.</w:t>
      </w:r>
      <w:r w:rsidR="00AE1B38">
        <w:rPr>
          <w:bCs/>
          <w:sz w:val="24"/>
          <w:szCs w:val="24"/>
        </w:rPr>
        <w:t>02</w:t>
      </w:r>
      <w:r w:rsidRPr="00881039">
        <w:rPr>
          <w:bCs/>
          <w:sz w:val="24"/>
          <w:szCs w:val="24"/>
        </w:rPr>
        <w:t>]</w:t>
      </w:r>
      <w:r>
        <w:rPr>
          <w:bCs/>
          <w:sz w:val="24"/>
          <w:szCs w:val="24"/>
        </w:rPr>
        <w:t xml:space="preserve">). </w:t>
      </w:r>
      <w:r w:rsidRPr="00881039">
        <w:rPr>
          <w:bCs/>
          <w:sz w:val="24"/>
          <w:szCs w:val="24"/>
        </w:rPr>
        <w:t xml:space="preserve">For females, among individual variation explained </w:t>
      </w:r>
      <w:r w:rsidR="00AE1B38">
        <w:rPr>
          <w:bCs/>
          <w:sz w:val="24"/>
          <w:szCs w:val="24"/>
        </w:rPr>
        <w:t>all</w:t>
      </w:r>
      <w:r w:rsidRPr="00881039">
        <w:rPr>
          <w:bCs/>
          <w:sz w:val="24"/>
          <w:szCs w:val="24"/>
        </w:rPr>
        <w:t xml:space="preserve"> of the variance in trophic position (R</w:t>
      </w:r>
      <w:r w:rsidRPr="00881039">
        <w:rPr>
          <w:bCs/>
          <w:sz w:val="24"/>
          <w:szCs w:val="24"/>
          <w:vertAlign w:val="superscript"/>
        </w:rPr>
        <w:t>2</w:t>
      </w:r>
      <w:r w:rsidRPr="00881039">
        <w:rPr>
          <w:bCs/>
          <w:sz w:val="24"/>
          <w:szCs w:val="24"/>
        </w:rPr>
        <w:t>conditional</w:t>
      </w:r>
      <w:r w:rsidRPr="00290783">
        <w:rPr>
          <w:bCs/>
          <w:sz w:val="24"/>
          <w:szCs w:val="24"/>
          <w:vertAlign w:val="subscript"/>
        </w:rPr>
        <w:t>female</w:t>
      </w:r>
      <w:r w:rsidRPr="00881039">
        <w:rPr>
          <w:bCs/>
          <w:sz w:val="24"/>
          <w:szCs w:val="24"/>
        </w:rPr>
        <w:t xml:space="preserve"> = 0.</w:t>
      </w:r>
      <w:r w:rsidR="00E70D66">
        <w:rPr>
          <w:bCs/>
          <w:sz w:val="24"/>
          <w:szCs w:val="24"/>
        </w:rPr>
        <w:t>4</w:t>
      </w:r>
      <w:r w:rsidR="006D1667">
        <w:rPr>
          <w:bCs/>
          <w:sz w:val="24"/>
          <w:szCs w:val="24"/>
        </w:rPr>
        <w:t>5</w:t>
      </w:r>
      <w:r w:rsidR="00E70D66">
        <w:rPr>
          <w:bCs/>
          <w:sz w:val="24"/>
          <w:szCs w:val="24"/>
        </w:rPr>
        <w:t xml:space="preserve"> </w:t>
      </w:r>
      <w:r w:rsidRPr="00881039">
        <w:rPr>
          <w:bCs/>
          <w:sz w:val="24"/>
          <w:szCs w:val="24"/>
        </w:rPr>
        <w:t>[0.</w:t>
      </w:r>
      <w:r w:rsidR="00E70D66">
        <w:rPr>
          <w:bCs/>
          <w:sz w:val="24"/>
          <w:szCs w:val="24"/>
        </w:rPr>
        <w:t>3</w:t>
      </w:r>
      <w:r w:rsidR="0079532F">
        <w:rPr>
          <w:bCs/>
          <w:sz w:val="24"/>
          <w:szCs w:val="24"/>
        </w:rPr>
        <w:t>1</w:t>
      </w:r>
      <w:r w:rsidRPr="00881039">
        <w:rPr>
          <w:bCs/>
          <w:sz w:val="24"/>
          <w:szCs w:val="24"/>
        </w:rPr>
        <w:t>, 0.</w:t>
      </w:r>
      <w:r w:rsidR="0079532F">
        <w:rPr>
          <w:bCs/>
          <w:sz w:val="24"/>
          <w:szCs w:val="24"/>
        </w:rPr>
        <w:t>5</w:t>
      </w:r>
      <w:r w:rsidR="006D1667">
        <w:rPr>
          <w:bCs/>
          <w:sz w:val="24"/>
          <w:szCs w:val="24"/>
        </w:rPr>
        <w:t>8</w:t>
      </w:r>
      <w:r w:rsidRPr="00881039">
        <w:rPr>
          <w:bCs/>
          <w:sz w:val="24"/>
          <w:szCs w:val="24"/>
        </w:rPr>
        <w:t>]).</w:t>
      </w:r>
      <w:r w:rsidR="00F92F18">
        <w:rPr>
          <w:bCs/>
          <w:sz w:val="24"/>
          <w:szCs w:val="24"/>
        </w:rPr>
        <w:t xml:space="preserve"> </w:t>
      </w:r>
      <w:r>
        <w:rPr>
          <w:bCs/>
          <w:sz w:val="24"/>
          <w:szCs w:val="24"/>
        </w:rPr>
        <w:t xml:space="preserve">Annual trophic position among female brown bears was </w:t>
      </w:r>
      <w:r w:rsidR="00AE1B38">
        <w:rPr>
          <w:bCs/>
          <w:sz w:val="24"/>
          <w:szCs w:val="24"/>
        </w:rPr>
        <w:t xml:space="preserve">therefore </w:t>
      </w:r>
      <w:r>
        <w:rPr>
          <w:bCs/>
          <w:sz w:val="24"/>
          <w:szCs w:val="24"/>
        </w:rPr>
        <w:t>highly repeatable over multiple years (</w:t>
      </w:r>
      <w:proofErr w:type="spellStart"/>
      <w:r>
        <w:rPr>
          <w:bCs/>
          <w:sz w:val="24"/>
          <w:szCs w:val="24"/>
        </w:rPr>
        <w:t>R</w:t>
      </w:r>
      <w:r w:rsidRPr="003C2719">
        <w:rPr>
          <w:bCs/>
          <w:sz w:val="24"/>
          <w:szCs w:val="24"/>
          <w:vertAlign w:val="subscript"/>
        </w:rPr>
        <w:t>female</w:t>
      </w:r>
      <w:proofErr w:type="spellEnd"/>
      <w:r>
        <w:rPr>
          <w:bCs/>
          <w:sz w:val="24"/>
          <w:szCs w:val="24"/>
        </w:rPr>
        <w:t xml:space="preserve"> = 0.</w:t>
      </w:r>
      <w:r w:rsidR="00AF5248">
        <w:rPr>
          <w:bCs/>
          <w:sz w:val="24"/>
          <w:szCs w:val="24"/>
        </w:rPr>
        <w:t>4</w:t>
      </w:r>
      <w:r w:rsidR="006D1667">
        <w:rPr>
          <w:bCs/>
          <w:sz w:val="24"/>
          <w:szCs w:val="24"/>
        </w:rPr>
        <w:t>5</w:t>
      </w:r>
      <w:r w:rsidR="00AF5248">
        <w:rPr>
          <w:bCs/>
          <w:sz w:val="24"/>
          <w:szCs w:val="24"/>
        </w:rPr>
        <w:t xml:space="preserve"> </w:t>
      </w:r>
      <w:r>
        <w:rPr>
          <w:bCs/>
          <w:sz w:val="24"/>
          <w:szCs w:val="24"/>
        </w:rPr>
        <w:t>[0.</w:t>
      </w:r>
      <w:r w:rsidR="00AF5248">
        <w:rPr>
          <w:bCs/>
          <w:sz w:val="24"/>
          <w:szCs w:val="24"/>
        </w:rPr>
        <w:t>3</w:t>
      </w:r>
      <w:r w:rsidR="006D1667">
        <w:rPr>
          <w:bCs/>
          <w:sz w:val="24"/>
          <w:szCs w:val="24"/>
        </w:rPr>
        <w:t>1</w:t>
      </w:r>
      <w:r>
        <w:rPr>
          <w:bCs/>
          <w:sz w:val="24"/>
          <w:szCs w:val="24"/>
        </w:rPr>
        <w:t>, 0.</w:t>
      </w:r>
      <w:r w:rsidR="0079532F">
        <w:rPr>
          <w:bCs/>
          <w:sz w:val="24"/>
          <w:szCs w:val="24"/>
        </w:rPr>
        <w:t>5</w:t>
      </w:r>
      <w:r w:rsidR="006D1667">
        <w:rPr>
          <w:bCs/>
          <w:sz w:val="24"/>
          <w:szCs w:val="24"/>
        </w:rPr>
        <w:t>8</w:t>
      </w:r>
      <w:r>
        <w:rPr>
          <w:bCs/>
          <w:sz w:val="24"/>
          <w:szCs w:val="24"/>
        </w:rPr>
        <w:t>])</w:t>
      </w:r>
      <w:r w:rsidR="00BA07C1">
        <w:rPr>
          <w:bCs/>
          <w:sz w:val="24"/>
          <w:szCs w:val="24"/>
        </w:rPr>
        <w:t>, indicating high between individual and low within individual variation in trophic position</w:t>
      </w:r>
      <w:r w:rsidR="00387ACC">
        <w:rPr>
          <w:bCs/>
          <w:sz w:val="24"/>
          <w:szCs w:val="24"/>
        </w:rPr>
        <w:t xml:space="preserve"> in females</w:t>
      </w:r>
      <w:r w:rsidR="00954DC4">
        <w:rPr>
          <w:bCs/>
          <w:sz w:val="24"/>
          <w:szCs w:val="24"/>
        </w:rPr>
        <w:t xml:space="preserve">. </w:t>
      </w:r>
      <w:r w:rsidR="00D20870">
        <w:rPr>
          <w:bCs/>
          <w:sz w:val="24"/>
          <w:szCs w:val="24"/>
        </w:rPr>
        <w:t>This was corroborated by a strong correlation between the observed trophic position in a given year and the modelled posterior mean trophic position (</w:t>
      </w:r>
      <w:r w:rsidR="00D20870" w:rsidRPr="002A258F">
        <w:rPr>
          <w:sz w:val="24"/>
          <w:szCs w:val="24"/>
        </w:rPr>
        <w:t>Pearson correlation coefficient r = 0.</w:t>
      </w:r>
      <w:r w:rsidR="00D20870">
        <w:rPr>
          <w:sz w:val="24"/>
          <w:szCs w:val="24"/>
        </w:rPr>
        <w:t>78</w:t>
      </w:r>
      <w:r w:rsidR="00D20870" w:rsidRPr="002A258F">
        <w:rPr>
          <w:sz w:val="24"/>
          <w:szCs w:val="24"/>
        </w:rPr>
        <w:t xml:space="preserve">, t = </w:t>
      </w:r>
      <w:r w:rsidR="00D20870">
        <w:rPr>
          <w:sz w:val="24"/>
          <w:szCs w:val="24"/>
        </w:rPr>
        <w:t>22.63</w:t>
      </w:r>
      <w:r w:rsidR="00D20870" w:rsidRPr="002A258F">
        <w:rPr>
          <w:sz w:val="24"/>
          <w:szCs w:val="24"/>
        </w:rPr>
        <w:t xml:space="preserve">, </w:t>
      </w:r>
      <w:proofErr w:type="spellStart"/>
      <w:r w:rsidR="00D20870" w:rsidRPr="002A258F">
        <w:rPr>
          <w:sz w:val="24"/>
          <w:szCs w:val="24"/>
        </w:rPr>
        <w:t>df</w:t>
      </w:r>
      <w:proofErr w:type="spellEnd"/>
      <w:r w:rsidR="00D20870" w:rsidRPr="002A258F">
        <w:rPr>
          <w:sz w:val="24"/>
          <w:szCs w:val="24"/>
        </w:rPr>
        <w:t xml:space="preserve"> = </w:t>
      </w:r>
      <w:r w:rsidR="00D20870">
        <w:rPr>
          <w:sz w:val="24"/>
          <w:szCs w:val="24"/>
        </w:rPr>
        <w:t>336</w:t>
      </w:r>
      <w:r w:rsidR="00D20870" w:rsidRPr="002A258F">
        <w:rPr>
          <w:sz w:val="24"/>
          <w:szCs w:val="24"/>
        </w:rPr>
        <w:t>, p &lt; 0.001</w:t>
      </w:r>
      <w:r w:rsidR="00910DDE">
        <w:rPr>
          <w:sz w:val="24"/>
          <w:szCs w:val="24"/>
        </w:rPr>
        <w:t xml:space="preserve">, </w:t>
      </w:r>
      <w:r w:rsidR="00910DDE" w:rsidRPr="003253D2">
        <w:rPr>
          <w:b/>
          <w:sz w:val="24"/>
          <w:szCs w:val="24"/>
        </w:rPr>
        <w:t xml:space="preserve">Fig </w:t>
      </w:r>
      <w:r w:rsidR="00910DDE">
        <w:rPr>
          <w:b/>
          <w:sz w:val="24"/>
          <w:szCs w:val="24"/>
        </w:rPr>
        <w:t>S3B</w:t>
      </w:r>
      <w:r w:rsidR="00D20870">
        <w:rPr>
          <w:sz w:val="24"/>
          <w:szCs w:val="24"/>
        </w:rPr>
        <w:t>)</w:t>
      </w:r>
      <w:r w:rsidR="00D20870">
        <w:rPr>
          <w:bCs/>
          <w:sz w:val="24"/>
          <w:szCs w:val="24"/>
        </w:rPr>
        <w:t xml:space="preserve">. </w:t>
      </w:r>
      <w:r w:rsidR="0022480E">
        <w:rPr>
          <w:bCs/>
          <w:sz w:val="24"/>
          <w:szCs w:val="24"/>
        </w:rPr>
        <w:t xml:space="preserve">In contrast, trophic </w:t>
      </w:r>
      <w:r w:rsidR="00954DC4">
        <w:rPr>
          <w:bCs/>
          <w:sz w:val="24"/>
          <w:szCs w:val="24"/>
        </w:rPr>
        <w:t xml:space="preserve">position was only </w:t>
      </w:r>
      <w:r w:rsidRPr="00881039">
        <w:rPr>
          <w:bCs/>
          <w:sz w:val="24"/>
          <w:szCs w:val="24"/>
        </w:rPr>
        <w:t>moderately repeatable in male brown bears (</w:t>
      </w:r>
      <w:proofErr w:type="spellStart"/>
      <w:r w:rsidRPr="00881039">
        <w:rPr>
          <w:bCs/>
          <w:sz w:val="24"/>
          <w:szCs w:val="24"/>
        </w:rPr>
        <w:t>R</w:t>
      </w:r>
      <w:r w:rsidRPr="003C2719">
        <w:rPr>
          <w:bCs/>
          <w:sz w:val="24"/>
          <w:szCs w:val="24"/>
          <w:vertAlign w:val="subscript"/>
        </w:rPr>
        <w:t>male</w:t>
      </w:r>
      <w:proofErr w:type="spellEnd"/>
      <w:r w:rsidRPr="00881039">
        <w:rPr>
          <w:bCs/>
          <w:sz w:val="24"/>
          <w:szCs w:val="24"/>
        </w:rPr>
        <w:t xml:space="preserve"> = 0.</w:t>
      </w:r>
      <w:r w:rsidR="003745AE" w:rsidRPr="00881039">
        <w:rPr>
          <w:bCs/>
          <w:sz w:val="24"/>
          <w:szCs w:val="24"/>
        </w:rPr>
        <w:t>3</w:t>
      </w:r>
      <w:r w:rsidR="003745AE">
        <w:rPr>
          <w:bCs/>
          <w:sz w:val="24"/>
          <w:szCs w:val="24"/>
        </w:rPr>
        <w:t>4</w:t>
      </w:r>
      <w:r w:rsidR="003745AE" w:rsidRPr="00881039">
        <w:rPr>
          <w:bCs/>
          <w:sz w:val="24"/>
          <w:szCs w:val="24"/>
        </w:rPr>
        <w:t xml:space="preserve"> </w:t>
      </w:r>
      <w:r w:rsidRPr="00881039">
        <w:rPr>
          <w:bCs/>
          <w:sz w:val="24"/>
          <w:szCs w:val="24"/>
        </w:rPr>
        <w:t>[0.</w:t>
      </w:r>
      <w:r w:rsidR="003745AE" w:rsidRPr="00881039">
        <w:rPr>
          <w:bCs/>
          <w:sz w:val="24"/>
          <w:szCs w:val="24"/>
        </w:rPr>
        <w:t>1</w:t>
      </w:r>
      <w:r w:rsidR="0079532F">
        <w:rPr>
          <w:bCs/>
          <w:sz w:val="24"/>
          <w:szCs w:val="24"/>
        </w:rPr>
        <w:t>8</w:t>
      </w:r>
      <w:r w:rsidRPr="00881039">
        <w:rPr>
          <w:bCs/>
          <w:sz w:val="24"/>
          <w:szCs w:val="24"/>
        </w:rPr>
        <w:t>, 0.</w:t>
      </w:r>
      <w:r w:rsidR="003745AE">
        <w:rPr>
          <w:bCs/>
          <w:sz w:val="24"/>
          <w:szCs w:val="24"/>
        </w:rPr>
        <w:t>49</w:t>
      </w:r>
      <w:r w:rsidRPr="00881039">
        <w:rPr>
          <w:bCs/>
          <w:sz w:val="24"/>
          <w:szCs w:val="24"/>
        </w:rPr>
        <w:t xml:space="preserve">], </w:t>
      </w:r>
      <w:r w:rsidRPr="003253D2">
        <w:rPr>
          <w:b/>
          <w:sz w:val="24"/>
          <w:szCs w:val="24"/>
        </w:rPr>
        <w:t xml:space="preserve">Fig </w:t>
      </w:r>
      <w:r w:rsidR="00A668CD">
        <w:rPr>
          <w:b/>
          <w:sz w:val="24"/>
          <w:szCs w:val="24"/>
        </w:rPr>
        <w:t>S</w:t>
      </w:r>
      <w:r w:rsidR="00432629">
        <w:rPr>
          <w:b/>
          <w:sz w:val="24"/>
          <w:szCs w:val="24"/>
        </w:rPr>
        <w:t>3</w:t>
      </w:r>
      <w:r w:rsidR="00910DDE">
        <w:rPr>
          <w:b/>
          <w:sz w:val="24"/>
          <w:szCs w:val="24"/>
        </w:rPr>
        <w:t>C</w:t>
      </w:r>
      <w:r w:rsidRPr="00881039">
        <w:rPr>
          <w:bCs/>
          <w:sz w:val="24"/>
          <w:szCs w:val="24"/>
        </w:rPr>
        <w:t xml:space="preserve">). After controlling for </w:t>
      </w:r>
      <w:r w:rsidR="000A77FF">
        <w:rPr>
          <w:bCs/>
          <w:sz w:val="24"/>
          <w:szCs w:val="24"/>
        </w:rPr>
        <w:t>age</w:t>
      </w:r>
      <w:r w:rsidRPr="00881039">
        <w:rPr>
          <w:bCs/>
          <w:sz w:val="24"/>
          <w:szCs w:val="24"/>
        </w:rPr>
        <w:t>, average trophic position estimated as the mean of the posterior distribution of the</w:t>
      </w:r>
      <w:r>
        <w:rPr>
          <w:bCs/>
          <w:sz w:val="24"/>
          <w:szCs w:val="24"/>
        </w:rPr>
        <w:t xml:space="preserve"> trophic position for each random intercept level ranged from 2.</w:t>
      </w:r>
      <w:r w:rsidR="000F7700">
        <w:rPr>
          <w:bCs/>
          <w:sz w:val="24"/>
          <w:szCs w:val="24"/>
        </w:rPr>
        <w:t>6</w:t>
      </w:r>
      <w:r w:rsidR="00537A68">
        <w:rPr>
          <w:bCs/>
          <w:sz w:val="24"/>
          <w:szCs w:val="24"/>
        </w:rPr>
        <w:t>4</w:t>
      </w:r>
      <w:r w:rsidR="000F7700">
        <w:rPr>
          <w:bCs/>
          <w:sz w:val="24"/>
          <w:szCs w:val="24"/>
        </w:rPr>
        <w:t xml:space="preserve"> </w:t>
      </w:r>
      <w:r>
        <w:rPr>
          <w:bCs/>
          <w:sz w:val="24"/>
          <w:szCs w:val="24"/>
        </w:rPr>
        <w:t>to 3.</w:t>
      </w:r>
      <w:r w:rsidR="008760B0">
        <w:rPr>
          <w:bCs/>
          <w:sz w:val="24"/>
          <w:szCs w:val="24"/>
        </w:rPr>
        <w:t>0</w:t>
      </w:r>
      <w:r w:rsidR="00537A68">
        <w:rPr>
          <w:bCs/>
          <w:sz w:val="24"/>
          <w:szCs w:val="24"/>
        </w:rPr>
        <w:t>5</w:t>
      </w:r>
      <w:r w:rsidR="008760B0">
        <w:rPr>
          <w:bCs/>
          <w:sz w:val="24"/>
          <w:szCs w:val="24"/>
        </w:rPr>
        <w:t xml:space="preserve"> </w:t>
      </w:r>
      <w:r>
        <w:rPr>
          <w:bCs/>
          <w:sz w:val="24"/>
          <w:szCs w:val="24"/>
        </w:rPr>
        <w:t>for individual females and from 2.</w:t>
      </w:r>
      <w:r w:rsidR="008760B0">
        <w:rPr>
          <w:bCs/>
          <w:sz w:val="24"/>
          <w:szCs w:val="24"/>
        </w:rPr>
        <w:t>9</w:t>
      </w:r>
      <w:r w:rsidR="0079532F">
        <w:rPr>
          <w:bCs/>
          <w:sz w:val="24"/>
          <w:szCs w:val="24"/>
        </w:rPr>
        <w:t xml:space="preserve"> </w:t>
      </w:r>
      <w:r>
        <w:rPr>
          <w:bCs/>
          <w:sz w:val="24"/>
          <w:szCs w:val="24"/>
        </w:rPr>
        <w:t>to 3.</w:t>
      </w:r>
      <w:r w:rsidR="008760B0">
        <w:rPr>
          <w:bCs/>
          <w:sz w:val="24"/>
          <w:szCs w:val="24"/>
        </w:rPr>
        <w:t>3</w:t>
      </w:r>
      <w:r w:rsidR="00D86C14">
        <w:rPr>
          <w:bCs/>
          <w:sz w:val="24"/>
          <w:szCs w:val="24"/>
        </w:rPr>
        <w:t>8</w:t>
      </w:r>
      <w:r w:rsidR="008760B0">
        <w:rPr>
          <w:bCs/>
          <w:sz w:val="24"/>
          <w:szCs w:val="24"/>
        </w:rPr>
        <w:t xml:space="preserve"> </w:t>
      </w:r>
      <w:r>
        <w:rPr>
          <w:bCs/>
          <w:sz w:val="24"/>
          <w:szCs w:val="24"/>
        </w:rPr>
        <w:t>for individual males (</w:t>
      </w:r>
      <w:r w:rsidRPr="003253D2">
        <w:rPr>
          <w:b/>
          <w:sz w:val="24"/>
          <w:szCs w:val="24"/>
        </w:rPr>
        <w:t xml:space="preserve">Fig </w:t>
      </w:r>
      <w:r w:rsidR="00A668CD">
        <w:rPr>
          <w:b/>
          <w:sz w:val="24"/>
          <w:szCs w:val="24"/>
        </w:rPr>
        <w:t>S</w:t>
      </w:r>
      <w:r w:rsidR="00432629">
        <w:rPr>
          <w:b/>
          <w:sz w:val="24"/>
          <w:szCs w:val="24"/>
        </w:rPr>
        <w:t>3</w:t>
      </w:r>
      <w:r w:rsidR="00910DDE">
        <w:rPr>
          <w:b/>
          <w:sz w:val="24"/>
          <w:szCs w:val="24"/>
        </w:rPr>
        <w:t>C</w:t>
      </w:r>
      <w:r>
        <w:rPr>
          <w:bCs/>
          <w:sz w:val="24"/>
          <w:szCs w:val="24"/>
        </w:rPr>
        <w:t xml:space="preserve">). </w:t>
      </w:r>
    </w:p>
    <w:p w14:paraId="773E2D5B" w14:textId="03D3ECFD" w:rsidR="004B3976" w:rsidRDefault="008D2140" w:rsidP="00EA2B7D">
      <w:pPr>
        <w:pStyle w:val="NoSpacing"/>
        <w:spacing w:line="480" w:lineRule="auto"/>
        <w:rPr>
          <w:bCs/>
          <w:sz w:val="24"/>
          <w:szCs w:val="24"/>
        </w:rPr>
      </w:pPr>
      <w:r>
        <w:rPr>
          <w:bCs/>
          <w:noProof/>
          <w:sz w:val="24"/>
          <w:szCs w:val="24"/>
        </w:rPr>
        <w:lastRenderedPageBreak/>
        <w:drawing>
          <wp:inline distT="0" distB="0" distL="0" distR="0" wp14:anchorId="74375C61" wp14:editId="52099810">
            <wp:extent cx="5943600" cy="5279390"/>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279390"/>
                    </a:xfrm>
                    <a:prstGeom prst="rect">
                      <a:avLst/>
                    </a:prstGeom>
                  </pic:spPr>
                </pic:pic>
              </a:graphicData>
            </a:graphic>
          </wp:inline>
        </w:drawing>
      </w:r>
    </w:p>
    <w:p w14:paraId="61747C22" w14:textId="412EE831" w:rsidR="00EA2B7D" w:rsidRPr="00D41113" w:rsidRDefault="00EA2B7D" w:rsidP="00EA2B7D">
      <w:pPr>
        <w:pStyle w:val="NoSpacing"/>
        <w:spacing w:line="360" w:lineRule="auto"/>
        <w:rPr>
          <w:bCs/>
          <w:sz w:val="24"/>
          <w:szCs w:val="24"/>
        </w:rPr>
      </w:pPr>
      <w:r w:rsidRPr="00D9112C">
        <w:rPr>
          <w:b/>
          <w:sz w:val="24"/>
          <w:szCs w:val="24"/>
        </w:rPr>
        <w:t xml:space="preserve">Figure </w:t>
      </w:r>
      <w:r w:rsidR="003F4C40">
        <w:rPr>
          <w:b/>
          <w:sz w:val="24"/>
          <w:szCs w:val="24"/>
        </w:rPr>
        <w:t>S</w:t>
      </w:r>
      <w:r w:rsidR="004676E9">
        <w:rPr>
          <w:b/>
          <w:sz w:val="24"/>
          <w:szCs w:val="24"/>
        </w:rPr>
        <w:t>3</w:t>
      </w:r>
      <w:r w:rsidRPr="00D9112C">
        <w:rPr>
          <w:b/>
          <w:sz w:val="24"/>
          <w:szCs w:val="24"/>
        </w:rPr>
        <w:t>.</w:t>
      </w:r>
      <w:r>
        <w:rPr>
          <w:bCs/>
          <w:sz w:val="24"/>
          <w:szCs w:val="24"/>
        </w:rPr>
        <w:t xml:space="preserve"> </w:t>
      </w:r>
      <w:r w:rsidR="007626DA">
        <w:rPr>
          <w:b/>
          <w:sz w:val="24"/>
          <w:szCs w:val="24"/>
        </w:rPr>
        <w:t>A</w:t>
      </w:r>
      <w:r>
        <w:rPr>
          <w:bCs/>
          <w:sz w:val="24"/>
          <w:szCs w:val="24"/>
        </w:rPr>
        <w:t xml:space="preserve">) Effect of </w:t>
      </w:r>
      <w:r w:rsidR="00946743">
        <w:rPr>
          <w:bCs/>
          <w:sz w:val="24"/>
          <w:szCs w:val="24"/>
        </w:rPr>
        <w:t>age</w:t>
      </w:r>
      <w:r>
        <w:rPr>
          <w:bCs/>
          <w:sz w:val="24"/>
          <w:szCs w:val="24"/>
        </w:rPr>
        <w:t xml:space="preserve"> (</w:t>
      </w:r>
      <w:r w:rsidR="00946743">
        <w:rPr>
          <w:bCs/>
          <w:sz w:val="24"/>
          <w:szCs w:val="24"/>
        </w:rPr>
        <w:t>years</w:t>
      </w:r>
      <w:r>
        <w:rPr>
          <w:bCs/>
          <w:sz w:val="24"/>
          <w:szCs w:val="24"/>
        </w:rPr>
        <w:t xml:space="preserve">) on trophic position in female (red) and male (blue) </w:t>
      </w:r>
      <w:r w:rsidR="004B3976">
        <w:rPr>
          <w:bCs/>
          <w:sz w:val="24"/>
          <w:szCs w:val="24"/>
        </w:rPr>
        <w:t>Scandinavian</w:t>
      </w:r>
      <w:r>
        <w:rPr>
          <w:bCs/>
          <w:sz w:val="24"/>
          <w:szCs w:val="24"/>
        </w:rPr>
        <w:t xml:space="preserve"> brown bears. </w:t>
      </w:r>
      <w:r w:rsidR="009D1934">
        <w:rPr>
          <w:bCs/>
          <w:sz w:val="24"/>
          <w:szCs w:val="24"/>
        </w:rPr>
        <w:t>M</w:t>
      </w:r>
      <w:r w:rsidR="00E70791">
        <w:rPr>
          <w:bCs/>
          <w:sz w:val="24"/>
          <w:szCs w:val="24"/>
        </w:rPr>
        <w:t xml:space="preserve">ale bears </w:t>
      </w:r>
      <w:r w:rsidR="009D1934">
        <w:rPr>
          <w:bCs/>
          <w:sz w:val="24"/>
          <w:szCs w:val="24"/>
        </w:rPr>
        <w:t>increased in trophic position with age</w:t>
      </w:r>
      <w:r w:rsidR="003F4109">
        <w:rPr>
          <w:bCs/>
          <w:sz w:val="24"/>
          <w:szCs w:val="24"/>
        </w:rPr>
        <w:t>.</w:t>
      </w:r>
      <w:r w:rsidR="00811906">
        <w:rPr>
          <w:bCs/>
          <w:sz w:val="24"/>
          <w:szCs w:val="24"/>
        </w:rPr>
        <w:t xml:space="preserve"> For female bears </w:t>
      </w:r>
      <w:r w:rsidR="009D1934">
        <w:rPr>
          <w:bCs/>
          <w:sz w:val="24"/>
          <w:szCs w:val="24"/>
        </w:rPr>
        <w:t xml:space="preserve">there was </w:t>
      </w:r>
      <w:r w:rsidR="00811906">
        <w:rPr>
          <w:bCs/>
          <w:sz w:val="24"/>
          <w:szCs w:val="24"/>
        </w:rPr>
        <w:t xml:space="preserve">no </w:t>
      </w:r>
      <w:r w:rsidR="009D3BAB">
        <w:rPr>
          <w:bCs/>
          <w:sz w:val="24"/>
          <w:szCs w:val="24"/>
        </w:rPr>
        <w:t>relationship</w:t>
      </w:r>
      <w:r w:rsidR="009D1934">
        <w:rPr>
          <w:bCs/>
          <w:sz w:val="24"/>
          <w:szCs w:val="24"/>
        </w:rPr>
        <w:t xml:space="preserve"> between </w:t>
      </w:r>
      <w:r w:rsidR="00811906">
        <w:rPr>
          <w:bCs/>
          <w:sz w:val="24"/>
          <w:szCs w:val="24"/>
        </w:rPr>
        <w:t xml:space="preserve">trophic position </w:t>
      </w:r>
      <w:r w:rsidR="009D1934">
        <w:rPr>
          <w:bCs/>
          <w:sz w:val="24"/>
          <w:szCs w:val="24"/>
        </w:rPr>
        <w:t>and age</w:t>
      </w:r>
      <w:r w:rsidR="00811906">
        <w:rPr>
          <w:bCs/>
          <w:sz w:val="24"/>
          <w:szCs w:val="24"/>
        </w:rPr>
        <w:t>.</w:t>
      </w:r>
      <w:r w:rsidR="00C17E8B">
        <w:rPr>
          <w:bCs/>
          <w:sz w:val="24"/>
          <w:szCs w:val="24"/>
        </w:rPr>
        <w:t xml:space="preserve"> </w:t>
      </w:r>
      <w:r w:rsidR="00560D29" w:rsidRPr="00560D29">
        <w:rPr>
          <w:b/>
          <w:sz w:val="24"/>
          <w:szCs w:val="24"/>
        </w:rPr>
        <w:t>B)</w:t>
      </w:r>
      <w:r w:rsidR="00560D29">
        <w:rPr>
          <w:bCs/>
          <w:sz w:val="24"/>
          <w:szCs w:val="24"/>
        </w:rPr>
        <w:t xml:space="preserve"> We compared the observed </w:t>
      </w:r>
      <w:r w:rsidR="00EF7C4C">
        <w:rPr>
          <w:bCs/>
          <w:sz w:val="24"/>
          <w:szCs w:val="24"/>
        </w:rPr>
        <w:t xml:space="preserve">maternal </w:t>
      </w:r>
      <w:r w:rsidR="00560D29">
        <w:rPr>
          <w:bCs/>
          <w:sz w:val="24"/>
          <w:szCs w:val="24"/>
        </w:rPr>
        <w:t>trophic position with the modelled maternal trophic position (</w:t>
      </w:r>
      <w:proofErr w:type="gramStart"/>
      <w:r w:rsidR="00560D29">
        <w:rPr>
          <w:bCs/>
          <w:sz w:val="24"/>
          <w:szCs w:val="24"/>
        </w:rPr>
        <w:t>i.e.</w:t>
      </w:r>
      <w:proofErr w:type="gramEnd"/>
      <w:r w:rsidR="00560D29">
        <w:rPr>
          <w:bCs/>
          <w:sz w:val="24"/>
          <w:szCs w:val="24"/>
        </w:rPr>
        <w:t xml:space="preserve"> the </w:t>
      </w:r>
      <w:r w:rsidR="00501B31">
        <w:rPr>
          <w:bCs/>
          <w:sz w:val="24"/>
          <w:szCs w:val="24"/>
        </w:rPr>
        <w:t>mean</w:t>
      </w:r>
      <w:r w:rsidR="00560D29">
        <w:rPr>
          <w:bCs/>
          <w:sz w:val="24"/>
          <w:szCs w:val="24"/>
        </w:rPr>
        <w:t xml:space="preserve"> of the posterior distribution)</w:t>
      </w:r>
      <w:r w:rsidR="00501B31">
        <w:rPr>
          <w:bCs/>
          <w:sz w:val="24"/>
          <w:szCs w:val="24"/>
        </w:rPr>
        <w:t>.</w:t>
      </w:r>
      <w:r w:rsidR="00EF7C4C">
        <w:rPr>
          <w:bCs/>
          <w:sz w:val="24"/>
          <w:szCs w:val="24"/>
        </w:rPr>
        <w:t xml:space="preserve"> </w:t>
      </w:r>
      <w:r w:rsidR="009E6529">
        <w:rPr>
          <w:bCs/>
          <w:sz w:val="24"/>
          <w:szCs w:val="24"/>
        </w:rPr>
        <w:t>Based on 335 observations, o</w:t>
      </w:r>
      <w:r w:rsidR="00EF7C4C">
        <w:rPr>
          <w:bCs/>
          <w:sz w:val="24"/>
          <w:szCs w:val="24"/>
        </w:rPr>
        <w:t xml:space="preserve">bserved and modelled trophic position </w:t>
      </w:r>
      <w:r w:rsidR="001D0FE7">
        <w:rPr>
          <w:bCs/>
          <w:sz w:val="24"/>
          <w:szCs w:val="24"/>
        </w:rPr>
        <w:t>w</w:t>
      </w:r>
      <w:r w:rsidR="00EF7C4C">
        <w:rPr>
          <w:bCs/>
          <w:sz w:val="24"/>
          <w:szCs w:val="24"/>
        </w:rPr>
        <w:t>ere strongly correlated (r = 0.77).</w:t>
      </w:r>
      <w:r w:rsidR="00501B31">
        <w:rPr>
          <w:bCs/>
          <w:sz w:val="24"/>
          <w:szCs w:val="24"/>
        </w:rPr>
        <w:t xml:space="preserve"> </w:t>
      </w:r>
      <w:r w:rsidR="00560D29">
        <w:rPr>
          <w:b/>
          <w:sz w:val="24"/>
          <w:szCs w:val="24"/>
        </w:rPr>
        <w:t>C</w:t>
      </w:r>
      <w:r w:rsidRPr="00D41113">
        <w:rPr>
          <w:bCs/>
          <w:sz w:val="24"/>
          <w:szCs w:val="24"/>
        </w:rPr>
        <w:t xml:space="preserve">) Posterior distribution of </w:t>
      </w:r>
      <w:r w:rsidR="00B93E36">
        <w:rPr>
          <w:bCs/>
          <w:sz w:val="24"/>
          <w:szCs w:val="24"/>
        </w:rPr>
        <w:t xml:space="preserve">male and female, </w:t>
      </w:r>
      <w:r w:rsidR="009D1934">
        <w:rPr>
          <w:bCs/>
          <w:sz w:val="24"/>
          <w:szCs w:val="24"/>
        </w:rPr>
        <w:t xml:space="preserve">trophic position </w:t>
      </w:r>
      <w:r w:rsidR="00B93E36">
        <w:rPr>
          <w:bCs/>
          <w:sz w:val="24"/>
          <w:szCs w:val="24"/>
        </w:rPr>
        <w:t xml:space="preserve">and </w:t>
      </w:r>
      <w:r w:rsidRPr="00D41113">
        <w:rPr>
          <w:bCs/>
          <w:sz w:val="24"/>
          <w:szCs w:val="24"/>
        </w:rPr>
        <w:t>each individuals’ trophic position</w:t>
      </w:r>
      <w:r w:rsidR="00B93E36">
        <w:rPr>
          <w:bCs/>
          <w:sz w:val="24"/>
          <w:szCs w:val="24"/>
        </w:rPr>
        <w:t xml:space="preserve">. </w:t>
      </w:r>
      <w:r w:rsidR="00595F4F">
        <w:rPr>
          <w:bCs/>
          <w:sz w:val="24"/>
          <w:szCs w:val="24"/>
        </w:rPr>
        <w:t xml:space="preserve">The mean of the posterior distribution for each individual is indicated with black dots and was taken forward </w:t>
      </w:r>
      <w:r w:rsidR="007F497A">
        <w:rPr>
          <w:bCs/>
          <w:sz w:val="24"/>
          <w:szCs w:val="24"/>
        </w:rPr>
        <w:t>as maternal or paternal trophic position in the analysis presented in the main text.</w:t>
      </w:r>
    </w:p>
    <w:p w14:paraId="0ABB3AE1" w14:textId="77777777" w:rsidR="00FD58FA" w:rsidRDefault="00FD58FA" w:rsidP="00253B30">
      <w:pPr>
        <w:pStyle w:val="NoSpacing"/>
        <w:spacing w:line="360" w:lineRule="auto"/>
        <w:rPr>
          <w:b/>
          <w:sz w:val="24"/>
          <w:szCs w:val="24"/>
        </w:rPr>
      </w:pPr>
    </w:p>
    <w:p w14:paraId="70A17DB9" w14:textId="7F606265" w:rsidR="00253B30" w:rsidRPr="00E82E8F" w:rsidRDefault="00253B30" w:rsidP="00253B30">
      <w:pPr>
        <w:pStyle w:val="NoSpacing"/>
        <w:spacing w:line="360" w:lineRule="auto"/>
        <w:rPr>
          <w:bCs/>
          <w:sz w:val="24"/>
          <w:szCs w:val="24"/>
        </w:rPr>
      </w:pPr>
      <w:r w:rsidRPr="00E25DF1">
        <w:rPr>
          <w:b/>
          <w:sz w:val="24"/>
          <w:szCs w:val="24"/>
        </w:rPr>
        <w:lastRenderedPageBreak/>
        <w:t>Table S1.</w:t>
      </w:r>
      <w:r w:rsidR="00E82E8F">
        <w:rPr>
          <w:bCs/>
          <w:sz w:val="24"/>
          <w:szCs w:val="24"/>
        </w:rPr>
        <w:t xml:space="preserve"> Posterior means with lower and upper bounds of 95% credible intervals </w:t>
      </w:r>
      <w:r w:rsidR="00D800F1">
        <w:rPr>
          <w:bCs/>
          <w:sz w:val="24"/>
          <w:szCs w:val="24"/>
        </w:rPr>
        <w:t>of</w:t>
      </w:r>
      <w:r w:rsidR="00E82E8F">
        <w:rPr>
          <w:bCs/>
          <w:sz w:val="24"/>
          <w:szCs w:val="24"/>
        </w:rPr>
        <w:t xml:space="preserve"> fixed effects</w:t>
      </w:r>
      <w:r w:rsidR="00FB6202">
        <w:rPr>
          <w:bCs/>
          <w:sz w:val="24"/>
          <w:szCs w:val="24"/>
        </w:rPr>
        <w:t xml:space="preserve"> </w:t>
      </w:r>
      <w:r w:rsidR="00263AE9">
        <w:rPr>
          <w:bCs/>
          <w:sz w:val="24"/>
          <w:szCs w:val="24"/>
        </w:rPr>
        <w:t xml:space="preserve">in </w:t>
      </w:r>
      <w:r w:rsidR="00D800F1">
        <w:rPr>
          <w:bCs/>
          <w:sz w:val="24"/>
          <w:szCs w:val="24"/>
        </w:rPr>
        <w:t>a</w:t>
      </w:r>
      <w:r w:rsidR="009A61C7">
        <w:rPr>
          <w:bCs/>
          <w:sz w:val="24"/>
          <w:szCs w:val="24"/>
        </w:rPr>
        <w:t xml:space="preserve"> linear mixed effects mode</w:t>
      </w:r>
      <w:r w:rsidR="00855CD0">
        <w:rPr>
          <w:bCs/>
          <w:sz w:val="24"/>
          <w:szCs w:val="24"/>
        </w:rPr>
        <w:t>l</w:t>
      </w:r>
      <w:r w:rsidR="00FB6202">
        <w:rPr>
          <w:bCs/>
          <w:sz w:val="24"/>
          <w:szCs w:val="24"/>
        </w:rPr>
        <w:t xml:space="preserve"> evaluating the effects of </w:t>
      </w:r>
      <w:r w:rsidR="00DC26D5">
        <w:rPr>
          <w:bCs/>
          <w:sz w:val="24"/>
          <w:szCs w:val="24"/>
        </w:rPr>
        <w:t>age</w:t>
      </w:r>
      <w:r w:rsidR="00FB6202">
        <w:rPr>
          <w:bCs/>
          <w:sz w:val="24"/>
          <w:szCs w:val="24"/>
        </w:rPr>
        <w:t xml:space="preserve"> on </w:t>
      </w:r>
      <w:r w:rsidR="009D1453">
        <w:rPr>
          <w:bCs/>
          <w:sz w:val="24"/>
          <w:szCs w:val="24"/>
        </w:rPr>
        <w:t xml:space="preserve">annual </w:t>
      </w:r>
      <w:r w:rsidR="00FB6202">
        <w:rPr>
          <w:bCs/>
          <w:sz w:val="24"/>
          <w:szCs w:val="24"/>
        </w:rPr>
        <w:t xml:space="preserve">trophic </w:t>
      </w:r>
      <w:r w:rsidR="009D1453">
        <w:rPr>
          <w:bCs/>
          <w:sz w:val="24"/>
          <w:szCs w:val="24"/>
        </w:rPr>
        <w:t>position</w:t>
      </w:r>
      <w:r w:rsidR="00FB6202">
        <w:rPr>
          <w:bCs/>
          <w:sz w:val="24"/>
          <w:szCs w:val="24"/>
        </w:rPr>
        <w:t xml:space="preserve"> in </w:t>
      </w:r>
      <w:r w:rsidR="008F12DF">
        <w:rPr>
          <w:bCs/>
          <w:sz w:val="24"/>
          <w:szCs w:val="24"/>
        </w:rPr>
        <w:t>10</w:t>
      </w:r>
      <w:r w:rsidR="00486C99">
        <w:rPr>
          <w:bCs/>
          <w:sz w:val="24"/>
          <w:szCs w:val="24"/>
        </w:rPr>
        <w:t>4</w:t>
      </w:r>
      <w:r w:rsidR="008F12DF">
        <w:rPr>
          <w:bCs/>
          <w:sz w:val="24"/>
          <w:szCs w:val="24"/>
        </w:rPr>
        <w:t xml:space="preserve"> female and 9</w:t>
      </w:r>
      <w:r w:rsidR="00486C99">
        <w:rPr>
          <w:bCs/>
          <w:sz w:val="24"/>
          <w:szCs w:val="24"/>
        </w:rPr>
        <w:t>2</w:t>
      </w:r>
      <w:r w:rsidR="008F12DF">
        <w:rPr>
          <w:bCs/>
          <w:sz w:val="24"/>
          <w:szCs w:val="24"/>
        </w:rPr>
        <w:t xml:space="preserve"> male</w:t>
      </w:r>
      <w:r w:rsidR="001071DE">
        <w:rPr>
          <w:bCs/>
          <w:sz w:val="24"/>
          <w:szCs w:val="24"/>
        </w:rPr>
        <w:t xml:space="preserve"> brown bears</w:t>
      </w:r>
      <w:r w:rsidR="008F12DF">
        <w:rPr>
          <w:bCs/>
          <w:sz w:val="24"/>
          <w:szCs w:val="24"/>
        </w:rPr>
        <w:t>.</w:t>
      </w:r>
      <w:r w:rsidRPr="00E82E8F">
        <w:rPr>
          <w:bCs/>
          <w:sz w:val="24"/>
          <w:szCs w:val="24"/>
        </w:rPr>
        <w:t xml:space="preserve"> </w:t>
      </w:r>
    </w:p>
    <w:p w14:paraId="0A37392D" w14:textId="0A639437" w:rsidR="002D72C6" w:rsidRDefault="00537A68" w:rsidP="002D72C6">
      <w:pPr>
        <w:jc w:val="center"/>
        <w:rPr>
          <w:rFonts w:ascii="Times New Roman" w:hAnsi="Times New Roman" w:cs="Times New Roman"/>
          <w:b/>
          <w:sz w:val="24"/>
          <w:szCs w:val="24"/>
          <w:highlight w:val="lightGray"/>
        </w:rPr>
      </w:pPr>
      <w:r>
        <w:rPr>
          <w:rFonts w:ascii="Times New Roman" w:hAnsi="Times New Roman" w:cs="Times New Roman"/>
          <w:b/>
          <w:noProof/>
          <w:sz w:val="24"/>
          <w:szCs w:val="24"/>
        </w:rPr>
        <w:drawing>
          <wp:inline distT="0" distB="0" distL="0" distR="0" wp14:anchorId="44329ADE" wp14:editId="42709CD4">
            <wp:extent cx="3009378" cy="3600000"/>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extLst>
                        <a:ext uri="{28A0092B-C50C-407E-A947-70E740481C1C}">
                          <a14:useLocalDpi xmlns:a14="http://schemas.microsoft.com/office/drawing/2010/main" val="0"/>
                        </a:ext>
                      </a:extLst>
                    </a:blip>
                    <a:stretch>
                      <a:fillRect/>
                    </a:stretch>
                  </pic:blipFill>
                  <pic:spPr>
                    <a:xfrm>
                      <a:off x="0" y="0"/>
                      <a:ext cx="3009378" cy="3600000"/>
                    </a:xfrm>
                    <a:prstGeom prst="rect">
                      <a:avLst/>
                    </a:prstGeom>
                  </pic:spPr>
                </pic:pic>
              </a:graphicData>
            </a:graphic>
          </wp:inline>
        </w:drawing>
      </w:r>
    </w:p>
    <w:p w14:paraId="34041084" w14:textId="77777777" w:rsidR="00726ECE" w:rsidRPr="00726ECE" w:rsidRDefault="00726ECE" w:rsidP="00726ECE">
      <w:pPr>
        <w:jc w:val="center"/>
        <w:rPr>
          <w:rFonts w:ascii="Times New Roman" w:hAnsi="Times New Roman" w:cs="Times New Roman"/>
          <w:b/>
          <w:sz w:val="24"/>
          <w:szCs w:val="24"/>
          <w:highlight w:val="lightGray"/>
        </w:rPr>
      </w:pPr>
    </w:p>
    <w:p w14:paraId="16A13193" w14:textId="0F186036" w:rsidR="00A809CE" w:rsidRPr="00DA7DE3" w:rsidRDefault="009B5A62" w:rsidP="00A809CE">
      <w:pPr>
        <w:pStyle w:val="NoSpacing"/>
        <w:numPr>
          <w:ilvl w:val="0"/>
          <w:numId w:val="13"/>
        </w:numPr>
        <w:spacing w:line="360" w:lineRule="auto"/>
        <w:rPr>
          <w:b/>
          <w:sz w:val="24"/>
          <w:szCs w:val="24"/>
        </w:rPr>
      </w:pPr>
      <w:r>
        <w:rPr>
          <w:b/>
          <w:sz w:val="24"/>
          <w:szCs w:val="24"/>
        </w:rPr>
        <w:t>Maternal learning during rearing</w:t>
      </w:r>
    </w:p>
    <w:p w14:paraId="4ACA68ED" w14:textId="29BF02D4" w:rsidR="00C00BD4" w:rsidRDefault="00C00BD4" w:rsidP="00C00BD4">
      <w:pPr>
        <w:pStyle w:val="NoSpacing"/>
        <w:spacing w:line="360" w:lineRule="auto"/>
        <w:rPr>
          <w:bCs/>
          <w:sz w:val="24"/>
          <w:szCs w:val="24"/>
        </w:rPr>
      </w:pPr>
      <w:r w:rsidRPr="00C00BD4">
        <w:rPr>
          <w:bCs/>
          <w:sz w:val="24"/>
          <w:szCs w:val="24"/>
        </w:rPr>
        <w:t xml:space="preserve">We assume that </w:t>
      </w:r>
      <w:r w:rsidR="009B5A62">
        <w:rPr>
          <w:bCs/>
          <w:sz w:val="24"/>
          <w:szCs w:val="24"/>
        </w:rPr>
        <w:t>daughters</w:t>
      </w:r>
      <w:r w:rsidRPr="00C00BD4">
        <w:rPr>
          <w:bCs/>
          <w:sz w:val="24"/>
          <w:szCs w:val="24"/>
        </w:rPr>
        <w:t xml:space="preserve"> may in part learn dietary specialization from their mother because they constantly forage together during their first year of life. For this we look at the effect of maternal trophic position o</w:t>
      </w:r>
      <w:r>
        <w:rPr>
          <w:bCs/>
          <w:sz w:val="24"/>
          <w:szCs w:val="24"/>
        </w:rPr>
        <w:t>n</w:t>
      </w:r>
      <w:r w:rsidRPr="00C00BD4">
        <w:rPr>
          <w:bCs/>
          <w:sz w:val="24"/>
          <w:szCs w:val="24"/>
        </w:rPr>
        <w:t xml:space="preserve"> </w:t>
      </w:r>
      <w:r w:rsidR="008503FD">
        <w:rPr>
          <w:bCs/>
          <w:sz w:val="24"/>
          <w:szCs w:val="24"/>
        </w:rPr>
        <w:t>daughter</w:t>
      </w:r>
      <w:r w:rsidRPr="00C00BD4">
        <w:rPr>
          <w:bCs/>
          <w:sz w:val="24"/>
          <w:szCs w:val="24"/>
        </w:rPr>
        <w:t xml:space="preserve"> trophic position after independence. </w:t>
      </w:r>
      <w:r w:rsidR="0060693C">
        <w:rPr>
          <w:bCs/>
          <w:sz w:val="24"/>
          <w:szCs w:val="24"/>
        </w:rPr>
        <w:t>W</w:t>
      </w:r>
      <w:r w:rsidR="00986F34">
        <w:rPr>
          <w:bCs/>
          <w:sz w:val="24"/>
          <w:szCs w:val="24"/>
        </w:rPr>
        <w:t xml:space="preserve">e </w:t>
      </w:r>
      <w:r w:rsidR="0060693C">
        <w:rPr>
          <w:bCs/>
          <w:sz w:val="24"/>
          <w:szCs w:val="24"/>
        </w:rPr>
        <w:t xml:space="preserve">here </w:t>
      </w:r>
      <w:r w:rsidR="00986F34">
        <w:rPr>
          <w:bCs/>
          <w:sz w:val="24"/>
          <w:szCs w:val="24"/>
        </w:rPr>
        <w:t xml:space="preserve">validated that maternal and </w:t>
      </w:r>
      <w:r w:rsidR="008503FD">
        <w:rPr>
          <w:bCs/>
          <w:sz w:val="24"/>
          <w:szCs w:val="24"/>
        </w:rPr>
        <w:t>daughter</w:t>
      </w:r>
      <w:r w:rsidR="00986F34">
        <w:rPr>
          <w:bCs/>
          <w:sz w:val="24"/>
          <w:szCs w:val="24"/>
        </w:rPr>
        <w:t xml:space="preserve"> trophic position were correlated during rearing, providing the basis for </w:t>
      </w:r>
      <w:r w:rsidR="007D3EE0">
        <w:rPr>
          <w:bCs/>
          <w:sz w:val="24"/>
          <w:szCs w:val="24"/>
        </w:rPr>
        <w:t xml:space="preserve">a maternal learning effect after independence. </w:t>
      </w:r>
      <w:r w:rsidRPr="00C00BD4">
        <w:rPr>
          <w:bCs/>
          <w:sz w:val="24"/>
          <w:szCs w:val="24"/>
        </w:rPr>
        <w:t xml:space="preserve">We obtained records of maternal trophic position during rearing </w:t>
      </w:r>
      <w:r w:rsidR="008503FD">
        <w:rPr>
          <w:bCs/>
          <w:sz w:val="24"/>
          <w:szCs w:val="24"/>
        </w:rPr>
        <w:t xml:space="preserve">and daughter trophic position at age 0 (at the time of rearing) for </w:t>
      </w:r>
      <w:r w:rsidRPr="00C00BD4">
        <w:rPr>
          <w:bCs/>
          <w:sz w:val="24"/>
          <w:szCs w:val="24"/>
        </w:rPr>
        <w:t xml:space="preserve">116 </w:t>
      </w:r>
      <w:r w:rsidR="008503FD">
        <w:rPr>
          <w:bCs/>
          <w:sz w:val="24"/>
          <w:szCs w:val="24"/>
        </w:rPr>
        <w:t>mother- offspring</w:t>
      </w:r>
      <w:r w:rsidRPr="00C00BD4">
        <w:rPr>
          <w:bCs/>
          <w:sz w:val="24"/>
          <w:szCs w:val="24"/>
        </w:rPr>
        <w:t xml:space="preserve"> </w:t>
      </w:r>
      <w:r w:rsidR="008503FD">
        <w:rPr>
          <w:bCs/>
          <w:sz w:val="24"/>
          <w:szCs w:val="24"/>
        </w:rPr>
        <w:t>pairs</w:t>
      </w:r>
      <w:r w:rsidR="003002E2">
        <w:rPr>
          <w:bCs/>
          <w:sz w:val="24"/>
          <w:szCs w:val="24"/>
        </w:rPr>
        <w:t xml:space="preserve"> (</w:t>
      </w:r>
      <w:r w:rsidR="003002E2" w:rsidRPr="003002E2">
        <w:rPr>
          <w:b/>
          <w:sz w:val="24"/>
          <w:szCs w:val="24"/>
        </w:rPr>
        <w:t>Fig S4</w:t>
      </w:r>
      <w:r w:rsidR="003002E2">
        <w:rPr>
          <w:bCs/>
          <w:sz w:val="24"/>
          <w:szCs w:val="24"/>
        </w:rPr>
        <w:t>)</w:t>
      </w:r>
      <w:r w:rsidR="008503FD">
        <w:rPr>
          <w:bCs/>
          <w:sz w:val="24"/>
          <w:szCs w:val="24"/>
        </w:rPr>
        <w:t>.</w:t>
      </w:r>
      <w:r w:rsidRPr="00C00BD4">
        <w:rPr>
          <w:bCs/>
          <w:sz w:val="24"/>
          <w:szCs w:val="24"/>
        </w:rPr>
        <w:t xml:space="preserve"> The correlation between the </w:t>
      </w:r>
      <w:r w:rsidR="00C6170F">
        <w:rPr>
          <w:bCs/>
          <w:sz w:val="24"/>
          <w:szCs w:val="24"/>
        </w:rPr>
        <w:t>observed</w:t>
      </w:r>
      <w:r w:rsidRPr="00C00BD4">
        <w:rPr>
          <w:bCs/>
          <w:sz w:val="24"/>
          <w:szCs w:val="24"/>
        </w:rPr>
        <w:t xml:space="preserve"> maternal trophic position and the </w:t>
      </w:r>
      <w:r w:rsidR="00C6170F">
        <w:rPr>
          <w:bCs/>
          <w:sz w:val="24"/>
          <w:szCs w:val="24"/>
        </w:rPr>
        <w:t xml:space="preserve">observed </w:t>
      </w:r>
      <w:r w:rsidR="00931E5D">
        <w:rPr>
          <w:bCs/>
          <w:sz w:val="24"/>
          <w:szCs w:val="24"/>
        </w:rPr>
        <w:t>daughter</w:t>
      </w:r>
      <w:r w:rsidR="00C6170F">
        <w:rPr>
          <w:bCs/>
          <w:sz w:val="24"/>
          <w:szCs w:val="24"/>
        </w:rPr>
        <w:t>’</w:t>
      </w:r>
      <w:r w:rsidR="00931E5D">
        <w:rPr>
          <w:bCs/>
          <w:sz w:val="24"/>
          <w:szCs w:val="24"/>
        </w:rPr>
        <w:t>s</w:t>
      </w:r>
      <w:r w:rsidRPr="00C00BD4">
        <w:rPr>
          <w:bCs/>
          <w:sz w:val="24"/>
          <w:szCs w:val="24"/>
        </w:rPr>
        <w:t xml:space="preserve"> trophic positions was strong</w:t>
      </w:r>
      <w:r w:rsidR="00C6170F">
        <w:rPr>
          <w:bCs/>
          <w:sz w:val="24"/>
          <w:szCs w:val="24"/>
        </w:rPr>
        <w:t xml:space="preserve">ly positive </w:t>
      </w:r>
      <w:r w:rsidRPr="00C00BD4">
        <w:rPr>
          <w:bCs/>
          <w:sz w:val="24"/>
          <w:szCs w:val="24"/>
        </w:rPr>
        <w:t>(</w:t>
      </w:r>
      <w:r w:rsidR="007D3EE0">
        <w:rPr>
          <w:bCs/>
          <w:sz w:val="24"/>
          <w:szCs w:val="24"/>
        </w:rPr>
        <w:t xml:space="preserve">Pearson correlation coefficient </w:t>
      </w:r>
      <w:r w:rsidRPr="00C00BD4">
        <w:rPr>
          <w:bCs/>
          <w:sz w:val="24"/>
          <w:szCs w:val="24"/>
        </w:rPr>
        <w:t>r = 0.66</w:t>
      </w:r>
      <w:r w:rsidR="00A95592">
        <w:rPr>
          <w:bCs/>
          <w:sz w:val="24"/>
          <w:szCs w:val="24"/>
        </w:rPr>
        <w:t xml:space="preserve">, t = 9.36, </w:t>
      </w:r>
      <w:proofErr w:type="spellStart"/>
      <w:r w:rsidR="00A95592">
        <w:rPr>
          <w:bCs/>
          <w:sz w:val="24"/>
          <w:szCs w:val="24"/>
        </w:rPr>
        <w:t>df</w:t>
      </w:r>
      <w:proofErr w:type="spellEnd"/>
      <w:r w:rsidR="00A95592">
        <w:rPr>
          <w:bCs/>
          <w:sz w:val="24"/>
          <w:szCs w:val="24"/>
        </w:rPr>
        <w:t xml:space="preserve"> = 114, p &lt; 0.001</w:t>
      </w:r>
      <w:r w:rsidRPr="00C00BD4">
        <w:rPr>
          <w:bCs/>
          <w:sz w:val="24"/>
          <w:szCs w:val="24"/>
        </w:rPr>
        <w:t>)</w:t>
      </w:r>
      <w:r w:rsidR="00263C52">
        <w:rPr>
          <w:bCs/>
          <w:sz w:val="24"/>
          <w:szCs w:val="24"/>
        </w:rPr>
        <w:t>.</w:t>
      </w:r>
    </w:p>
    <w:p w14:paraId="6C3837D8" w14:textId="79BBC33E" w:rsidR="00C00BD4" w:rsidRDefault="008959BE" w:rsidP="00C00BD4">
      <w:pPr>
        <w:pStyle w:val="NoSpacing"/>
        <w:spacing w:line="360" w:lineRule="auto"/>
        <w:rPr>
          <w:bCs/>
          <w:sz w:val="24"/>
          <w:szCs w:val="24"/>
        </w:rPr>
      </w:pPr>
      <w:r>
        <w:rPr>
          <w:bCs/>
          <w:noProof/>
          <w:sz w:val="24"/>
          <w:szCs w:val="24"/>
        </w:rPr>
        <w:lastRenderedPageBreak/>
        <w:drawing>
          <wp:inline distT="0" distB="0" distL="0" distR="0" wp14:anchorId="333E26F9" wp14:editId="638D2E21">
            <wp:extent cx="3771900" cy="32258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71900" cy="3225800"/>
                    </a:xfrm>
                    <a:prstGeom prst="rect">
                      <a:avLst/>
                    </a:prstGeom>
                  </pic:spPr>
                </pic:pic>
              </a:graphicData>
            </a:graphic>
          </wp:inline>
        </w:drawing>
      </w:r>
    </w:p>
    <w:p w14:paraId="642A5ED4" w14:textId="22A8A85D" w:rsidR="00037BF6" w:rsidRDefault="00182BB0" w:rsidP="00C00BD4">
      <w:pPr>
        <w:pStyle w:val="NoSpacing"/>
        <w:spacing w:line="360" w:lineRule="auto"/>
        <w:rPr>
          <w:bCs/>
          <w:sz w:val="24"/>
          <w:szCs w:val="24"/>
        </w:rPr>
      </w:pPr>
      <w:r w:rsidRPr="00D9112C">
        <w:rPr>
          <w:b/>
          <w:sz w:val="24"/>
          <w:szCs w:val="24"/>
        </w:rPr>
        <w:t xml:space="preserve">Figure </w:t>
      </w:r>
      <w:r>
        <w:rPr>
          <w:b/>
          <w:sz w:val="24"/>
          <w:szCs w:val="24"/>
        </w:rPr>
        <w:t>S4</w:t>
      </w:r>
      <w:r w:rsidRPr="00D9112C">
        <w:rPr>
          <w:b/>
          <w:sz w:val="24"/>
          <w:szCs w:val="24"/>
        </w:rPr>
        <w:t>.</w:t>
      </w:r>
      <w:r>
        <w:rPr>
          <w:bCs/>
          <w:sz w:val="24"/>
          <w:szCs w:val="24"/>
        </w:rPr>
        <w:t xml:space="preserve"> </w:t>
      </w:r>
      <w:r w:rsidR="008B57D5">
        <w:rPr>
          <w:bCs/>
          <w:sz w:val="24"/>
          <w:szCs w:val="24"/>
        </w:rPr>
        <w:t xml:space="preserve">Relationship between maternal and </w:t>
      </w:r>
      <w:r w:rsidR="006B63D4">
        <w:rPr>
          <w:bCs/>
          <w:sz w:val="24"/>
          <w:szCs w:val="24"/>
        </w:rPr>
        <w:t>daughter</w:t>
      </w:r>
      <w:r w:rsidR="008B57D5">
        <w:rPr>
          <w:bCs/>
          <w:sz w:val="24"/>
          <w:szCs w:val="24"/>
        </w:rPr>
        <w:t xml:space="preserve"> trophic position during rearing (</w:t>
      </w:r>
      <w:proofErr w:type="gramStart"/>
      <w:r w:rsidR="008B57D5">
        <w:rPr>
          <w:bCs/>
          <w:sz w:val="24"/>
          <w:szCs w:val="24"/>
        </w:rPr>
        <w:t>i.e.</w:t>
      </w:r>
      <w:proofErr w:type="gramEnd"/>
      <w:r w:rsidR="008B57D5">
        <w:rPr>
          <w:bCs/>
          <w:sz w:val="24"/>
          <w:szCs w:val="24"/>
        </w:rPr>
        <w:t xml:space="preserve"> the offspring’s first year of life)</w:t>
      </w:r>
      <w:r w:rsidR="0010209A">
        <w:rPr>
          <w:bCs/>
          <w:sz w:val="24"/>
          <w:szCs w:val="24"/>
        </w:rPr>
        <w:t>.</w:t>
      </w:r>
    </w:p>
    <w:p w14:paraId="4D8154D9" w14:textId="77777777" w:rsidR="00C00BD4" w:rsidRPr="002D72C6" w:rsidRDefault="00C00BD4" w:rsidP="00A809CE">
      <w:pPr>
        <w:pStyle w:val="NoSpacing"/>
        <w:spacing w:line="360" w:lineRule="auto"/>
        <w:ind w:left="720"/>
        <w:rPr>
          <w:bCs/>
          <w:sz w:val="24"/>
          <w:szCs w:val="24"/>
        </w:rPr>
      </w:pPr>
    </w:p>
    <w:p w14:paraId="1D155E0B" w14:textId="2939B95B" w:rsidR="00C467C4" w:rsidRPr="00F22F29" w:rsidRDefault="00D50DBC" w:rsidP="00853C78">
      <w:pPr>
        <w:pStyle w:val="NoSpacing"/>
        <w:numPr>
          <w:ilvl w:val="0"/>
          <w:numId w:val="13"/>
        </w:numPr>
        <w:spacing w:line="360" w:lineRule="auto"/>
        <w:rPr>
          <w:bCs/>
          <w:sz w:val="24"/>
          <w:szCs w:val="24"/>
        </w:rPr>
      </w:pPr>
      <w:r>
        <w:rPr>
          <w:b/>
          <w:sz w:val="24"/>
          <w:szCs w:val="24"/>
        </w:rPr>
        <w:t xml:space="preserve">Distance between </w:t>
      </w:r>
      <w:r w:rsidR="005E16A9">
        <w:rPr>
          <w:b/>
          <w:sz w:val="24"/>
          <w:szCs w:val="24"/>
        </w:rPr>
        <w:t xml:space="preserve">mother and daughter </w:t>
      </w:r>
      <w:r>
        <w:rPr>
          <w:b/>
          <w:sz w:val="24"/>
          <w:szCs w:val="24"/>
        </w:rPr>
        <w:t>home range centroids over time</w:t>
      </w:r>
    </w:p>
    <w:p w14:paraId="3566281E" w14:textId="2D8524ED" w:rsidR="00CB19FD" w:rsidRDefault="00F22F29" w:rsidP="00D50DBC">
      <w:pPr>
        <w:pStyle w:val="NoSpacing"/>
        <w:spacing w:line="360" w:lineRule="auto"/>
        <w:rPr>
          <w:bCs/>
          <w:sz w:val="24"/>
          <w:szCs w:val="24"/>
        </w:rPr>
      </w:pPr>
      <w:r w:rsidRPr="00F22F29">
        <w:rPr>
          <w:bCs/>
          <w:sz w:val="24"/>
          <w:szCs w:val="24"/>
        </w:rPr>
        <w:t xml:space="preserve">In the main text we are using the distance between the mother’s lifetime home range centroid and the offspring lifetime home range centroid as an indication of spatial proximity. Individuals living close in space may share a similar environment with access to similar resources and therefore display a similar dietary specialization. This notion was supported in our model since spatial proximity explained a large portion of the variance </w:t>
      </w:r>
      <w:r>
        <w:rPr>
          <w:bCs/>
          <w:sz w:val="24"/>
          <w:szCs w:val="24"/>
        </w:rPr>
        <w:t xml:space="preserve">in dietary specialization. </w:t>
      </w:r>
      <w:r w:rsidR="00F21381">
        <w:rPr>
          <w:bCs/>
          <w:sz w:val="24"/>
          <w:szCs w:val="24"/>
        </w:rPr>
        <w:t>However, we also found that the maternal trophic position was strongly correlated with the offspring trophic position shortly after family breakup but this correlation faded over time. This effect could potentially be confounded by spatial proximity as well if offspring inhabit areas close to their mother shortly after family breakup but disperse and thus decrease spatial proximity over time. We here explore how the distance between the natal range centroid (</w:t>
      </w:r>
      <w:proofErr w:type="gramStart"/>
      <w:r w:rsidR="00F21381">
        <w:rPr>
          <w:bCs/>
          <w:sz w:val="24"/>
          <w:szCs w:val="24"/>
        </w:rPr>
        <w:t>i.e.</w:t>
      </w:r>
      <w:proofErr w:type="gramEnd"/>
      <w:r w:rsidR="00F21381">
        <w:rPr>
          <w:bCs/>
          <w:sz w:val="24"/>
          <w:szCs w:val="24"/>
        </w:rPr>
        <w:t xml:space="preserve"> in the </w:t>
      </w:r>
      <w:r w:rsidR="003F7759">
        <w:rPr>
          <w:bCs/>
          <w:sz w:val="24"/>
          <w:szCs w:val="24"/>
        </w:rPr>
        <w:t>mother’s</w:t>
      </w:r>
      <w:r w:rsidR="00F21381">
        <w:rPr>
          <w:bCs/>
          <w:sz w:val="24"/>
          <w:szCs w:val="24"/>
        </w:rPr>
        <w:t xml:space="preserve"> home range in the year of rearing) and the offspring’s home range centroid changes over the years after separation</w:t>
      </w:r>
      <w:r w:rsidR="00856B7E">
        <w:rPr>
          <w:bCs/>
          <w:sz w:val="24"/>
          <w:szCs w:val="24"/>
        </w:rPr>
        <w:t xml:space="preserve"> (</w:t>
      </w:r>
      <w:r w:rsidR="00856B7E" w:rsidRPr="00856B7E">
        <w:rPr>
          <w:b/>
          <w:sz w:val="24"/>
          <w:szCs w:val="24"/>
        </w:rPr>
        <w:t>Fig S</w:t>
      </w:r>
      <w:r w:rsidR="00EC134B">
        <w:rPr>
          <w:b/>
          <w:sz w:val="24"/>
          <w:szCs w:val="24"/>
        </w:rPr>
        <w:t>5</w:t>
      </w:r>
      <w:r w:rsidR="00856B7E">
        <w:rPr>
          <w:bCs/>
          <w:sz w:val="24"/>
          <w:szCs w:val="24"/>
        </w:rPr>
        <w:t>)</w:t>
      </w:r>
      <w:r w:rsidR="00F21381">
        <w:rPr>
          <w:bCs/>
          <w:sz w:val="24"/>
          <w:szCs w:val="24"/>
        </w:rPr>
        <w:t xml:space="preserve">. </w:t>
      </w:r>
      <w:r w:rsidR="0058341E">
        <w:rPr>
          <w:bCs/>
          <w:sz w:val="24"/>
          <w:szCs w:val="24"/>
        </w:rPr>
        <w:t xml:space="preserve">Home range centroids were calculated on the basis of </w:t>
      </w:r>
      <w:r w:rsidR="003529F0">
        <w:rPr>
          <w:bCs/>
          <w:sz w:val="24"/>
          <w:szCs w:val="24"/>
        </w:rPr>
        <w:t>GPS</w:t>
      </w:r>
      <w:r w:rsidR="0058341E">
        <w:rPr>
          <w:bCs/>
          <w:sz w:val="24"/>
          <w:szCs w:val="24"/>
        </w:rPr>
        <w:t xml:space="preserve"> </w:t>
      </w:r>
      <w:r w:rsidR="003529F0">
        <w:rPr>
          <w:bCs/>
          <w:sz w:val="24"/>
          <w:szCs w:val="24"/>
        </w:rPr>
        <w:t xml:space="preserve">or VHF </w:t>
      </w:r>
      <w:r w:rsidR="0058341E">
        <w:rPr>
          <w:bCs/>
          <w:sz w:val="24"/>
          <w:szCs w:val="24"/>
        </w:rPr>
        <w:t>locations during the active season (see main text).</w:t>
      </w:r>
      <w:r w:rsidR="00270800">
        <w:rPr>
          <w:bCs/>
          <w:sz w:val="24"/>
          <w:szCs w:val="24"/>
        </w:rPr>
        <w:t xml:space="preserve"> Indeed</w:t>
      </w:r>
      <w:r w:rsidR="00841BF7">
        <w:rPr>
          <w:bCs/>
          <w:sz w:val="24"/>
          <w:szCs w:val="24"/>
        </w:rPr>
        <w:t>,</w:t>
      </w:r>
      <w:r w:rsidR="00270800">
        <w:rPr>
          <w:bCs/>
          <w:sz w:val="24"/>
          <w:szCs w:val="24"/>
        </w:rPr>
        <w:t xml:space="preserve"> </w:t>
      </w:r>
      <w:r w:rsidR="0082052B">
        <w:rPr>
          <w:bCs/>
          <w:sz w:val="24"/>
          <w:szCs w:val="24"/>
        </w:rPr>
        <w:t xml:space="preserve">we found support that </w:t>
      </w:r>
      <w:r w:rsidR="00270800">
        <w:rPr>
          <w:bCs/>
          <w:sz w:val="24"/>
          <w:szCs w:val="24"/>
        </w:rPr>
        <w:t>the distance between the daughter’s and mother’s home range centroid increase</w:t>
      </w:r>
      <w:r w:rsidR="00841BF7">
        <w:rPr>
          <w:bCs/>
          <w:sz w:val="24"/>
          <w:szCs w:val="24"/>
        </w:rPr>
        <w:t>d</w:t>
      </w:r>
      <w:r w:rsidR="00270800">
        <w:rPr>
          <w:bCs/>
          <w:sz w:val="24"/>
          <w:szCs w:val="24"/>
        </w:rPr>
        <w:t xml:space="preserve"> over time</w:t>
      </w:r>
      <w:r w:rsidR="0082052B">
        <w:rPr>
          <w:bCs/>
          <w:sz w:val="24"/>
          <w:szCs w:val="24"/>
        </w:rPr>
        <w:t xml:space="preserve"> </w:t>
      </w:r>
      <w:r w:rsidR="00DF5329">
        <w:rPr>
          <w:bCs/>
          <w:sz w:val="24"/>
          <w:szCs w:val="24"/>
        </w:rPr>
        <w:t xml:space="preserve">in a non-linear fashion </w:t>
      </w:r>
      <w:r w:rsidR="0082052B">
        <w:rPr>
          <w:bCs/>
          <w:sz w:val="24"/>
          <w:szCs w:val="24"/>
        </w:rPr>
        <w:t>(</w:t>
      </w:r>
      <w:proofErr w:type="spellStart"/>
      <w:r w:rsidR="0082052B">
        <w:rPr>
          <w:bCs/>
          <w:sz w:val="24"/>
          <w:szCs w:val="24"/>
        </w:rPr>
        <w:t>ΔAIC</w:t>
      </w:r>
      <w:r w:rsidR="0082052B" w:rsidRPr="0082052B">
        <w:rPr>
          <w:bCs/>
          <w:sz w:val="24"/>
          <w:szCs w:val="24"/>
          <w:vertAlign w:val="subscript"/>
        </w:rPr>
        <w:t>NullModel</w:t>
      </w:r>
      <w:proofErr w:type="spellEnd"/>
      <w:r w:rsidR="0082052B">
        <w:rPr>
          <w:bCs/>
          <w:sz w:val="24"/>
          <w:szCs w:val="24"/>
        </w:rPr>
        <w:t xml:space="preserve"> = </w:t>
      </w:r>
      <w:r w:rsidR="003F199E">
        <w:rPr>
          <w:bCs/>
          <w:sz w:val="24"/>
          <w:szCs w:val="24"/>
        </w:rPr>
        <w:t>8</w:t>
      </w:r>
      <w:r w:rsidR="0082052B">
        <w:rPr>
          <w:bCs/>
          <w:sz w:val="24"/>
          <w:szCs w:val="24"/>
        </w:rPr>
        <w:t>).</w:t>
      </w:r>
      <w:r w:rsidR="00270800">
        <w:rPr>
          <w:bCs/>
          <w:sz w:val="24"/>
          <w:szCs w:val="24"/>
        </w:rPr>
        <w:t xml:space="preserve"> </w:t>
      </w:r>
      <w:r w:rsidR="00DF5329">
        <w:rPr>
          <w:bCs/>
          <w:sz w:val="24"/>
          <w:szCs w:val="24"/>
        </w:rPr>
        <w:t xml:space="preserve">The distance increased in the first 3 years and then leveled </w:t>
      </w:r>
      <w:r w:rsidR="00E94986">
        <w:rPr>
          <w:bCs/>
          <w:sz w:val="24"/>
          <w:szCs w:val="24"/>
        </w:rPr>
        <w:t xml:space="preserve">off </w:t>
      </w:r>
      <w:r w:rsidR="00DF5329">
        <w:rPr>
          <w:bCs/>
          <w:sz w:val="24"/>
          <w:szCs w:val="24"/>
        </w:rPr>
        <w:t xml:space="preserve">such that the </w:t>
      </w:r>
      <w:r w:rsidR="00270800">
        <w:rPr>
          <w:bCs/>
          <w:sz w:val="24"/>
          <w:szCs w:val="24"/>
        </w:rPr>
        <w:lastRenderedPageBreak/>
        <w:t xml:space="preserve">estimated distance in the first year after family breakup </w:t>
      </w:r>
      <w:r w:rsidR="00DF5329">
        <w:rPr>
          <w:bCs/>
          <w:sz w:val="24"/>
          <w:szCs w:val="24"/>
        </w:rPr>
        <w:t xml:space="preserve">was </w:t>
      </w:r>
      <w:r w:rsidR="00270800">
        <w:rPr>
          <w:bCs/>
          <w:sz w:val="24"/>
          <w:szCs w:val="24"/>
        </w:rPr>
        <w:t xml:space="preserve">3.4 km </w:t>
      </w:r>
      <w:r w:rsidR="00DF5329">
        <w:rPr>
          <w:bCs/>
          <w:sz w:val="24"/>
          <w:szCs w:val="24"/>
        </w:rPr>
        <w:t xml:space="preserve">and in year six after breakup </w:t>
      </w:r>
      <w:r w:rsidR="006509B6">
        <w:rPr>
          <w:bCs/>
          <w:sz w:val="24"/>
          <w:szCs w:val="24"/>
        </w:rPr>
        <w:t>6 km.</w:t>
      </w:r>
      <w:r w:rsidR="00DF5329">
        <w:rPr>
          <w:bCs/>
          <w:sz w:val="24"/>
          <w:szCs w:val="24"/>
        </w:rPr>
        <w:t xml:space="preserve"> This increase in distance by 2.5km is negligible in </w:t>
      </w:r>
      <w:r w:rsidR="009B3584">
        <w:rPr>
          <w:bCs/>
          <w:sz w:val="24"/>
          <w:szCs w:val="24"/>
        </w:rPr>
        <w:t xml:space="preserve">biological </w:t>
      </w:r>
      <w:r w:rsidR="00DF5329">
        <w:rPr>
          <w:bCs/>
          <w:sz w:val="24"/>
          <w:szCs w:val="24"/>
        </w:rPr>
        <w:t xml:space="preserve">terms of </w:t>
      </w:r>
      <w:r w:rsidR="00E94986">
        <w:rPr>
          <w:bCs/>
          <w:sz w:val="24"/>
          <w:szCs w:val="24"/>
        </w:rPr>
        <w:t xml:space="preserve">habitat composition or </w:t>
      </w:r>
      <w:r w:rsidR="00DF5329">
        <w:rPr>
          <w:bCs/>
          <w:sz w:val="24"/>
          <w:szCs w:val="24"/>
        </w:rPr>
        <w:t>resource abundance given that moose</w:t>
      </w:r>
      <w:r w:rsidR="00841BF7">
        <w:rPr>
          <w:bCs/>
          <w:sz w:val="24"/>
          <w:szCs w:val="24"/>
        </w:rPr>
        <w:t xml:space="preserve"> </w:t>
      </w:r>
      <w:r w:rsidR="00DF5329">
        <w:rPr>
          <w:bCs/>
          <w:sz w:val="24"/>
          <w:szCs w:val="24"/>
        </w:rPr>
        <w:t>are a highly mobile species</w:t>
      </w:r>
      <w:r w:rsidR="00794502">
        <w:rPr>
          <w:bCs/>
          <w:sz w:val="24"/>
          <w:szCs w:val="24"/>
        </w:rPr>
        <w:t>.</w:t>
      </w:r>
    </w:p>
    <w:p w14:paraId="1B1AD8F3" w14:textId="4354AA88" w:rsidR="00D50DBC" w:rsidRDefault="003E37AA" w:rsidP="00D50DBC">
      <w:pPr>
        <w:pStyle w:val="NoSpacing"/>
        <w:spacing w:line="360" w:lineRule="auto"/>
        <w:rPr>
          <w:bCs/>
          <w:sz w:val="24"/>
          <w:szCs w:val="24"/>
        </w:rPr>
      </w:pPr>
      <w:r>
        <w:rPr>
          <w:bCs/>
          <w:noProof/>
          <w:sz w:val="24"/>
          <w:szCs w:val="24"/>
        </w:rPr>
        <w:drawing>
          <wp:inline distT="0" distB="0" distL="0" distR="0" wp14:anchorId="221F0710" wp14:editId="159B7065">
            <wp:extent cx="5943600" cy="3343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445E477A" w14:textId="0BCB1719" w:rsidR="001E6D1E" w:rsidRPr="00D27B35" w:rsidRDefault="00B148F7" w:rsidP="00D27B35">
      <w:pPr>
        <w:pStyle w:val="NoSpacing"/>
        <w:spacing w:line="360" w:lineRule="auto"/>
        <w:rPr>
          <w:bCs/>
          <w:sz w:val="24"/>
          <w:szCs w:val="24"/>
        </w:rPr>
      </w:pPr>
      <w:r w:rsidRPr="005602B6">
        <w:rPr>
          <w:b/>
          <w:sz w:val="24"/>
          <w:szCs w:val="24"/>
        </w:rPr>
        <w:t>Figure S</w:t>
      </w:r>
      <w:r w:rsidR="00EC134B">
        <w:rPr>
          <w:b/>
          <w:sz w:val="24"/>
          <w:szCs w:val="24"/>
        </w:rPr>
        <w:t>5</w:t>
      </w:r>
      <w:r w:rsidRPr="005602B6">
        <w:rPr>
          <w:b/>
          <w:sz w:val="24"/>
          <w:szCs w:val="24"/>
        </w:rPr>
        <w:t>.</w:t>
      </w:r>
      <w:r>
        <w:rPr>
          <w:bCs/>
          <w:sz w:val="24"/>
          <w:szCs w:val="24"/>
        </w:rPr>
        <w:t xml:space="preserve"> Distance between the natal range centroid and the daughters home range centroid after family bre</w:t>
      </w:r>
      <w:r w:rsidR="00E06ADA">
        <w:rPr>
          <w:bCs/>
          <w:sz w:val="24"/>
          <w:szCs w:val="24"/>
        </w:rPr>
        <w:t xml:space="preserve">akup </w:t>
      </w:r>
      <w:r w:rsidR="00326F05">
        <w:rPr>
          <w:bCs/>
          <w:sz w:val="24"/>
          <w:szCs w:val="24"/>
        </w:rPr>
        <w:t>for 12 female brown bears (i.e. daughters) monitored for up to 9 years after separation.</w:t>
      </w:r>
      <w:r w:rsidR="0004261E">
        <w:rPr>
          <w:bCs/>
          <w:sz w:val="24"/>
          <w:szCs w:val="24"/>
        </w:rPr>
        <w:t xml:space="preserve"> The distance between the natal range centroid and the daughter’s home range centroid increases by about 2.5 km in the first years after separation but keeps stable later on.</w:t>
      </w:r>
    </w:p>
    <w:p w14:paraId="560A2DA0" w14:textId="77777777" w:rsidR="001E6D1E" w:rsidRDefault="001E6D1E" w:rsidP="002A67BB">
      <w:pPr>
        <w:pStyle w:val="EndNoteBibliography"/>
        <w:spacing w:after="0"/>
        <w:ind w:left="720" w:hanging="720"/>
      </w:pPr>
    </w:p>
    <w:p w14:paraId="5B5CF79E" w14:textId="1690DBAD" w:rsidR="00D75374" w:rsidRPr="00591525" w:rsidRDefault="00D75374" w:rsidP="002214EC">
      <w:pPr>
        <w:pStyle w:val="NoSpacing"/>
        <w:numPr>
          <w:ilvl w:val="0"/>
          <w:numId w:val="13"/>
        </w:numPr>
        <w:spacing w:line="360" w:lineRule="auto"/>
        <w:rPr>
          <w:b/>
          <w:sz w:val="24"/>
          <w:szCs w:val="24"/>
        </w:rPr>
      </w:pPr>
      <w:r w:rsidRPr="00591525">
        <w:rPr>
          <w:b/>
          <w:sz w:val="24"/>
          <w:szCs w:val="24"/>
        </w:rPr>
        <w:t xml:space="preserve">Effect of </w:t>
      </w:r>
      <w:r w:rsidR="00D64A9A" w:rsidRPr="00591525">
        <w:rPr>
          <w:b/>
          <w:sz w:val="24"/>
          <w:szCs w:val="24"/>
        </w:rPr>
        <w:t>spatial dist</w:t>
      </w:r>
      <w:r w:rsidR="003452E0" w:rsidRPr="00591525">
        <w:rPr>
          <w:b/>
          <w:sz w:val="24"/>
          <w:szCs w:val="24"/>
        </w:rPr>
        <w:t xml:space="preserve">ance </w:t>
      </w:r>
      <w:r w:rsidRPr="00591525">
        <w:rPr>
          <w:b/>
          <w:sz w:val="24"/>
          <w:szCs w:val="24"/>
        </w:rPr>
        <w:t xml:space="preserve">on trophic position </w:t>
      </w:r>
    </w:p>
    <w:p w14:paraId="0B5FA3F0" w14:textId="635FB3CA" w:rsidR="00996F0D" w:rsidRDefault="00A7254A" w:rsidP="00811E16">
      <w:pPr>
        <w:pStyle w:val="NoSpacing"/>
        <w:spacing w:line="360" w:lineRule="auto"/>
        <w:rPr>
          <w:bCs/>
          <w:sz w:val="24"/>
          <w:szCs w:val="24"/>
        </w:rPr>
      </w:pPr>
      <w:r w:rsidRPr="00A7254A">
        <w:rPr>
          <w:bCs/>
          <w:sz w:val="24"/>
          <w:szCs w:val="24"/>
        </w:rPr>
        <w:t>In the main</w:t>
      </w:r>
      <w:r>
        <w:rPr>
          <w:bCs/>
          <w:sz w:val="24"/>
          <w:szCs w:val="24"/>
        </w:rPr>
        <w:t xml:space="preserve"> text of the manuscript</w:t>
      </w:r>
      <w:r w:rsidR="00C55CFA">
        <w:rPr>
          <w:bCs/>
          <w:sz w:val="24"/>
          <w:szCs w:val="24"/>
        </w:rPr>
        <w:t>,</w:t>
      </w:r>
      <w:r>
        <w:rPr>
          <w:bCs/>
          <w:sz w:val="24"/>
          <w:szCs w:val="24"/>
        </w:rPr>
        <w:t xml:space="preserve"> we </w:t>
      </w:r>
      <w:r w:rsidR="00C55CFA">
        <w:rPr>
          <w:bCs/>
          <w:sz w:val="24"/>
          <w:szCs w:val="24"/>
        </w:rPr>
        <w:t>test</w:t>
      </w:r>
      <w:r w:rsidR="001E49A1">
        <w:rPr>
          <w:bCs/>
          <w:sz w:val="24"/>
          <w:szCs w:val="24"/>
        </w:rPr>
        <w:t>ed</w:t>
      </w:r>
      <w:r w:rsidR="00C55CFA">
        <w:rPr>
          <w:bCs/>
          <w:sz w:val="24"/>
          <w:szCs w:val="24"/>
        </w:rPr>
        <w:t xml:space="preserve"> </w:t>
      </w:r>
      <w:r w:rsidR="008F335D">
        <w:rPr>
          <w:bCs/>
          <w:sz w:val="24"/>
          <w:szCs w:val="24"/>
        </w:rPr>
        <w:t>whether</w:t>
      </w:r>
      <w:r>
        <w:rPr>
          <w:bCs/>
          <w:sz w:val="24"/>
          <w:szCs w:val="24"/>
        </w:rPr>
        <w:t xml:space="preserve"> </w:t>
      </w:r>
      <w:r w:rsidR="00C55CFA">
        <w:rPr>
          <w:bCs/>
          <w:sz w:val="24"/>
          <w:szCs w:val="24"/>
        </w:rPr>
        <w:t xml:space="preserve">environmental </w:t>
      </w:r>
      <w:r w:rsidR="00261AD0">
        <w:rPr>
          <w:bCs/>
          <w:sz w:val="24"/>
          <w:szCs w:val="24"/>
        </w:rPr>
        <w:t xml:space="preserve">similarity </w:t>
      </w:r>
      <w:r w:rsidR="00C55CFA">
        <w:rPr>
          <w:bCs/>
          <w:sz w:val="24"/>
          <w:szCs w:val="24"/>
        </w:rPr>
        <w:t>drive</w:t>
      </w:r>
      <w:r w:rsidR="00261AD0">
        <w:rPr>
          <w:bCs/>
          <w:sz w:val="24"/>
          <w:szCs w:val="24"/>
        </w:rPr>
        <w:t>s</w:t>
      </w:r>
      <w:r w:rsidR="00C55CFA">
        <w:rPr>
          <w:bCs/>
          <w:sz w:val="24"/>
          <w:szCs w:val="24"/>
        </w:rPr>
        <w:t xml:space="preserve"> individual variation in trophic position by accounting for </w:t>
      </w:r>
      <w:r w:rsidR="00491837">
        <w:rPr>
          <w:bCs/>
          <w:sz w:val="24"/>
          <w:szCs w:val="24"/>
        </w:rPr>
        <w:t>pai</w:t>
      </w:r>
      <w:r w:rsidR="0066443A">
        <w:rPr>
          <w:bCs/>
          <w:sz w:val="24"/>
          <w:szCs w:val="24"/>
        </w:rPr>
        <w:t>r</w:t>
      </w:r>
      <w:r w:rsidR="00491837">
        <w:rPr>
          <w:bCs/>
          <w:sz w:val="24"/>
          <w:szCs w:val="24"/>
        </w:rPr>
        <w:t xml:space="preserve">wise </w:t>
      </w:r>
      <w:r w:rsidR="00261AD0">
        <w:rPr>
          <w:bCs/>
          <w:sz w:val="24"/>
          <w:szCs w:val="24"/>
        </w:rPr>
        <w:t xml:space="preserve">habitat similarity </w:t>
      </w:r>
      <w:r w:rsidR="00DA54D0">
        <w:rPr>
          <w:bCs/>
          <w:sz w:val="24"/>
          <w:szCs w:val="24"/>
        </w:rPr>
        <w:t>(</w:t>
      </w:r>
      <w:r w:rsidR="00652B11">
        <w:rPr>
          <w:bCs/>
          <w:sz w:val="24"/>
          <w:szCs w:val="24"/>
        </w:rPr>
        <w:t>proportion of forest, proportion of disturbed forest and habitat diversity</w:t>
      </w:r>
      <w:r w:rsidR="00DA54D0">
        <w:rPr>
          <w:bCs/>
          <w:sz w:val="24"/>
          <w:szCs w:val="24"/>
        </w:rPr>
        <w:t>)</w:t>
      </w:r>
      <w:r w:rsidR="00B543C5">
        <w:rPr>
          <w:bCs/>
          <w:sz w:val="24"/>
          <w:szCs w:val="24"/>
        </w:rPr>
        <w:t>.</w:t>
      </w:r>
      <w:r w:rsidR="00E61197">
        <w:rPr>
          <w:bCs/>
          <w:sz w:val="24"/>
          <w:szCs w:val="24"/>
        </w:rPr>
        <w:t xml:space="preserve"> </w:t>
      </w:r>
      <w:r w:rsidR="00996F0D">
        <w:rPr>
          <w:bCs/>
          <w:sz w:val="24"/>
          <w:szCs w:val="24"/>
        </w:rPr>
        <w:t xml:space="preserve">This approach may oversimplify variation in the environment and not account for </w:t>
      </w:r>
      <w:r w:rsidR="00AE0BF6">
        <w:rPr>
          <w:bCs/>
          <w:sz w:val="24"/>
          <w:szCs w:val="24"/>
        </w:rPr>
        <w:t xml:space="preserve">unmapped </w:t>
      </w:r>
      <w:r w:rsidR="00996F0D">
        <w:rPr>
          <w:bCs/>
          <w:sz w:val="24"/>
          <w:szCs w:val="24"/>
        </w:rPr>
        <w:t xml:space="preserve">aspects such as </w:t>
      </w:r>
      <w:r w:rsidR="00AE0BF6">
        <w:rPr>
          <w:bCs/>
          <w:sz w:val="24"/>
          <w:szCs w:val="24"/>
        </w:rPr>
        <w:t xml:space="preserve">moose or ant density which may change in a continuous fashion across the study area. </w:t>
      </w:r>
      <w:r w:rsidR="00582EE8">
        <w:rPr>
          <w:bCs/>
          <w:sz w:val="24"/>
          <w:szCs w:val="24"/>
        </w:rPr>
        <w:t xml:space="preserve">Such gradual changes in resource availability could be better captured using a pairwise spatial distance matrix. </w:t>
      </w:r>
      <w:r w:rsidR="002020B3">
        <w:rPr>
          <w:bCs/>
          <w:sz w:val="24"/>
          <w:szCs w:val="24"/>
        </w:rPr>
        <w:t>On the other hand, female brown bears are highly philopatric potentially leading to confounds between spatial distance and permanent maternal effects</w:t>
      </w:r>
      <w:r w:rsidR="00B96548">
        <w:rPr>
          <w:bCs/>
          <w:sz w:val="24"/>
          <w:szCs w:val="24"/>
        </w:rPr>
        <w:t>. In this spatial distance model,</w:t>
      </w:r>
      <w:r w:rsidR="001F438A">
        <w:rPr>
          <w:bCs/>
          <w:sz w:val="24"/>
          <w:szCs w:val="24"/>
        </w:rPr>
        <w:t xml:space="preserve"> bears inhabiting home ranges close in space may display a more similar trophic position as compared to bears </w:t>
      </w:r>
      <w:r w:rsidR="001F438A">
        <w:rPr>
          <w:bCs/>
          <w:sz w:val="24"/>
          <w:szCs w:val="24"/>
        </w:rPr>
        <w:lastRenderedPageBreak/>
        <w:t>inhabiting home ranges farther away</w:t>
      </w:r>
      <w:r w:rsidR="00B96548">
        <w:rPr>
          <w:bCs/>
          <w:sz w:val="24"/>
          <w:szCs w:val="24"/>
        </w:rPr>
        <w:t>, either because they experience more similar environments and resource availabilities or because female philopatry leads to clusters of mothers and daughters in space (so called matrilines) which may display similar trophic positions due to social learning</w:t>
      </w:r>
      <w:r w:rsidR="001F438A">
        <w:rPr>
          <w:bCs/>
          <w:sz w:val="24"/>
          <w:szCs w:val="24"/>
        </w:rPr>
        <w:t>.</w:t>
      </w:r>
    </w:p>
    <w:p w14:paraId="12B79939" w14:textId="61D26359" w:rsidR="00DB046E" w:rsidRDefault="00C55CFA" w:rsidP="00A7254A">
      <w:pPr>
        <w:pStyle w:val="NoSpacing"/>
        <w:spacing w:line="360" w:lineRule="auto"/>
        <w:rPr>
          <w:sz w:val="24"/>
          <w:szCs w:val="24"/>
        </w:rPr>
      </w:pPr>
      <w:r>
        <w:rPr>
          <w:bCs/>
          <w:sz w:val="24"/>
          <w:szCs w:val="24"/>
        </w:rPr>
        <w:t xml:space="preserve">We </w:t>
      </w:r>
      <w:r w:rsidR="00582EE8">
        <w:rPr>
          <w:bCs/>
          <w:sz w:val="24"/>
          <w:szCs w:val="24"/>
        </w:rPr>
        <w:t xml:space="preserve">therefore </w:t>
      </w:r>
      <w:r>
        <w:rPr>
          <w:bCs/>
          <w:sz w:val="24"/>
          <w:szCs w:val="24"/>
        </w:rPr>
        <w:t>here present a</w:t>
      </w:r>
      <w:r w:rsidR="00A512E7">
        <w:rPr>
          <w:bCs/>
          <w:sz w:val="24"/>
          <w:szCs w:val="24"/>
        </w:rPr>
        <w:t xml:space="preserve">n </w:t>
      </w:r>
      <w:r w:rsidR="00E61197">
        <w:rPr>
          <w:bCs/>
          <w:sz w:val="24"/>
          <w:szCs w:val="24"/>
        </w:rPr>
        <w:t xml:space="preserve">alternative </w:t>
      </w:r>
      <w:r w:rsidR="00A512E7">
        <w:rPr>
          <w:bCs/>
          <w:sz w:val="24"/>
          <w:szCs w:val="24"/>
        </w:rPr>
        <w:t xml:space="preserve">analysis </w:t>
      </w:r>
      <w:r w:rsidR="00857E5B">
        <w:rPr>
          <w:bCs/>
          <w:sz w:val="24"/>
          <w:szCs w:val="24"/>
        </w:rPr>
        <w:t>where we substitute the</w:t>
      </w:r>
      <w:r w:rsidR="001F438A">
        <w:rPr>
          <w:bCs/>
          <w:sz w:val="24"/>
          <w:szCs w:val="24"/>
        </w:rPr>
        <w:t xml:space="preserve"> environmental similarity matrix with a</w:t>
      </w:r>
      <w:r w:rsidR="00857E5B">
        <w:rPr>
          <w:bCs/>
          <w:sz w:val="24"/>
          <w:szCs w:val="24"/>
        </w:rPr>
        <w:t xml:space="preserve"> spatial distance matrix </w:t>
      </w:r>
      <w:r w:rsidR="001F438A">
        <w:rPr>
          <w:bCs/>
          <w:sz w:val="24"/>
          <w:szCs w:val="24"/>
        </w:rPr>
        <w:t xml:space="preserve">(S matrix) </w:t>
      </w:r>
      <w:r w:rsidR="00421FFD">
        <w:rPr>
          <w:bCs/>
          <w:sz w:val="24"/>
          <w:szCs w:val="24"/>
        </w:rPr>
        <w:fldChar w:fldCharType="begin"/>
      </w:r>
      <w:r w:rsidR="00924E9C">
        <w:rPr>
          <w:bCs/>
          <w:sz w:val="24"/>
          <w:szCs w:val="24"/>
        </w:rPr>
        <w:instrText xml:space="preserve"> ADDIN EN.CITE &lt;EndNote&gt;&lt;Cite&gt;&lt;Author&gt;Gervais&lt;/Author&gt;&lt;Year&gt;2022&lt;/Year&gt;&lt;RecNum&gt;2889&lt;/RecNum&gt;&lt;DisplayText&gt;(Gervais&lt;style face="italic"&gt; et al.&lt;/style&gt; 2022)&lt;/DisplayText&gt;&lt;record&gt;&lt;rec-number&gt;2889&lt;/rec-number&gt;&lt;foreign-keys&gt;&lt;key app="EN" db-id="ervf5s02v5a2zvevtrz52s9w9a02vtx2e5ds" timestamp="1645430036"&gt;2889&lt;/key&gt;&lt;/foreign-keys&gt;&lt;ref-type name="Journal Article"&gt;17&lt;/ref-type&gt;&lt;contributors&gt;&lt;authors&gt;&lt;author&gt;Gervais, L.&lt;/author&gt;&lt;author&gt;Morellet, N.&lt;/author&gt;&lt;author&gt;David, I.&lt;/author&gt;&lt;author&gt;Hewison, A. J. M.&lt;/author&gt;&lt;author&gt;Réale, D.&lt;/author&gt;&lt;author&gt;Goulard, M.&lt;/author&gt;&lt;author&gt;Chaval, Y.&lt;/author&gt;&lt;author&gt;Lourtet, B.&lt;/author&gt;&lt;author&gt;Cargnelutti, B.&lt;/author&gt;&lt;author&gt;Merlet, J.&lt;/author&gt;&lt;author&gt;Quéméré, E.&lt;/author&gt;&lt;author&gt;Pujol, B.&lt;/author&gt;&lt;/authors&gt;&lt;/contributors&gt;&lt;titles&gt;&lt;title&gt;Quantifying heritability and estimating evolutionary potential in the wild when individuals that share genes also share environments&lt;/title&gt;&lt;secondary-title&gt;Journal of Animal Ecology&lt;/secondary-title&gt;&lt;/titles&gt;&lt;periodical&gt;&lt;full-title&gt;Journal of Animal Ecology&lt;/full-title&gt;&lt;/periodical&gt;&lt;volume&gt;n/a&lt;/volume&gt;&lt;number&gt;n/a&lt;/number&gt;&lt;dates&gt;&lt;year&gt;2022&lt;/year&gt;&lt;/dates&gt;&lt;isbn&gt;0021-8790&lt;/isbn&gt;&lt;urls&gt;&lt;related-urls&gt;&lt;url&gt;https://besjournals.onlinelibrary.wiley.com/doi/abs/10.1111/1365-2656.13677&lt;/url&gt;&lt;/related-urls&gt;&lt;/urls&gt;&lt;electronic-resource-num&gt;https://doi.org/10.1111/1365-2656.13677&lt;/electronic-resource-num&gt;&lt;/record&gt;&lt;/Cite&gt;&lt;/EndNote&gt;</w:instrText>
      </w:r>
      <w:r w:rsidR="00421FFD">
        <w:rPr>
          <w:bCs/>
          <w:sz w:val="24"/>
          <w:szCs w:val="24"/>
        </w:rPr>
        <w:fldChar w:fldCharType="separate"/>
      </w:r>
      <w:r w:rsidR="00924E9C">
        <w:rPr>
          <w:bCs/>
          <w:noProof/>
          <w:sz w:val="24"/>
          <w:szCs w:val="24"/>
        </w:rPr>
        <w:t>(Gervais</w:t>
      </w:r>
      <w:r w:rsidR="00924E9C" w:rsidRPr="00924E9C">
        <w:rPr>
          <w:bCs/>
          <w:i/>
          <w:noProof/>
          <w:sz w:val="24"/>
          <w:szCs w:val="24"/>
        </w:rPr>
        <w:t xml:space="preserve"> et al.</w:t>
      </w:r>
      <w:r w:rsidR="00924E9C">
        <w:rPr>
          <w:bCs/>
          <w:noProof/>
          <w:sz w:val="24"/>
          <w:szCs w:val="24"/>
        </w:rPr>
        <w:t xml:space="preserve"> 2022)</w:t>
      </w:r>
      <w:r w:rsidR="00421FFD">
        <w:rPr>
          <w:bCs/>
          <w:sz w:val="24"/>
          <w:szCs w:val="24"/>
        </w:rPr>
        <w:fldChar w:fldCharType="end"/>
      </w:r>
      <w:r w:rsidR="00AD24AC">
        <w:rPr>
          <w:bCs/>
          <w:sz w:val="24"/>
          <w:szCs w:val="24"/>
        </w:rPr>
        <w:t xml:space="preserve">. </w:t>
      </w:r>
      <w:r w:rsidR="00E61197">
        <w:rPr>
          <w:sz w:val="24"/>
          <w:szCs w:val="24"/>
        </w:rPr>
        <w:t xml:space="preserve">We first calculated lifetime individual home ranges using the 95% kernel density estimator including </w:t>
      </w:r>
      <w:r w:rsidR="00201BF8">
        <w:rPr>
          <w:sz w:val="24"/>
          <w:szCs w:val="24"/>
        </w:rPr>
        <w:t xml:space="preserve">relocation data of all years a bear was monitored post separation from the mother. We included </w:t>
      </w:r>
      <w:r w:rsidR="00E61197">
        <w:rPr>
          <w:sz w:val="24"/>
          <w:szCs w:val="24"/>
        </w:rPr>
        <w:t xml:space="preserve">bears with at least 1000 GPS locations or VHF locations obtained on at least 25 days </w:t>
      </w:r>
      <w:r w:rsidR="00201BF8">
        <w:rPr>
          <w:sz w:val="24"/>
          <w:szCs w:val="24"/>
        </w:rPr>
        <w:t xml:space="preserve">to construct home ranges </w:t>
      </w:r>
      <w:r w:rsidR="00E61197">
        <w:rPr>
          <w:sz w:val="24"/>
          <w:szCs w:val="24"/>
        </w:rPr>
        <w:t>and from these, extracted lifetime home range centroids. We calculated a pairwise Euclidian distance matrix between all bear home range centroids to account for spatial autocorrelation driven by spatial proximity of home ranges.</w:t>
      </w:r>
      <w:r w:rsidR="00492CA5">
        <w:rPr>
          <w:sz w:val="24"/>
          <w:szCs w:val="24"/>
        </w:rPr>
        <w:t xml:space="preserve"> </w:t>
      </w:r>
      <w:r w:rsidR="00ED6DC3">
        <w:rPr>
          <w:bCs/>
          <w:sz w:val="24"/>
          <w:szCs w:val="24"/>
        </w:rPr>
        <w:t xml:space="preserve">We </w:t>
      </w:r>
      <w:r w:rsidR="00E61197">
        <w:rPr>
          <w:bCs/>
          <w:sz w:val="24"/>
          <w:szCs w:val="24"/>
        </w:rPr>
        <w:t xml:space="preserve">then </w:t>
      </w:r>
      <w:r w:rsidR="00ED6DC3">
        <w:rPr>
          <w:bCs/>
          <w:sz w:val="24"/>
          <w:szCs w:val="24"/>
        </w:rPr>
        <w:t xml:space="preserve">refit the </w:t>
      </w:r>
      <w:r w:rsidR="00ED6DC3" w:rsidRPr="00ED6DC3">
        <w:rPr>
          <w:bCs/>
          <w:i/>
          <w:iCs/>
          <w:sz w:val="24"/>
          <w:szCs w:val="24"/>
        </w:rPr>
        <w:t>fixed</w:t>
      </w:r>
      <w:r w:rsidR="00ED6DC3">
        <w:rPr>
          <w:bCs/>
          <w:sz w:val="24"/>
          <w:szCs w:val="24"/>
        </w:rPr>
        <w:t xml:space="preserve"> model from the main text</w:t>
      </w:r>
      <w:r w:rsidR="00AA7B34">
        <w:rPr>
          <w:bCs/>
          <w:sz w:val="24"/>
          <w:szCs w:val="24"/>
        </w:rPr>
        <w:t xml:space="preserve"> </w:t>
      </w:r>
      <w:r w:rsidR="00ED6DC3">
        <w:rPr>
          <w:bCs/>
          <w:sz w:val="24"/>
          <w:szCs w:val="24"/>
        </w:rPr>
        <w:t>includi</w:t>
      </w:r>
      <w:r w:rsidR="004A04A3">
        <w:rPr>
          <w:bCs/>
          <w:sz w:val="24"/>
          <w:szCs w:val="24"/>
        </w:rPr>
        <w:t xml:space="preserve">ng </w:t>
      </w:r>
      <w:r w:rsidR="00F03D55">
        <w:rPr>
          <w:bCs/>
          <w:sz w:val="24"/>
          <w:szCs w:val="24"/>
        </w:rPr>
        <w:t xml:space="preserve">a second order </w:t>
      </w:r>
      <w:r w:rsidR="004A04A3">
        <w:rPr>
          <w:bCs/>
          <w:sz w:val="24"/>
          <w:szCs w:val="24"/>
        </w:rPr>
        <w:t>fixed effect</w:t>
      </w:r>
      <w:r w:rsidR="00342759">
        <w:rPr>
          <w:bCs/>
          <w:sz w:val="24"/>
          <w:szCs w:val="24"/>
        </w:rPr>
        <w:t xml:space="preserve"> </w:t>
      </w:r>
      <w:r w:rsidR="004A04A3">
        <w:rPr>
          <w:bCs/>
          <w:sz w:val="24"/>
          <w:szCs w:val="24"/>
        </w:rPr>
        <w:t xml:space="preserve">for </w:t>
      </w:r>
      <w:r w:rsidR="00AD24AC">
        <w:rPr>
          <w:bCs/>
          <w:sz w:val="24"/>
          <w:szCs w:val="24"/>
        </w:rPr>
        <w:t>age (fitted as the main effect of time since separation of the mother)</w:t>
      </w:r>
      <w:r w:rsidR="00342759">
        <w:rPr>
          <w:bCs/>
          <w:sz w:val="24"/>
          <w:szCs w:val="24"/>
        </w:rPr>
        <w:t>, and maternal trophic position interacting with time since separation</w:t>
      </w:r>
      <w:r w:rsidR="00AA7B34">
        <w:rPr>
          <w:bCs/>
          <w:sz w:val="24"/>
          <w:szCs w:val="24"/>
        </w:rPr>
        <w:t xml:space="preserve"> and</w:t>
      </w:r>
      <w:r w:rsidR="00342759">
        <w:rPr>
          <w:bCs/>
          <w:sz w:val="24"/>
          <w:szCs w:val="24"/>
        </w:rPr>
        <w:t xml:space="preserve"> </w:t>
      </w:r>
      <w:r w:rsidR="0033573C">
        <w:rPr>
          <w:sz w:val="24"/>
          <w:szCs w:val="24"/>
        </w:rPr>
        <w:t>partition</w:t>
      </w:r>
      <w:r w:rsidR="00AA7B34">
        <w:rPr>
          <w:sz w:val="24"/>
          <w:szCs w:val="24"/>
        </w:rPr>
        <w:t>ing</w:t>
      </w:r>
      <w:r w:rsidR="0033573C">
        <w:rPr>
          <w:sz w:val="24"/>
          <w:szCs w:val="24"/>
        </w:rPr>
        <w:t xml:space="preserve"> </w:t>
      </w:r>
      <w:r w:rsidR="00C51483">
        <w:rPr>
          <w:sz w:val="24"/>
          <w:szCs w:val="24"/>
        </w:rPr>
        <w:t xml:space="preserve">the </w:t>
      </w:r>
      <w:r w:rsidR="00AE341C">
        <w:rPr>
          <w:sz w:val="24"/>
          <w:szCs w:val="24"/>
        </w:rPr>
        <w:t xml:space="preserve">remaining </w:t>
      </w:r>
      <w:r w:rsidR="0033573C">
        <w:rPr>
          <w:sz w:val="24"/>
          <w:szCs w:val="24"/>
        </w:rPr>
        <w:t xml:space="preserve">variance into </w:t>
      </w:r>
      <w:r w:rsidR="00B42995">
        <w:rPr>
          <w:sz w:val="24"/>
          <w:szCs w:val="24"/>
        </w:rPr>
        <w:t xml:space="preserve">spatial </w:t>
      </w:r>
      <w:r w:rsidR="00CB463D">
        <w:rPr>
          <w:sz w:val="24"/>
          <w:szCs w:val="24"/>
        </w:rPr>
        <w:t>distance</w:t>
      </w:r>
      <w:r w:rsidR="00B42995">
        <w:rPr>
          <w:sz w:val="24"/>
          <w:szCs w:val="24"/>
        </w:rPr>
        <w:t xml:space="preserve"> </w:t>
      </w:r>
      <w:r w:rsidR="0033573C">
        <w:rPr>
          <w:sz w:val="24"/>
          <w:szCs w:val="24"/>
        </w:rPr>
        <w:t>(</w:t>
      </w:r>
      <w:r w:rsidR="00B42995">
        <w:rPr>
          <w:sz w:val="24"/>
          <w:szCs w:val="24"/>
        </w:rPr>
        <w:t>σ</w:t>
      </w:r>
      <w:r w:rsidR="00B42995" w:rsidRPr="000E22F9">
        <w:rPr>
          <w:sz w:val="24"/>
          <w:szCs w:val="24"/>
          <w:vertAlign w:val="superscript"/>
        </w:rPr>
        <w:t>2</w:t>
      </w:r>
      <w:r w:rsidR="00B42995">
        <w:rPr>
          <w:sz w:val="24"/>
          <w:szCs w:val="24"/>
          <w:vertAlign w:val="subscript"/>
        </w:rPr>
        <w:t>dist</w:t>
      </w:r>
      <w:r w:rsidR="0033573C">
        <w:rPr>
          <w:sz w:val="24"/>
          <w:szCs w:val="24"/>
        </w:rPr>
        <w:t>), additive genetic (σ</w:t>
      </w:r>
      <w:r w:rsidR="0033573C" w:rsidRPr="000E22F9">
        <w:rPr>
          <w:sz w:val="24"/>
          <w:szCs w:val="24"/>
          <w:vertAlign w:val="superscript"/>
        </w:rPr>
        <w:t>2</w:t>
      </w:r>
      <w:r w:rsidR="0033573C" w:rsidRPr="00344D1F">
        <w:rPr>
          <w:sz w:val="24"/>
          <w:szCs w:val="24"/>
          <w:vertAlign w:val="subscript"/>
        </w:rPr>
        <w:t>a</w:t>
      </w:r>
      <w:r w:rsidR="0033573C">
        <w:rPr>
          <w:sz w:val="24"/>
          <w:szCs w:val="24"/>
        </w:rPr>
        <w:t>), permanent among-individual (σ</w:t>
      </w:r>
      <w:r w:rsidR="0033573C" w:rsidRPr="000E22F9">
        <w:rPr>
          <w:sz w:val="24"/>
          <w:szCs w:val="24"/>
          <w:vertAlign w:val="superscript"/>
        </w:rPr>
        <w:t>2</w:t>
      </w:r>
      <w:r w:rsidR="0033573C">
        <w:rPr>
          <w:sz w:val="24"/>
          <w:szCs w:val="24"/>
          <w:vertAlign w:val="subscript"/>
        </w:rPr>
        <w:t>ind</w:t>
      </w:r>
      <w:r w:rsidR="0033573C">
        <w:rPr>
          <w:sz w:val="24"/>
          <w:szCs w:val="24"/>
        </w:rPr>
        <w:t>), and residual within-individual effects (σ</w:t>
      </w:r>
      <w:r w:rsidR="0033573C" w:rsidRPr="000E22F9">
        <w:rPr>
          <w:sz w:val="24"/>
          <w:szCs w:val="24"/>
          <w:vertAlign w:val="superscript"/>
        </w:rPr>
        <w:t>2</w:t>
      </w:r>
      <w:r w:rsidR="0033573C">
        <w:rPr>
          <w:sz w:val="24"/>
          <w:szCs w:val="24"/>
          <w:vertAlign w:val="subscript"/>
        </w:rPr>
        <w:t>r</w:t>
      </w:r>
      <w:r w:rsidR="0033573C">
        <w:rPr>
          <w:sz w:val="24"/>
          <w:szCs w:val="24"/>
        </w:rPr>
        <w:t>).</w:t>
      </w:r>
      <w:r w:rsidR="000D5A89">
        <w:rPr>
          <w:sz w:val="24"/>
          <w:szCs w:val="24"/>
        </w:rPr>
        <w:t xml:space="preserve"> </w:t>
      </w:r>
    </w:p>
    <w:p w14:paraId="747D9708" w14:textId="0E80BB02" w:rsidR="000541A5" w:rsidRDefault="00101D47" w:rsidP="00A7254A">
      <w:pPr>
        <w:pStyle w:val="NoSpacing"/>
        <w:spacing w:line="360" w:lineRule="auto"/>
        <w:rPr>
          <w:sz w:val="24"/>
          <w:szCs w:val="24"/>
        </w:rPr>
      </w:pPr>
      <w:r w:rsidRPr="00101D47">
        <w:rPr>
          <w:sz w:val="24"/>
          <w:szCs w:val="24"/>
        </w:rPr>
        <w:t>Spatial distance and habitat similarity were significantly correlated (Mantel test: Spearman’s rho = 0.114, p = 0.002).</w:t>
      </w:r>
      <w:r>
        <w:rPr>
          <w:sz w:val="24"/>
          <w:szCs w:val="24"/>
        </w:rPr>
        <w:t xml:space="preserve"> </w:t>
      </w:r>
      <w:r w:rsidR="00E86D75">
        <w:rPr>
          <w:sz w:val="24"/>
          <w:szCs w:val="24"/>
        </w:rPr>
        <w:t xml:space="preserve">Environmental similarity accounted for </w:t>
      </w:r>
      <w:r w:rsidR="008650C9">
        <w:rPr>
          <w:sz w:val="24"/>
          <w:szCs w:val="24"/>
        </w:rPr>
        <w:t>9</w:t>
      </w:r>
      <w:r w:rsidR="005F6646">
        <w:rPr>
          <w:sz w:val="24"/>
          <w:szCs w:val="24"/>
        </w:rPr>
        <w:t>% (0</w:t>
      </w:r>
      <w:r w:rsidR="001A56D8">
        <w:rPr>
          <w:sz w:val="24"/>
          <w:szCs w:val="24"/>
        </w:rPr>
        <w:t>.1</w:t>
      </w:r>
      <w:r w:rsidR="005F6646">
        <w:rPr>
          <w:sz w:val="24"/>
          <w:szCs w:val="24"/>
        </w:rPr>
        <w:t xml:space="preserve"> – </w:t>
      </w:r>
      <w:r w:rsidR="008650C9">
        <w:rPr>
          <w:sz w:val="24"/>
          <w:szCs w:val="24"/>
        </w:rPr>
        <w:t>49</w:t>
      </w:r>
      <w:r w:rsidR="005F6646">
        <w:rPr>
          <w:sz w:val="24"/>
          <w:szCs w:val="24"/>
        </w:rPr>
        <w:t xml:space="preserve">%) </w:t>
      </w:r>
      <w:r w:rsidR="00DB32A3">
        <w:rPr>
          <w:sz w:val="24"/>
          <w:szCs w:val="24"/>
        </w:rPr>
        <w:t xml:space="preserve">of the variance </w:t>
      </w:r>
      <w:r w:rsidR="00294E99">
        <w:rPr>
          <w:sz w:val="24"/>
          <w:szCs w:val="24"/>
        </w:rPr>
        <w:t>in trophic position</w:t>
      </w:r>
      <w:r w:rsidR="00EC2046">
        <w:rPr>
          <w:sz w:val="24"/>
          <w:szCs w:val="24"/>
        </w:rPr>
        <w:t xml:space="preserve"> </w:t>
      </w:r>
      <w:r w:rsidR="005F6646">
        <w:rPr>
          <w:sz w:val="24"/>
          <w:szCs w:val="24"/>
        </w:rPr>
        <w:t xml:space="preserve">while spatial proximity </w:t>
      </w:r>
      <w:r w:rsidR="00ED0A05">
        <w:rPr>
          <w:sz w:val="24"/>
          <w:szCs w:val="24"/>
        </w:rPr>
        <w:t xml:space="preserve">accounted for </w:t>
      </w:r>
      <w:r w:rsidR="00CC2579">
        <w:rPr>
          <w:sz w:val="24"/>
          <w:szCs w:val="24"/>
        </w:rPr>
        <w:t>5</w:t>
      </w:r>
      <w:r w:rsidR="008650C9">
        <w:rPr>
          <w:sz w:val="24"/>
          <w:szCs w:val="24"/>
        </w:rPr>
        <w:t>0</w:t>
      </w:r>
      <w:r w:rsidR="00ED0A05">
        <w:rPr>
          <w:sz w:val="24"/>
          <w:szCs w:val="24"/>
        </w:rPr>
        <w:t>% (</w:t>
      </w:r>
      <w:r w:rsidR="008650C9">
        <w:rPr>
          <w:sz w:val="24"/>
          <w:szCs w:val="24"/>
        </w:rPr>
        <w:t>3</w:t>
      </w:r>
      <w:r w:rsidR="00CC2579">
        <w:rPr>
          <w:sz w:val="24"/>
          <w:szCs w:val="24"/>
        </w:rPr>
        <w:t xml:space="preserve"> </w:t>
      </w:r>
      <w:r w:rsidR="00ED0A05">
        <w:rPr>
          <w:sz w:val="24"/>
          <w:szCs w:val="24"/>
        </w:rPr>
        <w:t xml:space="preserve">– </w:t>
      </w:r>
      <w:r w:rsidR="00133FD5">
        <w:rPr>
          <w:sz w:val="24"/>
          <w:szCs w:val="24"/>
        </w:rPr>
        <w:t>8</w:t>
      </w:r>
      <w:r w:rsidR="008650C9">
        <w:rPr>
          <w:sz w:val="24"/>
          <w:szCs w:val="24"/>
        </w:rPr>
        <w:t>0</w:t>
      </w:r>
      <w:r w:rsidR="00ED0A05">
        <w:rPr>
          <w:sz w:val="24"/>
          <w:szCs w:val="24"/>
        </w:rPr>
        <w:t>%) of the variance</w:t>
      </w:r>
      <w:r w:rsidR="00DB32A3">
        <w:rPr>
          <w:sz w:val="24"/>
          <w:szCs w:val="24"/>
        </w:rPr>
        <w:t xml:space="preserve"> </w:t>
      </w:r>
      <w:r w:rsidR="00492CA5">
        <w:rPr>
          <w:sz w:val="24"/>
          <w:szCs w:val="24"/>
        </w:rPr>
        <w:t>in trophic position</w:t>
      </w:r>
      <w:r w:rsidR="00DB32A3">
        <w:rPr>
          <w:sz w:val="24"/>
          <w:szCs w:val="24"/>
        </w:rPr>
        <w:t>.</w:t>
      </w:r>
      <w:r w:rsidR="00916101">
        <w:rPr>
          <w:sz w:val="24"/>
          <w:szCs w:val="24"/>
        </w:rPr>
        <w:t xml:space="preserve"> </w:t>
      </w:r>
      <w:r w:rsidR="00492CA5">
        <w:rPr>
          <w:sz w:val="24"/>
          <w:szCs w:val="24"/>
        </w:rPr>
        <w:t xml:space="preserve">Bears living in close proximity therefore have more similar diets than bears inhabiting home ranges </w:t>
      </w:r>
      <w:r w:rsidR="0014100F">
        <w:rPr>
          <w:sz w:val="24"/>
          <w:szCs w:val="24"/>
        </w:rPr>
        <w:t xml:space="preserve">farther apart. Habitat composition does not </w:t>
      </w:r>
      <w:r w:rsidR="006A3798">
        <w:rPr>
          <w:sz w:val="24"/>
          <w:szCs w:val="24"/>
        </w:rPr>
        <w:t>explain</w:t>
      </w:r>
      <w:r w:rsidR="0014100F">
        <w:rPr>
          <w:sz w:val="24"/>
          <w:szCs w:val="24"/>
        </w:rPr>
        <w:t xml:space="preserve"> this </w:t>
      </w:r>
      <w:r w:rsidR="006A3798">
        <w:rPr>
          <w:sz w:val="24"/>
          <w:szCs w:val="24"/>
        </w:rPr>
        <w:t xml:space="preserve">spatial variation in diet well suggesting that either resource availability varies across the landscape for factors other than habitat composition or that </w:t>
      </w:r>
      <w:r w:rsidR="00DA313F">
        <w:rPr>
          <w:sz w:val="24"/>
          <w:szCs w:val="24"/>
        </w:rPr>
        <w:t>diet is spatially autocorrelated for other reasons than just resource availability</w:t>
      </w:r>
      <w:r w:rsidR="001D154F">
        <w:rPr>
          <w:sz w:val="24"/>
          <w:szCs w:val="24"/>
        </w:rPr>
        <w:t>. For example,</w:t>
      </w:r>
      <w:r w:rsidR="00DA313F">
        <w:rPr>
          <w:sz w:val="24"/>
          <w:szCs w:val="24"/>
        </w:rPr>
        <w:t xml:space="preserve"> </w:t>
      </w:r>
      <w:r w:rsidR="00DB046E">
        <w:rPr>
          <w:sz w:val="24"/>
          <w:szCs w:val="24"/>
        </w:rPr>
        <w:t xml:space="preserve">due to philopatry, </w:t>
      </w:r>
      <w:r w:rsidR="00C06E1B">
        <w:rPr>
          <w:sz w:val="24"/>
          <w:szCs w:val="24"/>
        </w:rPr>
        <w:t>closely related individuals inhabit home ranges closer in space</w:t>
      </w:r>
      <w:r w:rsidR="00450FBA">
        <w:rPr>
          <w:sz w:val="24"/>
          <w:szCs w:val="24"/>
        </w:rPr>
        <w:t>.</w:t>
      </w:r>
      <w:r w:rsidR="00DB046E">
        <w:rPr>
          <w:sz w:val="24"/>
          <w:szCs w:val="24"/>
        </w:rPr>
        <w:t xml:space="preserve"> </w:t>
      </w:r>
      <w:r w:rsidR="007B0CA1">
        <w:rPr>
          <w:sz w:val="24"/>
          <w:szCs w:val="24"/>
        </w:rPr>
        <w:t xml:space="preserve">Indeed, </w:t>
      </w:r>
      <w:r w:rsidR="00EF5CD2">
        <w:rPr>
          <w:sz w:val="24"/>
          <w:szCs w:val="24"/>
        </w:rPr>
        <w:t xml:space="preserve">permanent maternal effects and maternal learning explain more </w:t>
      </w:r>
      <w:r w:rsidR="009C533E">
        <w:rPr>
          <w:sz w:val="24"/>
          <w:szCs w:val="24"/>
        </w:rPr>
        <w:t>variance</w:t>
      </w:r>
      <w:r w:rsidR="00EF5CD2">
        <w:rPr>
          <w:sz w:val="24"/>
          <w:szCs w:val="24"/>
        </w:rPr>
        <w:t xml:space="preserve"> in the environmental similarity model than in the </w:t>
      </w:r>
      <w:r w:rsidR="009C533E">
        <w:rPr>
          <w:sz w:val="24"/>
          <w:szCs w:val="24"/>
        </w:rPr>
        <w:t>spatial distance model</w:t>
      </w:r>
      <w:r w:rsidR="00EF5CD2">
        <w:rPr>
          <w:sz w:val="24"/>
          <w:szCs w:val="24"/>
        </w:rPr>
        <w:t xml:space="preserve"> suggesting that spatial distance is indeed correlated with female social </w:t>
      </w:r>
      <w:r w:rsidR="00FF2903">
        <w:rPr>
          <w:sz w:val="24"/>
          <w:szCs w:val="24"/>
        </w:rPr>
        <w:t>organization</w:t>
      </w:r>
      <w:r w:rsidR="009C533E">
        <w:rPr>
          <w:sz w:val="24"/>
          <w:szCs w:val="24"/>
        </w:rPr>
        <w:t xml:space="preserve">. </w:t>
      </w:r>
    </w:p>
    <w:p w14:paraId="697203B0" w14:textId="46968289" w:rsidR="004E50DA" w:rsidRDefault="004E50DA" w:rsidP="00A7254A">
      <w:pPr>
        <w:pStyle w:val="NoSpacing"/>
        <w:spacing w:line="360" w:lineRule="auto"/>
        <w:rPr>
          <w:sz w:val="24"/>
          <w:szCs w:val="24"/>
        </w:rPr>
      </w:pPr>
    </w:p>
    <w:p w14:paraId="62B79223" w14:textId="41BD41DD" w:rsidR="001A56D8" w:rsidRDefault="007B2DC5" w:rsidP="00A7254A">
      <w:pPr>
        <w:pStyle w:val="NoSpacing"/>
        <w:spacing w:line="360" w:lineRule="auto"/>
        <w:rPr>
          <w:sz w:val="24"/>
          <w:szCs w:val="24"/>
        </w:rPr>
      </w:pPr>
      <w:r>
        <w:rPr>
          <w:noProof/>
          <w:sz w:val="24"/>
          <w:szCs w:val="24"/>
        </w:rPr>
        <w:lastRenderedPageBreak/>
        <w:drawing>
          <wp:inline distT="0" distB="0" distL="0" distR="0" wp14:anchorId="14949487" wp14:editId="2092A39B">
            <wp:extent cx="5943600" cy="495363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4953635"/>
                    </a:xfrm>
                    <a:prstGeom prst="rect">
                      <a:avLst/>
                    </a:prstGeom>
                  </pic:spPr>
                </pic:pic>
              </a:graphicData>
            </a:graphic>
          </wp:inline>
        </w:drawing>
      </w:r>
    </w:p>
    <w:p w14:paraId="1A827380" w14:textId="174C5C8A" w:rsidR="00B33B9C" w:rsidRDefault="00B33B9C" w:rsidP="00B53091">
      <w:pPr>
        <w:pStyle w:val="NoSpacing"/>
        <w:spacing w:line="360" w:lineRule="auto"/>
        <w:jc w:val="center"/>
        <w:rPr>
          <w:b/>
          <w:sz w:val="24"/>
          <w:szCs w:val="24"/>
        </w:rPr>
      </w:pPr>
    </w:p>
    <w:p w14:paraId="39D6F23D" w14:textId="31C01507" w:rsidR="00CC5D13" w:rsidRDefault="00CC5D13" w:rsidP="00F23EB1">
      <w:pPr>
        <w:pStyle w:val="NoSpacing"/>
        <w:spacing w:line="360" w:lineRule="auto"/>
        <w:rPr>
          <w:bCs/>
          <w:sz w:val="24"/>
          <w:szCs w:val="24"/>
        </w:rPr>
      </w:pPr>
      <w:r w:rsidRPr="005602B6">
        <w:rPr>
          <w:b/>
          <w:sz w:val="24"/>
          <w:szCs w:val="24"/>
        </w:rPr>
        <w:t>Figure S</w:t>
      </w:r>
      <w:r w:rsidR="008E32EC">
        <w:rPr>
          <w:b/>
          <w:sz w:val="24"/>
          <w:szCs w:val="24"/>
        </w:rPr>
        <w:t>6</w:t>
      </w:r>
      <w:r w:rsidR="00F85F41">
        <w:rPr>
          <w:b/>
          <w:sz w:val="24"/>
          <w:szCs w:val="24"/>
        </w:rPr>
        <w:t xml:space="preserve">. </w:t>
      </w:r>
      <w:r w:rsidR="0005415A">
        <w:rPr>
          <w:bCs/>
          <w:sz w:val="24"/>
          <w:szCs w:val="24"/>
        </w:rPr>
        <w:t>P</w:t>
      </w:r>
      <w:r w:rsidR="0005415A" w:rsidRPr="00900F5D">
        <w:rPr>
          <w:bCs/>
          <w:sz w:val="24"/>
          <w:szCs w:val="24"/>
        </w:rPr>
        <w:t xml:space="preserve">roportion of variance explained </w:t>
      </w:r>
      <w:r w:rsidR="005A6C30">
        <w:rPr>
          <w:bCs/>
          <w:sz w:val="24"/>
          <w:szCs w:val="24"/>
        </w:rPr>
        <w:t xml:space="preserve">(median and </w:t>
      </w:r>
      <w:r w:rsidR="0050396E">
        <w:rPr>
          <w:bCs/>
          <w:sz w:val="24"/>
          <w:szCs w:val="24"/>
        </w:rPr>
        <w:t>98</w:t>
      </w:r>
      <w:r w:rsidR="005A6C30">
        <w:rPr>
          <w:bCs/>
          <w:sz w:val="24"/>
          <w:szCs w:val="24"/>
        </w:rPr>
        <w:t>%</w:t>
      </w:r>
      <w:r w:rsidR="0050396E">
        <w:rPr>
          <w:bCs/>
          <w:sz w:val="24"/>
          <w:szCs w:val="24"/>
        </w:rPr>
        <w:t xml:space="preserve"> equal tails intervals</w:t>
      </w:r>
      <w:r w:rsidR="005A6C30">
        <w:rPr>
          <w:bCs/>
          <w:sz w:val="24"/>
          <w:szCs w:val="24"/>
        </w:rPr>
        <w:t xml:space="preserve">) </w:t>
      </w:r>
      <w:r w:rsidR="0005415A" w:rsidRPr="00900F5D">
        <w:rPr>
          <w:bCs/>
          <w:sz w:val="24"/>
          <w:szCs w:val="24"/>
        </w:rPr>
        <w:t xml:space="preserve">by </w:t>
      </w:r>
      <w:r w:rsidR="00E363CA">
        <w:rPr>
          <w:bCs/>
          <w:sz w:val="24"/>
          <w:szCs w:val="24"/>
        </w:rPr>
        <w:t xml:space="preserve">a </w:t>
      </w:r>
      <w:r w:rsidR="0005415A" w:rsidRPr="00900F5D">
        <w:rPr>
          <w:bCs/>
          <w:sz w:val="24"/>
          <w:szCs w:val="24"/>
        </w:rPr>
        <w:t xml:space="preserve">model </w:t>
      </w:r>
      <w:r w:rsidR="00E363CA">
        <w:rPr>
          <w:bCs/>
          <w:sz w:val="24"/>
          <w:szCs w:val="24"/>
        </w:rPr>
        <w:t xml:space="preserve">controlling for spatial effects on variation in bear diet with </w:t>
      </w:r>
      <w:r w:rsidR="001620FF">
        <w:rPr>
          <w:bCs/>
          <w:sz w:val="24"/>
          <w:szCs w:val="24"/>
        </w:rPr>
        <w:t xml:space="preserve">pairwise </w:t>
      </w:r>
      <w:r w:rsidR="00E363CA">
        <w:rPr>
          <w:bCs/>
          <w:sz w:val="24"/>
          <w:szCs w:val="24"/>
        </w:rPr>
        <w:t xml:space="preserve">spatial proximity </w:t>
      </w:r>
      <w:r w:rsidR="001620FF">
        <w:rPr>
          <w:bCs/>
          <w:sz w:val="24"/>
          <w:szCs w:val="24"/>
        </w:rPr>
        <w:t xml:space="preserve">among bear home range centroids </w:t>
      </w:r>
      <w:r w:rsidR="00E363CA">
        <w:rPr>
          <w:bCs/>
          <w:sz w:val="24"/>
          <w:szCs w:val="24"/>
        </w:rPr>
        <w:t>(dotted line and triangle) or environmental similarity (solid line and filled dot</w:t>
      </w:r>
      <w:r w:rsidR="00E07783">
        <w:rPr>
          <w:bCs/>
          <w:sz w:val="24"/>
          <w:szCs w:val="24"/>
        </w:rPr>
        <w:t>, also see main text</w:t>
      </w:r>
      <w:r w:rsidR="00E363CA">
        <w:rPr>
          <w:bCs/>
          <w:sz w:val="24"/>
          <w:szCs w:val="24"/>
        </w:rPr>
        <w:t>)</w:t>
      </w:r>
      <w:r w:rsidR="0005415A" w:rsidRPr="00900F5D">
        <w:rPr>
          <w:bCs/>
          <w:sz w:val="24"/>
          <w:szCs w:val="24"/>
        </w:rPr>
        <w:t>.</w:t>
      </w:r>
      <w:r w:rsidR="001620FF">
        <w:rPr>
          <w:bCs/>
          <w:sz w:val="24"/>
          <w:szCs w:val="24"/>
        </w:rPr>
        <w:t xml:space="preserve"> Environmental similarity was defined as the percentage of </w:t>
      </w:r>
      <w:r w:rsidR="008650C9">
        <w:rPr>
          <w:bCs/>
          <w:sz w:val="24"/>
          <w:szCs w:val="24"/>
        </w:rPr>
        <w:t>old and mid</w:t>
      </w:r>
      <w:r w:rsidR="00DE4AC6">
        <w:rPr>
          <w:bCs/>
          <w:sz w:val="24"/>
          <w:szCs w:val="24"/>
        </w:rPr>
        <w:t>-</w:t>
      </w:r>
      <w:r w:rsidR="008650C9">
        <w:rPr>
          <w:bCs/>
          <w:sz w:val="24"/>
          <w:szCs w:val="24"/>
        </w:rPr>
        <w:t>age</w:t>
      </w:r>
      <w:r w:rsidR="00DE4AC6">
        <w:rPr>
          <w:bCs/>
          <w:sz w:val="24"/>
          <w:szCs w:val="24"/>
        </w:rPr>
        <w:t>d</w:t>
      </w:r>
      <w:r w:rsidR="001620FF">
        <w:rPr>
          <w:bCs/>
          <w:sz w:val="24"/>
          <w:szCs w:val="24"/>
        </w:rPr>
        <w:t xml:space="preserve"> forest habitat, disturbed forest habitat, and habitat diversity (Simpson’s diversity inde</w:t>
      </w:r>
      <w:r w:rsidR="00D3158C">
        <w:rPr>
          <w:bCs/>
          <w:sz w:val="24"/>
          <w:szCs w:val="24"/>
        </w:rPr>
        <w:t>x) in a bear</w:t>
      </w:r>
      <w:r w:rsidR="0053162A">
        <w:rPr>
          <w:bCs/>
          <w:sz w:val="24"/>
          <w:szCs w:val="24"/>
        </w:rPr>
        <w:t>’</w:t>
      </w:r>
      <w:r w:rsidR="00D3158C">
        <w:rPr>
          <w:bCs/>
          <w:sz w:val="24"/>
          <w:szCs w:val="24"/>
        </w:rPr>
        <w:t>s home range (95% kernel utilization distribution).</w:t>
      </w:r>
      <w:r w:rsidR="00971641">
        <w:rPr>
          <w:bCs/>
          <w:sz w:val="24"/>
          <w:szCs w:val="24"/>
        </w:rPr>
        <w:t xml:space="preserve"> Proximity of home ranges explained more variance than similarity in habitat composition suggesting that other factors than habitat per se </w:t>
      </w:r>
      <w:r w:rsidR="00143FD5">
        <w:rPr>
          <w:bCs/>
          <w:sz w:val="24"/>
          <w:szCs w:val="24"/>
        </w:rPr>
        <w:t>drive</w:t>
      </w:r>
      <w:r w:rsidR="00971641">
        <w:rPr>
          <w:bCs/>
          <w:sz w:val="24"/>
          <w:szCs w:val="24"/>
        </w:rPr>
        <w:t xml:space="preserve"> spatial variation in resource abundance</w:t>
      </w:r>
      <w:r w:rsidR="00D171AB">
        <w:rPr>
          <w:bCs/>
          <w:sz w:val="24"/>
          <w:szCs w:val="24"/>
        </w:rPr>
        <w:t>.</w:t>
      </w:r>
    </w:p>
    <w:p w14:paraId="63115396" w14:textId="77777777" w:rsidR="00D60D47" w:rsidRDefault="00D60D47" w:rsidP="00D60D47">
      <w:pPr>
        <w:pStyle w:val="NoSpacing"/>
        <w:spacing w:line="360" w:lineRule="auto"/>
        <w:rPr>
          <w:bCs/>
          <w:sz w:val="24"/>
          <w:szCs w:val="24"/>
        </w:rPr>
      </w:pPr>
    </w:p>
    <w:p w14:paraId="3D5F2D43" w14:textId="4746880A" w:rsidR="003A4D58" w:rsidRPr="00C71B25" w:rsidRDefault="00D60D47" w:rsidP="00D60D47">
      <w:pPr>
        <w:pStyle w:val="NoSpacing"/>
        <w:numPr>
          <w:ilvl w:val="0"/>
          <w:numId w:val="13"/>
        </w:numPr>
        <w:spacing w:line="360" w:lineRule="auto"/>
        <w:rPr>
          <w:b/>
          <w:sz w:val="24"/>
          <w:szCs w:val="24"/>
        </w:rPr>
      </w:pPr>
      <w:r>
        <w:rPr>
          <w:b/>
          <w:sz w:val="24"/>
          <w:szCs w:val="24"/>
        </w:rPr>
        <w:t>C</w:t>
      </w:r>
      <w:r w:rsidR="00BD5331" w:rsidRPr="00BD5331">
        <w:rPr>
          <w:b/>
          <w:sz w:val="24"/>
          <w:szCs w:val="24"/>
        </w:rPr>
        <w:t xml:space="preserve">ollinearity of </w:t>
      </w:r>
      <w:r w:rsidR="003A4D58" w:rsidRPr="00BD5331">
        <w:rPr>
          <w:b/>
          <w:sz w:val="24"/>
          <w:szCs w:val="24"/>
        </w:rPr>
        <w:t xml:space="preserve">genetic </w:t>
      </w:r>
      <w:r w:rsidR="00A178D4">
        <w:rPr>
          <w:b/>
          <w:sz w:val="24"/>
          <w:szCs w:val="24"/>
        </w:rPr>
        <w:t xml:space="preserve">and permanent maternal </w:t>
      </w:r>
      <w:r w:rsidR="003A4D58" w:rsidRPr="00BD5331">
        <w:rPr>
          <w:b/>
          <w:sz w:val="24"/>
          <w:szCs w:val="24"/>
        </w:rPr>
        <w:t xml:space="preserve">effects </w:t>
      </w:r>
      <w:r w:rsidR="00A178D4">
        <w:rPr>
          <w:b/>
          <w:sz w:val="24"/>
          <w:szCs w:val="24"/>
        </w:rPr>
        <w:t xml:space="preserve">with </w:t>
      </w:r>
      <w:r w:rsidR="003A4D58" w:rsidRPr="00BD5331">
        <w:rPr>
          <w:b/>
          <w:sz w:val="24"/>
          <w:szCs w:val="24"/>
        </w:rPr>
        <w:t>spatial proximity</w:t>
      </w:r>
    </w:p>
    <w:p w14:paraId="2A671CB2" w14:textId="31932BAD" w:rsidR="00FB06F6" w:rsidRDefault="003A4D58" w:rsidP="00DE6E12">
      <w:pPr>
        <w:pStyle w:val="NoSpacing"/>
        <w:spacing w:line="360" w:lineRule="auto"/>
        <w:rPr>
          <w:sz w:val="24"/>
          <w:szCs w:val="24"/>
        </w:rPr>
      </w:pPr>
      <w:r>
        <w:rPr>
          <w:bCs/>
          <w:sz w:val="24"/>
          <w:szCs w:val="24"/>
        </w:rPr>
        <w:lastRenderedPageBreak/>
        <w:t xml:space="preserve">We here assess whether genetic effects on trophic position </w:t>
      </w:r>
      <w:r w:rsidR="00CA3787">
        <w:rPr>
          <w:bCs/>
          <w:sz w:val="24"/>
          <w:szCs w:val="24"/>
        </w:rPr>
        <w:t>(</w:t>
      </w:r>
      <w:r>
        <w:rPr>
          <w:bCs/>
          <w:sz w:val="24"/>
          <w:szCs w:val="24"/>
        </w:rPr>
        <w:t>where more closely related individuals also have a more similar trophic position</w:t>
      </w:r>
      <w:r w:rsidR="00CA3787">
        <w:rPr>
          <w:bCs/>
          <w:sz w:val="24"/>
          <w:szCs w:val="24"/>
        </w:rPr>
        <w:t>) and/or maternal effects (where siblings of the same mother have a more similar trophic position)</w:t>
      </w:r>
      <w:r>
        <w:rPr>
          <w:bCs/>
          <w:sz w:val="24"/>
          <w:szCs w:val="24"/>
        </w:rPr>
        <w:t xml:space="preserve"> </w:t>
      </w:r>
      <w:r w:rsidR="00C71B25">
        <w:rPr>
          <w:bCs/>
          <w:sz w:val="24"/>
          <w:szCs w:val="24"/>
        </w:rPr>
        <w:t>are</w:t>
      </w:r>
      <w:r>
        <w:rPr>
          <w:bCs/>
          <w:sz w:val="24"/>
          <w:szCs w:val="24"/>
        </w:rPr>
        <w:t xml:space="preserve"> confounded by closely related individuals also living in close proximity to each other and hence shar</w:t>
      </w:r>
      <w:r w:rsidR="00C71B25">
        <w:rPr>
          <w:bCs/>
          <w:sz w:val="24"/>
          <w:szCs w:val="24"/>
        </w:rPr>
        <w:t>ing</w:t>
      </w:r>
      <w:r>
        <w:rPr>
          <w:bCs/>
          <w:sz w:val="24"/>
          <w:szCs w:val="24"/>
        </w:rPr>
        <w:t xml:space="preserve"> the same environment. To this end, we </w:t>
      </w:r>
      <w:r w:rsidR="00C71B25">
        <w:rPr>
          <w:bCs/>
          <w:sz w:val="24"/>
          <w:szCs w:val="24"/>
        </w:rPr>
        <w:t xml:space="preserve">compared the </w:t>
      </w:r>
      <w:r>
        <w:rPr>
          <w:bCs/>
          <w:sz w:val="24"/>
          <w:szCs w:val="24"/>
        </w:rPr>
        <w:t xml:space="preserve">model </w:t>
      </w:r>
      <w:r w:rsidR="00C71B25">
        <w:rPr>
          <w:bCs/>
          <w:sz w:val="24"/>
          <w:szCs w:val="24"/>
        </w:rPr>
        <w:t xml:space="preserve">controlling for environmental effects with a </w:t>
      </w:r>
      <w:r w:rsidR="00C71B25" w:rsidRPr="00C71B25">
        <w:rPr>
          <w:bCs/>
          <w:i/>
          <w:iCs/>
          <w:sz w:val="24"/>
          <w:szCs w:val="24"/>
        </w:rPr>
        <w:t>spatial distance</w:t>
      </w:r>
      <w:r w:rsidR="00C71B25">
        <w:rPr>
          <w:bCs/>
          <w:sz w:val="24"/>
          <w:szCs w:val="24"/>
        </w:rPr>
        <w:t xml:space="preserve"> matrix (</w:t>
      </w:r>
      <w:r w:rsidR="00C71B25" w:rsidRPr="00C71B25">
        <w:rPr>
          <w:b/>
          <w:sz w:val="24"/>
          <w:szCs w:val="24"/>
        </w:rPr>
        <w:t xml:space="preserve">supplementary analysis </w:t>
      </w:r>
      <w:r w:rsidR="008E32EC">
        <w:rPr>
          <w:b/>
          <w:sz w:val="24"/>
          <w:szCs w:val="24"/>
        </w:rPr>
        <w:t>6</w:t>
      </w:r>
      <w:r w:rsidR="00C71B25" w:rsidRPr="00C71B25">
        <w:rPr>
          <w:b/>
          <w:sz w:val="24"/>
          <w:szCs w:val="24"/>
        </w:rPr>
        <w:t>, Fig S</w:t>
      </w:r>
      <w:r w:rsidR="008E32EC">
        <w:rPr>
          <w:b/>
          <w:sz w:val="24"/>
          <w:szCs w:val="24"/>
        </w:rPr>
        <w:t>6</w:t>
      </w:r>
      <w:r w:rsidR="00C71B25">
        <w:rPr>
          <w:bCs/>
          <w:sz w:val="24"/>
          <w:szCs w:val="24"/>
        </w:rPr>
        <w:t xml:space="preserve">) with a reduced model without </w:t>
      </w:r>
      <w:r>
        <w:rPr>
          <w:sz w:val="24"/>
          <w:szCs w:val="24"/>
        </w:rPr>
        <w:t>the spatial distance covariance matrix (</w:t>
      </w:r>
      <w:r w:rsidR="00FB06F6">
        <w:rPr>
          <w:i/>
          <w:iCs/>
          <w:sz w:val="24"/>
          <w:szCs w:val="24"/>
        </w:rPr>
        <w:t>no spatial distance</w:t>
      </w:r>
      <w:r w:rsidRPr="00C71B25">
        <w:rPr>
          <w:i/>
          <w:iCs/>
          <w:sz w:val="24"/>
          <w:szCs w:val="24"/>
        </w:rPr>
        <w:t xml:space="preserve"> model</w:t>
      </w:r>
      <w:r>
        <w:rPr>
          <w:sz w:val="24"/>
          <w:szCs w:val="24"/>
        </w:rPr>
        <w:t>)</w:t>
      </w:r>
      <w:r w:rsidR="00FB06F6">
        <w:rPr>
          <w:sz w:val="24"/>
          <w:szCs w:val="24"/>
        </w:rPr>
        <w:t xml:space="preserve"> and with a further reduced model also excluding the maternal effect (</w:t>
      </w:r>
      <w:r w:rsidR="00FB06F6">
        <w:rPr>
          <w:i/>
          <w:iCs/>
          <w:sz w:val="24"/>
          <w:szCs w:val="24"/>
        </w:rPr>
        <w:t>no spatial distance</w:t>
      </w:r>
      <w:r w:rsidR="00FB06F6" w:rsidRPr="00C71B25">
        <w:rPr>
          <w:i/>
          <w:iCs/>
          <w:sz w:val="24"/>
          <w:szCs w:val="24"/>
        </w:rPr>
        <w:t xml:space="preserve"> </w:t>
      </w:r>
      <w:r w:rsidR="00FB06F6">
        <w:rPr>
          <w:i/>
          <w:iCs/>
          <w:sz w:val="24"/>
          <w:szCs w:val="24"/>
        </w:rPr>
        <w:t xml:space="preserve">+ no maternal </w:t>
      </w:r>
      <w:r w:rsidR="00FB06F6" w:rsidRPr="00C71B25">
        <w:rPr>
          <w:i/>
          <w:iCs/>
          <w:sz w:val="24"/>
          <w:szCs w:val="24"/>
        </w:rPr>
        <w:t>model</w:t>
      </w:r>
      <w:r w:rsidR="00FB06F6">
        <w:rPr>
          <w:sz w:val="24"/>
          <w:szCs w:val="24"/>
        </w:rPr>
        <w:t>)</w:t>
      </w:r>
      <w:r>
        <w:rPr>
          <w:sz w:val="24"/>
          <w:szCs w:val="24"/>
        </w:rPr>
        <w:t xml:space="preserve">. </w:t>
      </w:r>
    </w:p>
    <w:p w14:paraId="680F73C4" w14:textId="62B059D0" w:rsidR="00967D64" w:rsidRPr="00967D64" w:rsidRDefault="003A4D58" w:rsidP="00DE6E12">
      <w:pPr>
        <w:pStyle w:val="NoSpacing"/>
        <w:spacing w:line="360" w:lineRule="auto"/>
        <w:rPr>
          <w:sz w:val="24"/>
          <w:szCs w:val="24"/>
        </w:rPr>
      </w:pPr>
      <w:r>
        <w:rPr>
          <w:sz w:val="24"/>
          <w:szCs w:val="24"/>
        </w:rPr>
        <w:t xml:space="preserve">In </w:t>
      </w:r>
      <w:r w:rsidR="00FB06F6">
        <w:rPr>
          <w:sz w:val="24"/>
          <w:szCs w:val="24"/>
        </w:rPr>
        <w:t xml:space="preserve">both reduced models, </w:t>
      </w:r>
      <w:r>
        <w:rPr>
          <w:sz w:val="24"/>
          <w:szCs w:val="24"/>
        </w:rPr>
        <w:t xml:space="preserve">no </w:t>
      </w:r>
      <w:r w:rsidR="0031268E">
        <w:rPr>
          <w:sz w:val="24"/>
          <w:szCs w:val="24"/>
        </w:rPr>
        <w:t>great</w:t>
      </w:r>
      <w:r>
        <w:rPr>
          <w:sz w:val="24"/>
          <w:szCs w:val="24"/>
        </w:rPr>
        <w:t xml:space="preserve"> increase in the variance explained by genetic effects</w:t>
      </w:r>
      <w:r w:rsidR="00FB06F6">
        <w:rPr>
          <w:sz w:val="24"/>
          <w:szCs w:val="24"/>
        </w:rPr>
        <w:t xml:space="preserve"> (</w:t>
      </w:r>
      <w:proofErr w:type="gramStart"/>
      <w:r w:rsidR="00FB06F6">
        <w:rPr>
          <w:sz w:val="24"/>
          <w:szCs w:val="24"/>
        </w:rPr>
        <w:t>i.e.</w:t>
      </w:r>
      <w:proofErr w:type="gramEnd"/>
      <w:r w:rsidR="00FB06F6">
        <w:rPr>
          <w:sz w:val="24"/>
          <w:szCs w:val="24"/>
        </w:rPr>
        <w:t xml:space="preserve"> heritability)</w:t>
      </w:r>
      <w:r>
        <w:rPr>
          <w:sz w:val="24"/>
          <w:szCs w:val="24"/>
        </w:rPr>
        <w:t xml:space="preserve"> could be detected (narrow-sense heritability </w:t>
      </w:r>
      <w:r w:rsidR="00CA5FEE">
        <w:rPr>
          <w:i/>
          <w:iCs/>
          <w:sz w:val="24"/>
          <w:szCs w:val="24"/>
        </w:rPr>
        <w:t>spatial distance</w:t>
      </w:r>
      <w:r w:rsidR="00283592">
        <w:rPr>
          <w:i/>
          <w:iCs/>
          <w:sz w:val="24"/>
          <w:szCs w:val="24"/>
        </w:rPr>
        <w:t xml:space="preserve"> model </w:t>
      </w:r>
      <w:r>
        <w:rPr>
          <w:sz w:val="24"/>
          <w:szCs w:val="24"/>
        </w:rPr>
        <w:t xml:space="preserve">= </w:t>
      </w:r>
      <w:r w:rsidR="00537351">
        <w:rPr>
          <w:sz w:val="24"/>
          <w:szCs w:val="24"/>
        </w:rPr>
        <w:t>1</w:t>
      </w:r>
      <w:r w:rsidR="00883840">
        <w:rPr>
          <w:sz w:val="24"/>
          <w:szCs w:val="24"/>
        </w:rPr>
        <w:t>%</w:t>
      </w:r>
      <w:r>
        <w:rPr>
          <w:sz w:val="24"/>
          <w:szCs w:val="24"/>
        </w:rPr>
        <w:t xml:space="preserve"> [0</w:t>
      </w:r>
      <w:r w:rsidR="00537351">
        <w:rPr>
          <w:sz w:val="24"/>
          <w:szCs w:val="24"/>
        </w:rPr>
        <w:t>.01</w:t>
      </w:r>
      <w:r w:rsidR="00E87F54">
        <w:rPr>
          <w:sz w:val="24"/>
          <w:szCs w:val="24"/>
        </w:rPr>
        <w:t xml:space="preserve"> – </w:t>
      </w:r>
      <w:r w:rsidR="00F97EEE">
        <w:rPr>
          <w:sz w:val="24"/>
          <w:szCs w:val="24"/>
        </w:rPr>
        <w:t>9</w:t>
      </w:r>
      <w:r w:rsidR="00883840">
        <w:rPr>
          <w:sz w:val="24"/>
          <w:szCs w:val="24"/>
        </w:rPr>
        <w:t>%</w:t>
      </w:r>
      <w:r>
        <w:rPr>
          <w:sz w:val="24"/>
          <w:szCs w:val="24"/>
        </w:rPr>
        <w:t xml:space="preserve">]; </w:t>
      </w:r>
      <w:r w:rsidR="00FB06F6">
        <w:rPr>
          <w:i/>
          <w:iCs/>
          <w:sz w:val="24"/>
          <w:szCs w:val="24"/>
        </w:rPr>
        <w:t>no spatial distance</w:t>
      </w:r>
      <w:r w:rsidR="00FB06F6" w:rsidRPr="00C71B25">
        <w:rPr>
          <w:i/>
          <w:iCs/>
          <w:sz w:val="24"/>
          <w:szCs w:val="24"/>
        </w:rPr>
        <w:t xml:space="preserve"> model</w:t>
      </w:r>
      <w:r w:rsidR="007E190F" w:rsidRPr="00C71B25">
        <w:rPr>
          <w:i/>
          <w:iCs/>
          <w:sz w:val="24"/>
          <w:szCs w:val="24"/>
        </w:rPr>
        <w:t xml:space="preserve"> </w:t>
      </w:r>
      <w:r>
        <w:rPr>
          <w:sz w:val="24"/>
          <w:szCs w:val="24"/>
        </w:rPr>
        <w:t xml:space="preserve">= </w:t>
      </w:r>
      <w:r w:rsidR="0014250C">
        <w:rPr>
          <w:sz w:val="24"/>
          <w:szCs w:val="24"/>
        </w:rPr>
        <w:t>4</w:t>
      </w:r>
      <w:r w:rsidR="00A1509C">
        <w:rPr>
          <w:sz w:val="24"/>
          <w:szCs w:val="24"/>
        </w:rPr>
        <w:t>%</w:t>
      </w:r>
      <w:r>
        <w:rPr>
          <w:sz w:val="24"/>
          <w:szCs w:val="24"/>
        </w:rPr>
        <w:t xml:space="preserve"> [</w:t>
      </w:r>
      <w:r w:rsidR="00A1509C">
        <w:rPr>
          <w:sz w:val="24"/>
          <w:szCs w:val="24"/>
        </w:rPr>
        <w:t>0</w:t>
      </w:r>
      <w:r w:rsidR="00EF5036">
        <w:rPr>
          <w:sz w:val="24"/>
          <w:szCs w:val="24"/>
        </w:rPr>
        <w:t>.05</w:t>
      </w:r>
      <w:r w:rsidR="00A1509C">
        <w:rPr>
          <w:sz w:val="24"/>
          <w:szCs w:val="24"/>
        </w:rPr>
        <w:t xml:space="preserve"> – </w:t>
      </w:r>
      <w:r w:rsidR="00EF5036">
        <w:rPr>
          <w:sz w:val="24"/>
          <w:szCs w:val="24"/>
        </w:rPr>
        <w:t>2</w:t>
      </w:r>
      <w:r w:rsidR="00F97EEE">
        <w:rPr>
          <w:sz w:val="24"/>
          <w:szCs w:val="24"/>
        </w:rPr>
        <w:t>0</w:t>
      </w:r>
      <w:r w:rsidR="00A1509C">
        <w:rPr>
          <w:sz w:val="24"/>
          <w:szCs w:val="24"/>
        </w:rPr>
        <w:t>%</w:t>
      </w:r>
      <w:r>
        <w:rPr>
          <w:sz w:val="24"/>
          <w:szCs w:val="24"/>
        </w:rPr>
        <w:t xml:space="preserve">]; </w:t>
      </w:r>
      <w:r w:rsidR="004950D1">
        <w:rPr>
          <w:i/>
          <w:iCs/>
          <w:sz w:val="24"/>
          <w:szCs w:val="24"/>
        </w:rPr>
        <w:t>no spatial distance</w:t>
      </w:r>
      <w:r w:rsidR="004950D1" w:rsidRPr="00C71B25">
        <w:rPr>
          <w:i/>
          <w:iCs/>
          <w:sz w:val="24"/>
          <w:szCs w:val="24"/>
        </w:rPr>
        <w:t xml:space="preserve"> </w:t>
      </w:r>
      <w:r w:rsidR="004950D1">
        <w:rPr>
          <w:i/>
          <w:iCs/>
          <w:sz w:val="24"/>
          <w:szCs w:val="24"/>
        </w:rPr>
        <w:t xml:space="preserve">+ no maternal </w:t>
      </w:r>
      <w:r w:rsidR="004950D1" w:rsidRPr="00C71B25">
        <w:rPr>
          <w:i/>
          <w:iCs/>
          <w:sz w:val="24"/>
          <w:szCs w:val="24"/>
        </w:rPr>
        <w:t>model</w:t>
      </w:r>
      <w:r w:rsidR="004950D1" w:rsidRPr="005E0C5E">
        <w:rPr>
          <w:b/>
          <w:bCs/>
          <w:sz w:val="24"/>
          <w:szCs w:val="24"/>
        </w:rPr>
        <w:t xml:space="preserve"> </w:t>
      </w:r>
      <w:r w:rsidR="0014250C">
        <w:rPr>
          <w:sz w:val="24"/>
          <w:szCs w:val="24"/>
        </w:rPr>
        <w:t xml:space="preserve">= </w:t>
      </w:r>
      <w:r w:rsidR="00F97EEE">
        <w:rPr>
          <w:sz w:val="24"/>
          <w:szCs w:val="24"/>
        </w:rPr>
        <w:t>5</w:t>
      </w:r>
      <w:r w:rsidR="0014250C">
        <w:rPr>
          <w:sz w:val="24"/>
          <w:szCs w:val="24"/>
        </w:rPr>
        <w:t>% [0</w:t>
      </w:r>
      <w:r w:rsidR="00EF5036">
        <w:rPr>
          <w:sz w:val="24"/>
          <w:szCs w:val="24"/>
        </w:rPr>
        <w:t>.05</w:t>
      </w:r>
      <w:r w:rsidR="0014250C">
        <w:rPr>
          <w:sz w:val="24"/>
          <w:szCs w:val="24"/>
        </w:rPr>
        <w:t xml:space="preserve"> – 2</w:t>
      </w:r>
      <w:r w:rsidR="00F97EEE">
        <w:rPr>
          <w:sz w:val="24"/>
          <w:szCs w:val="24"/>
        </w:rPr>
        <w:t>7</w:t>
      </w:r>
      <w:r w:rsidR="0014250C">
        <w:rPr>
          <w:sz w:val="24"/>
          <w:szCs w:val="24"/>
        </w:rPr>
        <w:t>%];</w:t>
      </w:r>
      <w:r w:rsidR="004950D1">
        <w:rPr>
          <w:b/>
          <w:bCs/>
          <w:sz w:val="24"/>
          <w:szCs w:val="24"/>
        </w:rPr>
        <w:t xml:space="preserve"> </w:t>
      </w:r>
      <w:r w:rsidRPr="005E0C5E">
        <w:rPr>
          <w:b/>
          <w:bCs/>
          <w:sz w:val="24"/>
          <w:szCs w:val="24"/>
        </w:rPr>
        <w:t>Fig S</w:t>
      </w:r>
      <w:r w:rsidR="008E32EC">
        <w:rPr>
          <w:b/>
          <w:bCs/>
          <w:sz w:val="24"/>
          <w:szCs w:val="24"/>
        </w:rPr>
        <w:t>7</w:t>
      </w:r>
      <w:r>
        <w:rPr>
          <w:sz w:val="24"/>
          <w:szCs w:val="24"/>
        </w:rPr>
        <w:t xml:space="preserve"> </w:t>
      </w:r>
      <w:r w:rsidR="004950D1">
        <w:rPr>
          <w:sz w:val="24"/>
          <w:szCs w:val="24"/>
        </w:rPr>
        <w:t>pin</w:t>
      </w:r>
      <w:r w:rsidR="008E272D">
        <w:rPr>
          <w:sz w:val="24"/>
          <w:szCs w:val="24"/>
        </w:rPr>
        <w:t>k</w:t>
      </w:r>
      <w:r w:rsidR="004950D1">
        <w:rPr>
          <w:sz w:val="24"/>
          <w:szCs w:val="24"/>
        </w:rPr>
        <w:t xml:space="preserve"> lines</w:t>
      </w:r>
      <w:r>
        <w:rPr>
          <w:sz w:val="24"/>
          <w:szCs w:val="24"/>
        </w:rPr>
        <w:t>). Instead, the variance was</w:t>
      </w:r>
      <w:r w:rsidR="00B41DC2">
        <w:rPr>
          <w:sz w:val="24"/>
          <w:szCs w:val="24"/>
        </w:rPr>
        <w:t xml:space="preserve"> mostly</w:t>
      </w:r>
      <w:r>
        <w:rPr>
          <w:sz w:val="24"/>
          <w:szCs w:val="24"/>
        </w:rPr>
        <w:t xml:space="preserve"> attributed to </w:t>
      </w:r>
      <w:r w:rsidR="00FA3B66">
        <w:rPr>
          <w:sz w:val="24"/>
          <w:szCs w:val="24"/>
        </w:rPr>
        <w:t xml:space="preserve">maternal learning (increase from a median </w:t>
      </w:r>
      <w:r w:rsidR="00D23FFE">
        <w:rPr>
          <w:sz w:val="24"/>
          <w:szCs w:val="24"/>
        </w:rPr>
        <w:t>8</w:t>
      </w:r>
      <w:r w:rsidR="00FA3B66">
        <w:rPr>
          <w:sz w:val="24"/>
          <w:szCs w:val="24"/>
        </w:rPr>
        <w:t xml:space="preserve">% to </w:t>
      </w:r>
      <w:r w:rsidR="005D2D68">
        <w:rPr>
          <w:sz w:val="24"/>
          <w:szCs w:val="24"/>
        </w:rPr>
        <w:t xml:space="preserve">a median of </w:t>
      </w:r>
      <w:r w:rsidR="00FA3B66">
        <w:rPr>
          <w:sz w:val="24"/>
          <w:szCs w:val="24"/>
        </w:rPr>
        <w:t>1</w:t>
      </w:r>
      <w:r w:rsidR="00D23FFE">
        <w:rPr>
          <w:sz w:val="24"/>
          <w:szCs w:val="24"/>
        </w:rPr>
        <w:t>5</w:t>
      </w:r>
      <w:r w:rsidR="00FA3B66">
        <w:rPr>
          <w:sz w:val="24"/>
          <w:szCs w:val="24"/>
        </w:rPr>
        <w:t>%</w:t>
      </w:r>
      <w:r w:rsidR="0091049C">
        <w:rPr>
          <w:sz w:val="24"/>
          <w:szCs w:val="24"/>
        </w:rPr>
        <w:t xml:space="preserve"> </w:t>
      </w:r>
      <w:r w:rsidR="00F546B6">
        <w:rPr>
          <w:sz w:val="24"/>
          <w:szCs w:val="24"/>
        </w:rPr>
        <w:t xml:space="preserve">in </w:t>
      </w:r>
      <w:r w:rsidR="00F97EEE">
        <w:rPr>
          <w:sz w:val="24"/>
          <w:szCs w:val="24"/>
        </w:rPr>
        <w:t>both</w:t>
      </w:r>
      <w:r w:rsidR="00F546B6">
        <w:rPr>
          <w:sz w:val="24"/>
          <w:szCs w:val="24"/>
        </w:rPr>
        <w:t xml:space="preserve"> </w:t>
      </w:r>
      <w:r w:rsidR="0091049C">
        <w:rPr>
          <w:sz w:val="24"/>
          <w:szCs w:val="24"/>
        </w:rPr>
        <w:t>reduced models</w:t>
      </w:r>
      <w:r w:rsidR="00F546B6">
        <w:rPr>
          <w:sz w:val="24"/>
          <w:szCs w:val="24"/>
        </w:rPr>
        <w:t>, respectively</w:t>
      </w:r>
      <w:r w:rsidR="00FA3B66">
        <w:rPr>
          <w:sz w:val="24"/>
          <w:szCs w:val="24"/>
        </w:rPr>
        <w:t>)</w:t>
      </w:r>
      <w:r w:rsidR="00A316CD">
        <w:rPr>
          <w:sz w:val="24"/>
          <w:szCs w:val="24"/>
        </w:rPr>
        <w:t xml:space="preserve">, </w:t>
      </w:r>
      <w:r w:rsidR="00C5239B">
        <w:rPr>
          <w:sz w:val="24"/>
          <w:szCs w:val="24"/>
        </w:rPr>
        <w:t>maternal</w:t>
      </w:r>
      <w:r w:rsidR="00364352">
        <w:rPr>
          <w:sz w:val="24"/>
          <w:szCs w:val="24"/>
        </w:rPr>
        <w:t xml:space="preserve"> effects</w:t>
      </w:r>
      <w:r w:rsidR="00C5239B">
        <w:rPr>
          <w:sz w:val="24"/>
          <w:szCs w:val="24"/>
        </w:rPr>
        <w:t xml:space="preserve"> (increase from a median </w:t>
      </w:r>
      <w:r w:rsidR="00D23FFE">
        <w:rPr>
          <w:sz w:val="24"/>
          <w:szCs w:val="24"/>
        </w:rPr>
        <w:t>4</w:t>
      </w:r>
      <w:r w:rsidR="00C5239B">
        <w:rPr>
          <w:sz w:val="24"/>
          <w:szCs w:val="24"/>
        </w:rPr>
        <w:t>% to a median of 1</w:t>
      </w:r>
      <w:r w:rsidR="00D23FFE">
        <w:rPr>
          <w:sz w:val="24"/>
          <w:szCs w:val="24"/>
        </w:rPr>
        <w:t>3</w:t>
      </w:r>
      <w:r w:rsidR="00C5239B">
        <w:rPr>
          <w:sz w:val="24"/>
          <w:szCs w:val="24"/>
        </w:rPr>
        <w:t>%</w:t>
      </w:r>
      <w:r w:rsidR="00F825B4">
        <w:rPr>
          <w:sz w:val="24"/>
          <w:szCs w:val="24"/>
        </w:rPr>
        <w:t xml:space="preserve"> in the </w:t>
      </w:r>
      <w:r w:rsidR="00F825B4">
        <w:rPr>
          <w:i/>
          <w:iCs/>
          <w:sz w:val="24"/>
          <w:szCs w:val="24"/>
        </w:rPr>
        <w:t>no spatial distance</w:t>
      </w:r>
      <w:r w:rsidR="00F825B4" w:rsidRPr="00C71B25">
        <w:rPr>
          <w:i/>
          <w:iCs/>
          <w:sz w:val="24"/>
          <w:szCs w:val="24"/>
        </w:rPr>
        <w:t xml:space="preserve"> model</w:t>
      </w:r>
      <w:r w:rsidR="00C5239B">
        <w:rPr>
          <w:sz w:val="24"/>
          <w:szCs w:val="24"/>
        </w:rPr>
        <w:t xml:space="preserve">), </w:t>
      </w:r>
      <w:r w:rsidR="00A316CD">
        <w:rPr>
          <w:sz w:val="24"/>
          <w:szCs w:val="24"/>
        </w:rPr>
        <w:t xml:space="preserve">and </w:t>
      </w:r>
      <w:r>
        <w:rPr>
          <w:sz w:val="24"/>
          <w:szCs w:val="24"/>
        </w:rPr>
        <w:t>permanent individual effects (</w:t>
      </w:r>
      <w:r w:rsidR="00DE6E12">
        <w:rPr>
          <w:sz w:val="24"/>
          <w:szCs w:val="24"/>
        </w:rPr>
        <w:t>increase from</w:t>
      </w:r>
      <w:r w:rsidR="005D2D68">
        <w:rPr>
          <w:sz w:val="24"/>
          <w:szCs w:val="24"/>
        </w:rPr>
        <w:t xml:space="preserve"> a median of</w:t>
      </w:r>
      <w:r w:rsidR="00DE6E12">
        <w:rPr>
          <w:sz w:val="24"/>
          <w:szCs w:val="24"/>
        </w:rPr>
        <w:t xml:space="preserve"> </w:t>
      </w:r>
      <w:r w:rsidR="00961EDC">
        <w:rPr>
          <w:sz w:val="24"/>
          <w:szCs w:val="24"/>
        </w:rPr>
        <w:t>3</w:t>
      </w:r>
      <w:r w:rsidR="005619D2">
        <w:rPr>
          <w:sz w:val="24"/>
          <w:szCs w:val="24"/>
        </w:rPr>
        <w:t>%</w:t>
      </w:r>
      <w:r>
        <w:rPr>
          <w:sz w:val="24"/>
          <w:szCs w:val="24"/>
        </w:rPr>
        <w:t xml:space="preserve"> </w:t>
      </w:r>
      <w:r w:rsidR="00DE6E12">
        <w:rPr>
          <w:sz w:val="24"/>
          <w:szCs w:val="24"/>
        </w:rPr>
        <w:t xml:space="preserve">to </w:t>
      </w:r>
      <w:r w:rsidR="005D2D68">
        <w:rPr>
          <w:sz w:val="24"/>
          <w:szCs w:val="24"/>
        </w:rPr>
        <w:t xml:space="preserve">a median of </w:t>
      </w:r>
      <w:r w:rsidR="00967D64">
        <w:rPr>
          <w:sz w:val="24"/>
          <w:szCs w:val="24"/>
        </w:rPr>
        <w:t>1</w:t>
      </w:r>
      <w:r w:rsidR="00022C58">
        <w:rPr>
          <w:sz w:val="24"/>
          <w:szCs w:val="24"/>
        </w:rPr>
        <w:t>1</w:t>
      </w:r>
      <w:r w:rsidR="00314C04">
        <w:rPr>
          <w:sz w:val="24"/>
          <w:szCs w:val="24"/>
        </w:rPr>
        <w:t>%</w:t>
      </w:r>
      <w:r w:rsidR="00C5239B">
        <w:rPr>
          <w:sz w:val="24"/>
          <w:szCs w:val="24"/>
        </w:rPr>
        <w:t xml:space="preserve"> and </w:t>
      </w:r>
      <w:r w:rsidR="00022C58">
        <w:rPr>
          <w:sz w:val="24"/>
          <w:szCs w:val="24"/>
        </w:rPr>
        <w:t>22</w:t>
      </w:r>
      <w:r w:rsidR="00C5239B">
        <w:rPr>
          <w:sz w:val="24"/>
          <w:szCs w:val="24"/>
        </w:rPr>
        <w:t>%, resp.</w:t>
      </w:r>
      <w:r w:rsidR="00DE6E12">
        <w:rPr>
          <w:sz w:val="24"/>
          <w:szCs w:val="24"/>
        </w:rPr>
        <w:t>).</w:t>
      </w:r>
      <w:r w:rsidR="0010522B">
        <w:rPr>
          <w:sz w:val="24"/>
          <w:szCs w:val="24"/>
        </w:rPr>
        <w:t xml:space="preserve"> Our results suggest that </w:t>
      </w:r>
      <w:r w:rsidR="00DF0B79">
        <w:rPr>
          <w:sz w:val="24"/>
          <w:szCs w:val="24"/>
        </w:rPr>
        <w:t xml:space="preserve">maternal effects (both maternal learning and maternal effects) but not heritability </w:t>
      </w:r>
      <w:r w:rsidR="00DF0B79" w:rsidRPr="00022C58">
        <w:rPr>
          <w:i/>
          <w:iCs/>
          <w:sz w:val="24"/>
          <w:szCs w:val="24"/>
        </w:rPr>
        <w:t>per se</w:t>
      </w:r>
      <w:r w:rsidR="00DF0B79">
        <w:rPr>
          <w:sz w:val="24"/>
          <w:szCs w:val="24"/>
        </w:rPr>
        <w:t xml:space="preserve"> are </w:t>
      </w:r>
      <w:r w:rsidR="000B130B">
        <w:rPr>
          <w:sz w:val="24"/>
          <w:szCs w:val="24"/>
        </w:rPr>
        <w:t xml:space="preserve">partially </w:t>
      </w:r>
      <w:r w:rsidR="0010522B">
        <w:rPr>
          <w:sz w:val="24"/>
          <w:szCs w:val="24"/>
        </w:rPr>
        <w:t xml:space="preserve">masked by </w:t>
      </w:r>
      <w:r w:rsidR="00AC3CD6">
        <w:rPr>
          <w:sz w:val="24"/>
          <w:szCs w:val="24"/>
        </w:rPr>
        <w:t xml:space="preserve">spatial </w:t>
      </w:r>
      <w:r w:rsidR="00480223">
        <w:rPr>
          <w:sz w:val="24"/>
          <w:szCs w:val="24"/>
        </w:rPr>
        <w:t>distance</w:t>
      </w:r>
      <w:r w:rsidR="00E1000D">
        <w:rPr>
          <w:sz w:val="24"/>
          <w:szCs w:val="24"/>
        </w:rPr>
        <w:t xml:space="preserve">, </w:t>
      </w:r>
      <w:r w:rsidR="00480223">
        <w:rPr>
          <w:sz w:val="24"/>
          <w:szCs w:val="24"/>
        </w:rPr>
        <w:t>because</w:t>
      </w:r>
      <w:r w:rsidR="00E1000D">
        <w:rPr>
          <w:sz w:val="24"/>
          <w:szCs w:val="24"/>
        </w:rPr>
        <w:t xml:space="preserve"> daughters settle close to their maternal home range forming clusters of closely related females over time (matrilines).</w:t>
      </w:r>
      <w:r w:rsidR="0014788C">
        <w:rPr>
          <w:sz w:val="24"/>
          <w:szCs w:val="24"/>
        </w:rPr>
        <w:t xml:space="preserve"> </w:t>
      </w:r>
      <w:r w:rsidR="00480223">
        <w:rPr>
          <w:sz w:val="24"/>
          <w:szCs w:val="24"/>
        </w:rPr>
        <w:t>We are therefore confident that results presented in the main manuscript, where we control for habitat composition and not spatial distance</w:t>
      </w:r>
      <w:r w:rsidR="00673649">
        <w:rPr>
          <w:sz w:val="24"/>
          <w:szCs w:val="24"/>
        </w:rPr>
        <w:t>,</w:t>
      </w:r>
      <w:r w:rsidR="00480223">
        <w:rPr>
          <w:sz w:val="24"/>
          <w:szCs w:val="24"/>
        </w:rPr>
        <w:t xml:space="preserve"> provide </w:t>
      </w:r>
      <w:r w:rsidR="00022C58">
        <w:rPr>
          <w:sz w:val="24"/>
          <w:szCs w:val="24"/>
        </w:rPr>
        <w:t>less confounded</w:t>
      </w:r>
      <w:r w:rsidR="00480223">
        <w:rPr>
          <w:sz w:val="24"/>
          <w:szCs w:val="24"/>
        </w:rPr>
        <w:t xml:space="preserve"> estimates allowing to attributed variance </w:t>
      </w:r>
      <w:r w:rsidR="00475D53">
        <w:rPr>
          <w:sz w:val="24"/>
          <w:szCs w:val="24"/>
        </w:rPr>
        <w:t xml:space="preserve">in dietary specialization </w:t>
      </w:r>
      <w:r w:rsidR="00480223">
        <w:rPr>
          <w:sz w:val="24"/>
          <w:szCs w:val="24"/>
        </w:rPr>
        <w:t>to its biological sources.</w:t>
      </w:r>
    </w:p>
    <w:p w14:paraId="5EA5E597" w14:textId="77777777" w:rsidR="003A4D58" w:rsidRDefault="003A4D58" w:rsidP="003A4D58">
      <w:pPr>
        <w:pStyle w:val="NoSpacing"/>
        <w:spacing w:line="360" w:lineRule="auto"/>
        <w:rPr>
          <w:sz w:val="24"/>
          <w:szCs w:val="24"/>
        </w:rPr>
      </w:pPr>
    </w:p>
    <w:p w14:paraId="1D65B13E" w14:textId="41C9E9F6" w:rsidR="003A4D58" w:rsidRDefault="003A4D58" w:rsidP="003A4D58">
      <w:pPr>
        <w:pStyle w:val="NoSpacing"/>
        <w:spacing w:line="360" w:lineRule="auto"/>
        <w:jc w:val="center"/>
        <w:rPr>
          <w:sz w:val="24"/>
          <w:szCs w:val="24"/>
        </w:rPr>
      </w:pPr>
    </w:p>
    <w:p w14:paraId="3582B66E" w14:textId="0AA847A0" w:rsidR="00C11E49" w:rsidRDefault="00022C58" w:rsidP="003A4D58">
      <w:pPr>
        <w:pStyle w:val="NoSpacing"/>
        <w:spacing w:line="360" w:lineRule="auto"/>
        <w:jc w:val="center"/>
        <w:rPr>
          <w:sz w:val="24"/>
          <w:szCs w:val="24"/>
        </w:rPr>
      </w:pPr>
      <w:r>
        <w:rPr>
          <w:noProof/>
          <w:sz w:val="24"/>
          <w:szCs w:val="24"/>
        </w:rPr>
        <w:lastRenderedPageBreak/>
        <w:drawing>
          <wp:inline distT="0" distB="0" distL="0" distR="0" wp14:anchorId="74D088DB" wp14:editId="4F5011B4">
            <wp:extent cx="4680000" cy="4680000"/>
            <wp:effectExtent l="0" t="0" r="635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680000" cy="4680000"/>
                    </a:xfrm>
                    <a:prstGeom prst="rect">
                      <a:avLst/>
                    </a:prstGeom>
                  </pic:spPr>
                </pic:pic>
              </a:graphicData>
            </a:graphic>
          </wp:inline>
        </w:drawing>
      </w:r>
    </w:p>
    <w:p w14:paraId="5BDF4F25" w14:textId="18A4E5A2" w:rsidR="00D87069" w:rsidRDefault="003A4D58" w:rsidP="003A4D58">
      <w:pPr>
        <w:pStyle w:val="NoSpacing"/>
        <w:spacing w:line="360" w:lineRule="auto"/>
        <w:rPr>
          <w:sz w:val="24"/>
          <w:szCs w:val="24"/>
        </w:rPr>
      </w:pPr>
      <w:r w:rsidRPr="005602B6">
        <w:rPr>
          <w:b/>
          <w:sz w:val="24"/>
          <w:szCs w:val="24"/>
        </w:rPr>
        <w:t>Figure S</w:t>
      </w:r>
      <w:r w:rsidR="001677DC">
        <w:rPr>
          <w:b/>
          <w:sz w:val="24"/>
          <w:szCs w:val="24"/>
        </w:rPr>
        <w:t>7</w:t>
      </w:r>
      <w:r>
        <w:rPr>
          <w:b/>
          <w:sz w:val="24"/>
          <w:szCs w:val="24"/>
        </w:rPr>
        <w:t xml:space="preserve">. </w:t>
      </w:r>
      <w:r>
        <w:rPr>
          <w:bCs/>
          <w:sz w:val="24"/>
          <w:szCs w:val="24"/>
        </w:rPr>
        <w:t>P</w:t>
      </w:r>
      <w:r w:rsidRPr="00900F5D">
        <w:rPr>
          <w:bCs/>
          <w:sz w:val="24"/>
          <w:szCs w:val="24"/>
        </w:rPr>
        <w:t xml:space="preserve">roportion of variance explained </w:t>
      </w:r>
      <w:r>
        <w:rPr>
          <w:bCs/>
          <w:sz w:val="24"/>
          <w:szCs w:val="24"/>
        </w:rPr>
        <w:t xml:space="preserve">in the </w:t>
      </w:r>
      <w:r w:rsidR="00FA1905">
        <w:rPr>
          <w:bCs/>
          <w:i/>
          <w:iCs/>
          <w:sz w:val="24"/>
          <w:szCs w:val="24"/>
        </w:rPr>
        <w:t>spatial distance</w:t>
      </w:r>
      <w:r>
        <w:rPr>
          <w:bCs/>
          <w:sz w:val="24"/>
          <w:szCs w:val="24"/>
        </w:rPr>
        <w:t xml:space="preserve"> model (triangle and dotted line) </w:t>
      </w:r>
      <w:r w:rsidRPr="00900F5D">
        <w:rPr>
          <w:bCs/>
          <w:sz w:val="24"/>
          <w:szCs w:val="24"/>
        </w:rPr>
        <w:t xml:space="preserve">by </w:t>
      </w:r>
      <w:r>
        <w:rPr>
          <w:sz w:val="24"/>
          <w:szCs w:val="24"/>
        </w:rPr>
        <w:t xml:space="preserve">permanent among-individual, </w:t>
      </w:r>
      <w:r w:rsidR="001A18E7">
        <w:rPr>
          <w:sz w:val="24"/>
          <w:szCs w:val="24"/>
        </w:rPr>
        <w:t>spatial</w:t>
      </w:r>
      <w:r>
        <w:rPr>
          <w:sz w:val="24"/>
          <w:szCs w:val="24"/>
        </w:rPr>
        <w:t xml:space="preserve"> proximity, additive genetic, permanent maternal, and residual within-individual effects. N</w:t>
      </w:r>
      <w:r w:rsidRPr="00D07C75">
        <w:rPr>
          <w:sz w:val="24"/>
          <w:szCs w:val="24"/>
        </w:rPr>
        <w:t>arrow-sense</w:t>
      </w:r>
      <w:r>
        <w:rPr>
          <w:sz w:val="24"/>
          <w:szCs w:val="24"/>
        </w:rPr>
        <w:t xml:space="preserve"> </w:t>
      </w:r>
      <w:r w:rsidRPr="00D07C75">
        <w:rPr>
          <w:sz w:val="24"/>
          <w:szCs w:val="24"/>
        </w:rPr>
        <w:t>heritability</w:t>
      </w:r>
      <w:r>
        <w:rPr>
          <w:sz w:val="24"/>
          <w:szCs w:val="24"/>
        </w:rPr>
        <w:t xml:space="preserve"> did not increase </w:t>
      </w:r>
      <w:r w:rsidR="00771945">
        <w:rPr>
          <w:sz w:val="24"/>
          <w:szCs w:val="24"/>
        </w:rPr>
        <w:t xml:space="preserve">significantly </w:t>
      </w:r>
      <w:r>
        <w:rPr>
          <w:sz w:val="24"/>
          <w:szCs w:val="24"/>
        </w:rPr>
        <w:t xml:space="preserve">in a model excluding the potentially confounding effect of spatial proximity (dot and solid line), instead variance attributed to </w:t>
      </w:r>
      <w:r w:rsidR="001C5245">
        <w:rPr>
          <w:sz w:val="24"/>
          <w:szCs w:val="24"/>
        </w:rPr>
        <w:t>maternal learning</w:t>
      </w:r>
      <w:r w:rsidR="00BB64EA">
        <w:rPr>
          <w:sz w:val="24"/>
          <w:szCs w:val="24"/>
        </w:rPr>
        <w:t>, maternal effects</w:t>
      </w:r>
      <w:r w:rsidR="001C5245">
        <w:rPr>
          <w:sz w:val="24"/>
          <w:szCs w:val="24"/>
        </w:rPr>
        <w:t xml:space="preserve">, and </w:t>
      </w:r>
      <w:r>
        <w:rPr>
          <w:sz w:val="24"/>
          <w:szCs w:val="24"/>
        </w:rPr>
        <w:t>permanent individual effects increased.</w:t>
      </w:r>
    </w:p>
    <w:p w14:paraId="090A35BF" w14:textId="77777777" w:rsidR="001677DC" w:rsidRPr="00EA00C3" w:rsidRDefault="001677DC" w:rsidP="003A4D58">
      <w:pPr>
        <w:pStyle w:val="NoSpacing"/>
        <w:spacing w:line="360" w:lineRule="auto"/>
        <w:rPr>
          <w:sz w:val="24"/>
          <w:szCs w:val="24"/>
        </w:rPr>
      </w:pPr>
    </w:p>
    <w:p w14:paraId="01B7F9A3" w14:textId="6BEACDF6" w:rsidR="00A15702" w:rsidRPr="00A15702" w:rsidRDefault="00563E72" w:rsidP="00251413">
      <w:pPr>
        <w:pStyle w:val="NoSpacing"/>
        <w:numPr>
          <w:ilvl w:val="0"/>
          <w:numId w:val="13"/>
        </w:numPr>
        <w:spacing w:line="360" w:lineRule="auto"/>
        <w:rPr>
          <w:b/>
          <w:sz w:val="24"/>
          <w:szCs w:val="24"/>
        </w:rPr>
      </w:pPr>
      <w:r w:rsidRPr="00A15702">
        <w:rPr>
          <w:b/>
          <w:sz w:val="24"/>
          <w:szCs w:val="24"/>
        </w:rPr>
        <w:t>Effect of maternal trophic position on male and female offspring</w:t>
      </w:r>
    </w:p>
    <w:p w14:paraId="642C5F37" w14:textId="25D7F7C0" w:rsidR="000A1505" w:rsidRPr="0053267E" w:rsidRDefault="00704AAF" w:rsidP="007D4848">
      <w:pPr>
        <w:pStyle w:val="NoSpacing"/>
        <w:spacing w:line="360" w:lineRule="auto"/>
        <w:rPr>
          <w:bCs/>
          <w:sz w:val="24"/>
          <w:szCs w:val="24"/>
        </w:rPr>
      </w:pPr>
      <w:r w:rsidRPr="0053267E">
        <w:rPr>
          <w:bCs/>
          <w:sz w:val="24"/>
          <w:szCs w:val="24"/>
        </w:rPr>
        <w:t xml:space="preserve">The analysis in the main text identified significant time related changes in the </w:t>
      </w:r>
      <w:r w:rsidR="0053267E" w:rsidRPr="0053267E">
        <w:rPr>
          <w:bCs/>
          <w:sz w:val="24"/>
          <w:szCs w:val="24"/>
        </w:rPr>
        <w:t>correlation</w:t>
      </w:r>
      <w:r w:rsidRPr="0053267E">
        <w:rPr>
          <w:bCs/>
          <w:sz w:val="24"/>
          <w:szCs w:val="24"/>
        </w:rPr>
        <w:t xml:space="preserve"> between maternal and offspring trophic position</w:t>
      </w:r>
      <w:r w:rsidR="00280EB1">
        <w:rPr>
          <w:bCs/>
          <w:sz w:val="24"/>
          <w:szCs w:val="24"/>
        </w:rPr>
        <w:t>s</w:t>
      </w:r>
      <w:r w:rsidRPr="0053267E">
        <w:rPr>
          <w:bCs/>
          <w:sz w:val="24"/>
          <w:szCs w:val="24"/>
        </w:rPr>
        <w:t xml:space="preserve">. In particular, the effect of maternal trophic position on daughter trophic position seized approximately </w:t>
      </w:r>
      <w:r w:rsidR="00FB24AF">
        <w:rPr>
          <w:bCs/>
          <w:sz w:val="24"/>
          <w:szCs w:val="24"/>
        </w:rPr>
        <w:t>5</w:t>
      </w:r>
      <w:r w:rsidRPr="0053267E">
        <w:rPr>
          <w:bCs/>
          <w:sz w:val="24"/>
          <w:szCs w:val="24"/>
        </w:rPr>
        <w:t xml:space="preserve"> years after </w:t>
      </w:r>
      <w:r w:rsidR="0053267E" w:rsidRPr="0053267E">
        <w:rPr>
          <w:bCs/>
          <w:sz w:val="24"/>
          <w:szCs w:val="24"/>
        </w:rPr>
        <w:t>family</w:t>
      </w:r>
      <w:r w:rsidRPr="0053267E">
        <w:rPr>
          <w:bCs/>
          <w:sz w:val="24"/>
          <w:szCs w:val="24"/>
        </w:rPr>
        <w:t xml:space="preserve"> breakup (see Figure </w:t>
      </w:r>
      <w:r w:rsidR="002A09A3" w:rsidRPr="0053267E">
        <w:rPr>
          <w:bCs/>
          <w:sz w:val="24"/>
          <w:szCs w:val="24"/>
        </w:rPr>
        <w:t>3 in the main text).</w:t>
      </w:r>
      <w:r w:rsidR="006D5A33">
        <w:rPr>
          <w:bCs/>
          <w:sz w:val="24"/>
          <w:szCs w:val="24"/>
        </w:rPr>
        <w:t xml:space="preserve"> The offspring sex ratio in our population is even but male offspring are not monitored throughout life because they </w:t>
      </w:r>
      <w:r w:rsidR="00280EB1">
        <w:rPr>
          <w:bCs/>
          <w:sz w:val="24"/>
          <w:szCs w:val="24"/>
        </w:rPr>
        <w:t xml:space="preserve">usually </w:t>
      </w:r>
      <w:r w:rsidR="006D5A33">
        <w:rPr>
          <w:bCs/>
          <w:sz w:val="24"/>
          <w:szCs w:val="24"/>
        </w:rPr>
        <w:t xml:space="preserve">disperse out of the study area. </w:t>
      </w:r>
      <w:r w:rsidR="00F675B7">
        <w:rPr>
          <w:bCs/>
          <w:sz w:val="24"/>
          <w:szCs w:val="24"/>
        </w:rPr>
        <w:t xml:space="preserve">Because </w:t>
      </w:r>
      <w:r w:rsidR="00F675B7">
        <w:rPr>
          <w:bCs/>
          <w:sz w:val="24"/>
          <w:szCs w:val="24"/>
        </w:rPr>
        <w:lastRenderedPageBreak/>
        <w:t xml:space="preserve">social maternal learning </w:t>
      </w:r>
      <w:r w:rsidR="007D4848">
        <w:rPr>
          <w:bCs/>
          <w:sz w:val="24"/>
          <w:szCs w:val="24"/>
        </w:rPr>
        <w:t xml:space="preserve">which affects </w:t>
      </w:r>
      <w:r w:rsidR="00F675B7">
        <w:rPr>
          <w:bCs/>
          <w:sz w:val="24"/>
          <w:szCs w:val="24"/>
        </w:rPr>
        <w:t>diet composition</w:t>
      </w:r>
      <w:r w:rsidR="007D4848">
        <w:rPr>
          <w:bCs/>
          <w:sz w:val="24"/>
          <w:szCs w:val="24"/>
        </w:rPr>
        <w:t xml:space="preserve"> in the first 4 years after separation</w:t>
      </w:r>
      <w:r w:rsidR="00F675B7">
        <w:rPr>
          <w:bCs/>
          <w:sz w:val="24"/>
          <w:szCs w:val="24"/>
        </w:rPr>
        <w:t xml:space="preserve"> </w:t>
      </w:r>
      <w:r w:rsidR="007567B9">
        <w:rPr>
          <w:bCs/>
          <w:sz w:val="24"/>
          <w:szCs w:val="24"/>
        </w:rPr>
        <w:t xml:space="preserve">may </w:t>
      </w:r>
      <w:r w:rsidR="00F675B7">
        <w:rPr>
          <w:bCs/>
          <w:sz w:val="24"/>
          <w:szCs w:val="24"/>
        </w:rPr>
        <w:t xml:space="preserve">not be limited to </w:t>
      </w:r>
      <w:r w:rsidR="007D4848">
        <w:rPr>
          <w:bCs/>
          <w:sz w:val="24"/>
          <w:szCs w:val="24"/>
        </w:rPr>
        <w:t>female offspring</w:t>
      </w:r>
      <w:r w:rsidR="00280EB1">
        <w:rPr>
          <w:bCs/>
          <w:sz w:val="24"/>
          <w:szCs w:val="24"/>
        </w:rPr>
        <w:t>,</w:t>
      </w:r>
      <w:r w:rsidR="007D4848">
        <w:rPr>
          <w:bCs/>
          <w:sz w:val="24"/>
          <w:szCs w:val="24"/>
        </w:rPr>
        <w:t xml:space="preserve"> we evaluate</w:t>
      </w:r>
      <w:r w:rsidR="00865836">
        <w:rPr>
          <w:bCs/>
          <w:sz w:val="24"/>
          <w:szCs w:val="24"/>
        </w:rPr>
        <w:t>d</w:t>
      </w:r>
      <w:r w:rsidR="007D4848">
        <w:rPr>
          <w:bCs/>
          <w:sz w:val="24"/>
          <w:szCs w:val="24"/>
        </w:rPr>
        <w:t xml:space="preserve"> whether this relationship also holds true in male offspring. </w:t>
      </w:r>
      <w:r w:rsidR="00865836">
        <w:rPr>
          <w:bCs/>
          <w:sz w:val="24"/>
          <w:szCs w:val="24"/>
        </w:rPr>
        <w:t>We identified 3</w:t>
      </w:r>
      <w:r w:rsidR="00674591">
        <w:rPr>
          <w:bCs/>
          <w:sz w:val="24"/>
          <w:szCs w:val="24"/>
        </w:rPr>
        <w:t>1</w:t>
      </w:r>
      <w:r w:rsidR="00865836">
        <w:rPr>
          <w:bCs/>
          <w:sz w:val="24"/>
          <w:szCs w:val="24"/>
        </w:rPr>
        <w:t xml:space="preserve"> male and </w:t>
      </w:r>
      <w:r w:rsidR="00674591">
        <w:rPr>
          <w:bCs/>
          <w:sz w:val="24"/>
          <w:szCs w:val="24"/>
        </w:rPr>
        <w:t>69</w:t>
      </w:r>
      <w:r w:rsidR="00865836">
        <w:rPr>
          <w:bCs/>
          <w:sz w:val="24"/>
          <w:szCs w:val="24"/>
        </w:rPr>
        <w:t xml:space="preserve"> female offspring with known maternal trophic position</w:t>
      </w:r>
      <w:r w:rsidR="00202E5E">
        <w:rPr>
          <w:bCs/>
          <w:sz w:val="24"/>
          <w:szCs w:val="24"/>
        </w:rPr>
        <w:t xml:space="preserve"> (n = 3</w:t>
      </w:r>
      <w:r w:rsidR="00674591">
        <w:rPr>
          <w:bCs/>
          <w:sz w:val="24"/>
          <w:szCs w:val="24"/>
        </w:rPr>
        <w:t>6</w:t>
      </w:r>
      <w:r w:rsidR="00202E5E">
        <w:rPr>
          <w:bCs/>
          <w:sz w:val="24"/>
          <w:szCs w:val="24"/>
        </w:rPr>
        <w:t xml:space="preserve"> unique </w:t>
      </w:r>
      <w:r w:rsidR="003C19B8">
        <w:rPr>
          <w:bCs/>
          <w:sz w:val="24"/>
          <w:szCs w:val="24"/>
        </w:rPr>
        <w:t>mothers</w:t>
      </w:r>
      <w:r w:rsidR="00202E5E">
        <w:rPr>
          <w:bCs/>
          <w:sz w:val="24"/>
          <w:szCs w:val="24"/>
        </w:rPr>
        <w:t>)</w:t>
      </w:r>
      <w:r w:rsidR="00865836">
        <w:rPr>
          <w:bCs/>
          <w:sz w:val="24"/>
          <w:szCs w:val="24"/>
        </w:rPr>
        <w:t xml:space="preserve">. </w:t>
      </w:r>
      <w:r w:rsidR="009B7883">
        <w:rPr>
          <w:bCs/>
          <w:sz w:val="24"/>
          <w:szCs w:val="24"/>
        </w:rPr>
        <w:t>Using offspring trophic position</w:t>
      </w:r>
      <w:r w:rsidR="00280EB1">
        <w:rPr>
          <w:bCs/>
          <w:sz w:val="24"/>
          <w:szCs w:val="24"/>
        </w:rPr>
        <w:t>s</w:t>
      </w:r>
      <w:r w:rsidR="009B7883">
        <w:rPr>
          <w:bCs/>
          <w:sz w:val="24"/>
          <w:szCs w:val="24"/>
        </w:rPr>
        <w:t xml:space="preserve">, measured at the earliest time </w:t>
      </w:r>
      <w:r w:rsidR="00865836">
        <w:rPr>
          <w:bCs/>
          <w:sz w:val="24"/>
          <w:szCs w:val="24"/>
        </w:rPr>
        <w:t xml:space="preserve">within the first 4 years </w:t>
      </w:r>
      <w:r w:rsidR="009B7883">
        <w:rPr>
          <w:bCs/>
          <w:sz w:val="24"/>
          <w:szCs w:val="24"/>
        </w:rPr>
        <w:t xml:space="preserve">after separation as response variable (no repeated measures per individual) we fit a simple linear </w:t>
      </w:r>
      <w:r w:rsidR="00931A34">
        <w:rPr>
          <w:bCs/>
          <w:sz w:val="24"/>
          <w:szCs w:val="24"/>
        </w:rPr>
        <w:t xml:space="preserve">regression, </w:t>
      </w:r>
      <w:r w:rsidR="009B7883">
        <w:rPr>
          <w:bCs/>
          <w:sz w:val="24"/>
          <w:szCs w:val="24"/>
        </w:rPr>
        <w:t xml:space="preserve">evaluating the effects of maternal trophic position, sex of the offspring (male or female) and their interaction. </w:t>
      </w:r>
      <w:r w:rsidR="006F3293">
        <w:rPr>
          <w:bCs/>
          <w:sz w:val="24"/>
          <w:szCs w:val="24"/>
        </w:rPr>
        <w:t>Neither the interaction term</w:t>
      </w:r>
      <w:r w:rsidR="00A925EB">
        <w:rPr>
          <w:bCs/>
          <w:sz w:val="24"/>
          <w:szCs w:val="24"/>
        </w:rPr>
        <w:t xml:space="preserve"> (AIC = -</w:t>
      </w:r>
      <w:r w:rsidR="00674591">
        <w:rPr>
          <w:bCs/>
          <w:sz w:val="24"/>
          <w:szCs w:val="24"/>
        </w:rPr>
        <w:t>89.87</w:t>
      </w:r>
      <w:r w:rsidR="00A925EB">
        <w:rPr>
          <w:bCs/>
          <w:sz w:val="24"/>
          <w:szCs w:val="24"/>
        </w:rPr>
        <w:t>)</w:t>
      </w:r>
      <w:r w:rsidR="006F3293">
        <w:rPr>
          <w:bCs/>
          <w:sz w:val="24"/>
          <w:szCs w:val="24"/>
        </w:rPr>
        <w:t>, nor the main term of sex</w:t>
      </w:r>
      <w:r w:rsidR="00A925EB">
        <w:rPr>
          <w:bCs/>
          <w:sz w:val="24"/>
          <w:szCs w:val="24"/>
        </w:rPr>
        <w:t xml:space="preserve"> (AIC = -</w:t>
      </w:r>
      <w:r w:rsidR="00C150B7">
        <w:rPr>
          <w:bCs/>
          <w:sz w:val="24"/>
          <w:szCs w:val="24"/>
        </w:rPr>
        <w:t>9</w:t>
      </w:r>
      <w:r w:rsidR="00674591">
        <w:rPr>
          <w:bCs/>
          <w:sz w:val="24"/>
          <w:szCs w:val="24"/>
        </w:rPr>
        <w:t>1</w:t>
      </w:r>
      <w:r w:rsidR="00A925EB">
        <w:rPr>
          <w:bCs/>
          <w:sz w:val="24"/>
          <w:szCs w:val="24"/>
        </w:rPr>
        <w:t>.</w:t>
      </w:r>
      <w:r w:rsidR="00674591">
        <w:rPr>
          <w:bCs/>
          <w:sz w:val="24"/>
          <w:szCs w:val="24"/>
        </w:rPr>
        <w:t>73</w:t>
      </w:r>
      <w:r w:rsidR="00A925EB">
        <w:rPr>
          <w:bCs/>
          <w:sz w:val="24"/>
          <w:szCs w:val="24"/>
        </w:rPr>
        <w:t>)</w:t>
      </w:r>
      <w:r w:rsidR="006F3293">
        <w:rPr>
          <w:bCs/>
          <w:sz w:val="24"/>
          <w:szCs w:val="24"/>
        </w:rPr>
        <w:t xml:space="preserve"> </w:t>
      </w:r>
      <w:r w:rsidR="00A925EB">
        <w:rPr>
          <w:bCs/>
          <w:sz w:val="24"/>
          <w:szCs w:val="24"/>
        </w:rPr>
        <w:t xml:space="preserve">improved the model and the simple model with only maternal trophic position as predictor </w:t>
      </w:r>
      <w:r w:rsidR="00506176">
        <w:rPr>
          <w:bCs/>
          <w:sz w:val="24"/>
          <w:szCs w:val="24"/>
        </w:rPr>
        <w:t>(β</w:t>
      </w:r>
      <w:proofErr w:type="spellStart"/>
      <w:r w:rsidR="00506176">
        <w:rPr>
          <w:bCs/>
          <w:sz w:val="24"/>
          <w:szCs w:val="24"/>
          <w:vertAlign w:val="subscript"/>
        </w:rPr>
        <w:t>MaternalTP</w:t>
      </w:r>
      <w:proofErr w:type="spellEnd"/>
      <w:r w:rsidR="00506176">
        <w:rPr>
          <w:bCs/>
          <w:sz w:val="24"/>
          <w:szCs w:val="24"/>
        </w:rPr>
        <w:t xml:space="preserve"> = </w:t>
      </w:r>
      <w:r w:rsidR="008304D1">
        <w:rPr>
          <w:bCs/>
          <w:sz w:val="24"/>
          <w:szCs w:val="24"/>
        </w:rPr>
        <w:t>1.12</w:t>
      </w:r>
      <w:r w:rsidR="00225B70">
        <w:rPr>
          <w:bCs/>
          <w:sz w:val="24"/>
          <w:szCs w:val="24"/>
        </w:rPr>
        <w:t xml:space="preserve"> ± 0.2</w:t>
      </w:r>
      <w:r w:rsidR="008304D1">
        <w:rPr>
          <w:bCs/>
          <w:sz w:val="24"/>
          <w:szCs w:val="24"/>
        </w:rPr>
        <w:t>3</w:t>
      </w:r>
      <w:r w:rsidR="00225B70">
        <w:rPr>
          <w:bCs/>
          <w:sz w:val="24"/>
          <w:szCs w:val="24"/>
        </w:rPr>
        <w:t>)</w:t>
      </w:r>
      <w:r w:rsidR="00506176">
        <w:rPr>
          <w:bCs/>
          <w:sz w:val="24"/>
          <w:szCs w:val="24"/>
        </w:rPr>
        <w:t xml:space="preserve"> </w:t>
      </w:r>
      <w:r w:rsidR="00A925EB">
        <w:rPr>
          <w:bCs/>
          <w:sz w:val="24"/>
          <w:szCs w:val="24"/>
        </w:rPr>
        <w:t xml:space="preserve">was </w:t>
      </w:r>
      <w:r w:rsidR="001E42A1">
        <w:rPr>
          <w:bCs/>
          <w:sz w:val="24"/>
          <w:szCs w:val="24"/>
        </w:rPr>
        <w:t xml:space="preserve">selected as </w:t>
      </w:r>
      <w:r w:rsidR="00A925EB">
        <w:rPr>
          <w:bCs/>
          <w:sz w:val="24"/>
          <w:szCs w:val="24"/>
        </w:rPr>
        <w:t>the most parsimonious model (AIC = -</w:t>
      </w:r>
      <w:r w:rsidR="00C150B7">
        <w:rPr>
          <w:bCs/>
          <w:sz w:val="24"/>
          <w:szCs w:val="24"/>
        </w:rPr>
        <w:t>9</w:t>
      </w:r>
      <w:r w:rsidR="00674591">
        <w:rPr>
          <w:bCs/>
          <w:sz w:val="24"/>
          <w:szCs w:val="24"/>
        </w:rPr>
        <w:t>3</w:t>
      </w:r>
      <w:r w:rsidR="00A925EB">
        <w:rPr>
          <w:bCs/>
          <w:sz w:val="24"/>
          <w:szCs w:val="24"/>
        </w:rPr>
        <w:t>.</w:t>
      </w:r>
      <w:r w:rsidR="00674591">
        <w:rPr>
          <w:bCs/>
          <w:sz w:val="24"/>
          <w:szCs w:val="24"/>
        </w:rPr>
        <w:t>03</w:t>
      </w:r>
      <w:r w:rsidR="00A925EB">
        <w:rPr>
          <w:bCs/>
          <w:sz w:val="24"/>
          <w:szCs w:val="24"/>
        </w:rPr>
        <w:t>).</w:t>
      </w:r>
      <w:r w:rsidR="00110FFD">
        <w:rPr>
          <w:bCs/>
          <w:sz w:val="24"/>
          <w:szCs w:val="24"/>
        </w:rPr>
        <w:t xml:space="preserve"> Maternal trophic position alone explained 1</w:t>
      </w:r>
      <w:r w:rsidR="008304D1">
        <w:rPr>
          <w:bCs/>
          <w:sz w:val="24"/>
          <w:szCs w:val="24"/>
        </w:rPr>
        <w:t>9</w:t>
      </w:r>
      <w:r w:rsidR="00110FFD">
        <w:rPr>
          <w:bCs/>
          <w:sz w:val="24"/>
          <w:szCs w:val="24"/>
        </w:rPr>
        <w:t>% of the variance in offspring trophic position</w:t>
      </w:r>
      <w:r w:rsidR="0097119F">
        <w:rPr>
          <w:bCs/>
          <w:sz w:val="24"/>
          <w:szCs w:val="24"/>
        </w:rPr>
        <w:t xml:space="preserve"> in the first four years of independence</w:t>
      </w:r>
      <w:r w:rsidR="00110FFD">
        <w:rPr>
          <w:bCs/>
          <w:sz w:val="24"/>
          <w:szCs w:val="24"/>
        </w:rPr>
        <w:t>.</w:t>
      </w:r>
      <w:r w:rsidR="00773EE7">
        <w:rPr>
          <w:bCs/>
          <w:sz w:val="24"/>
          <w:szCs w:val="24"/>
        </w:rPr>
        <w:t xml:space="preserve"> The Pearson correlation coefficient was 0.4</w:t>
      </w:r>
      <w:r w:rsidR="008304D1">
        <w:rPr>
          <w:bCs/>
          <w:sz w:val="24"/>
          <w:szCs w:val="24"/>
        </w:rPr>
        <w:t>5</w:t>
      </w:r>
      <w:r w:rsidR="00773EE7">
        <w:rPr>
          <w:bCs/>
          <w:sz w:val="24"/>
          <w:szCs w:val="24"/>
        </w:rPr>
        <w:t xml:space="preserve"> </w:t>
      </w:r>
      <w:r w:rsidR="0059450A">
        <w:rPr>
          <w:bCs/>
          <w:sz w:val="24"/>
          <w:szCs w:val="24"/>
        </w:rPr>
        <w:t xml:space="preserve">(t = </w:t>
      </w:r>
      <w:r w:rsidR="008304D1">
        <w:rPr>
          <w:bCs/>
          <w:sz w:val="24"/>
          <w:szCs w:val="24"/>
        </w:rPr>
        <w:t>4.1</w:t>
      </w:r>
      <w:r w:rsidR="000E07B4">
        <w:rPr>
          <w:bCs/>
          <w:sz w:val="24"/>
          <w:szCs w:val="24"/>
        </w:rPr>
        <w:t>2</w:t>
      </w:r>
      <w:r w:rsidR="0059450A">
        <w:rPr>
          <w:bCs/>
          <w:sz w:val="24"/>
          <w:szCs w:val="24"/>
        </w:rPr>
        <w:t xml:space="preserve">, </w:t>
      </w:r>
      <w:proofErr w:type="spellStart"/>
      <w:r w:rsidR="0059450A">
        <w:rPr>
          <w:bCs/>
          <w:sz w:val="24"/>
          <w:szCs w:val="24"/>
        </w:rPr>
        <w:t>df</w:t>
      </w:r>
      <w:proofErr w:type="spellEnd"/>
      <w:r w:rsidR="0059450A">
        <w:rPr>
          <w:bCs/>
          <w:sz w:val="24"/>
          <w:szCs w:val="24"/>
        </w:rPr>
        <w:t xml:space="preserve"> = </w:t>
      </w:r>
      <w:r w:rsidR="000E07B4">
        <w:rPr>
          <w:bCs/>
          <w:sz w:val="24"/>
          <w:szCs w:val="24"/>
        </w:rPr>
        <w:t>67</w:t>
      </w:r>
      <w:r w:rsidR="0059450A">
        <w:rPr>
          <w:bCs/>
          <w:sz w:val="24"/>
          <w:szCs w:val="24"/>
        </w:rPr>
        <w:t xml:space="preserve">, p &lt; 0.001) </w:t>
      </w:r>
      <w:r w:rsidR="00773EE7">
        <w:rPr>
          <w:bCs/>
          <w:sz w:val="24"/>
          <w:szCs w:val="24"/>
        </w:rPr>
        <w:t xml:space="preserve">between maternal and female offspring trophic position </w:t>
      </w:r>
      <w:r w:rsidR="00A87765">
        <w:rPr>
          <w:bCs/>
          <w:sz w:val="24"/>
          <w:szCs w:val="24"/>
        </w:rPr>
        <w:t xml:space="preserve">(n = </w:t>
      </w:r>
      <w:r w:rsidR="000E07B4">
        <w:rPr>
          <w:bCs/>
          <w:sz w:val="24"/>
          <w:szCs w:val="24"/>
        </w:rPr>
        <w:t>69</w:t>
      </w:r>
      <w:r w:rsidR="00364495">
        <w:rPr>
          <w:bCs/>
          <w:sz w:val="24"/>
          <w:szCs w:val="24"/>
        </w:rPr>
        <w:t xml:space="preserve"> daughters</w:t>
      </w:r>
      <w:r w:rsidR="00A87765">
        <w:rPr>
          <w:bCs/>
          <w:sz w:val="24"/>
          <w:szCs w:val="24"/>
        </w:rPr>
        <w:t xml:space="preserve">) </w:t>
      </w:r>
      <w:r w:rsidR="00773EE7">
        <w:rPr>
          <w:bCs/>
          <w:sz w:val="24"/>
          <w:szCs w:val="24"/>
        </w:rPr>
        <w:t>and 0.</w:t>
      </w:r>
      <w:r w:rsidR="000E143B">
        <w:rPr>
          <w:bCs/>
          <w:sz w:val="24"/>
          <w:szCs w:val="24"/>
        </w:rPr>
        <w:t>4</w:t>
      </w:r>
      <w:r w:rsidR="00364495">
        <w:rPr>
          <w:bCs/>
          <w:sz w:val="24"/>
          <w:szCs w:val="24"/>
        </w:rPr>
        <w:t xml:space="preserve"> </w:t>
      </w:r>
      <w:r w:rsidR="0059450A">
        <w:rPr>
          <w:bCs/>
          <w:sz w:val="24"/>
          <w:szCs w:val="24"/>
        </w:rPr>
        <w:t>(t = 2.</w:t>
      </w:r>
      <w:r w:rsidR="008304D1">
        <w:rPr>
          <w:bCs/>
          <w:sz w:val="24"/>
          <w:szCs w:val="24"/>
        </w:rPr>
        <w:t>3</w:t>
      </w:r>
      <w:r w:rsidR="000E07B4">
        <w:rPr>
          <w:bCs/>
          <w:sz w:val="24"/>
          <w:szCs w:val="24"/>
        </w:rPr>
        <w:t>6</w:t>
      </w:r>
      <w:r w:rsidR="0059450A">
        <w:rPr>
          <w:bCs/>
          <w:sz w:val="24"/>
          <w:szCs w:val="24"/>
        </w:rPr>
        <w:t xml:space="preserve">, </w:t>
      </w:r>
      <w:proofErr w:type="spellStart"/>
      <w:r w:rsidR="0059450A">
        <w:rPr>
          <w:bCs/>
          <w:sz w:val="24"/>
          <w:szCs w:val="24"/>
        </w:rPr>
        <w:t>df</w:t>
      </w:r>
      <w:proofErr w:type="spellEnd"/>
      <w:r w:rsidR="0059450A">
        <w:rPr>
          <w:bCs/>
          <w:sz w:val="24"/>
          <w:szCs w:val="24"/>
        </w:rPr>
        <w:t xml:space="preserve"> = </w:t>
      </w:r>
      <w:r w:rsidR="000E07B4">
        <w:rPr>
          <w:bCs/>
          <w:sz w:val="24"/>
          <w:szCs w:val="24"/>
        </w:rPr>
        <w:t>29</w:t>
      </w:r>
      <w:r w:rsidR="0059450A">
        <w:rPr>
          <w:bCs/>
          <w:sz w:val="24"/>
          <w:szCs w:val="24"/>
        </w:rPr>
        <w:t>, p = 0.0</w:t>
      </w:r>
      <w:r w:rsidR="000E07B4">
        <w:rPr>
          <w:bCs/>
          <w:sz w:val="24"/>
          <w:szCs w:val="24"/>
        </w:rPr>
        <w:t>3</w:t>
      </w:r>
      <w:r w:rsidR="0059450A">
        <w:rPr>
          <w:bCs/>
          <w:sz w:val="24"/>
          <w:szCs w:val="24"/>
        </w:rPr>
        <w:t xml:space="preserve">) </w:t>
      </w:r>
      <w:r w:rsidR="00773EE7">
        <w:rPr>
          <w:bCs/>
          <w:sz w:val="24"/>
          <w:szCs w:val="24"/>
        </w:rPr>
        <w:t xml:space="preserve">between maternal and male offspring trophic position </w:t>
      </w:r>
      <w:r w:rsidR="00A87765">
        <w:rPr>
          <w:bCs/>
          <w:sz w:val="24"/>
          <w:szCs w:val="24"/>
        </w:rPr>
        <w:t>(n = 3</w:t>
      </w:r>
      <w:r w:rsidR="000E07B4">
        <w:rPr>
          <w:bCs/>
          <w:sz w:val="24"/>
          <w:szCs w:val="24"/>
        </w:rPr>
        <w:t>1</w:t>
      </w:r>
      <w:r w:rsidR="00DD2C66">
        <w:rPr>
          <w:bCs/>
          <w:sz w:val="24"/>
          <w:szCs w:val="24"/>
        </w:rPr>
        <w:t xml:space="preserve"> </w:t>
      </w:r>
      <w:r w:rsidR="00364495">
        <w:rPr>
          <w:bCs/>
          <w:sz w:val="24"/>
          <w:szCs w:val="24"/>
        </w:rPr>
        <w:t>sons</w:t>
      </w:r>
      <w:r w:rsidR="00A87765">
        <w:rPr>
          <w:bCs/>
          <w:sz w:val="24"/>
          <w:szCs w:val="24"/>
        </w:rPr>
        <w:t xml:space="preserve">) </w:t>
      </w:r>
      <w:r w:rsidR="00773EE7">
        <w:rPr>
          <w:bCs/>
          <w:sz w:val="24"/>
          <w:szCs w:val="24"/>
        </w:rPr>
        <w:t>in the first 4 years</w:t>
      </w:r>
      <w:r w:rsidR="0087793E">
        <w:rPr>
          <w:bCs/>
          <w:sz w:val="24"/>
          <w:szCs w:val="24"/>
        </w:rPr>
        <w:t xml:space="preserve"> after family breakup</w:t>
      </w:r>
      <w:r w:rsidR="00773EE7">
        <w:rPr>
          <w:bCs/>
          <w:sz w:val="24"/>
          <w:szCs w:val="24"/>
        </w:rPr>
        <w:t xml:space="preserve">. </w:t>
      </w:r>
    </w:p>
    <w:p w14:paraId="36218BCE" w14:textId="3FFD240B" w:rsidR="00AD4C47" w:rsidRDefault="00AD4C47" w:rsidP="00AD4C47">
      <w:pPr>
        <w:pStyle w:val="NoSpacing"/>
        <w:spacing w:line="360" w:lineRule="auto"/>
        <w:rPr>
          <w:b/>
          <w:sz w:val="24"/>
          <w:szCs w:val="24"/>
        </w:rPr>
      </w:pPr>
    </w:p>
    <w:p w14:paraId="6D5C9B67" w14:textId="35913346" w:rsidR="00AD4C47" w:rsidRDefault="002251C7" w:rsidP="00AD4C47">
      <w:pPr>
        <w:pStyle w:val="NoSpacing"/>
        <w:spacing w:line="360" w:lineRule="auto"/>
        <w:rPr>
          <w:b/>
          <w:sz w:val="24"/>
          <w:szCs w:val="24"/>
        </w:rPr>
      </w:pPr>
      <w:r>
        <w:rPr>
          <w:b/>
          <w:noProof/>
          <w:sz w:val="24"/>
          <w:szCs w:val="24"/>
        </w:rPr>
        <w:drawing>
          <wp:inline distT="0" distB="0" distL="0" distR="0" wp14:anchorId="1E68E0E5" wp14:editId="6918E8F7">
            <wp:extent cx="5943600" cy="2970530"/>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970530"/>
                    </a:xfrm>
                    <a:prstGeom prst="rect">
                      <a:avLst/>
                    </a:prstGeom>
                  </pic:spPr>
                </pic:pic>
              </a:graphicData>
            </a:graphic>
          </wp:inline>
        </w:drawing>
      </w:r>
    </w:p>
    <w:p w14:paraId="57672312" w14:textId="77777777" w:rsidR="00605A65" w:rsidRDefault="00605A65" w:rsidP="00AD4C47">
      <w:pPr>
        <w:pStyle w:val="NoSpacing"/>
        <w:spacing w:line="360" w:lineRule="auto"/>
        <w:rPr>
          <w:b/>
          <w:sz w:val="24"/>
          <w:szCs w:val="24"/>
        </w:rPr>
      </w:pPr>
    </w:p>
    <w:p w14:paraId="1EBE2C2D" w14:textId="41D8F69F" w:rsidR="00A15702" w:rsidRDefault="001B1E4C" w:rsidP="001B1E4C">
      <w:pPr>
        <w:pStyle w:val="NoSpacing"/>
        <w:spacing w:line="360" w:lineRule="auto"/>
        <w:rPr>
          <w:bCs/>
          <w:sz w:val="24"/>
          <w:szCs w:val="24"/>
        </w:rPr>
      </w:pPr>
      <w:r w:rsidRPr="005602B6">
        <w:rPr>
          <w:b/>
          <w:sz w:val="24"/>
          <w:szCs w:val="24"/>
        </w:rPr>
        <w:t>Figure S</w:t>
      </w:r>
      <w:r w:rsidR="009F43CC">
        <w:rPr>
          <w:b/>
          <w:sz w:val="24"/>
          <w:szCs w:val="24"/>
        </w:rPr>
        <w:t>8</w:t>
      </w:r>
      <w:r w:rsidRPr="005602B6">
        <w:rPr>
          <w:b/>
          <w:sz w:val="24"/>
          <w:szCs w:val="24"/>
        </w:rPr>
        <w:t>.</w:t>
      </w:r>
      <w:r>
        <w:rPr>
          <w:bCs/>
          <w:sz w:val="24"/>
          <w:szCs w:val="24"/>
        </w:rPr>
        <w:t xml:space="preserve"> </w:t>
      </w:r>
      <w:r w:rsidR="003733A6">
        <w:rPr>
          <w:bCs/>
          <w:sz w:val="24"/>
          <w:szCs w:val="24"/>
        </w:rPr>
        <w:t>O</w:t>
      </w:r>
      <w:r w:rsidR="00B146DA">
        <w:rPr>
          <w:bCs/>
          <w:sz w:val="24"/>
          <w:szCs w:val="24"/>
        </w:rPr>
        <w:t xml:space="preserve">ffspring trophic position </w:t>
      </w:r>
      <w:r w:rsidR="003733A6">
        <w:rPr>
          <w:bCs/>
          <w:sz w:val="24"/>
          <w:szCs w:val="24"/>
        </w:rPr>
        <w:t>was affected by</w:t>
      </w:r>
      <w:r w:rsidR="00430677">
        <w:rPr>
          <w:bCs/>
          <w:sz w:val="24"/>
          <w:szCs w:val="24"/>
        </w:rPr>
        <w:t xml:space="preserve"> maternal trophic</w:t>
      </w:r>
      <w:r w:rsidR="00DA591D">
        <w:rPr>
          <w:bCs/>
          <w:sz w:val="24"/>
          <w:szCs w:val="24"/>
        </w:rPr>
        <w:t xml:space="preserve"> </w:t>
      </w:r>
      <w:r w:rsidR="00430677">
        <w:rPr>
          <w:bCs/>
          <w:sz w:val="24"/>
          <w:szCs w:val="24"/>
        </w:rPr>
        <w:t xml:space="preserve">position </w:t>
      </w:r>
      <w:r w:rsidR="003733A6">
        <w:rPr>
          <w:bCs/>
          <w:sz w:val="24"/>
          <w:szCs w:val="24"/>
        </w:rPr>
        <w:t>but was unaffected by offspring sex</w:t>
      </w:r>
      <w:r w:rsidR="00280EB1">
        <w:rPr>
          <w:bCs/>
          <w:sz w:val="24"/>
          <w:szCs w:val="24"/>
        </w:rPr>
        <w:t xml:space="preserve"> in the first 4 years after family breakup</w:t>
      </w:r>
      <w:r w:rsidR="003733A6">
        <w:rPr>
          <w:bCs/>
          <w:sz w:val="24"/>
          <w:szCs w:val="24"/>
        </w:rPr>
        <w:t xml:space="preserve">. </w:t>
      </w:r>
      <w:r w:rsidR="000315B1">
        <w:rPr>
          <w:bCs/>
          <w:sz w:val="24"/>
          <w:szCs w:val="24"/>
        </w:rPr>
        <w:t>Maternal trophic position explained 1</w:t>
      </w:r>
      <w:r w:rsidR="002251C7">
        <w:rPr>
          <w:bCs/>
          <w:sz w:val="24"/>
          <w:szCs w:val="24"/>
        </w:rPr>
        <w:t>9</w:t>
      </w:r>
      <w:r w:rsidR="000315B1">
        <w:rPr>
          <w:bCs/>
          <w:sz w:val="24"/>
          <w:szCs w:val="24"/>
        </w:rPr>
        <w:t xml:space="preserve">% of the </w:t>
      </w:r>
      <w:r w:rsidR="0082407E">
        <w:rPr>
          <w:bCs/>
          <w:sz w:val="24"/>
          <w:szCs w:val="24"/>
        </w:rPr>
        <w:t xml:space="preserve">phenotypic </w:t>
      </w:r>
      <w:r w:rsidR="000315B1">
        <w:rPr>
          <w:bCs/>
          <w:sz w:val="24"/>
          <w:szCs w:val="24"/>
        </w:rPr>
        <w:t xml:space="preserve">variance in offspring trophic position. </w:t>
      </w:r>
      <w:r w:rsidR="003733A6">
        <w:rPr>
          <w:bCs/>
          <w:sz w:val="24"/>
          <w:szCs w:val="24"/>
        </w:rPr>
        <w:t xml:space="preserve">The Pearson correlation </w:t>
      </w:r>
      <w:r w:rsidR="003733A6">
        <w:rPr>
          <w:bCs/>
          <w:sz w:val="24"/>
          <w:szCs w:val="24"/>
        </w:rPr>
        <w:lastRenderedPageBreak/>
        <w:t xml:space="preserve">coefficient between maternal trophic position </w:t>
      </w:r>
      <w:r w:rsidR="008903E0">
        <w:rPr>
          <w:bCs/>
          <w:sz w:val="24"/>
          <w:szCs w:val="24"/>
        </w:rPr>
        <w:t xml:space="preserve">offspring </w:t>
      </w:r>
      <w:r w:rsidR="00531FD6">
        <w:rPr>
          <w:bCs/>
          <w:sz w:val="24"/>
          <w:szCs w:val="24"/>
        </w:rPr>
        <w:t xml:space="preserve">trophic position </w:t>
      </w:r>
      <w:r w:rsidR="003733A6">
        <w:rPr>
          <w:bCs/>
          <w:sz w:val="24"/>
          <w:szCs w:val="24"/>
        </w:rPr>
        <w:t>was 0.4</w:t>
      </w:r>
      <w:r w:rsidR="002251C7">
        <w:rPr>
          <w:bCs/>
          <w:sz w:val="24"/>
          <w:szCs w:val="24"/>
        </w:rPr>
        <w:t>5</w:t>
      </w:r>
      <w:r w:rsidR="008903E0">
        <w:rPr>
          <w:bCs/>
          <w:sz w:val="24"/>
          <w:szCs w:val="24"/>
        </w:rPr>
        <w:t xml:space="preserve"> for females and 0.</w:t>
      </w:r>
      <w:r w:rsidR="002251C7">
        <w:rPr>
          <w:bCs/>
          <w:sz w:val="24"/>
          <w:szCs w:val="24"/>
        </w:rPr>
        <w:t>4</w:t>
      </w:r>
      <w:r w:rsidR="008903E0">
        <w:rPr>
          <w:bCs/>
          <w:sz w:val="24"/>
          <w:szCs w:val="24"/>
        </w:rPr>
        <w:t xml:space="preserve"> for males</w:t>
      </w:r>
      <w:r w:rsidR="003733A6">
        <w:rPr>
          <w:bCs/>
          <w:sz w:val="24"/>
          <w:szCs w:val="24"/>
        </w:rPr>
        <w:t xml:space="preserve">. </w:t>
      </w:r>
      <w:r w:rsidR="00ED14AC">
        <w:rPr>
          <w:bCs/>
          <w:sz w:val="24"/>
          <w:szCs w:val="24"/>
        </w:rPr>
        <w:t xml:space="preserve"> </w:t>
      </w:r>
    </w:p>
    <w:p w14:paraId="1395774C" w14:textId="680E5288" w:rsidR="00A2425F" w:rsidRPr="00A2425F" w:rsidRDefault="00A2425F" w:rsidP="001B1E4C">
      <w:pPr>
        <w:pStyle w:val="NoSpacing"/>
        <w:spacing w:line="360" w:lineRule="auto"/>
        <w:rPr>
          <w:b/>
          <w:sz w:val="24"/>
          <w:szCs w:val="24"/>
        </w:rPr>
      </w:pPr>
    </w:p>
    <w:p w14:paraId="088126E4" w14:textId="1A0D8ADB" w:rsidR="00A2425F" w:rsidRPr="00A2425F" w:rsidRDefault="00A2425F" w:rsidP="00251413">
      <w:pPr>
        <w:pStyle w:val="NoSpacing"/>
        <w:numPr>
          <w:ilvl w:val="0"/>
          <w:numId w:val="13"/>
        </w:numPr>
        <w:spacing w:line="360" w:lineRule="auto"/>
        <w:rPr>
          <w:b/>
          <w:sz w:val="24"/>
          <w:szCs w:val="24"/>
        </w:rPr>
      </w:pPr>
      <w:r w:rsidRPr="00A2425F">
        <w:rPr>
          <w:b/>
          <w:sz w:val="24"/>
          <w:szCs w:val="24"/>
        </w:rPr>
        <w:t>Effect of paternal trophic position on offspring trophic position</w:t>
      </w:r>
    </w:p>
    <w:p w14:paraId="1CBC2C91" w14:textId="697A9403" w:rsidR="0076730F" w:rsidRDefault="00F435A2" w:rsidP="00A15702">
      <w:pPr>
        <w:pStyle w:val="NoSpacing"/>
        <w:spacing w:line="360" w:lineRule="auto"/>
        <w:rPr>
          <w:bCs/>
          <w:sz w:val="24"/>
          <w:szCs w:val="24"/>
        </w:rPr>
      </w:pPr>
      <w:r>
        <w:rPr>
          <w:bCs/>
          <w:sz w:val="24"/>
          <w:szCs w:val="24"/>
        </w:rPr>
        <w:t xml:space="preserve">For </w:t>
      </w:r>
      <w:r w:rsidR="00C75C4D">
        <w:rPr>
          <w:bCs/>
          <w:sz w:val="24"/>
          <w:szCs w:val="24"/>
        </w:rPr>
        <w:t>4</w:t>
      </w:r>
      <w:r w:rsidR="00D415BA">
        <w:rPr>
          <w:bCs/>
          <w:sz w:val="24"/>
          <w:szCs w:val="24"/>
        </w:rPr>
        <w:t>9</w:t>
      </w:r>
      <w:r w:rsidR="00C75C4D">
        <w:rPr>
          <w:bCs/>
          <w:sz w:val="24"/>
          <w:szCs w:val="24"/>
        </w:rPr>
        <w:t xml:space="preserve"> </w:t>
      </w:r>
      <w:r w:rsidR="00F00310">
        <w:rPr>
          <w:bCs/>
          <w:sz w:val="24"/>
          <w:szCs w:val="24"/>
        </w:rPr>
        <w:t>individuals</w:t>
      </w:r>
      <w:r w:rsidR="00C75C4D">
        <w:rPr>
          <w:bCs/>
          <w:sz w:val="24"/>
          <w:szCs w:val="24"/>
        </w:rPr>
        <w:t xml:space="preserve"> sired by 2</w:t>
      </w:r>
      <w:r w:rsidR="00D415BA">
        <w:rPr>
          <w:bCs/>
          <w:sz w:val="24"/>
          <w:szCs w:val="24"/>
        </w:rPr>
        <w:t>5</w:t>
      </w:r>
      <w:r w:rsidR="00C75C4D">
        <w:rPr>
          <w:bCs/>
          <w:sz w:val="24"/>
          <w:szCs w:val="24"/>
        </w:rPr>
        <w:t xml:space="preserve"> unique fathers</w:t>
      </w:r>
      <w:r w:rsidR="00F00310">
        <w:rPr>
          <w:bCs/>
          <w:sz w:val="24"/>
          <w:szCs w:val="24"/>
        </w:rPr>
        <w:t>,</w:t>
      </w:r>
      <w:r>
        <w:rPr>
          <w:bCs/>
          <w:sz w:val="24"/>
          <w:szCs w:val="24"/>
        </w:rPr>
        <w:t xml:space="preserve"> we also obtained information about the paternal trophic position, allowing us to draw some preliminary conclusions about the </w:t>
      </w:r>
      <w:r w:rsidR="003B012B">
        <w:rPr>
          <w:bCs/>
          <w:sz w:val="24"/>
          <w:szCs w:val="24"/>
        </w:rPr>
        <w:t xml:space="preserve">importance of paternal effects. </w:t>
      </w:r>
      <w:r w:rsidR="00206A64">
        <w:rPr>
          <w:bCs/>
          <w:sz w:val="24"/>
          <w:szCs w:val="24"/>
        </w:rPr>
        <w:t xml:space="preserve">Choosing the earliest measure per individual after separation from the mother </w:t>
      </w:r>
      <w:r w:rsidR="00F578DA">
        <w:rPr>
          <w:bCs/>
          <w:sz w:val="24"/>
          <w:szCs w:val="24"/>
        </w:rPr>
        <w:t>we found no relationship between the fathers and offspring trophic position</w:t>
      </w:r>
      <w:r w:rsidR="003D6562">
        <w:rPr>
          <w:bCs/>
          <w:sz w:val="24"/>
          <w:szCs w:val="24"/>
        </w:rPr>
        <w:t xml:space="preserve"> (Pearson correlation coefficient</w:t>
      </w:r>
      <w:r w:rsidR="001D773D">
        <w:rPr>
          <w:bCs/>
          <w:sz w:val="24"/>
          <w:szCs w:val="24"/>
        </w:rPr>
        <w:t xml:space="preserve"> r</w:t>
      </w:r>
      <w:r w:rsidR="003D6562">
        <w:rPr>
          <w:bCs/>
          <w:sz w:val="24"/>
          <w:szCs w:val="24"/>
        </w:rPr>
        <w:t xml:space="preserve"> = 0.</w:t>
      </w:r>
      <w:r w:rsidR="00A71FB7">
        <w:rPr>
          <w:bCs/>
          <w:sz w:val="24"/>
          <w:szCs w:val="24"/>
        </w:rPr>
        <w:t>13</w:t>
      </w:r>
      <w:r w:rsidR="001D773D">
        <w:rPr>
          <w:bCs/>
          <w:sz w:val="24"/>
          <w:szCs w:val="24"/>
        </w:rPr>
        <w:t>, t = 0.</w:t>
      </w:r>
      <w:r w:rsidR="00E66664">
        <w:rPr>
          <w:bCs/>
          <w:sz w:val="24"/>
          <w:szCs w:val="24"/>
        </w:rPr>
        <w:t>87</w:t>
      </w:r>
      <w:r w:rsidR="001D773D">
        <w:rPr>
          <w:bCs/>
          <w:sz w:val="24"/>
          <w:szCs w:val="24"/>
        </w:rPr>
        <w:t xml:space="preserve">, </w:t>
      </w:r>
      <w:proofErr w:type="spellStart"/>
      <w:r w:rsidR="001D773D">
        <w:rPr>
          <w:bCs/>
          <w:sz w:val="24"/>
          <w:szCs w:val="24"/>
        </w:rPr>
        <w:t>df</w:t>
      </w:r>
      <w:proofErr w:type="spellEnd"/>
      <w:r w:rsidR="001D773D">
        <w:rPr>
          <w:bCs/>
          <w:sz w:val="24"/>
          <w:szCs w:val="24"/>
        </w:rPr>
        <w:t xml:space="preserve"> = 4</w:t>
      </w:r>
      <w:r w:rsidR="00D415BA">
        <w:rPr>
          <w:bCs/>
          <w:sz w:val="24"/>
          <w:szCs w:val="24"/>
        </w:rPr>
        <w:t>7</w:t>
      </w:r>
      <w:r w:rsidR="001D773D">
        <w:rPr>
          <w:bCs/>
          <w:sz w:val="24"/>
          <w:szCs w:val="24"/>
        </w:rPr>
        <w:t>, p = 0.</w:t>
      </w:r>
      <w:r w:rsidR="00E66664">
        <w:rPr>
          <w:bCs/>
          <w:sz w:val="24"/>
          <w:szCs w:val="24"/>
        </w:rPr>
        <w:t>39</w:t>
      </w:r>
      <w:r w:rsidR="003D6562">
        <w:rPr>
          <w:bCs/>
          <w:sz w:val="24"/>
          <w:szCs w:val="24"/>
        </w:rPr>
        <w:t>)</w:t>
      </w:r>
      <w:r w:rsidR="009D1C9A">
        <w:rPr>
          <w:bCs/>
          <w:sz w:val="24"/>
          <w:szCs w:val="24"/>
        </w:rPr>
        <w:t xml:space="preserve">. </w:t>
      </w:r>
    </w:p>
    <w:p w14:paraId="0B7DA0E9" w14:textId="5C01331A" w:rsidR="003B012B" w:rsidRDefault="00153251" w:rsidP="00A15702">
      <w:pPr>
        <w:pStyle w:val="NoSpacing"/>
        <w:spacing w:line="360" w:lineRule="auto"/>
        <w:rPr>
          <w:bCs/>
          <w:sz w:val="24"/>
          <w:szCs w:val="24"/>
        </w:rPr>
      </w:pPr>
      <w:r>
        <w:rPr>
          <w:bCs/>
          <w:noProof/>
          <w:sz w:val="24"/>
          <w:szCs w:val="24"/>
        </w:rPr>
        <w:drawing>
          <wp:inline distT="0" distB="0" distL="0" distR="0" wp14:anchorId="3512563F" wp14:editId="0C7E6F25">
            <wp:extent cx="5943600" cy="2970530"/>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970530"/>
                    </a:xfrm>
                    <a:prstGeom prst="rect">
                      <a:avLst/>
                    </a:prstGeom>
                  </pic:spPr>
                </pic:pic>
              </a:graphicData>
            </a:graphic>
          </wp:inline>
        </w:drawing>
      </w:r>
    </w:p>
    <w:p w14:paraId="444FD270" w14:textId="528976B9" w:rsidR="00F746B4" w:rsidRPr="00CB19FD" w:rsidRDefault="00F746B4" w:rsidP="00A15702">
      <w:pPr>
        <w:pStyle w:val="NoSpacing"/>
        <w:spacing w:line="360" w:lineRule="auto"/>
        <w:rPr>
          <w:bCs/>
          <w:sz w:val="24"/>
          <w:szCs w:val="24"/>
        </w:rPr>
      </w:pPr>
      <w:r w:rsidRPr="005602B6">
        <w:rPr>
          <w:b/>
          <w:sz w:val="24"/>
          <w:szCs w:val="24"/>
        </w:rPr>
        <w:t>Figure S</w:t>
      </w:r>
      <w:r w:rsidR="009F43CC">
        <w:rPr>
          <w:b/>
          <w:sz w:val="24"/>
          <w:szCs w:val="24"/>
        </w:rPr>
        <w:t>9</w:t>
      </w:r>
      <w:r w:rsidRPr="005602B6">
        <w:rPr>
          <w:b/>
          <w:sz w:val="24"/>
          <w:szCs w:val="24"/>
        </w:rPr>
        <w:t>.</w:t>
      </w:r>
      <w:r>
        <w:rPr>
          <w:bCs/>
          <w:sz w:val="24"/>
          <w:szCs w:val="24"/>
        </w:rPr>
        <w:t xml:space="preserve"> Single measurements of offspring trophic position (n = 46) were not correlated with </w:t>
      </w:r>
      <w:r w:rsidR="005908DC">
        <w:rPr>
          <w:bCs/>
          <w:sz w:val="24"/>
          <w:szCs w:val="24"/>
        </w:rPr>
        <w:t>the</w:t>
      </w:r>
      <w:r>
        <w:rPr>
          <w:bCs/>
          <w:sz w:val="24"/>
          <w:szCs w:val="24"/>
        </w:rPr>
        <w:t xml:space="preserve"> trophic position</w:t>
      </w:r>
      <w:r w:rsidR="005908DC">
        <w:rPr>
          <w:bCs/>
          <w:sz w:val="24"/>
          <w:szCs w:val="24"/>
        </w:rPr>
        <w:t xml:space="preserve"> of the father (n = 23 unique fathers)</w:t>
      </w:r>
      <w:r>
        <w:rPr>
          <w:bCs/>
          <w:sz w:val="24"/>
          <w:szCs w:val="24"/>
        </w:rPr>
        <w:t xml:space="preserve">. </w:t>
      </w:r>
    </w:p>
    <w:p w14:paraId="0DD99CAF" w14:textId="77777777" w:rsidR="008E7F70" w:rsidRPr="00237AB1" w:rsidRDefault="008E7F70" w:rsidP="008E7F70">
      <w:pPr>
        <w:pStyle w:val="NoSpacing"/>
        <w:spacing w:line="360" w:lineRule="auto"/>
        <w:rPr>
          <w:b/>
          <w:sz w:val="24"/>
          <w:szCs w:val="24"/>
        </w:rPr>
      </w:pPr>
    </w:p>
    <w:p w14:paraId="26E56A91" w14:textId="336A3E02" w:rsidR="001677DC" w:rsidRPr="00237AB1" w:rsidRDefault="001677DC" w:rsidP="008E7F70">
      <w:pPr>
        <w:pStyle w:val="NoSpacing"/>
        <w:numPr>
          <w:ilvl w:val="0"/>
          <w:numId w:val="13"/>
        </w:numPr>
        <w:spacing w:line="360" w:lineRule="auto"/>
        <w:rPr>
          <w:b/>
          <w:sz w:val="24"/>
          <w:szCs w:val="24"/>
        </w:rPr>
      </w:pPr>
      <w:r w:rsidRPr="00237AB1">
        <w:rPr>
          <w:b/>
          <w:sz w:val="24"/>
          <w:szCs w:val="24"/>
        </w:rPr>
        <w:t>Alternative analysis of the effect of maternal learning</w:t>
      </w:r>
    </w:p>
    <w:p w14:paraId="6B30C2FA" w14:textId="508296AD" w:rsidR="009518E6" w:rsidRDefault="001677DC" w:rsidP="001677DC">
      <w:pPr>
        <w:pStyle w:val="NoSpacing"/>
        <w:spacing w:line="360" w:lineRule="auto"/>
        <w:rPr>
          <w:bCs/>
          <w:sz w:val="24"/>
          <w:szCs w:val="24"/>
        </w:rPr>
      </w:pPr>
      <w:r w:rsidRPr="00237AB1">
        <w:rPr>
          <w:bCs/>
          <w:sz w:val="24"/>
          <w:szCs w:val="24"/>
        </w:rPr>
        <w:t>The analysis in the main text identified a significant effect of maternal learning, defined as a</w:t>
      </w:r>
      <w:r w:rsidRPr="00E9045E">
        <w:rPr>
          <w:bCs/>
          <w:sz w:val="24"/>
          <w:szCs w:val="24"/>
        </w:rPr>
        <w:t xml:space="preserve"> phenotypic correlation of a daughters and a mother trophic position after separation.</w:t>
      </w:r>
      <w:r>
        <w:rPr>
          <w:bCs/>
          <w:sz w:val="24"/>
          <w:szCs w:val="24"/>
        </w:rPr>
        <w:t xml:space="preserve"> We modelled maternal trophic position as the </w:t>
      </w:r>
      <w:r w:rsidR="009518E6">
        <w:rPr>
          <w:bCs/>
          <w:sz w:val="24"/>
          <w:szCs w:val="24"/>
        </w:rPr>
        <w:t>mean</w:t>
      </w:r>
      <w:r>
        <w:rPr>
          <w:bCs/>
          <w:sz w:val="24"/>
          <w:szCs w:val="24"/>
        </w:rPr>
        <w:t xml:space="preserve"> of the posterior distribution of a mother</w:t>
      </w:r>
      <w:r w:rsidR="009518E6">
        <w:rPr>
          <w:bCs/>
          <w:sz w:val="24"/>
          <w:szCs w:val="24"/>
        </w:rPr>
        <w:t>’s</w:t>
      </w:r>
      <w:r>
        <w:rPr>
          <w:bCs/>
          <w:sz w:val="24"/>
          <w:szCs w:val="24"/>
        </w:rPr>
        <w:t xml:space="preserve"> random intercept in a population wide model (</w:t>
      </w:r>
      <w:r w:rsidRPr="002F2E32">
        <w:rPr>
          <w:b/>
          <w:sz w:val="24"/>
          <w:szCs w:val="24"/>
        </w:rPr>
        <w:t>S3</w:t>
      </w:r>
      <w:r>
        <w:rPr>
          <w:bCs/>
          <w:sz w:val="24"/>
          <w:szCs w:val="24"/>
        </w:rPr>
        <w:t>), where 45% of the total phenotypic variance in trophic position could be attributed to permanent individual effects</w:t>
      </w:r>
      <w:r w:rsidR="00292A68">
        <w:rPr>
          <w:bCs/>
          <w:sz w:val="24"/>
          <w:szCs w:val="24"/>
        </w:rPr>
        <w:t xml:space="preserve"> and were generally strongly correlated (r = 0.78, </w:t>
      </w:r>
      <w:r w:rsidR="00292A68" w:rsidRPr="002F2E32">
        <w:rPr>
          <w:b/>
          <w:sz w:val="24"/>
          <w:szCs w:val="24"/>
        </w:rPr>
        <w:t>FigS3B</w:t>
      </w:r>
      <w:r w:rsidR="00292A68">
        <w:rPr>
          <w:bCs/>
          <w:sz w:val="24"/>
          <w:szCs w:val="24"/>
        </w:rPr>
        <w:t>)</w:t>
      </w:r>
      <w:r>
        <w:rPr>
          <w:bCs/>
          <w:sz w:val="24"/>
          <w:szCs w:val="24"/>
        </w:rPr>
        <w:t xml:space="preserve">. Yet, arguably, using the </w:t>
      </w:r>
      <w:r w:rsidR="009518E6">
        <w:rPr>
          <w:bCs/>
          <w:sz w:val="24"/>
          <w:szCs w:val="24"/>
        </w:rPr>
        <w:t>observed</w:t>
      </w:r>
      <w:r>
        <w:rPr>
          <w:bCs/>
          <w:sz w:val="24"/>
          <w:szCs w:val="24"/>
        </w:rPr>
        <w:t xml:space="preserve"> trophic position of the mother during rearing (</w:t>
      </w:r>
      <w:proofErr w:type="gramStart"/>
      <w:r w:rsidR="009518E6">
        <w:rPr>
          <w:bCs/>
          <w:sz w:val="24"/>
          <w:szCs w:val="24"/>
        </w:rPr>
        <w:t>i.e.</w:t>
      </w:r>
      <w:proofErr w:type="gramEnd"/>
      <w:r w:rsidR="009518E6">
        <w:rPr>
          <w:bCs/>
          <w:sz w:val="24"/>
          <w:szCs w:val="24"/>
        </w:rPr>
        <w:t xml:space="preserve"> </w:t>
      </w:r>
      <w:r>
        <w:rPr>
          <w:bCs/>
          <w:sz w:val="24"/>
          <w:szCs w:val="24"/>
        </w:rPr>
        <w:t xml:space="preserve">in the first year of an offspring’s life) would provide the most accurate </w:t>
      </w:r>
      <w:r>
        <w:rPr>
          <w:bCs/>
          <w:sz w:val="24"/>
          <w:szCs w:val="24"/>
        </w:rPr>
        <w:lastRenderedPageBreak/>
        <w:t xml:space="preserve">measure of any maternal effect. </w:t>
      </w:r>
      <w:r w:rsidRPr="00B976C5">
        <w:rPr>
          <w:bCs/>
          <w:sz w:val="24"/>
          <w:szCs w:val="24"/>
        </w:rPr>
        <w:t xml:space="preserve">We here replicate the main analysis by included the </w:t>
      </w:r>
      <w:r w:rsidR="009518E6">
        <w:rPr>
          <w:bCs/>
          <w:sz w:val="24"/>
          <w:szCs w:val="24"/>
        </w:rPr>
        <w:t>observed</w:t>
      </w:r>
      <w:r w:rsidRPr="00B976C5">
        <w:rPr>
          <w:bCs/>
          <w:sz w:val="24"/>
          <w:szCs w:val="24"/>
        </w:rPr>
        <w:t xml:space="preserve"> maternal trophic position </w:t>
      </w:r>
      <w:r>
        <w:rPr>
          <w:bCs/>
          <w:sz w:val="24"/>
          <w:szCs w:val="24"/>
        </w:rPr>
        <w:t xml:space="preserve">during rearing </w:t>
      </w:r>
      <w:r w:rsidRPr="00B976C5">
        <w:rPr>
          <w:bCs/>
          <w:sz w:val="24"/>
          <w:szCs w:val="24"/>
        </w:rPr>
        <w:t>instead of the modelled trophic position</w:t>
      </w:r>
      <w:r w:rsidR="009518E6">
        <w:rPr>
          <w:bCs/>
          <w:sz w:val="24"/>
          <w:szCs w:val="24"/>
        </w:rPr>
        <w:t xml:space="preserve"> to a reduced dataset of </w:t>
      </w:r>
      <w:r w:rsidR="009518E6" w:rsidRPr="00B976C5">
        <w:rPr>
          <w:bCs/>
          <w:sz w:val="24"/>
          <w:szCs w:val="24"/>
        </w:rPr>
        <w:t>62 records from 38 indivi</w:t>
      </w:r>
      <w:r w:rsidR="009518E6">
        <w:rPr>
          <w:bCs/>
          <w:sz w:val="24"/>
          <w:szCs w:val="24"/>
        </w:rPr>
        <w:t>d</w:t>
      </w:r>
      <w:r w:rsidR="009518E6" w:rsidRPr="00B976C5">
        <w:rPr>
          <w:bCs/>
          <w:sz w:val="24"/>
          <w:szCs w:val="24"/>
        </w:rPr>
        <w:t>uals</w:t>
      </w:r>
      <w:r w:rsidR="009518E6">
        <w:rPr>
          <w:bCs/>
          <w:sz w:val="24"/>
          <w:szCs w:val="24"/>
        </w:rPr>
        <w:t xml:space="preserve"> (instead of </w:t>
      </w:r>
      <w:r w:rsidR="009518E6" w:rsidRPr="00B976C5">
        <w:rPr>
          <w:bCs/>
          <w:sz w:val="24"/>
          <w:szCs w:val="24"/>
        </w:rPr>
        <w:t xml:space="preserve">213 records </w:t>
      </w:r>
      <w:r w:rsidR="009518E6">
        <w:rPr>
          <w:bCs/>
          <w:sz w:val="24"/>
          <w:szCs w:val="24"/>
        </w:rPr>
        <w:t>from</w:t>
      </w:r>
      <w:r w:rsidR="009518E6" w:rsidRPr="00B976C5">
        <w:rPr>
          <w:bCs/>
          <w:sz w:val="24"/>
          <w:szCs w:val="24"/>
        </w:rPr>
        <w:t xml:space="preserve"> 71 individuals</w:t>
      </w:r>
      <w:r w:rsidR="009518E6">
        <w:rPr>
          <w:bCs/>
          <w:sz w:val="24"/>
          <w:szCs w:val="24"/>
        </w:rPr>
        <w:t xml:space="preserve">). The reduction in sample size precludes us from fitting a complex model as shown in the main manuscript and we only fit the fixed effects structure of maternal trophic position interacting with a nonlinear effect (second order polynomial) of time since separation and controlling permanent individual effects with a random intercept for </w:t>
      </w:r>
      <w:proofErr w:type="spellStart"/>
      <w:r w:rsidR="009518E6">
        <w:rPr>
          <w:bCs/>
          <w:sz w:val="24"/>
          <w:szCs w:val="24"/>
        </w:rPr>
        <w:t>BearID</w:t>
      </w:r>
      <w:proofErr w:type="spellEnd"/>
      <w:r w:rsidR="009518E6">
        <w:rPr>
          <w:bCs/>
          <w:sz w:val="24"/>
          <w:szCs w:val="24"/>
        </w:rPr>
        <w:t>.</w:t>
      </w:r>
    </w:p>
    <w:p w14:paraId="4A3615C4" w14:textId="138D45ED" w:rsidR="001677DC" w:rsidRDefault="008564E8" w:rsidP="001677DC">
      <w:pPr>
        <w:pStyle w:val="NoSpacing"/>
        <w:spacing w:line="360" w:lineRule="auto"/>
        <w:rPr>
          <w:bCs/>
          <w:sz w:val="24"/>
          <w:szCs w:val="24"/>
        </w:rPr>
      </w:pPr>
      <w:r>
        <w:rPr>
          <w:bCs/>
          <w:sz w:val="24"/>
          <w:szCs w:val="24"/>
        </w:rPr>
        <w:t xml:space="preserve">The alternative model corroborated the absence of an age effect (explained variance = 1.8% [0% - 7%]) and strong permanent individual variation (explained variance = 46% [6% - 73%]) in the same magnitude as found in the main text and S3. </w:t>
      </w:r>
      <w:r w:rsidR="000F2133">
        <w:rPr>
          <w:bCs/>
          <w:sz w:val="24"/>
          <w:szCs w:val="24"/>
        </w:rPr>
        <w:t>At the same time, maternal learning had an even stronger effect (22% [8% - 37%]) in shaping dietary specialization than found in the main analysis (13% [</w:t>
      </w:r>
      <w:r w:rsidR="00D93B85">
        <w:rPr>
          <w:bCs/>
          <w:sz w:val="24"/>
          <w:szCs w:val="24"/>
        </w:rPr>
        <w:t>5% - 23%</w:t>
      </w:r>
      <w:r w:rsidR="000F2133">
        <w:rPr>
          <w:bCs/>
          <w:sz w:val="24"/>
          <w:szCs w:val="24"/>
        </w:rPr>
        <w:t>])</w:t>
      </w:r>
      <w:r w:rsidR="000A2494">
        <w:rPr>
          <w:bCs/>
          <w:sz w:val="24"/>
          <w:szCs w:val="24"/>
        </w:rPr>
        <w:t>. We therefore conclude that using modelled posterior maternal trophic positions provide an adequate measure fo</w:t>
      </w:r>
      <w:r w:rsidR="000A2494" w:rsidRPr="004C7B49">
        <w:rPr>
          <w:bCs/>
          <w:sz w:val="24"/>
          <w:szCs w:val="24"/>
        </w:rPr>
        <w:t>r estimating the effect of maternal diet on her female offspring’s diet later in life</w:t>
      </w:r>
      <w:r w:rsidR="009C5C8C" w:rsidRPr="004C7B49">
        <w:rPr>
          <w:bCs/>
          <w:sz w:val="24"/>
          <w:szCs w:val="24"/>
        </w:rPr>
        <w:t>.</w:t>
      </w:r>
      <w:r w:rsidR="000A2494" w:rsidRPr="004C7B49">
        <w:rPr>
          <w:bCs/>
          <w:sz w:val="24"/>
          <w:szCs w:val="24"/>
        </w:rPr>
        <w:t xml:space="preserve"> </w:t>
      </w:r>
      <w:r w:rsidR="004C7B49" w:rsidRPr="004C7B49">
        <w:rPr>
          <w:bCs/>
          <w:sz w:val="24"/>
          <w:szCs w:val="24"/>
        </w:rPr>
        <w:t>However, u</w:t>
      </w:r>
      <w:r w:rsidR="000A2494" w:rsidRPr="004C7B49">
        <w:rPr>
          <w:bCs/>
          <w:sz w:val="24"/>
          <w:szCs w:val="24"/>
        </w:rPr>
        <w:t>sing modeled maternal positions</w:t>
      </w:r>
      <w:r w:rsidR="00234C95" w:rsidRPr="004C7B49">
        <w:rPr>
          <w:bCs/>
          <w:sz w:val="24"/>
          <w:szCs w:val="24"/>
        </w:rPr>
        <w:t xml:space="preserve"> </w:t>
      </w:r>
      <w:r w:rsidR="004C7B49" w:rsidRPr="004C7B49">
        <w:rPr>
          <w:bCs/>
          <w:sz w:val="24"/>
          <w:szCs w:val="24"/>
        </w:rPr>
        <w:t xml:space="preserve">seems to provide a conservative estimate of maternal learning and </w:t>
      </w:r>
      <w:r w:rsidR="00234C95" w:rsidRPr="004C7B49">
        <w:rPr>
          <w:bCs/>
          <w:sz w:val="24"/>
          <w:szCs w:val="24"/>
        </w:rPr>
        <w:t xml:space="preserve">may in fact underestimate </w:t>
      </w:r>
      <w:r w:rsidR="000A2494" w:rsidRPr="004C7B49">
        <w:rPr>
          <w:bCs/>
          <w:sz w:val="24"/>
          <w:szCs w:val="24"/>
        </w:rPr>
        <w:t>the true effect of maternal learning.</w:t>
      </w:r>
    </w:p>
    <w:p w14:paraId="6DBEBCEE" w14:textId="77777777" w:rsidR="008564E8" w:rsidRDefault="008564E8" w:rsidP="001677DC">
      <w:pPr>
        <w:pStyle w:val="NoSpacing"/>
        <w:spacing w:line="360" w:lineRule="auto"/>
        <w:rPr>
          <w:bCs/>
          <w:sz w:val="24"/>
          <w:szCs w:val="24"/>
        </w:rPr>
      </w:pPr>
    </w:p>
    <w:p w14:paraId="48B514A1" w14:textId="51469166" w:rsidR="001677DC" w:rsidRPr="000A2494" w:rsidRDefault="00D93B85" w:rsidP="002A67BB">
      <w:pPr>
        <w:pStyle w:val="EndNoteBibliography"/>
        <w:spacing w:after="0"/>
        <w:ind w:left="720" w:hanging="720"/>
        <w:rPr>
          <w:b/>
          <w:bCs/>
        </w:rPr>
      </w:pPr>
      <w:r w:rsidRPr="000A2494">
        <w:rPr>
          <w:b/>
          <w:bCs/>
        </w:rPr>
        <w:t>References</w:t>
      </w:r>
    </w:p>
    <w:p w14:paraId="4E669231" w14:textId="66A15715" w:rsidR="00B2390E" w:rsidRDefault="00B2390E" w:rsidP="002A67BB">
      <w:pPr>
        <w:pStyle w:val="EndNoteBibliography"/>
        <w:spacing w:after="0"/>
        <w:ind w:left="720" w:hanging="720"/>
      </w:pPr>
    </w:p>
    <w:p w14:paraId="095C2597" w14:textId="5AAC5934" w:rsidR="007455E6" w:rsidRPr="007455E6" w:rsidRDefault="00B2390E" w:rsidP="007455E6">
      <w:pPr>
        <w:pStyle w:val="EndNoteBibliography"/>
        <w:spacing w:after="0"/>
        <w:ind w:left="720" w:hanging="720"/>
      </w:pPr>
      <w:r>
        <w:fldChar w:fldCharType="begin"/>
      </w:r>
      <w:r>
        <w:instrText xml:space="preserve"> ADDIN EN.REFLIST </w:instrText>
      </w:r>
      <w:r>
        <w:fldChar w:fldCharType="separate"/>
      </w:r>
      <w:r w:rsidR="007455E6" w:rsidRPr="007455E6">
        <w:t xml:space="preserve">Gervais, L., Morellet, N., David, I., Hewison, A.J.M., Réale, D., Goulard, M., Chaval, Y., Lourtet, B., Cargnelutti, B., Merlet, J., Quéméré, E. &amp; Pujol, B. (2022) Quantifying heritability and estimating evolutionary potential in the wild when individuals that share genes also share environments. </w:t>
      </w:r>
      <w:r w:rsidR="007455E6" w:rsidRPr="007455E6">
        <w:rPr>
          <w:i/>
        </w:rPr>
        <w:t>Journal of Animal Ecology,</w:t>
      </w:r>
      <w:r w:rsidR="007455E6" w:rsidRPr="007455E6">
        <w:t xml:space="preserve"> </w:t>
      </w:r>
      <w:r w:rsidR="007455E6" w:rsidRPr="007455E6">
        <w:rPr>
          <w:b/>
        </w:rPr>
        <w:t>n/a</w:t>
      </w:r>
      <w:r w:rsidR="007455E6" w:rsidRPr="007455E6">
        <w:t xml:space="preserve">. doi: </w:t>
      </w:r>
      <w:hyperlink r:id="rId16" w:history="1">
        <w:r w:rsidR="007455E6" w:rsidRPr="007455E6">
          <w:rPr>
            <w:rStyle w:val="Hyperlink"/>
          </w:rPr>
          <w:t>https://doi.org/10.1111/1365-2656.13677</w:t>
        </w:r>
      </w:hyperlink>
      <w:r w:rsidR="007455E6" w:rsidRPr="007455E6">
        <w:t>.</w:t>
      </w:r>
    </w:p>
    <w:p w14:paraId="22B7A78F" w14:textId="77777777" w:rsidR="007455E6" w:rsidRPr="007455E6" w:rsidRDefault="007455E6" w:rsidP="007455E6">
      <w:pPr>
        <w:pStyle w:val="EndNoteBibliography"/>
        <w:spacing w:after="0"/>
        <w:ind w:left="720" w:hanging="720"/>
      </w:pPr>
      <w:r w:rsidRPr="007455E6">
        <w:t xml:space="preserve">Nakagawa, S. &amp; Schielzeth, H. (2013) A general and simple method for obtaining R2 from generalized linear mixed-effects models. </w:t>
      </w:r>
      <w:r w:rsidRPr="007455E6">
        <w:rPr>
          <w:i/>
        </w:rPr>
        <w:t>Methods in Ecology and Evolution,</w:t>
      </w:r>
      <w:r w:rsidRPr="007455E6">
        <w:t xml:space="preserve"> </w:t>
      </w:r>
      <w:r w:rsidRPr="007455E6">
        <w:rPr>
          <w:b/>
        </w:rPr>
        <w:t>4,</w:t>
      </w:r>
      <w:r w:rsidRPr="007455E6">
        <w:t xml:space="preserve"> 133-142. doi: 10.1111/j.2041-210x.2012.00261.x.</w:t>
      </w:r>
    </w:p>
    <w:p w14:paraId="7C1C5E47" w14:textId="77777777" w:rsidR="007455E6" w:rsidRPr="007455E6" w:rsidRDefault="007455E6" w:rsidP="007455E6">
      <w:pPr>
        <w:pStyle w:val="EndNoteBibliography"/>
        <w:spacing w:after="0"/>
        <w:ind w:left="720" w:hanging="720"/>
      </w:pPr>
      <w:r w:rsidRPr="007455E6">
        <w:t xml:space="preserve">Steyaert, S.M., Endrestøl, A., Hacklaender, K., Swenson, J.E. &amp; Zedrosser, A. (2012) The mating system of the brown bear Ursus arctos. </w:t>
      </w:r>
      <w:r w:rsidRPr="007455E6">
        <w:rPr>
          <w:i/>
        </w:rPr>
        <w:t>Mammal Review,</w:t>
      </w:r>
      <w:r w:rsidRPr="007455E6">
        <w:t xml:space="preserve"> </w:t>
      </w:r>
      <w:r w:rsidRPr="007455E6">
        <w:rPr>
          <w:b/>
        </w:rPr>
        <w:t>42,</w:t>
      </w:r>
      <w:r w:rsidRPr="007455E6">
        <w:t xml:space="preserve"> 12-34.</w:t>
      </w:r>
    </w:p>
    <w:p w14:paraId="0B218A18" w14:textId="77777777" w:rsidR="007455E6" w:rsidRPr="007455E6" w:rsidRDefault="007455E6" w:rsidP="007455E6">
      <w:pPr>
        <w:pStyle w:val="EndNoteBibliography"/>
        <w:ind w:left="720" w:hanging="720"/>
      </w:pPr>
      <w:r w:rsidRPr="007455E6">
        <w:t xml:space="preserve">Swenson, J.E., Dahle, B., Busk, H., Opseth, O., Johansen, T., Söderberg, A., Wallin, K. &amp; Cederlund, G. (2007) Predation on moose calves by European brown bears. </w:t>
      </w:r>
      <w:r w:rsidRPr="007455E6">
        <w:rPr>
          <w:i/>
        </w:rPr>
        <w:t>The Journal of Wildlife Management,</w:t>
      </w:r>
      <w:r w:rsidRPr="007455E6">
        <w:t xml:space="preserve"> </w:t>
      </w:r>
      <w:r w:rsidRPr="007455E6">
        <w:rPr>
          <w:b/>
        </w:rPr>
        <w:t>71,</w:t>
      </w:r>
      <w:r w:rsidRPr="007455E6">
        <w:t xml:space="preserve"> 1993-1997.</w:t>
      </w:r>
    </w:p>
    <w:p w14:paraId="23059614" w14:textId="7C2DFBCB" w:rsidR="00563E72" w:rsidRPr="002A67BB" w:rsidRDefault="00B2390E" w:rsidP="002A67BB">
      <w:pPr>
        <w:pStyle w:val="EndNoteBibliography"/>
        <w:spacing w:after="0"/>
        <w:ind w:left="720" w:hanging="720"/>
      </w:pPr>
      <w:r>
        <w:fldChar w:fldCharType="end"/>
      </w:r>
    </w:p>
    <w:sectPr w:rsidR="00563E72" w:rsidRPr="002A67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53E3A"/>
    <w:multiLevelType w:val="hybridMultilevel"/>
    <w:tmpl w:val="E6F2908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8FA08CC"/>
    <w:multiLevelType w:val="hybridMultilevel"/>
    <w:tmpl w:val="0532B7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5F2D75"/>
    <w:multiLevelType w:val="hybridMultilevel"/>
    <w:tmpl w:val="C7127A0E"/>
    <w:lvl w:ilvl="0" w:tplc="0809000F">
      <w:start w:val="1"/>
      <w:numFmt w:val="decimal"/>
      <w:lvlText w:val="%1."/>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2AA46FB"/>
    <w:multiLevelType w:val="hybridMultilevel"/>
    <w:tmpl w:val="BB683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EC0070"/>
    <w:multiLevelType w:val="hybridMultilevel"/>
    <w:tmpl w:val="B3485C82"/>
    <w:lvl w:ilvl="0" w:tplc="AA6A599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07375D"/>
    <w:multiLevelType w:val="hybridMultilevel"/>
    <w:tmpl w:val="4A24DE3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812052A"/>
    <w:multiLevelType w:val="hybridMultilevel"/>
    <w:tmpl w:val="E6F29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45369F"/>
    <w:multiLevelType w:val="hybridMultilevel"/>
    <w:tmpl w:val="5720EF18"/>
    <w:lvl w:ilvl="0" w:tplc="FFFFFFFF">
      <w:start w:val="1"/>
      <w:numFmt w:val="decimal"/>
      <w:lvlText w:val="%1."/>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4E86DD9"/>
    <w:multiLevelType w:val="hybridMultilevel"/>
    <w:tmpl w:val="32485C14"/>
    <w:lvl w:ilvl="0" w:tplc="FFFFFFFF">
      <w:start w:val="1"/>
      <w:numFmt w:val="decimal"/>
      <w:lvlText w:val="%1."/>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7A615A3"/>
    <w:multiLevelType w:val="hybridMultilevel"/>
    <w:tmpl w:val="A050C3BE"/>
    <w:lvl w:ilvl="0" w:tplc="FFFFFFFF">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13123D6"/>
    <w:multiLevelType w:val="hybridMultilevel"/>
    <w:tmpl w:val="E6F29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3D60A9"/>
    <w:multiLevelType w:val="hybridMultilevel"/>
    <w:tmpl w:val="E6F29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4822C8"/>
    <w:multiLevelType w:val="hybridMultilevel"/>
    <w:tmpl w:val="2BB62E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FEA7B81"/>
    <w:multiLevelType w:val="hybridMultilevel"/>
    <w:tmpl w:val="E6F29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E43BBE"/>
    <w:multiLevelType w:val="hybridMultilevel"/>
    <w:tmpl w:val="E6F29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0E238D"/>
    <w:multiLevelType w:val="hybridMultilevel"/>
    <w:tmpl w:val="354632CC"/>
    <w:lvl w:ilvl="0" w:tplc="08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6C78B8"/>
    <w:multiLevelType w:val="hybridMultilevel"/>
    <w:tmpl w:val="095C7B28"/>
    <w:lvl w:ilvl="0" w:tplc="FFFFFFFF">
      <w:start w:val="1"/>
      <w:numFmt w:val="decimal"/>
      <w:lvlText w:val="%1."/>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41953AE"/>
    <w:multiLevelType w:val="hybridMultilevel"/>
    <w:tmpl w:val="25A20700"/>
    <w:lvl w:ilvl="0" w:tplc="FFFFFFFF">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76141A1"/>
    <w:multiLevelType w:val="hybridMultilevel"/>
    <w:tmpl w:val="E6F29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CB9354C"/>
    <w:multiLevelType w:val="multilevel"/>
    <w:tmpl w:val="70223DF8"/>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1970214"/>
    <w:multiLevelType w:val="hybridMultilevel"/>
    <w:tmpl w:val="095C7B28"/>
    <w:lvl w:ilvl="0" w:tplc="E5FEC58E">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C13371B"/>
    <w:multiLevelType w:val="hybridMultilevel"/>
    <w:tmpl w:val="4350B3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9417DF"/>
    <w:multiLevelType w:val="hybridMultilevel"/>
    <w:tmpl w:val="E6F255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7877664">
    <w:abstractNumId w:val="21"/>
  </w:num>
  <w:num w:numId="2" w16cid:durableId="1677685613">
    <w:abstractNumId w:val="5"/>
  </w:num>
  <w:num w:numId="3" w16cid:durableId="552469306">
    <w:abstractNumId w:val="15"/>
  </w:num>
  <w:num w:numId="4" w16cid:durableId="1900285551">
    <w:abstractNumId w:val="3"/>
  </w:num>
  <w:num w:numId="5" w16cid:durableId="1842965902">
    <w:abstractNumId w:val="18"/>
  </w:num>
  <w:num w:numId="6" w16cid:durableId="1885672967">
    <w:abstractNumId w:val="14"/>
  </w:num>
  <w:num w:numId="7" w16cid:durableId="581961006">
    <w:abstractNumId w:val="10"/>
  </w:num>
  <w:num w:numId="8" w16cid:durableId="315229502">
    <w:abstractNumId w:val="6"/>
  </w:num>
  <w:num w:numId="9" w16cid:durableId="843276288">
    <w:abstractNumId w:val="11"/>
  </w:num>
  <w:num w:numId="10" w16cid:durableId="1756779880">
    <w:abstractNumId w:val="13"/>
  </w:num>
  <w:num w:numId="11" w16cid:durableId="499320748">
    <w:abstractNumId w:val="4"/>
  </w:num>
  <w:num w:numId="12" w16cid:durableId="724916181">
    <w:abstractNumId w:val="1"/>
  </w:num>
  <w:num w:numId="13" w16cid:durableId="1107655217">
    <w:abstractNumId w:val="20"/>
  </w:num>
  <w:num w:numId="14" w16cid:durableId="1678800951">
    <w:abstractNumId w:val="0"/>
  </w:num>
  <w:num w:numId="15" w16cid:durableId="800418654">
    <w:abstractNumId w:val="19"/>
  </w:num>
  <w:num w:numId="16" w16cid:durableId="569847604">
    <w:abstractNumId w:val="2"/>
  </w:num>
  <w:num w:numId="17" w16cid:durableId="477845881">
    <w:abstractNumId w:val="7"/>
  </w:num>
  <w:num w:numId="18" w16cid:durableId="1417745206">
    <w:abstractNumId w:val="12"/>
  </w:num>
  <w:num w:numId="19" w16cid:durableId="217742506">
    <w:abstractNumId w:val="22"/>
  </w:num>
  <w:num w:numId="20" w16cid:durableId="1738897485">
    <w:abstractNumId w:val="8"/>
  </w:num>
  <w:num w:numId="21" w16cid:durableId="1024668749">
    <w:abstractNumId w:val="17"/>
  </w:num>
  <w:num w:numId="22" w16cid:durableId="1935429858">
    <w:abstractNumId w:val="16"/>
  </w:num>
  <w:num w:numId="23" w16cid:durableId="16124740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nimal Ec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vf5s02v5a2zvevtrz52s9w9a02vtx2e5ds&quot;&gt;EndNote Library_Anne&lt;record-ids&gt;&lt;item&gt;1019&lt;/item&gt;&lt;item&gt;1087&lt;/item&gt;&lt;item&gt;2367&lt;/item&gt;&lt;item&gt;2889&lt;/item&gt;&lt;/record-ids&gt;&lt;/item&gt;&lt;/Libraries&gt;"/>
  </w:docVars>
  <w:rsids>
    <w:rsidRoot w:val="00000896"/>
    <w:rsid w:val="00000896"/>
    <w:rsid w:val="00001FE6"/>
    <w:rsid w:val="000047A5"/>
    <w:rsid w:val="00011B3C"/>
    <w:rsid w:val="00013E35"/>
    <w:rsid w:val="000166F6"/>
    <w:rsid w:val="00016765"/>
    <w:rsid w:val="00022C58"/>
    <w:rsid w:val="00023ECF"/>
    <w:rsid w:val="00024B27"/>
    <w:rsid w:val="000259D4"/>
    <w:rsid w:val="000315B1"/>
    <w:rsid w:val="000372BB"/>
    <w:rsid w:val="00037BF6"/>
    <w:rsid w:val="00041990"/>
    <w:rsid w:val="0004261E"/>
    <w:rsid w:val="0004355B"/>
    <w:rsid w:val="0004375C"/>
    <w:rsid w:val="00046B89"/>
    <w:rsid w:val="00046ED0"/>
    <w:rsid w:val="00047758"/>
    <w:rsid w:val="0005415A"/>
    <w:rsid w:val="000541A5"/>
    <w:rsid w:val="00061B3F"/>
    <w:rsid w:val="00071139"/>
    <w:rsid w:val="000722E7"/>
    <w:rsid w:val="0007381C"/>
    <w:rsid w:val="00076836"/>
    <w:rsid w:val="00076A6F"/>
    <w:rsid w:val="00083DBF"/>
    <w:rsid w:val="00090752"/>
    <w:rsid w:val="0009397E"/>
    <w:rsid w:val="00094E9E"/>
    <w:rsid w:val="000A1505"/>
    <w:rsid w:val="000A2223"/>
    <w:rsid w:val="000A2494"/>
    <w:rsid w:val="000A41C4"/>
    <w:rsid w:val="000A77FF"/>
    <w:rsid w:val="000B130B"/>
    <w:rsid w:val="000B40D2"/>
    <w:rsid w:val="000B478A"/>
    <w:rsid w:val="000B641D"/>
    <w:rsid w:val="000C04E0"/>
    <w:rsid w:val="000C1E70"/>
    <w:rsid w:val="000C477F"/>
    <w:rsid w:val="000C7BC7"/>
    <w:rsid w:val="000D315B"/>
    <w:rsid w:val="000D3CB8"/>
    <w:rsid w:val="000D5A89"/>
    <w:rsid w:val="000E07B4"/>
    <w:rsid w:val="000E0AD0"/>
    <w:rsid w:val="000E0DB7"/>
    <w:rsid w:val="000E0FA8"/>
    <w:rsid w:val="000E143B"/>
    <w:rsid w:val="000E2517"/>
    <w:rsid w:val="000E465C"/>
    <w:rsid w:val="000E7365"/>
    <w:rsid w:val="000F0E54"/>
    <w:rsid w:val="000F2133"/>
    <w:rsid w:val="000F53F4"/>
    <w:rsid w:val="000F597B"/>
    <w:rsid w:val="000F7630"/>
    <w:rsid w:val="000F7700"/>
    <w:rsid w:val="00101461"/>
    <w:rsid w:val="00101D47"/>
    <w:rsid w:val="0010209A"/>
    <w:rsid w:val="00102DED"/>
    <w:rsid w:val="0010522B"/>
    <w:rsid w:val="00106170"/>
    <w:rsid w:val="001071DE"/>
    <w:rsid w:val="001103EE"/>
    <w:rsid w:val="001104C5"/>
    <w:rsid w:val="00110FFD"/>
    <w:rsid w:val="001163C2"/>
    <w:rsid w:val="00121DD1"/>
    <w:rsid w:val="00125AFD"/>
    <w:rsid w:val="00125C39"/>
    <w:rsid w:val="00127228"/>
    <w:rsid w:val="00130D86"/>
    <w:rsid w:val="00133FD5"/>
    <w:rsid w:val="0014100F"/>
    <w:rsid w:val="00141E17"/>
    <w:rsid w:val="0014250C"/>
    <w:rsid w:val="00143DA3"/>
    <w:rsid w:val="00143FD5"/>
    <w:rsid w:val="0014788C"/>
    <w:rsid w:val="001504B8"/>
    <w:rsid w:val="00152298"/>
    <w:rsid w:val="00153251"/>
    <w:rsid w:val="00153EDD"/>
    <w:rsid w:val="00155189"/>
    <w:rsid w:val="00156232"/>
    <w:rsid w:val="001606F2"/>
    <w:rsid w:val="001608E1"/>
    <w:rsid w:val="001620FF"/>
    <w:rsid w:val="0016371F"/>
    <w:rsid w:val="00164267"/>
    <w:rsid w:val="001677DC"/>
    <w:rsid w:val="001721BA"/>
    <w:rsid w:val="00175100"/>
    <w:rsid w:val="00182BB0"/>
    <w:rsid w:val="001842B8"/>
    <w:rsid w:val="00184A10"/>
    <w:rsid w:val="001870AA"/>
    <w:rsid w:val="001971D6"/>
    <w:rsid w:val="001A18E7"/>
    <w:rsid w:val="001A214E"/>
    <w:rsid w:val="001A56D8"/>
    <w:rsid w:val="001A5807"/>
    <w:rsid w:val="001A7524"/>
    <w:rsid w:val="001B0463"/>
    <w:rsid w:val="001B0465"/>
    <w:rsid w:val="001B1E4C"/>
    <w:rsid w:val="001B4818"/>
    <w:rsid w:val="001B64B3"/>
    <w:rsid w:val="001B7315"/>
    <w:rsid w:val="001C5245"/>
    <w:rsid w:val="001D0FE7"/>
    <w:rsid w:val="001D154F"/>
    <w:rsid w:val="001D5DFF"/>
    <w:rsid w:val="001D773D"/>
    <w:rsid w:val="001E1E60"/>
    <w:rsid w:val="001E317D"/>
    <w:rsid w:val="001E42A1"/>
    <w:rsid w:val="001E49A1"/>
    <w:rsid w:val="001E4A27"/>
    <w:rsid w:val="001E64C6"/>
    <w:rsid w:val="001E6D1E"/>
    <w:rsid w:val="001F0688"/>
    <w:rsid w:val="001F25CB"/>
    <w:rsid w:val="001F2B9D"/>
    <w:rsid w:val="001F3FE5"/>
    <w:rsid w:val="001F438A"/>
    <w:rsid w:val="001F71ED"/>
    <w:rsid w:val="00201AD5"/>
    <w:rsid w:val="00201BF8"/>
    <w:rsid w:val="002020B3"/>
    <w:rsid w:val="00202E5E"/>
    <w:rsid w:val="0020439E"/>
    <w:rsid w:val="00204ACE"/>
    <w:rsid w:val="00206A64"/>
    <w:rsid w:val="00206FA5"/>
    <w:rsid w:val="00214B87"/>
    <w:rsid w:val="002161FA"/>
    <w:rsid w:val="0022012B"/>
    <w:rsid w:val="002214EC"/>
    <w:rsid w:val="0022480E"/>
    <w:rsid w:val="002251C7"/>
    <w:rsid w:val="00225B70"/>
    <w:rsid w:val="002279AA"/>
    <w:rsid w:val="00231041"/>
    <w:rsid w:val="002339D8"/>
    <w:rsid w:val="002347FE"/>
    <w:rsid w:val="00234C95"/>
    <w:rsid w:val="0023780C"/>
    <w:rsid w:val="00237AB1"/>
    <w:rsid w:val="00241A66"/>
    <w:rsid w:val="00242119"/>
    <w:rsid w:val="002456E6"/>
    <w:rsid w:val="0024765C"/>
    <w:rsid w:val="00250079"/>
    <w:rsid w:val="00251413"/>
    <w:rsid w:val="002537D3"/>
    <w:rsid w:val="00253B30"/>
    <w:rsid w:val="00253DC8"/>
    <w:rsid w:val="00257782"/>
    <w:rsid w:val="00261AD0"/>
    <w:rsid w:val="00263AE9"/>
    <w:rsid w:val="00263C52"/>
    <w:rsid w:val="00270800"/>
    <w:rsid w:val="00274CD0"/>
    <w:rsid w:val="0027685F"/>
    <w:rsid w:val="002768A1"/>
    <w:rsid w:val="00280EB1"/>
    <w:rsid w:val="00281130"/>
    <w:rsid w:val="00281160"/>
    <w:rsid w:val="002815DA"/>
    <w:rsid w:val="00281D8B"/>
    <w:rsid w:val="00283592"/>
    <w:rsid w:val="00287604"/>
    <w:rsid w:val="00290365"/>
    <w:rsid w:val="00290C00"/>
    <w:rsid w:val="002926F1"/>
    <w:rsid w:val="00292A68"/>
    <w:rsid w:val="00292AAE"/>
    <w:rsid w:val="00293E51"/>
    <w:rsid w:val="00294E99"/>
    <w:rsid w:val="002A0581"/>
    <w:rsid w:val="002A09A3"/>
    <w:rsid w:val="002A13CD"/>
    <w:rsid w:val="002A5A22"/>
    <w:rsid w:val="002A5D18"/>
    <w:rsid w:val="002A5E32"/>
    <w:rsid w:val="002A67BB"/>
    <w:rsid w:val="002B425C"/>
    <w:rsid w:val="002B48CC"/>
    <w:rsid w:val="002B69FD"/>
    <w:rsid w:val="002B757F"/>
    <w:rsid w:val="002C2114"/>
    <w:rsid w:val="002C4E69"/>
    <w:rsid w:val="002C59BF"/>
    <w:rsid w:val="002D01D0"/>
    <w:rsid w:val="002D1215"/>
    <w:rsid w:val="002D28DD"/>
    <w:rsid w:val="002D72C6"/>
    <w:rsid w:val="002E30E1"/>
    <w:rsid w:val="002E6497"/>
    <w:rsid w:val="002E7518"/>
    <w:rsid w:val="002F0108"/>
    <w:rsid w:val="002F096F"/>
    <w:rsid w:val="002F230B"/>
    <w:rsid w:val="002F2E32"/>
    <w:rsid w:val="002F4C0B"/>
    <w:rsid w:val="003002E2"/>
    <w:rsid w:val="00300E6D"/>
    <w:rsid w:val="0030161E"/>
    <w:rsid w:val="00302694"/>
    <w:rsid w:val="00303EF4"/>
    <w:rsid w:val="003058F3"/>
    <w:rsid w:val="003106A1"/>
    <w:rsid w:val="00311257"/>
    <w:rsid w:val="0031268E"/>
    <w:rsid w:val="00314C04"/>
    <w:rsid w:val="003150AD"/>
    <w:rsid w:val="00315811"/>
    <w:rsid w:val="003179C6"/>
    <w:rsid w:val="00326F05"/>
    <w:rsid w:val="0033469E"/>
    <w:rsid w:val="003348C4"/>
    <w:rsid w:val="0033573C"/>
    <w:rsid w:val="00342759"/>
    <w:rsid w:val="00344D9D"/>
    <w:rsid w:val="003452E0"/>
    <w:rsid w:val="00345AAA"/>
    <w:rsid w:val="00351710"/>
    <w:rsid w:val="003529F0"/>
    <w:rsid w:val="00352BAD"/>
    <w:rsid w:val="00357156"/>
    <w:rsid w:val="00357813"/>
    <w:rsid w:val="00364352"/>
    <w:rsid w:val="00364495"/>
    <w:rsid w:val="003658EB"/>
    <w:rsid w:val="0036686B"/>
    <w:rsid w:val="00366E2F"/>
    <w:rsid w:val="003733A6"/>
    <w:rsid w:val="003745AE"/>
    <w:rsid w:val="00376D4F"/>
    <w:rsid w:val="0038005D"/>
    <w:rsid w:val="00382E9A"/>
    <w:rsid w:val="00384D1D"/>
    <w:rsid w:val="003863A7"/>
    <w:rsid w:val="00387A13"/>
    <w:rsid w:val="00387ACC"/>
    <w:rsid w:val="00392564"/>
    <w:rsid w:val="00395FAF"/>
    <w:rsid w:val="00397DF0"/>
    <w:rsid w:val="003A11ED"/>
    <w:rsid w:val="003A1360"/>
    <w:rsid w:val="003A2EC8"/>
    <w:rsid w:val="003A3291"/>
    <w:rsid w:val="003A38F2"/>
    <w:rsid w:val="003A4D58"/>
    <w:rsid w:val="003A5B6B"/>
    <w:rsid w:val="003A67F6"/>
    <w:rsid w:val="003A7598"/>
    <w:rsid w:val="003B012B"/>
    <w:rsid w:val="003B1220"/>
    <w:rsid w:val="003B4634"/>
    <w:rsid w:val="003B4DD0"/>
    <w:rsid w:val="003B5AED"/>
    <w:rsid w:val="003B69F4"/>
    <w:rsid w:val="003C19B8"/>
    <w:rsid w:val="003D4ADC"/>
    <w:rsid w:val="003D5492"/>
    <w:rsid w:val="003D6562"/>
    <w:rsid w:val="003E1F92"/>
    <w:rsid w:val="003E2AC9"/>
    <w:rsid w:val="003E37AA"/>
    <w:rsid w:val="003E3877"/>
    <w:rsid w:val="003E4ED8"/>
    <w:rsid w:val="003E7569"/>
    <w:rsid w:val="003F11C2"/>
    <w:rsid w:val="003F199E"/>
    <w:rsid w:val="003F4109"/>
    <w:rsid w:val="003F4C40"/>
    <w:rsid w:val="003F5256"/>
    <w:rsid w:val="003F5330"/>
    <w:rsid w:val="003F7759"/>
    <w:rsid w:val="00400367"/>
    <w:rsid w:val="004054E3"/>
    <w:rsid w:val="00405863"/>
    <w:rsid w:val="0040603E"/>
    <w:rsid w:val="004060F7"/>
    <w:rsid w:val="00411B53"/>
    <w:rsid w:val="00417B18"/>
    <w:rsid w:val="00421FFD"/>
    <w:rsid w:val="00430677"/>
    <w:rsid w:val="00431C76"/>
    <w:rsid w:val="00432224"/>
    <w:rsid w:val="00432629"/>
    <w:rsid w:val="00442A2F"/>
    <w:rsid w:val="00450FBA"/>
    <w:rsid w:val="00457070"/>
    <w:rsid w:val="00457757"/>
    <w:rsid w:val="00463C11"/>
    <w:rsid w:val="004653BE"/>
    <w:rsid w:val="0046661E"/>
    <w:rsid w:val="004676E9"/>
    <w:rsid w:val="00467776"/>
    <w:rsid w:val="004712E0"/>
    <w:rsid w:val="00471B6E"/>
    <w:rsid w:val="00472BF0"/>
    <w:rsid w:val="00475D53"/>
    <w:rsid w:val="00480223"/>
    <w:rsid w:val="00483308"/>
    <w:rsid w:val="00486C99"/>
    <w:rsid w:val="00487F2A"/>
    <w:rsid w:val="00491837"/>
    <w:rsid w:val="00492CA5"/>
    <w:rsid w:val="00494C7C"/>
    <w:rsid w:val="004950D1"/>
    <w:rsid w:val="00496D77"/>
    <w:rsid w:val="004A04A3"/>
    <w:rsid w:val="004A1B62"/>
    <w:rsid w:val="004A40BE"/>
    <w:rsid w:val="004A6B91"/>
    <w:rsid w:val="004B2AA4"/>
    <w:rsid w:val="004B3976"/>
    <w:rsid w:val="004B40E2"/>
    <w:rsid w:val="004B69F1"/>
    <w:rsid w:val="004B7695"/>
    <w:rsid w:val="004B7D21"/>
    <w:rsid w:val="004C050A"/>
    <w:rsid w:val="004C055C"/>
    <w:rsid w:val="004C0BA1"/>
    <w:rsid w:val="004C1AB9"/>
    <w:rsid w:val="004C7B49"/>
    <w:rsid w:val="004D1B70"/>
    <w:rsid w:val="004D7B6D"/>
    <w:rsid w:val="004E50DA"/>
    <w:rsid w:val="004E5723"/>
    <w:rsid w:val="004E7D37"/>
    <w:rsid w:val="004F16AF"/>
    <w:rsid w:val="004F20AC"/>
    <w:rsid w:val="004F420E"/>
    <w:rsid w:val="004F71AB"/>
    <w:rsid w:val="00501B31"/>
    <w:rsid w:val="0050396E"/>
    <w:rsid w:val="005046D2"/>
    <w:rsid w:val="00505556"/>
    <w:rsid w:val="00506176"/>
    <w:rsid w:val="00514DDC"/>
    <w:rsid w:val="00521DD4"/>
    <w:rsid w:val="00522197"/>
    <w:rsid w:val="00522C65"/>
    <w:rsid w:val="00522EC9"/>
    <w:rsid w:val="0053162A"/>
    <w:rsid w:val="00531FD6"/>
    <w:rsid w:val="0053267E"/>
    <w:rsid w:val="00533689"/>
    <w:rsid w:val="005349C7"/>
    <w:rsid w:val="00537351"/>
    <w:rsid w:val="00537A68"/>
    <w:rsid w:val="0054185F"/>
    <w:rsid w:val="00542146"/>
    <w:rsid w:val="005430E6"/>
    <w:rsid w:val="00544F5A"/>
    <w:rsid w:val="005460F3"/>
    <w:rsid w:val="00546D99"/>
    <w:rsid w:val="00551935"/>
    <w:rsid w:val="00552A9E"/>
    <w:rsid w:val="005602B6"/>
    <w:rsid w:val="0056093A"/>
    <w:rsid w:val="00560D29"/>
    <w:rsid w:val="005619D2"/>
    <w:rsid w:val="00561BE8"/>
    <w:rsid w:val="00563E72"/>
    <w:rsid w:val="0056528E"/>
    <w:rsid w:val="005750FD"/>
    <w:rsid w:val="00577D2D"/>
    <w:rsid w:val="00582EE8"/>
    <w:rsid w:val="0058341E"/>
    <w:rsid w:val="005845F9"/>
    <w:rsid w:val="00585B55"/>
    <w:rsid w:val="0059026D"/>
    <w:rsid w:val="005908DC"/>
    <w:rsid w:val="00591525"/>
    <w:rsid w:val="00591D8D"/>
    <w:rsid w:val="0059258D"/>
    <w:rsid w:val="0059382B"/>
    <w:rsid w:val="0059450A"/>
    <w:rsid w:val="00595F4F"/>
    <w:rsid w:val="005A38E5"/>
    <w:rsid w:val="005A657D"/>
    <w:rsid w:val="005A6C30"/>
    <w:rsid w:val="005B501A"/>
    <w:rsid w:val="005B76B8"/>
    <w:rsid w:val="005C0147"/>
    <w:rsid w:val="005C06DD"/>
    <w:rsid w:val="005C0806"/>
    <w:rsid w:val="005C2DDA"/>
    <w:rsid w:val="005C3131"/>
    <w:rsid w:val="005D1326"/>
    <w:rsid w:val="005D2D68"/>
    <w:rsid w:val="005D3110"/>
    <w:rsid w:val="005D334A"/>
    <w:rsid w:val="005D70AD"/>
    <w:rsid w:val="005D72A2"/>
    <w:rsid w:val="005D74B1"/>
    <w:rsid w:val="005E0C5E"/>
    <w:rsid w:val="005E16A9"/>
    <w:rsid w:val="005E2977"/>
    <w:rsid w:val="005E3F65"/>
    <w:rsid w:val="005E4746"/>
    <w:rsid w:val="005F3C92"/>
    <w:rsid w:val="005F6646"/>
    <w:rsid w:val="005F69DD"/>
    <w:rsid w:val="00605254"/>
    <w:rsid w:val="006056C8"/>
    <w:rsid w:val="00605A65"/>
    <w:rsid w:val="0060693C"/>
    <w:rsid w:val="00610557"/>
    <w:rsid w:val="0061176E"/>
    <w:rsid w:val="00612A8A"/>
    <w:rsid w:val="00612F14"/>
    <w:rsid w:val="00617C7C"/>
    <w:rsid w:val="00627AFD"/>
    <w:rsid w:val="00635186"/>
    <w:rsid w:val="006371AE"/>
    <w:rsid w:val="00637920"/>
    <w:rsid w:val="0064125E"/>
    <w:rsid w:val="006413EE"/>
    <w:rsid w:val="00642313"/>
    <w:rsid w:val="006505B9"/>
    <w:rsid w:val="006509B6"/>
    <w:rsid w:val="00652B11"/>
    <w:rsid w:val="0066443A"/>
    <w:rsid w:val="006675D3"/>
    <w:rsid w:val="00667EB2"/>
    <w:rsid w:val="00673649"/>
    <w:rsid w:val="00674591"/>
    <w:rsid w:val="006755BC"/>
    <w:rsid w:val="00676C53"/>
    <w:rsid w:val="006820AF"/>
    <w:rsid w:val="006823FD"/>
    <w:rsid w:val="006841E0"/>
    <w:rsid w:val="006858C4"/>
    <w:rsid w:val="006874B6"/>
    <w:rsid w:val="006900DC"/>
    <w:rsid w:val="006926AA"/>
    <w:rsid w:val="006926C6"/>
    <w:rsid w:val="00694A95"/>
    <w:rsid w:val="00694F8B"/>
    <w:rsid w:val="006A0D23"/>
    <w:rsid w:val="006A16DA"/>
    <w:rsid w:val="006A31EC"/>
    <w:rsid w:val="006A3798"/>
    <w:rsid w:val="006A79AF"/>
    <w:rsid w:val="006B37F5"/>
    <w:rsid w:val="006B6369"/>
    <w:rsid w:val="006B63D4"/>
    <w:rsid w:val="006C12F5"/>
    <w:rsid w:val="006C1D82"/>
    <w:rsid w:val="006C4F9C"/>
    <w:rsid w:val="006D1667"/>
    <w:rsid w:val="006D1E0B"/>
    <w:rsid w:val="006D1E76"/>
    <w:rsid w:val="006D3A57"/>
    <w:rsid w:val="006D484F"/>
    <w:rsid w:val="006D5A33"/>
    <w:rsid w:val="006D669E"/>
    <w:rsid w:val="006D79C5"/>
    <w:rsid w:val="006E787C"/>
    <w:rsid w:val="006E7EFB"/>
    <w:rsid w:val="006F2685"/>
    <w:rsid w:val="006F3293"/>
    <w:rsid w:val="006F5431"/>
    <w:rsid w:val="00704AAF"/>
    <w:rsid w:val="0071066C"/>
    <w:rsid w:val="00710F9B"/>
    <w:rsid w:val="00713594"/>
    <w:rsid w:val="00713FFB"/>
    <w:rsid w:val="00715F9E"/>
    <w:rsid w:val="0071674B"/>
    <w:rsid w:val="0072014E"/>
    <w:rsid w:val="007226FC"/>
    <w:rsid w:val="00723979"/>
    <w:rsid w:val="00723DED"/>
    <w:rsid w:val="007240FA"/>
    <w:rsid w:val="00724276"/>
    <w:rsid w:val="00725090"/>
    <w:rsid w:val="00725114"/>
    <w:rsid w:val="00726ECE"/>
    <w:rsid w:val="007277BD"/>
    <w:rsid w:val="0073692B"/>
    <w:rsid w:val="00736F11"/>
    <w:rsid w:val="007455E6"/>
    <w:rsid w:val="00751BEA"/>
    <w:rsid w:val="0075301E"/>
    <w:rsid w:val="007567B9"/>
    <w:rsid w:val="007600BC"/>
    <w:rsid w:val="007626DA"/>
    <w:rsid w:val="00762AC1"/>
    <w:rsid w:val="0076349E"/>
    <w:rsid w:val="00763625"/>
    <w:rsid w:val="00766216"/>
    <w:rsid w:val="0076730F"/>
    <w:rsid w:val="00771945"/>
    <w:rsid w:val="0077277E"/>
    <w:rsid w:val="007732C3"/>
    <w:rsid w:val="00773B78"/>
    <w:rsid w:val="00773EE7"/>
    <w:rsid w:val="00776B3E"/>
    <w:rsid w:val="00776DE2"/>
    <w:rsid w:val="0078152C"/>
    <w:rsid w:val="00781927"/>
    <w:rsid w:val="007819CB"/>
    <w:rsid w:val="00782114"/>
    <w:rsid w:val="00783392"/>
    <w:rsid w:val="00785F2D"/>
    <w:rsid w:val="00786871"/>
    <w:rsid w:val="00787FFE"/>
    <w:rsid w:val="00792394"/>
    <w:rsid w:val="007932FE"/>
    <w:rsid w:val="00794502"/>
    <w:rsid w:val="0079532F"/>
    <w:rsid w:val="007A364F"/>
    <w:rsid w:val="007A3768"/>
    <w:rsid w:val="007A6123"/>
    <w:rsid w:val="007B0CA1"/>
    <w:rsid w:val="007B2DC5"/>
    <w:rsid w:val="007B360C"/>
    <w:rsid w:val="007B466D"/>
    <w:rsid w:val="007B7278"/>
    <w:rsid w:val="007C2D69"/>
    <w:rsid w:val="007C540B"/>
    <w:rsid w:val="007C7795"/>
    <w:rsid w:val="007C7C8E"/>
    <w:rsid w:val="007D3EE0"/>
    <w:rsid w:val="007D4125"/>
    <w:rsid w:val="007D4848"/>
    <w:rsid w:val="007D5754"/>
    <w:rsid w:val="007E190F"/>
    <w:rsid w:val="007E59E7"/>
    <w:rsid w:val="007E5C98"/>
    <w:rsid w:val="007E7A78"/>
    <w:rsid w:val="007F12CB"/>
    <w:rsid w:val="007F497A"/>
    <w:rsid w:val="00803F94"/>
    <w:rsid w:val="0080458A"/>
    <w:rsid w:val="00804869"/>
    <w:rsid w:val="00811906"/>
    <w:rsid w:val="00811E16"/>
    <w:rsid w:val="008146C9"/>
    <w:rsid w:val="00815DD2"/>
    <w:rsid w:val="0082052B"/>
    <w:rsid w:val="00821245"/>
    <w:rsid w:val="0082407E"/>
    <w:rsid w:val="00824800"/>
    <w:rsid w:val="00830132"/>
    <w:rsid w:val="008304D1"/>
    <w:rsid w:val="00833445"/>
    <w:rsid w:val="00841BF7"/>
    <w:rsid w:val="008425DC"/>
    <w:rsid w:val="00844B9F"/>
    <w:rsid w:val="00846416"/>
    <w:rsid w:val="00847BFB"/>
    <w:rsid w:val="008503FD"/>
    <w:rsid w:val="0085332B"/>
    <w:rsid w:val="00853C78"/>
    <w:rsid w:val="00855CD0"/>
    <w:rsid w:val="008564E8"/>
    <w:rsid w:val="00856B7E"/>
    <w:rsid w:val="00857E5B"/>
    <w:rsid w:val="0086199A"/>
    <w:rsid w:val="008650C9"/>
    <w:rsid w:val="00865836"/>
    <w:rsid w:val="008678CC"/>
    <w:rsid w:val="00867F98"/>
    <w:rsid w:val="0087049B"/>
    <w:rsid w:val="00870FFE"/>
    <w:rsid w:val="00874415"/>
    <w:rsid w:val="008760B0"/>
    <w:rsid w:val="0087793E"/>
    <w:rsid w:val="00883840"/>
    <w:rsid w:val="0088581E"/>
    <w:rsid w:val="0088778C"/>
    <w:rsid w:val="008903E0"/>
    <w:rsid w:val="00892ACD"/>
    <w:rsid w:val="0089339C"/>
    <w:rsid w:val="0089361F"/>
    <w:rsid w:val="0089368A"/>
    <w:rsid w:val="008946D8"/>
    <w:rsid w:val="008959BE"/>
    <w:rsid w:val="00896D56"/>
    <w:rsid w:val="0089745E"/>
    <w:rsid w:val="008A12B8"/>
    <w:rsid w:val="008A1AB0"/>
    <w:rsid w:val="008A6668"/>
    <w:rsid w:val="008A7421"/>
    <w:rsid w:val="008B12EB"/>
    <w:rsid w:val="008B2993"/>
    <w:rsid w:val="008B2CB9"/>
    <w:rsid w:val="008B57D5"/>
    <w:rsid w:val="008C15D5"/>
    <w:rsid w:val="008C20A4"/>
    <w:rsid w:val="008C4D0A"/>
    <w:rsid w:val="008C552B"/>
    <w:rsid w:val="008D2140"/>
    <w:rsid w:val="008D46C1"/>
    <w:rsid w:val="008E071F"/>
    <w:rsid w:val="008E0DAC"/>
    <w:rsid w:val="008E272D"/>
    <w:rsid w:val="008E32EC"/>
    <w:rsid w:val="008E3341"/>
    <w:rsid w:val="008E57A8"/>
    <w:rsid w:val="008E7F70"/>
    <w:rsid w:val="008F12DF"/>
    <w:rsid w:val="008F262B"/>
    <w:rsid w:val="008F335D"/>
    <w:rsid w:val="009003C4"/>
    <w:rsid w:val="0090168F"/>
    <w:rsid w:val="0090339B"/>
    <w:rsid w:val="00903471"/>
    <w:rsid w:val="009043CE"/>
    <w:rsid w:val="009073A6"/>
    <w:rsid w:val="0091049C"/>
    <w:rsid w:val="00910DDE"/>
    <w:rsid w:val="009115AF"/>
    <w:rsid w:val="009130C3"/>
    <w:rsid w:val="00916101"/>
    <w:rsid w:val="00917190"/>
    <w:rsid w:val="0091737F"/>
    <w:rsid w:val="00924E74"/>
    <w:rsid w:val="00924E9C"/>
    <w:rsid w:val="00926D75"/>
    <w:rsid w:val="009307B4"/>
    <w:rsid w:val="00931A34"/>
    <w:rsid w:val="00931AEC"/>
    <w:rsid w:val="00931E5D"/>
    <w:rsid w:val="00932860"/>
    <w:rsid w:val="00933336"/>
    <w:rsid w:val="0093380D"/>
    <w:rsid w:val="009348E8"/>
    <w:rsid w:val="00941141"/>
    <w:rsid w:val="0094574A"/>
    <w:rsid w:val="00945EAB"/>
    <w:rsid w:val="00946743"/>
    <w:rsid w:val="00950D31"/>
    <w:rsid w:val="009518E6"/>
    <w:rsid w:val="00953046"/>
    <w:rsid w:val="00953801"/>
    <w:rsid w:val="00954DC4"/>
    <w:rsid w:val="00961EDC"/>
    <w:rsid w:val="00963380"/>
    <w:rsid w:val="0096492F"/>
    <w:rsid w:val="00965F32"/>
    <w:rsid w:val="00966731"/>
    <w:rsid w:val="00967D64"/>
    <w:rsid w:val="0097119F"/>
    <w:rsid w:val="00971641"/>
    <w:rsid w:val="009727F9"/>
    <w:rsid w:val="0097466E"/>
    <w:rsid w:val="00975595"/>
    <w:rsid w:val="0097639A"/>
    <w:rsid w:val="00977575"/>
    <w:rsid w:val="00977B9E"/>
    <w:rsid w:val="00985EA5"/>
    <w:rsid w:val="009865F6"/>
    <w:rsid w:val="00986F34"/>
    <w:rsid w:val="009923B4"/>
    <w:rsid w:val="00993A4A"/>
    <w:rsid w:val="00996F0D"/>
    <w:rsid w:val="009A0725"/>
    <w:rsid w:val="009A28A5"/>
    <w:rsid w:val="009A471E"/>
    <w:rsid w:val="009A5662"/>
    <w:rsid w:val="009A586A"/>
    <w:rsid w:val="009A61C7"/>
    <w:rsid w:val="009A6D05"/>
    <w:rsid w:val="009B0935"/>
    <w:rsid w:val="009B3584"/>
    <w:rsid w:val="009B5A62"/>
    <w:rsid w:val="009B6469"/>
    <w:rsid w:val="009B7883"/>
    <w:rsid w:val="009C10E1"/>
    <w:rsid w:val="009C533E"/>
    <w:rsid w:val="009C5C8C"/>
    <w:rsid w:val="009C6748"/>
    <w:rsid w:val="009D1453"/>
    <w:rsid w:val="009D1934"/>
    <w:rsid w:val="009D1C9A"/>
    <w:rsid w:val="009D3A5D"/>
    <w:rsid w:val="009D3BAB"/>
    <w:rsid w:val="009D759F"/>
    <w:rsid w:val="009E1425"/>
    <w:rsid w:val="009E42ED"/>
    <w:rsid w:val="009E6174"/>
    <w:rsid w:val="009E64B3"/>
    <w:rsid w:val="009E6529"/>
    <w:rsid w:val="009F1BBD"/>
    <w:rsid w:val="009F254C"/>
    <w:rsid w:val="009F2918"/>
    <w:rsid w:val="009F3ACA"/>
    <w:rsid w:val="009F43CC"/>
    <w:rsid w:val="00A04BDB"/>
    <w:rsid w:val="00A052FF"/>
    <w:rsid w:val="00A06D07"/>
    <w:rsid w:val="00A12090"/>
    <w:rsid w:val="00A12628"/>
    <w:rsid w:val="00A1509C"/>
    <w:rsid w:val="00A15702"/>
    <w:rsid w:val="00A178D4"/>
    <w:rsid w:val="00A23BA5"/>
    <w:rsid w:val="00A2425F"/>
    <w:rsid w:val="00A24CAC"/>
    <w:rsid w:val="00A30D5A"/>
    <w:rsid w:val="00A316CD"/>
    <w:rsid w:val="00A33620"/>
    <w:rsid w:val="00A36D6F"/>
    <w:rsid w:val="00A512E7"/>
    <w:rsid w:val="00A53382"/>
    <w:rsid w:val="00A55B83"/>
    <w:rsid w:val="00A57019"/>
    <w:rsid w:val="00A604F4"/>
    <w:rsid w:val="00A6283A"/>
    <w:rsid w:val="00A64632"/>
    <w:rsid w:val="00A65017"/>
    <w:rsid w:val="00A668CD"/>
    <w:rsid w:val="00A67CA6"/>
    <w:rsid w:val="00A7189E"/>
    <w:rsid w:val="00A71FB7"/>
    <w:rsid w:val="00A7254A"/>
    <w:rsid w:val="00A72D88"/>
    <w:rsid w:val="00A74C34"/>
    <w:rsid w:val="00A761A2"/>
    <w:rsid w:val="00A809CE"/>
    <w:rsid w:val="00A85AD0"/>
    <w:rsid w:val="00A87765"/>
    <w:rsid w:val="00A925EB"/>
    <w:rsid w:val="00A92AB4"/>
    <w:rsid w:val="00A94411"/>
    <w:rsid w:val="00A95592"/>
    <w:rsid w:val="00A979E5"/>
    <w:rsid w:val="00AA40A3"/>
    <w:rsid w:val="00AA48B8"/>
    <w:rsid w:val="00AA7B34"/>
    <w:rsid w:val="00AB1F0D"/>
    <w:rsid w:val="00AB2E1E"/>
    <w:rsid w:val="00AB689F"/>
    <w:rsid w:val="00AB763B"/>
    <w:rsid w:val="00AC3CD6"/>
    <w:rsid w:val="00AC40E9"/>
    <w:rsid w:val="00AD0FC4"/>
    <w:rsid w:val="00AD24AC"/>
    <w:rsid w:val="00AD2593"/>
    <w:rsid w:val="00AD328E"/>
    <w:rsid w:val="00AD4C47"/>
    <w:rsid w:val="00AD4D02"/>
    <w:rsid w:val="00AD5373"/>
    <w:rsid w:val="00AD6D65"/>
    <w:rsid w:val="00AD6F01"/>
    <w:rsid w:val="00AD7E0B"/>
    <w:rsid w:val="00AE095C"/>
    <w:rsid w:val="00AE0BF6"/>
    <w:rsid w:val="00AE1B38"/>
    <w:rsid w:val="00AE341C"/>
    <w:rsid w:val="00AE72E4"/>
    <w:rsid w:val="00AF42AA"/>
    <w:rsid w:val="00AF4E36"/>
    <w:rsid w:val="00AF5248"/>
    <w:rsid w:val="00AF5C64"/>
    <w:rsid w:val="00AF5C8B"/>
    <w:rsid w:val="00AF6507"/>
    <w:rsid w:val="00AF6E9D"/>
    <w:rsid w:val="00AF71BB"/>
    <w:rsid w:val="00AF7597"/>
    <w:rsid w:val="00AF77AC"/>
    <w:rsid w:val="00AF7E58"/>
    <w:rsid w:val="00B079FB"/>
    <w:rsid w:val="00B12C62"/>
    <w:rsid w:val="00B146DA"/>
    <w:rsid w:val="00B148F7"/>
    <w:rsid w:val="00B16B9B"/>
    <w:rsid w:val="00B22386"/>
    <w:rsid w:val="00B2390E"/>
    <w:rsid w:val="00B24EFA"/>
    <w:rsid w:val="00B260DF"/>
    <w:rsid w:val="00B304DB"/>
    <w:rsid w:val="00B33B9C"/>
    <w:rsid w:val="00B41DC2"/>
    <w:rsid w:val="00B42995"/>
    <w:rsid w:val="00B42AF9"/>
    <w:rsid w:val="00B45EFA"/>
    <w:rsid w:val="00B464F7"/>
    <w:rsid w:val="00B4753D"/>
    <w:rsid w:val="00B47B6B"/>
    <w:rsid w:val="00B50888"/>
    <w:rsid w:val="00B52700"/>
    <w:rsid w:val="00B53091"/>
    <w:rsid w:val="00B543C5"/>
    <w:rsid w:val="00B56BFE"/>
    <w:rsid w:val="00B73BE0"/>
    <w:rsid w:val="00B81888"/>
    <w:rsid w:val="00B826D2"/>
    <w:rsid w:val="00B82CE3"/>
    <w:rsid w:val="00B83A74"/>
    <w:rsid w:val="00B85442"/>
    <w:rsid w:val="00B93E36"/>
    <w:rsid w:val="00B94D17"/>
    <w:rsid w:val="00B957A6"/>
    <w:rsid w:val="00B96548"/>
    <w:rsid w:val="00B976C5"/>
    <w:rsid w:val="00BA00C2"/>
    <w:rsid w:val="00BA07C1"/>
    <w:rsid w:val="00BA197E"/>
    <w:rsid w:val="00BA25D2"/>
    <w:rsid w:val="00BA3D8B"/>
    <w:rsid w:val="00BA5F79"/>
    <w:rsid w:val="00BB5623"/>
    <w:rsid w:val="00BB64EA"/>
    <w:rsid w:val="00BB7DAE"/>
    <w:rsid w:val="00BC307F"/>
    <w:rsid w:val="00BC3081"/>
    <w:rsid w:val="00BC640C"/>
    <w:rsid w:val="00BC6AA4"/>
    <w:rsid w:val="00BC7E05"/>
    <w:rsid w:val="00BD23BF"/>
    <w:rsid w:val="00BD2825"/>
    <w:rsid w:val="00BD284D"/>
    <w:rsid w:val="00BD5331"/>
    <w:rsid w:val="00BD7F83"/>
    <w:rsid w:val="00BE73A6"/>
    <w:rsid w:val="00BF1EF2"/>
    <w:rsid w:val="00C00BD4"/>
    <w:rsid w:val="00C018C0"/>
    <w:rsid w:val="00C04874"/>
    <w:rsid w:val="00C04C20"/>
    <w:rsid w:val="00C06E1B"/>
    <w:rsid w:val="00C11B2C"/>
    <w:rsid w:val="00C11E49"/>
    <w:rsid w:val="00C11FFC"/>
    <w:rsid w:val="00C12AC0"/>
    <w:rsid w:val="00C150B7"/>
    <w:rsid w:val="00C1791D"/>
    <w:rsid w:val="00C17E8B"/>
    <w:rsid w:val="00C2052C"/>
    <w:rsid w:val="00C225FC"/>
    <w:rsid w:val="00C242C1"/>
    <w:rsid w:val="00C319EE"/>
    <w:rsid w:val="00C32F4C"/>
    <w:rsid w:val="00C41DB6"/>
    <w:rsid w:val="00C428A4"/>
    <w:rsid w:val="00C43ADB"/>
    <w:rsid w:val="00C467C4"/>
    <w:rsid w:val="00C47172"/>
    <w:rsid w:val="00C47C0A"/>
    <w:rsid w:val="00C5040C"/>
    <w:rsid w:val="00C508FC"/>
    <w:rsid w:val="00C51483"/>
    <w:rsid w:val="00C5239B"/>
    <w:rsid w:val="00C53BC5"/>
    <w:rsid w:val="00C54722"/>
    <w:rsid w:val="00C55C8B"/>
    <w:rsid w:val="00C55CFA"/>
    <w:rsid w:val="00C601E7"/>
    <w:rsid w:val="00C615E0"/>
    <w:rsid w:val="00C6170F"/>
    <w:rsid w:val="00C618F0"/>
    <w:rsid w:val="00C63C0B"/>
    <w:rsid w:val="00C7027B"/>
    <w:rsid w:val="00C71B25"/>
    <w:rsid w:val="00C71BAC"/>
    <w:rsid w:val="00C73B13"/>
    <w:rsid w:val="00C75154"/>
    <w:rsid w:val="00C75295"/>
    <w:rsid w:val="00C75C4D"/>
    <w:rsid w:val="00C77FE6"/>
    <w:rsid w:val="00C938E5"/>
    <w:rsid w:val="00C94876"/>
    <w:rsid w:val="00C95808"/>
    <w:rsid w:val="00CA3262"/>
    <w:rsid w:val="00CA340A"/>
    <w:rsid w:val="00CA3787"/>
    <w:rsid w:val="00CA5FEE"/>
    <w:rsid w:val="00CA64C3"/>
    <w:rsid w:val="00CB19FD"/>
    <w:rsid w:val="00CB463D"/>
    <w:rsid w:val="00CB4CC2"/>
    <w:rsid w:val="00CB4CD0"/>
    <w:rsid w:val="00CB5C5B"/>
    <w:rsid w:val="00CC0364"/>
    <w:rsid w:val="00CC078D"/>
    <w:rsid w:val="00CC0D24"/>
    <w:rsid w:val="00CC2579"/>
    <w:rsid w:val="00CC5073"/>
    <w:rsid w:val="00CC5D13"/>
    <w:rsid w:val="00CD0058"/>
    <w:rsid w:val="00CD0674"/>
    <w:rsid w:val="00CD1ACE"/>
    <w:rsid w:val="00CE22AA"/>
    <w:rsid w:val="00CE4488"/>
    <w:rsid w:val="00CE74E9"/>
    <w:rsid w:val="00CF2BEE"/>
    <w:rsid w:val="00CF5357"/>
    <w:rsid w:val="00CF5FEA"/>
    <w:rsid w:val="00D04461"/>
    <w:rsid w:val="00D044BC"/>
    <w:rsid w:val="00D07C75"/>
    <w:rsid w:val="00D07E33"/>
    <w:rsid w:val="00D16981"/>
    <w:rsid w:val="00D171AB"/>
    <w:rsid w:val="00D17CAB"/>
    <w:rsid w:val="00D20870"/>
    <w:rsid w:val="00D20B15"/>
    <w:rsid w:val="00D22072"/>
    <w:rsid w:val="00D2250A"/>
    <w:rsid w:val="00D23188"/>
    <w:rsid w:val="00D23FFE"/>
    <w:rsid w:val="00D24710"/>
    <w:rsid w:val="00D24837"/>
    <w:rsid w:val="00D27B35"/>
    <w:rsid w:val="00D30917"/>
    <w:rsid w:val="00D3158C"/>
    <w:rsid w:val="00D35704"/>
    <w:rsid w:val="00D37D21"/>
    <w:rsid w:val="00D40745"/>
    <w:rsid w:val="00D415BA"/>
    <w:rsid w:val="00D41850"/>
    <w:rsid w:val="00D46128"/>
    <w:rsid w:val="00D47357"/>
    <w:rsid w:val="00D50DBC"/>
    <w:rsid w:val="00D5244D"/>
    <w:rsid w:val="00D56298"/>
    <w:rsid w:val="00D57329"/>
    <w:rsid w:val="00D6041C"/>
    <w:rsid w:val="00D60549"/>
    <w:rsid w:val="00D60D47"/>
    <w:rsid w:val="00D61A5F"/>
    <w:rsid w:val="00D6331A"/>
    <w:rsid w:val="00D636B5"/>
    <w:rsid w:val="00D64A9A"/>
    <w:rsid w:val="00D7171B"/>
    <w:rsid w:val="00D75374"/>
    <w:rsid w:val="00D76C50"/>
    <w:rsid w:val="00D800F1"/>
    <w:rsid w:val="00D83AF0"/>
    <w:rsid w:val="00D83FF2"/>
    <w:rsid w:val="00D86C14"/>
    <w:rsid w:val="00D86C53"/>
    <w:rsid w:val="00D86F0A"/>
    <w:rsid w:val="00D87069"/>
    <w:rsid w:val="00D91F8A"/>
    <w:rsid w:val="00D92AF0"/>
    <w:rsid w:val="00D93073"/>
    <w:rsid w:val="00D936B6"/>
    <w:rsid w:val="00D93B85"/>
    <w:rsid w:val="00D95489"/>
    <w:rsid w:val="00D954D5"/>
    <w:rsid w:val="00D97063"/>
    <w:rsid w:val="00DA313F"/>
    <w:rsid w:val="00DA3151"/>
    <w:rsid w:val="00DA54D0"/>
    <w:rsid w:val="00DA591D"/>
    <w:rsid w:val="00DA6B17"/>
    <w:rsid w:val="00DA78CB"/>
    <w:rsid w:val="00DA7DE3"/>
    <w:rsid w:val="00DB046E"/>
    <w:rsid w:val="00DB1944"/>
    <w:rsid w:val="00DB32A3"/>
    <w:rsid w:val="00DB3A4A"/>
    <w:rsid w:val="00DC1F86"/>
    <w:rsid w:val="00DC26D5"/>
    <w:rsid w:val="00DC2D5E"/>
    <w:rsid w:val="00DC728E"/>
    <w:rsid w:val="00DC75AB"/>
    <w:rsid w:val="00DD0777"/>
    <w:rsid w:val="00DD12C6"/>
    <w:rsid w:val="00DD212D"/>
    <w:rsid w:val="00DD2C66"/>
    <w:rsid w:val="00DD4580"/>
    <w:rsid w:val="00DD67DB"/>
    <w:rsid w:val="00DE0D85"/>
    <w:rsid w:val="00DE405B"/>
    <w:rsid w:val="00DE4AC6"/>
    <w:rsid w:val="00DE6DAC"/>
    <w:rsid w:val="00DE6E12"/>
    <w:rsid w:val="00DF0B79"/>
    <w:rsid w:val="00DF0CD8"/>
    <w:rsid w:val="00DF186B"/>
    <w:rsid w:val="00DF37A2"/>
    <w:rsid w:val="00DF47BE"/>
    <w:rsid w:val="00DF5329"/>
    <w:rsid w:val="00DF5713"/>
    <w:rsid w:val="00DF63AB"/>
    <w:rsid w:val="00DF644D"/>
    <w:rsid w:val="00E01928"/>
    <w:rsid w:val="00E01E77"/>
    <w:rsid w:val="00E01FB4"/>
    <w:rsid w:val="00E034B5"/>
    <w:rsid w:val="00E047B1"/>
    <w:rsid w:val="00E06ADA"/>
    <w:rsid w:val="00E07783"/>
    <w:rsid w:val="00E1000D"/>
    <w:rsid w:val="00E174EE"/>
    <w:rsid w:val="00E23DD0"/>
    <w:rsid w:val="00E24E33"/>
    <w:rsid w:val="00E25651"/>
    <w:rsid w:val="00E25DF1"/>
    <w:rsid w:val="00E3154B"/>
    <w:rsid w:val="00E31DA9"/>
    <w:rsid w:val="00E33852"/>
    <w:rsid w:val="00E35595"/>
    <w:rsid w:val="00E363CA"/>
    <w:rsid w:val="00E41F87"/>
    <w:rsid w:val="00E458EE"/>
    <w:rsid w:val="00E473D5"/>
    <w:rsid w:val="00E51628"/>
    <w:rsid w:val="00E55EA4"/>
    <w:rsid w:val="00E56066"/>
    <w:rsid w:val="00E56740"/>
    <w:rsid w:val="00E57214"/>
    <w:rsid w:val="00E61197"/>
    <w:rsid w:val="00E639E4"/>
    <w:rsid w:val="00E65EB5"/>
    <w:rsid w:val="00E66664"/>
    <w:rsid w:val="00E70791"/>
    <w:rsid w:val="00E70D66"/>
    <w:rsid w:val="00E7503A"/>
    <w:rsid w:val="00E8215A"/>
    <w:rsid w:val="00E82E8F"/>
    <w:rsid w:val="00E85499"/>
    <w:rsid w:val="00E86D75"/>
    <w:rsid w:val="00E87F54"/>
    <w:rsid w:val="00E9045E"/>
    <w:rsid w:val="00E9363F"/>
    <w:rsid w:val="00E94986"/>
    <w:rsid w:val="00E956E6"/>
    <w:rsid w:val="00EA00C3"/>
    <w:rsid w:val="00EA2B7D"/>
    <w:rsid w:val="00EA6C5D"/>
    <w:rsid w:val="00EA7B7B"/>
    <w:rsid w:val="00EB0A1A"/>
    <w:rsid w:val="00EB0E8D"/>
    <w:rsid w:val="00EB1031"/>
    <w:rsid w:val="00EB45F5"/>
    <w:rsid w:val="00EC134B"/>
    <w:rsid w:val="00EC2046"/>
    <w:rsid w:val="00EC3C29"/>
    <w:rsid w:val="00EC40A5"/>
    <w:rsid w:val="00EC4AAB"/>
    <w:rsid w:val="00EC523A"/>
    <w:rsid w:val="00ED0A05"/>
    <w:rsid w:val="00ED14AC"/>
    <w:rsid w:val="00ED4147"/>
    <w:rsid w:val="00ED55F1"/>
    <w:rsid w:val="00ED6DC3"/>
    <w:rsid w:val="00ED70FB"/>
    <w:rsid w:val="00EE0743"/>
    <w:rsid w:val="00EE124A"/>
    <w:rsid w:val="00EE12CC"/>
    <w:rsid w:val="00EE286E"/>
    <w:rsid w:val="00EF5036"/>
    <w:rsid w:val="00EF5CD2"/>
    <w:rsid w:val="00EF684D"/>
    <w:rsid w:val="00EF7673"/>
    <w:rsid w:val="00EF7C4C"/>
    <w:rsid w:val="00F00310"/>
    <w:rsid w:val="00F009C9"/>
    <w:rsid w:val="00F00BF2"/>
    <w:rsid w:val="00F03D55"/>
    <w:rsid w:val="00F05955"/>
    <w:rsid w:val="00F2022F"/>
    <w:rsid w:val="00F21381"/>
    <w:rsid w:val="00F21E26"/>
    <w:rsid w:val="00F22F29"/>
    <w:rsid w:val="00F23EB1"/>
    <w:rsid w:val="00F26689"/>
    <w:rsid w:val="00F32793"/>
    <w:rsid w:val="00F32CC3"/>
    <w:rsid w:val="00F335E6"/>
    <w:rsid w:val="00F35D55"/>
    <w:rsid w:val="00F4117D"/>
    <w:rsid w:val="00F429EC"/>
    <w:rsid w:val="00F435A2"/>
    <w:rsid w:val="00F47612"/>
    <w:rsid w:val="00F53AE7"/>
    <w:rsid w:val="00F546B6"/>
    <w:rsid w:val="00F56410"/>
    <w:rsid w:val="00F569AA"/>
    <w:rsid w:val="00F578DA"/>
    <w:rsid w:val="00F60A26"/>
    <w:rsid w:val="00F61A6F"/>
    <w:rsid w:val="00F6531F"/>
    <w:rsid w:val="00F654C9"/>
    <w:rsid w:val="00F66318"/>
    <w:rsid w:val="00F675B7"/>
    <w:rsid w:val="00F7220C"/>
    <w:rsid w:val="00F7307D"/>
    <w:rsid w:val="00F746B4"/>
    <w:rsid w:val="00F803A6"/>
    <w:rsid w:val="00F81DB1"/>
    <w:rsid w:val="00F821C6"/>
    <w:rsid w:val="00F825B4"/>
    <w:rsid w:val="00F83F2A"/>
    <w:rsid w:val="00F85781"/>
    <w:rsid w:val="00F85D37"/>
    <w:rsid w:val="00F85F41"/>
    <w:rsid w:val="00F8633F"/>
    <w:rsid w:val="00F8705E"/>
    <w:rsid w:val="00F9099B"/>
    <w:rsid w:val="00F90CB6"/>
    <w:rsid w:val="00F92F18"/>
    <w:rsid w:val="00F932CE"/>
    <w:rsid w:val="00F9378B"/>
    <w:rsid w:val="00F945D8"/>
    <w:rsid w:val="00F96E9A"/>
    <w:rsid w:val="00F97EEE"/>
    <w:rsid w:val="00FA1905"/>
    <w:rsid w:val="00FA3B66"/>
    <w:rsid w:val="00FA4FFF"/>
    <w:rsid w:val="00FB06F6"/>
    <w:rsid w:val="00FB15F0"/>
    <w:rsid w:val="00FB24AF"/>
    <w:rsid w:val="00FB517A"/>
    <w:rsid w:val="00FB6202"/>
    <w:rsid w:val="00FB739B"/>
    <w:rsid w:val="00FB785D"/>
    <w:rsid w:val="00FC0C88"/>
    <w:rsid w:val="00FC12B1"/>
    <w:rsid w:val="00FC2F2E"/>
    <w:rsid w:val="00FD3810"/>
    <w:rsid w:val="00FD58FA"/>
    <w:rsid w:val="00FD66B8"/>
    <w:rsid w:val="00FF1B09"/>
    <w:rsid w:val="00FF2903"/>
    <w:rsid w:val="00FF3850"/>
    <w:rsid w:val="00FF4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70FF1"/>
  <w15:docId w15:val="{A7A4793F-AA9C-9142-8B9F-0C4C5AED0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57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SpacingChar">
    <w:name w:val="No Spacing Char"/>
    <w:basedOn w:val="DefaultParagraphFont"/>
    <w:link w:val="NoSpacing"/>
    <w:uiPriority w:val="1"/>
    <w:locked/>
    <w:rsid w:val="00000896"/>
    <w:rPr>
      <w:rFonts w:ascii="Times New Roman" w:hAnsi="Times New Roman" w:cs="Times New Roman"/>
    </w:rPr>
  </w:style>
  <w:style w:type="paragraph" w:styleId="NoSpacing">
    <w:name w:val="No Spacing"/>
    <w:link w:val="NoSpacingChar"/>
    <w:uiPriority w:val="1"/>
    <w:qFormat/>
    <w:rsid w:val="00000896"/>
    <w:pPr>
      <w:spacing w:after="0" w:line="240" w:lineRule="auto"/>
    </w:pPr>
    <w:rPr>
      <w:rFonts w:ascii="Times New Roman" w:hAnsi="Times New Roman" w:cs="Times New Roman"/>
    </w:rPr>
  </w:style>
  <w:style w:type="character" w:customStyle="1" w:styleId="ms-font-s">
    <w:name w:val="ms-font-s"/>
    <w:basedOn w:val="DefaultParagraphFont"/>
    <w:rsid w:val="00000896"/>
  </w:style>
  <w:style w:type="paragraph" w:customStyle="1" w:styleId="EndNoteBibliographyTitle">
    <w:name w:val="EndNote Bibliography Title"/>
    <w:basedOn w:val="Normal"/>
    <w:link w:val="EndNoteBibliographyTitleChar"/>
    <w:rsid w:val="00046B89"/>
    <w:pPr>
      <w:spacing w:after="0"/>
      <w:jc w:val="center"/>
    </w:pPr>
    <w:rPr>
      <w:rFonts w:ascii="Times New Roman" w:hAnsi="Times New Roman" w:cs="Times New Roman"/>
      <w:noProof/>
      <w:sz w:val="24"/>
    </w:rPr>
  </w:style>
  <w:style w:type="character" w:customStyle="1" w:styleId="EndNoteBibliographyTitleChar">
    <w:name w:val="EndNote Bibliography Title Char"/>
    <w:basedOn w:val="NoSpacingChar"/>
    <w:link w:val="EndNoteBibliographyTitle"/>
    <w:rsid w:val="00046B89"/>
    <w:rPr>
      <w:rFonts w:ascii="Times New Roman" w:hAnsi="Times New Roman" w:cs="Times New Roman"/>
      <w:noProof/>
      <w:sz w:val="24"/>
    </w:rPr>
  </w:style>
  <w:style w:type="paragraph" w:customStyle="1" w:styleId="EndNoteBibliography">
    <w:name w:val="EndNote Bibliography"/>
    <w:basedOn w:val="Normal"/>
    <w:link w:val="EndNoteBibliographyChar"/>
    <w:rsid w:val="00046B89"/>
    <w:pPr>
      <w:spacing w:line="240" w:lineRule="auto"/>
    </w:pPr>
    <w:rPr>
      <w:rFonts w:ascii="Times New Roman" w:hAnsi="Times New Roman" w:cs="Times New Roman"/>
      <w:noProof/>
      <w:sz w:val="24"/>
    </w:rPr>
  </w:style>
  <w:style w:type="character" w:customStyle="1" w:styleId="EndNoteBibliographyChar">
    <w:name w:val="EndNote Bibliography Char"/>
    <w:basedOn w:val="NoSpacingChar"/>
    <w:link w:val="EndNoteBibliography"/>
    <w:rsid w:val="00046B89"/>
    <w:rPr>
      <w:rFonts w:ascii="Times New Roman" w:hAnsi="Times New Roman" w:cs="Times New Roman"/>
      <w:noProof/>
      <w:sz w:val="24"/>
    </w:rPr>
  </w:style>
  <w:style w:type="paragraph" w:styleId="ListParagraph">
    <w:name w:val="List Paragraph"/>
    <w:basedOn w:val="Normal"/>
    <w:uiPriority w:val="34"/>
    <w:qFormat/>
    <w:rsid w:val="00AF6507"/>
    <w:pPr>
      <w:ind w:left="720"/>
      <w:contextualSpacing/>
    </w:pPr>
  </w:style>
  <w:style w:type="paragraph" w:styleId="BalloonText">
    <w:name w:val="Balloon Text"/>
    <w:basedOn w:val="Normal"/>
    <w:link w:val="BalloonTextChar"/>
    <w:uiPriority w:val="99"/>
    <w:semiHidden/>
    <w:unhideWhenUsed/>
    <w:rsid w:val="00521D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1DD4"/>
    <w:rPr>
      <w:rFonts w:ascii="Tahoma" w:hAnsi="Tahoma" w:cs="Tahoma"/>
      <w:sz w:val="16"/>
      <w:szCs w:val="16"/>
    </w:rPr>
  </w:style>
  <w:style w:type="character" w:styleId="Hyperlink">
    <w:name w:val="Hyperlink"/>
    <w:basedOn w:val="DefaultParagraphFont"/>
    <w:uiPriority w:val="99"/>
    <w:unhideWhenUsed/>
    <w:rsid w:val="00522EC9"/>
    <w:rPr>
      <w:color w:val="0000FF" w:themeColor="hyperlink"/>
      <w:u w:val="single"/>
    </w:rPr>
  </w:style>
  <w:style w:type="character" w:styleId="UnresolvedMention">
    <w:name w:val="Unresolved Mention"/>
    <w:basedOn w:val="DefaultParagraphFont"/>
    <w:uiPriority w:val="99"/>
    <w:semiHidden/>
    <w:unhideWhenUsed/>
    <w:rsid w:val="00522EC9"/>
    <w:rPr>
      <w:color w:val="605E5C"/>
      <w:shd w:val="clear" w:color="auto" w:fill="E1DFDD"/>
    </w:rPr>
  </w:style>
  <w:style w:type="character" w:styleId="CommentReference">
    <w:name w:val="annotation reference"/>
    <w:basedOn w:val="DefaultParagraphFont"/>
    <w:uiPriority w:val="99"/>
    <w:semiHidden/>
    <w:unhideWhenUsed/>
    <w:rsid w:val="00627AFD"/>
    <w:rPr>
      <w:sz w:val="16"/>
      <w:szCs w:val="16"/>
    </w:rPr>
  </w:style>
  <w:style w:type="paragraph" w:styleId="CommentText">
    <w:name w:val="annotation text"/>
    <w:basedOn w:val="Normal"/>
    <w:link w:val="CommentTextChar"/>
    <w:uiPriority w:val="99"/>
    <w:unhideWhenUsed/>
    <w:rsid w:val="00627AFD"/>
    <w:pPr>
      <w:spacing w:line="240" w:lineRule="auto"/>
    </w:pPr>
    <w:rPr>
      <w:sz w:val="20"/>
      <w:szCs w:val="20"/>
    </w:rPr>
  </w:style>
  <w:style w:type="character" w:customStyle="1" w:styleId="CommentTextChar">
    <w:name w:val="Comment Text Char"/>
    <w:basedOn w:val="DefaultParagraphFont"/>
    <w:link w:val="CommentText"/>
    <w:uiPriority w:val="99"/>
    <w:rsid w:val="00627AFD"/>
    <w:rPr>
      <w:sz w:val="20"/>
      <w:szCs w:val="20"/>
    </w:rPr>
  </w:style>
  <w:style w:type="paragraph" w:styleId="CommentSubject">
    <w:name w:val="annotation subject"/>
    <w:basedOn w:val="CommentText"/>
    <w:next w:val="CommentText"/>
    <w:link w:val="CommentSubjectChar"/>
    <w:uiPriority w:val="99"/>
    <w:semiHidden/>
    <w:unhideWhenUsed/>
    <w:rsid w:val="00627AFD"/>
    <w:rPr>
      <w:b/>
      <w:bCs/>
    </w:rPr>
  </w:style>
  <w:style w:type="character" w:customStyle="1" w:styleId="CommentSubjectChar">
    <w:name w:val="Comment Subject Char"/>
    <w:basedOn w:val="CommentTextChar"/>
    <w:link w:val="CommentSubject"/>
    <w:uiPriority w:val="99"/>
    <w:semiHidden/>
    <w:rsid w:val="00627AFD"/>
    <w:rPr>
      <w:b/>
      <w:bCs/>
      <w:sz w:val="20"/>
      <w:szCs w:val="20"/>
    </w:rPr>
  </w:style>
  <w:style w:type="character" w:styleId="PlaceholderText">
    <w:name w:val="Placeholder Text"/>
    <w:basedOn w:val="DefaultParagraphFont"/>
    <w:uiPriority w:val="99"/>
    <w:semiHidden/>
    <w:rsid w:val="00715F9E"/>
    <w:rPr>
      <w:color w:val="808080"/>
    </w:rPr>
  </w:style>
  <w:style w:type="numbering" w:customStyle="1" w:styleId="CurrentList1">
    <w:name w:val="Current List1"/>
    <w:uiPriority w:val="99"/>
    <w:rsid w:val="003D5492"/>
    <w:pPr>
      <w:numPr>
        <w:numId w:val="15"/>
      </w:numPr>
    </w:pPr>
  </w:style>
  <w:style w:type="paragraph" w:styleId="Revision">
    <w:name w:val="Revision"/>
    <w:hidden/>
    <w:uiPriority w:val="99"/>
    <w:semiHidden/>
    <w:rsid w:val="007819C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81667">
      <w:bodyDiv w:val="1"/>
      <w:marLeft w:val="0"/>
      <w:marRight w:val="0"/>
      <w:marTop w:val="0"/>
      <w:marBottom w:val="0"/>
      <w:divBdr>
        <w:top w:val="none" w:sz="0" w:space="0" w:color="auto"/>
        <w:left w:val="none" w:sz="0" w:space="0" w:color="auto"/>
        <w:bottom w:val="none" w:sz="0" w:space="0" w:color="auto"/>
        <w:right w:val="none" w:sz="0" w:space="0" w:color="auto"/>
      </w:divBdr>
    </w:div>
    <w:div w:id="169613149">
      <w:bodyDiv w:val="1"/>
      <w:marLeft w:val="0"/>
      <w:marRight w:val="0"/>
      <w:marTop w:val="0"/>
      <w:marBottom w:val="0"/>
      <w:divBdr>
        <w:top w:val="none" w:sz="0" w:space="0" w:color="auto"/>
        <w:left w:val="none" w:sz="0" w:space="0" w:color="auto"/>
        <w:bottom w:val="none" w:sz="0" w:space="0" w:color="auto"/>
        <w:right w:val="none" w:sz="0" w:space="0" w:color="auto"/>
      </w:divBdr>
    </w:div>
    <w:div w:id="343291398">
      <w:bodyDiv w:val="1"/>
      <w:marLeft w:val="0"/>
      <w:marRight w:val="0"/>
      <w:marTop w:val="0"/>
      <w:marBottom w:val="0"/>
      <w:divBdr>
        <w:top w:val="none" w:sz="0" w:space="0" w:color="auto"/>
        <w:left w:val="none" w:sz="0" w:space="0" w:color="auto"/>
        <w:bottom w:val="none" w:sz="0" w:space="0" w:color="auto"/>
        <w:right w:val="none" w:sz="0" w:space="0" w:color="auto"/>
      </w:divBdr>
    </w:div>
    <w:div w:id="455762614">
      <w:bodyDiv w:val="1"/>
      <w:marLeft w:val="0"/>
      <w:marRight w:val="0"/>
      <w:marTop w:val="0"/>
      <w:marBottom w:val="0"/>
      <w:divBdr>
        <w:top w:val="none" w:sz="0" w:space="0" w:color="auto"/>
        <w:left w:val="none" w:sz="0" w:space="0" w:color="auto"/>
        <w:bottom w:val="none" w:sz="0" w:space="0" w:color="auto"/>
        <w:right w:val="none" w:sz="0" w:space="0" w:color="auto"/>
      </w:divBdr>
    </w:div>
    <w:div w:id="466512009">
      <w:bodyDiv w:val="1"/>
      <w:marLeft w:val="0"/>
      <w:marRight w:val="0"/>
      <w:marTop w:val="0"/>
      <w:marBottom w:val="0"/>
      <w:divBdr>
        <w:top w:val="none" w:sz="0" w:space="0" w:color="auto"/>
        <w:left w:val="none" w:sz="0" w:space="0" w:color="auto"/>
        <w:bottom w:val="none" w:sz="0" w:space="0" w:color="auto"/>
        <w:right w:val="none" w:sz="0" w:space="0" w:color="auto"/>
      </w:divBdr>
    </w:div>
    <w:div w:id="653488760">
      <w:bodyDiv w:val="1"/>
      <w:marLeft w:val="0"/>
      <w:marRight w:val="0"/>
      <w:marTop w:val="0"/>
      <w:marBottom w:val="0"/>
      <w:divBdr>
        <w:top w:val="none" w:sz="0" w:space="0" w:color="auto"/>
        <w:left w:val="none" w:sz="0" w:space="0" w:color="auto"/>
        <w:bottom w:val="none" w:sz="0" w:space="0" w:color="auto"/>
        <w:right w:val="none" w:sz="0" w:space="0" w:color="auto"/>
      </w:divBdr>
    </w:div>
    <w:div w:id="794366800">
      <w:bodyDiv w:val="1"/>
      <w:marLeft w:val="0"/>
      <w:marRight w:val="0"/>
      <w:marTop w:val="0"/>
      <w:marBottom w:val="0"/>
      <w:divBdr>
        <w:top w:val="none" w:sz="0" w:space="0" w:color="auto"/>
        <w:left w:val="none" w:sz="0" w:space="0" w:color="auto"/>
        <w:bottom w:val="none" w:sz="0" w:space="0" w:color="auto"/>
        <w:right w:val="none" w:sz="0" w:space="0" w:color="auto"/>
      </w:divBdr>
    </w:div>
    <w:div w:id="1070466074">
      <w:bodyDiv w:val="1"/>
      <w:marLeft w:val="0"/>
      <w:marRight w:val="0"/>
      <w:marTop w:val="0"/>
      <w:marBottom w:val="0"/>
      <w:divBdr>
        <w:top w:val="none" w:sz="0" w:space="0" w:color="auto"/>
        <w:left w:val="none" w:sz="0" w:space="0" w:color="auto"/>
        <w:bottom w:val="none" w:sz="0" w:space="0" w:color="auto"/>
        <w:right w:val="none" w:sz="0" w:space="0" w:color="auto"/>
      </w:divBdr>
    </w:div>
    <w:div w:id="1228997650">
      <w:bodyDiv w:val="1"/>
      <w:marLeft w:val="0"/>
      <w:marRight w:val="0"/>
      <w:marTop w:val="0"/>
      <w:marBottom w:val="0"/>
      <w:divBdr>
        <w:top w:val="none" w:sz="0" w:space="0" w:color="auto"/>
        <w:left w:val="none" w:sz="0" w:space="0" w:color="auto"/>
        <w:bottom w:val="none" w:sz="0" w:space="0" w:color="auto"/>
        <w:right w:val="none" w:sz="0" w:space="0" w:color="auto"/>
      </w:divBdr>
    </w:div>
    <w:div w:id="1280145929">
      <w:bodyDiv w:val="1"/>
      <w:marLeft w:val="0"/>
      <w:marRight w:val="0"/>
      <w:marTop w:val="0"/>
      <w:marBottom w:val="0"/>
      <w:divBdr>
        <w:top w:val="none" w:sz="0" w:space="0" w:color="auto"/>
        <w:left w:val="none" w:sz="0" w:space="0" w:color="auto"/>
        <w:bottom w:val="none" w:sz="0" w:space="0" w:color="auto"/>
        <w:right w:val="none" w:sz="0" w:space="0" w:color="auto"/>
      </w:divBdr>
    </w:div>
    <w:div w:id="1314288355">
      <w:bodyDiv w:val="1"/>
      <w:marLeft w:val="0"/>
      <w:marRight w:val="0"/>
      <w:marTop w:val="0"/>
      <w:marBottom w:val="0"/>
      <w:divBdr>
        <w:top w:val="none" w:sz="0" w:space="0" w:color="auto"/>
        <w:left w:val="none" w:sz="0" w:space="0" w:color="auto"/>
        <w:bottom w:val="none" w:sz="0" w:space="0" w:color="auto"/>
        <w:right w:val="none" w:sz="0" w:space="0" w:color="auto"/>
      </w:divBdr>
    </w:div>
    <w:div w:id="1651445245">
      <w:bodyDiv w:val="1"/>
      <w:marLeft w:val="0"/>
      <w:marRight w:val="0"/>
      <w:marTop w:val="0"/>
      <w:marBottom w:val="0"/>
      <w:divBdr>
        <w:top w:val="none" w:sz="0" w:space="0" w:color="auto"/>
        <w:left w:val="none" w:sz="0" w:space="0" w:color="auto"/>
        <w:bottom w:val="none" w:sz="0" w:space="0" w:color="auto"/>
        <w:right w:val="none" w:sz="0" w:space="0" w:color="auto"/>
      </w:divBdr>
    </w:div>
    <w:div w:id="1706366339">
      <w:bodyDiv w:val="1"/>
      <w:marLeft w:val="0"/>
      <w:marRight w:val="0"/>
      <w:marTop w:val="0"/>
      <w:marBottom w:val="0"/>
      <w:divBdr>
        <w:top w:val="none" w:sz="0" w:space="0" w:color="auto"/>
        <w:left w:val="none" w:sz="0" w:space="0" w:color="auto"/>
        <w:bottom w:val="none" w:sz="0" w:space="0" w:color="auto"/>
        <w:right w:val="none" w:sz="0" w:space="0" w:color="auto"/>
      </w:divBdr>
    </w:div>
    <w:div w:id="1799257623">
      <w:bodyDiv w:val="1"/>
      <w:marLeft w:val="0"/>
      <w:marRight w:val="0"/>
      <w:marTop w:val="0"/>
      <w:marBottom w:val="0"/>
      <w:divBdr>
        <w:top w:val="none" w:sz="0" w:space="0" w:color="auto"/>
        <w:left w:val="none" w:sz="0" w:space="0" w:color="auto"/>
        <w:bottom w:val="none" w:sz="0" w:space="0" w:color="auto"/>
        <w:right w:val="none" w:sz="0" w:space="0" w:color="auto"/>
      </w:divBdr>
    </w:div>
    <w:div w:id="1831290831">
      <w:bodyDiv w:val="1"/>
      <w:marLeft w:val="0"/>
      <w:marRight w:val="0"/>
      <w:marTop w:val="0"/>
      <w:marBottom w:val="0"/>
      <w:divBdr>
        <w:top w:val="none" w:sz="0" w:space="0" w:color="auto"/>
        <w:left w:val="none" w:sz="0" w:space="0" w:color="auto"/>
        <w:bottom w:val="none" w:sz="0" w:space="0" w:color="auto"/>
        <w:right w:val="none" w:sz="0" w:space="0" w:color="auto"/>
      </w:divBdr>
    </w:div>
    <w:div w:id="192310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111/1365-2656.13677"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0AB58-4F32-4BD7-9D43-DD0346529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847</TotalTime>
  <Pages>16</Pages>
  <Words>4171</Words>
  <Characters>23780</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 Hertel</dc:creator>
  <cp:lastModifiedBy>Anne Hertel</cp:lastModifiedBy>
  <cp:revision>149</cp:revision>
  <dcterms:created xsi:type="dcterms:W3CDTF">2023-03-12T08:32:00Z</dcterms:created>
  <dcterms:modified xsi:type="dcterms:W3CDTF">2023-05-05T08:38:00Z</dcterms:modified>
</cp:coreProperties>
</file>