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D7F" w:rsidRDefault="00142D7F" w:rsidP="00142D7F">
      <w:pPr>
        <w:adjustRightInd w:val="0"/>
        <w:spacing w:line="480" w:lineRule="auto"/>
        <w:jc w:val="center"/>
        <w:rPr>
          <w:b/>
          <w:sz w:val="22"/>
        </w:rPr>
      </w:pPr>
      <w:r>
        <w:rPr>
          <w:b/>
          <w:sz w:val="22"/>
        </w:rPr>
        <w:t>Table S1. Primer sequences for PCR and real-time RT-PCR</w:t>
      </w:r>
    </w:p>
    <w:tbl>
      <w:tblPr>
        <w:tblW w:w="7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5670"/>
      </w:tblGrid>
      <w:tr w:rsidR="00142D7F" w:rsidTr="00E6756D">
        <w:trPr>
          <w:trHeight w:val="506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Default="00142D7F" w:rsidP="00E6756D">
            <w:pPr>
              <w:adjustRightInd w:val="0"/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Real-time RT-PCR </w:t>
            </w:r>
            <w:r>
              <w:rPr>
                <w:b/>
              </w:rPr>
              <w:t>or RT-PCR</w:t>
            </w:r>
            <w:r>
              <w:rPr>
                <w:b/>
                <w:sz w:val="22"/>
              </w:rPr>
              <w:t xml:space="preserve"> Primers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994CA9" w:rsidRDefault="00142D7F" w:rsidP="00E6756D">
            <w:pPr>
              <w:adjustRightInd w:val="0"/>
              <w:spacing w:line="360" w:lineRule="auto"/>
              <w:jc w:val="center"/>
              <w:rPr>
                <w:b/>
                <w:bCs/>
                <w:sz w:val="22"/>
              </w:rPr>
            </w:pPr>
            <w:r w:rsidRPr="00994CA9">
              <w:rPr>
                <w:b/>
                <w:bCs/>
                <w:sz w:val="22"/>
              </w:rPr>
              <w:t>Gene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994CA9" w:rsidRDefault="00142D7F" w:rsidP="00E6756D">
            <w:pPr>
              <w:adjustRightInd w:val="0"/>
              <w:spacing w:line="360" w:lineRule="auto"/>
              <w:jc w:val="center"/>
              <w:rPr>
                <w:b/>
                <w:bCs/>
                <w:sz w:val="22"/>
              </w:rPr>
            </w:pPr>
            <w:r w:rsidRPr="00994CA9">
              <w:rPr>
                <w:b/>
                <w:bCs/>
                <w:sz w:val="22"/>
              </w:rPr>
              <w:t>Primers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b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CD133</w:t>
            </w:r>
            <w:r w:rsidRPr="00AD0D23">
              <w:rPr>
                <w:rFonts w:ascii="굴림" w:eastAsia="굴림" w:hAnsi="굴림" w:cs="굴림" w:hint="eastAsia"/>
                <w:kern w:val="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CCTGGGGCTGCTGTTTATTA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TCACCAACAGGGAGATTGCAAA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CD117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5′-</w:t>
            </w:r>
            <w:r w:rsidRPr="00AD0D23">
              <w:rPr>
                <w:rFonts w:eastAsia="굴림"/>
                <w:kern w:val="0"/>
                <w:szCs w:val="20"/>
              </w:rPr>
              <w:t xml:space="preserve"> AGAGACTTGGCAGCCAGAAA</w:t>
            </w:r>
            <w:r w:rsidRPr="00AD0D23">
              <w:rPr>
                <w:szCs w:val="20"/>
              </w:rPr>
              <w:t xml:space="preserve"> -3′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5′-</w:t>
            </w:r>
            <w:r w:rsidRPr="00AD0D23">
              <w:rPr>
                <w:rFonts w:eastAsia="굴림"/>
                <w:kern w:val="0"/>
                <w:szCs w:val="20"/>
              </w:rPr>
              <w:t xml:space="preserve"> TGCCATCCACTTCACAGGTA</w:t>
            </w:r>
            <w:r w:rsidRPr="00AD0D23">
              <w:rPr>
                <w:szCs w:val="20"/>
              </w:rPr>
              <w:t xml:space="preserve"> -3′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CD90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F: 5’- </w:t>
            </w:r>
            <w:r w:rsidRPr="00AD0D23">
              <w:rPr>
                <w:rFonts w:eastAsia="굴림"/>
                <w:kern w:val="0"/>
                <w:szCs w:val="20"/>
              </w:rPr>
              <w:t>TCCAGGCCACGGATTTCAT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R: 5’- </w:t>
            </w:r>
            <w:r w:rsidRPr="00AD0D23">
              <w:rPr>
                <w:rFonts w:eastAsia="굴림"/>
                <w:kern w:val="0"/>
                <w:szCs w:val="20"/>
              </w:rPr>
              <w:t>CCCACTTCTCCTCAAGGTTTGA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CK19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TGAGCAGGTCCGAGGTTACT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TCTTCCAAGGCAGCTTTCAT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Oct4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ACATCAAAGCTCTGCAGAAAGAACT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CTGAATACCTTCCCAAATAGAACCC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 xml:space="preserve">Human </w:t>
            </w:r>
            <w:proofErr w:type="spellStart"/>
            <w:r w:rsidRPr="00AD0D23">
              <w:rPr>
                <w:rStyle w:val="a3"/>
                <w:b w:val="0"/>
                <w:szCs w:val="20"/>
              </w:rPr>
              <w:t>Nanog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F: 5’- </w:t>
            </w:r>
            <w:r w:rsidRPr="00AD0D23">
              <w:rPr>
                <w:rFonts w:eastAsia="굴림"/>
                <w:kern w:val="0"/>
                <w:szCs w:val="20"/>
              </w:rPr>
              <w:t>CAGCTGTGTGTACTCAATGATAGATTT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R: 5’- </w:t>
            </w:r>
            <w:r w:rsidRPr="00AD0D23">
              <w:rPr>
                <w:rFonts w:eastAsia="굴림"/>
                <w:kern w:val="0"/>
                <w:szCs w:val="20"/>
              </w:rPr>
              <w:t>ACACCATTGCTATTCTTCGGCCAGTTG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SOX2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AAATGGGAGGGGTGCAAAAGAGGAG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CAGCTGTCATTTGCTGTGGGTGATG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ABCA1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AACAGTTTGTGGCCCTTTTG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AGTTCCAGGCTGGGGTACTT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ABCA2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AGCTGCTGCTCTGGAAGAAC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GCCGCTGTGTAGAAGGAGAC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ABCA5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CCACTGGAGGAAGAAATGGA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AAAGGCTCATGGTGCTCACT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ABCB1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CTATGCTGGATGTTTCCGGT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GCTTTGGCATAGTCAGGAGC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ABCB2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ACGTCCACCCTGAGTGATTC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R: 5’- </w:t>
            </w:r>
            <w:r w:rsidRPr="00AD0D23">
              <w:rPr>
                <w:rFonts w:eastAsia="굴림"/>
                <w:kern w:val="0"/>
                <w:szCs w:val="20"/>
              </w:rPr>
              <w:t>GACACTGATCCCAGAGCAT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ABCC1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AAGAAAACAGGGAAGCAGCA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R: 5’- </w:t>
            </w:r>
            <w:r w:rsidRPr="00AD0D23">
              <w:rPr>
                <w:rFonts w:eastAsia="굴림"/>
                <w:kern w:val="0"/>
                <w:szCs w:val="20"/>
              </w:rPr>
              <w:t>GCTCTCTGGGTTTGAAGTCG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ABCG2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F: 5’- </w:t>
            </w:r>
            <w:r w:rsidRPr="00AD0D23">
              <w:rPr>
                <w:rFonts w:eastAsia="굴림"/>
                <w:kern w:val="0"/>
                <w:szCs w:val="20"/>
              </w:rPr>
              <w:t>ATCTTGGCTGTCATGGCTTC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TCTTCGCCAGTACATGTTGC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FOXC1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F: 5’- </w:t>
            </w:r>
            <w:r w:rsidRPr="00AD0D23">
              <w:rPr>
                <w:rFonts w:eastAsia="굴림"/>
                <w:kern w:val="0"/>
                <w:szCs w:val="20"/>
              </w:rPr>
              <w:t xml:space="preserve">ACGGCATCTACCAGTTCATC </w:t>
            </w:r>
            <w:r w:rsidRPr="00AD0D23">
              <w:rPr>
                <w:szCs w:val="20"/>
              </w:rPr>
              <w:t>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TCCTTCTCCTCCTTGTCCTT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FOXC2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GCCTAAGGACCTGGTGAAGC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TTGACGAAGCACTCGTTGAG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E-cadherin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TGCCCAGAAAATGAAAAAGG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GTGTATGTGGCAATGCGTTC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N-cadherin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F: 5’- </w:t>
            </w:r>
            <w:r w:rsidRPr="00AD0D23">
              <w:rPr>
                <w:rFonts w:eastAsia="굴림"/>
                <w:kern w:val="0"/>
                <w:szCs w:val="20"/>
              </w:rPr>
              <w:t>ACAGTGGCCACCTACAAAGG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CCGAGATGGGGTTGATAATG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Fibronectin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CAGTGGGAGACCTCGAGAAG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R: 5’- </w:t>
            </w:r>
            <w:r w:rsidRPr="00AD0D23">
              <w:rPr>
                <w:rFonts w:eastAsia="굴림"/>
                <w:kern w:val="0"/>
                <w:szCs w:val="20"/>
              </w:rPr>
              <w:t>TCCCTCGGAACATCAGAAAC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 xml:space="preserve">Human </w:t>
            </w:r>
            <w:proofErr w:type="spellStart"/>
            <w:r w:rsidRPr="00AD0D23">
              <w:rPr>
                <w:rStyle w:val="a3"/>
                <w:b w:val="0"/>
                <w:szCs w:val="20"/>
              </w:rPr>
              <w:t>Vimentin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GAGAACTTTGCCGTTGAAGC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GCTTCCTGTAGGTGGCAATC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Snail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CCTCCCTGTCAGATGAGGAC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CCAGGCTGAGGTATTCCTTG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rPr>
                <w:rStyle w:val="a3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SIP1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F: 5’- </w:t>
            </w:r>
            <w:r w:rsidRPr="00AD0D23">
              <w:rPr>
                <w:rFonts w:eastAsia="굴림"/>
                <w:kern w:val="0"/>
                <w:szCs w:val="20"/>
              </w:rPr>
              <w:t>TTCCTGGGCTACGACCATAC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 xml:space="preserve">R: 5’- </w:t>
            </w:r>
            <w:r w:rsidRPr="00AD0D23">
              <w:rPr>
                <w:rFonts w:eastAsia="굴림"/>
                <w:kern w:val="0"/>
                <w:szCs w:val="20"/>
              </w:rPr>
              <w:t>TGTGCTCCATCAAGCAATTC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jc w:val="left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>Human Slug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jc w:val="left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 xml:space="preserve"> GGGGAGAAGCCTTTTTCTTG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jc w:val="left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TCCTCATGTTTGTGCAGGAG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jc w:val="left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lastRenderedPageBreak/>
              <w:t xml:space="preserve">Human </w:t>
            </w:r>
            <w:proofErr w:type="spellStart"/>
            <w:r w:rsidRPr="00AD0D23">
              <w:rPr>
                <w:rStyle w:val="a3"/>
                <w:b w:val="0"/>
                <w:szCs w:val="20"/>
              </w:rPr>
              <w:t>Goosecoid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jc w:val="left"/>
              <w:rPr>
                <w:szCs w:val="20"/>
              </w:rPr>
            </w:pPr>
            <w:r w:rsidRPr="00AD0D23">
              <w:rPr>
                <w:szCs w:val="20"/>
              </w:rPr>
              <w:t xml:space="preserve">F: 5’- </w:t>
            </w:r>
            <w:r w:rsidRPr="00AD0D23">
              <w:rPr>
                <w:rFonts w:eastAsia="굴림"/>
                <w:kern w:val="0"/>
                <w:szCs w:val="20"/>
              </w:rPr>
              <w:t>GAAGGTAAAAGCGATTTGGA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jc w:val="left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ACATCGCCATCACTTTATTG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jc w:val="left"/>
              <w:rPr>
                <w:rStyle w:val="a3"/>
                <w:b w:val="0"/>
                <w:szCs w:val="20"/>
              </w:rPr>
            </w:pPr>
            <w:r w:rsidRPr="00AD0D23">
              <w:rPr>
                <w:rStyle w:val="a3"/>
                <w:b w:val="0"/>
                <w:szCs w:val="20"/>
              </w:rPr>
              <w:t xml:space="preserve">Human </w:t>
            </w:r>
            <w:proofErr w:type="spellStart"/>
            <w:r w:rsidRPr="00AD0D23">
              <w:rPr>
                <w:rStyle w:val="a3"/>
                <w:b w:val="0"/>
                <w:szCs w:val="20"/>
              </w:rPr>
              <w:t>TrkB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jc w:val="left"/>
              <w:rPr>
                <w:szCs w:val="20"/>
              </w:rPr>
            </w:pPr>
            <w:r w:rsidRPr="00AD0D23">
              <w:rPr>
                <w:szCs w:val="20"/>
              </w:rPr>
              <w:t xml:space="preserve">F: 5’- </w:t>
            </w:r>
            <w:r w:rsidRPr="00AD0D23">
              <w:rPr>
                <w:rFonts w:eastAsia="굴림"/>
                <w:kern w:val="0"/>
                <w:szCs w:val="20"/>
              </w:rPr>
              <w:t>AACATTTCCGTCACCTTGACTTGT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jc w:val="left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AATGTCACAGGAGCATGTAAATGG</w:t>
            </w:r>
            <w:r w:rsidRPr="00AD0D23">
              <w:rPr>
                <w:szCs w:val="20"/>
              </w:rPr>
              <w:t xml:space="preserve"> 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D7F" w:rsidRDefault="00142D7F" w:rsidP="00E6756D">
            <w:pPr>
              <w:adjustRightInd w:val="0"/>
              <w:spacing w:line="256" w:lineRule="auto"/>
              <w:ind w:leftChars="-40" w:left="-80" w:firstLineChars="210" w:firstLine="420"/>
            </w:pPr>
            <w:r>
              <w:rPr>
                <w:b/>
              </w:rPr>
              <w:t xml:space="preserve">Cloning </w:t>
            </w:r>
            <w:r>
              <w:rPr>
                <w:b/>
                <w:sz w:val="22"/>
              </w:rPr>
              <w:t>Primers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994CA9" w:rsidRDefault="00142D7F" w:rsidP="00E6756D">
            <w:pPr>
              <w:adjustRightInd w:val="0"/>
              <w:spacing w:line="256" w:lineRule="auto"/>
              <w:jc w:val="center"/>
              <w:rPr>
                <w:rStyle w:val="a3"/>
                <w:b w:val="0"/>
                <w:bCs w:val="0"/>
              </w:rPr>
            </w:pPr>
            <w:r w:rsidRPr="00994CA9">
              <w:rPr>
                <w:b/>
                <w:bCs/>
                <w:sz w:val="22"/>
              </w:rPr>
              <w:t>Gene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994CA9" w:rsidRDefault="00142D7F" w:rsidP="00E6756D">
            <w:pPr>
              <w:adjustRightInd w:val="0"/>
              <w:spacing w:line="256" w:lineRule="auto"/>
              <w:ind w:leftChars="-40" w:left="-80" w:firstLineChars="210" w:firstLine="462"/>
              <w:jc w:val="center"/>
              <w:rPr>
                <w:b/>
                <w:bCs/>
              </w:rPr>
            </w:pPr>
            <w:r w:rsidRPr="00994CA9">
              <w:rPr>
                <w:b/>
                <w:bCs/>
                <w:sz w:val="22"/>
              </w:rPr>
              <w:t>Primers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jc w:val="left"/>
              <w:rPr>
                <w:rStyle w:val="a3"/>
                <w:b w:val="0"/>
                <w:szCs w:val="20"/>
              </w:rPr>
            </w:pPr>
            <w:proofErr w:type="spellStart"/>
            <w:r w:rsidRPr="00AD0D23">
              <w:rPr>
                <w:rStyle w:val="a3"/>
                <w:b w:val="0"/>
                <w:szCs w:val="20"/>
              </w:rPr>
              <w:t>TrkB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color w:val="494949"/>
                <w:kern w:val="0"/>
                <w:szCs w:val="20"/>
              </w:rPr>
              <w:t xml:space="preserve"> ACCATGTCGCCCTGGCCGAGGTGGCAT </w:t>
            </w:r>
            <w:r w:rsidRPr="00AD0D23">
              <w:rPr>
                <w:szCs w:val="20"/>
              </w:rPr>
              <w:t>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color w:val="494949"/>
                <w:kern w:val="0"/>
                <w:szCs w:val="20"/>
              </w:rPr>
              <w:t xml:space="preserve"> GCCTAGGATGTCCAGGTAGACGGG</w:t>
            </w:r>
            <w:r w:rsidRPr="00AD0D23">
              <w:rPr>
                <w:szCs w:val="20"/>
              </w:rPr>
              <w:t>-3’</w:t>
            </w:r>
          </w:p>
        </w:tc>
      </w:tr>
      <w:tr w:rsidR="00142D7F" w:rsidTr="00E6756D">
        <w:trPr>
          <w:trHeight w:val="50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jc w:val="left"/>
              <w:rPr>
                <w:rStyle w:val="a3"/>
                <w:b w:val="0"/>
                <w:szCs w:val="20"/>
              </w:rPr>
            </w:pPr>
            <w:proofErr w:type="spellStart"/>
            <w:r w:rsidRPr="00AD0D23">
              <w:rPr>
                <w:rStyle w:val="a3"/>
                <w:b w:val="0"/>
                <w:szCs w:val="20"/>
              </w:rPr>
              <w:t>TrkB-shRNA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jc w:val="left"/>
              <w:rPr>
                <w:szCs w:val="20"/>
              </w:rPr>
            </w:pPr>
            <w:r w:rsidRPr="00AD0D23">
              <w:rPr>
                <w:szCs w:val="20"/>
              </w:rPr>
              <w:t>F: 5’-</w:t>
            </w:r>
            <w:r w:rsidRPr="00AD0D23">
              <w:rPr>
                <w:rFonts w:eastAsia="굴림"/>
                <w:kern w:val="0"/>
                <w:szCs w:val="20"/>
              </w:rPr>
              <w:t>’ CCGG</w:t>
            </w:r>
            <w:r w:rsidRPr="00F53D00">
              <w:rPr>
                <w:rFonts w:eastAsia="굴림"/>
                <w:kern w:val="0"/>
                <w:szCs w:val="20"/>
              </w:rPr>
              <w:t>CTGACGCAGTCGCAGATGC</w:t>
            </w:r>
            <w:r w:rsidRPr="00AD0D23">
              <w:rPr>
                <w:rFonts w:eastAsia="굴림"/>
                <w:kern w:val="0"/>
                <w:szCs w:val="20"/>
              </w:rPr>
              <w:t xml:space="preserve">CTCGAG </w:t>
            </w:r>
            <w:r w:rsidRPr="00F53D00">
              <w:rPr>
                <w:rFonts w:eastAsia="굴림"/>
                <w:kern w:val="0"/>
                <w:szCs w:val="20"/>
              </w:rPr>
              <w:t>GCATCTGCGACTGCGTCAG</w:t>
            </w:r>
            <w:r w:rsidRPr="00AD0D23">
              <w:rPr>
                <w:rFonts w:eastAsia="굴림"/>
                <w:kern w:val="0"/>
                <w:szCs w:val="20"/>
              </w:rPr>
              <w:t>TTTTTG</w:t>
            </w:r>
            <w:r w:rsidRPr="00AD0D23">
              <w:rPr>
                <w:szCs w:val="20"/>
              </w:rPr>
              <w:t xml:space="preserve"> -3’</w:t>
            </w:r>
          </w:p>
          <w:p w:rsidR="00142D7F" w:rsidRPr="00AD0D23" w:rsidRDefault="00142D7F" w:rsidP="00E6756D">
            <w:pPr>
              <w:adjustRightInd w:val="0"/>
              <w:spacing w:line="256" w:lineRule="auto"/>
              <w:ind w:leftChars="-40" w:left="-80" w:firstLineChars="210" w:firstLine="420"/>
              <w:jc w:val="left"/>
              <w:rPr>
                <w:szCs w:val="20"/>
              </w:rPr>
            </w:pPr>
            <w:r w:rsidRPr="00AD0D23">
              <w:rPr>
                <w:szCs w:val="20"/>
              </w:rPr>
              <w:t>R: 5’-</w:t>
            </w:r>
            <w:r w:rsidRPr="00AD0D23">
              <w:rPr>
                <w:rFonts w:eastAsia="굴림"/>
                <w:kern w:val="0"/>
                <w:szCs w:val="20"/>
              </w:rPr>
              <w:t xml:space="preserve"> AATTCAAAAA</w:t>
            </w:r>
            <w:r w:rsidRPr="00F53D00">
              <w:rPr>
                <w:rFonts w:eastAsia="굴림"/>
                <w:kern w:val="0"/>
                <w:szCs w:val="20"/>
              </w:rPr>
              <w:t>CTGACGCAGTCGCAGATGC</w:t>
            </w:r>
            <w:r w:rsidRPr="00AD0D23">
              <w:rPr>
                <w:rFonts w:eastAsia="굴림"/>
                <w:kern w:val="0"/>
                <w:szCs w:val="20"/>
              </w:rPr>
              <w:t xml:space="preserve"> CTCGA</w:t>
            </w:r>
            <w:r w:rsidRPr="00F53D00">
              <w:rPr>
                <w:rFonts w:eastAsia="굴림"/>
                <w:kern w:val="0"/>
                <w:szCs w:val="20"/>
              </w:rPr>
              <w:t>GGCATCTGCGACTGCGTCAG</w:t>
            </w:r>
            <w:r w:rsidRPr="00AD0D23">
              <w:rPr>
                <w:szCs w:val="20"/>
              </w:rPr>
              <w:t xml:space="preserve"> -3’</w:t>
            </w:r>
          </w:p>
        </w:tc>
      </w:tr>
    </w:tbl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spacing w:line="480" w:lineRule="auto"/>
        <w:rPr>
          <w:b/>
          <w:bCs/>
          <w:sz w:val="24"/>
          <w:szCs w:val="24"/>
        </w:rPr>
      </w:pPr>
    </w:p>
    <w:p w:rsidR="00492F60" w:rsidRPr="00C90351" w:rsidRDefault="00492F60" w:rsidP="00492F60">
      <w:pPr>
        <w:spacing w:line="480" w:lineRule="auto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lastRenderedPageBreak/>
        <w:t xml:space="preserve">Supplemental </w:t>
      </w:r>
      <w:r w:rsidRPr="00C90351">
        <w:rPr>
          <w:b/>
          <w:bCs/>
          <w:sz w:val="24"/>
          <w:szCs w:val="24"/>
        </w:rPr>
        <w:t>Figure Legend</w:t>
      </w:r>
      <w:r>
        <w:rPr>
          <w:b/>
          <w:bCs/>
          <w:sz w:val="24"/>
          <w:szCs w:val="24"/>
        </w:rPr>
        <w:t>s</w:t>
      </w: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  <w:r w:rsidRPr="00AD0D23">
        <w:rPr>
          <w:b/>
          <w:bCs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>S</w:t>
      </w:r>
      <w:r w:rsidRPr="00AD0D23"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Identification of </w:t>
      </w:r>
      <w:proofErr w:type="spellStart"/>
      <w:r w:rsidRPr="00AD0D23">
        <w:rPr>
          <w:b/>
          <w:bCs/>
          <w:sz w:val="24"/>
          <w:szCs w:val="24"/>
        </w:rPr>
        <w:t>TrkB</w:t>
      </w:r>
      <w:proofErr w:type="spellEnd"/>
      <w:r w:rsidRPr="00AD0D23">
        <w:rPr>
          <w:b/>
          <w:bCs/>
          <w:sz w:val="24"/>
          <w:szCs w:val="24"/>
        </w:rPr>
        <w:t xml:space="preserve"> expression on </w:t>
      </w:r>
      <w:r>
        <w:rPr>
          <w:b/>
          <w:bCs/>
          <w:sz w:val="24"/>
          <w:szCs w:val="24"/>
        </w:rPr>
        <w:t>various</w:t>
      </w:r>
      <w:r w:rsidRPr="00AD0D23">
        <w:rPr>
          <w:b/>
          <w:bCs/>
          <w:sz w:val="24"/>
          <w:szCs w:val="24"/>
        </w:rPr>
        <w:t xml:space="preserve"> hepatocellular carcinoma cells.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Immunoblotting</w:t>
      </w:r>
      <w:r w:rsidRPr="00422E2F">
        <w:rPr>
          <w:sz w:val="24"/>
          <w:szCs w:val="24"/>
        </w:rPr>
        <w:t xml:space="preserve"> analysis of </w:t>
      </w:r>
      <w:proofErr w:type="spellStart"/>
      <w:r>
        <w:rPr>
          <w:sz w:val="24"/>
          <w:szCs w:val="24"/>
        </w:rPr>
        <w:t>TrkB</w:t>
      </w:r>
      <w:proofErr w:type="spellEnd"/>
      <w:r w:rsidRPr="00422E2F">
        <w:rPr>
          <w:sz w:val="24"/>
          <w:szCs w:val="24"/>
        </w:rPr>
        <w:t xml:space="preserve"> expression in tumorigenic and metastatic human </w:t>
      </w:r>
      <w:r>
        <w:rPr>
          <w:sz w:val="24"/>
          <w:szCs w:val="24"/>
        </w:rPr>
        <w:t xml:space="preserve">HCC </w:t>
      </w:r>
      <w:r w:rsidRPr="00422E2F">
        <w:rPr>
          <w:sz w:val="24"/>
          <w:szCs w:val="24"/>
        </w:rPr>
        <w:t xml:space="preserve">cells. </w:t>
      </w:r>
      <w:r w:rsidRPr="00422E2F">
        <w:rPr>
          <w:sz w:val="24"/>
          <w:szCs w:val="24"/>
        </w:rPr>
        <w:sym w:font="Symbol" w:char="F062"/>
      </w:r>
      <w:r w:rsidRPr="00422E2F">
        <w:rPr>
          <w:sz w:val="24"/>
          <w:szCs w:val="24"/>
        </w:rPr>
        <w:t>-actin was used as a loading control.</w:t>
      </w:r>
      <w:r>
        <w:rPr>
          <w:sz w:val="24"/>
          <w:szCs w:val="24"/>
        </w:rPr>
        <w:t xml:space="preserve"> </w:t>
      </w: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rFonts w:eastAsiaTheme="minorEastAsia"/>
          <w:kern w:val="0"/>
          <w:sz w:val="24"/>
          <w:szCs w:val="24"/>
        </w:rPr>
      </w:pPr>
      <w:r w:rsidRPr="0045170C">
        <w:rPr>
          <w:rFonts w:hint="eastAsia"/>
          <w:b/>
          <w:bCs/>
          <w:sz w:val="24"/>
          <w:szCs w:val="24"/>
        </w:rPr>
        <w:t>F</w:t>
      </w:r>
      <w:r w:rsidRPr="0045170C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>2</w:t>
      </w:r>
      <w:r w:rsidRPr="0045170C">
        <w:rPr>
          <w:b/>
          <w:bCs/>
          <w:sz w:val="24"/>
          <w:szCs w:val="24"/>
        </w:rPr>
        <w:t xml:space="preserve">. The contribution of </w:t>
      </w:r>
      <w:proofErr w:type="spellStart"/>
      <w:r w:rsidRPr="0045170C">
        <w:rPr>
          <w:b/>
          <w:bCs/>
          <w:sz w:val="24"/>
          <w:szCs w:val="24"/>
        </w:rPr>
        <w:t>TrkB</w:t>
      </w:r>
      <w:proofErr w:type="spellEnd"/>
      <w:r w:rsidRPr="0045170C">
        <w:rPr>
          <w:b/>
          <w:bCs/>
          <w:sz w:val="24"/>
          <w:szCs w:val="24"/>
        </w:rPr>
        <w:t xml:space="preserve"> or DJ-1 in STAT3 expression.</w:t>
      </w:r>
      <w:r>
        <w:rPr>
          <w:sz w:val="24"/>
          <w:szCs w:val="24"/>
        </w:rPr>
        <w:t xml:space="preserve"> </w:t>
      </w:r>
      <w:r>
        <w:rPr>
          <w:rFonts w:eastAsiaTheme="majorEastAsia"/>
          <w:color w:val="000000"/>
          <w:sz w:val="24"/>
          <w:szCs w:val="24"/>
        </w:rPr>
        <w:t>T</w:t>
      </w:r>
      <w:r w:rsidRPr="003B4178">
        <w:rPr>
          <w:kern w:val="0"/>
          <w:sz w:val="24"/>
          <w:szCs w:val="24"/>
        </w:rPr>
        <w:t xml:space="preserve">he </w:t>
      </w:r>
      <w:r>
        <w:rPr>
          <w:color w:val="333333"/>
          <w:sz w:val="24"/>
          <w:szCs w:val="24"/>
          <w:shd w:val="clear" w:color="auto" w:fill="FFFFFF"/>
        </w:rPr>
        <w:t>real-time</w:t>
      </w:r>
      <w:r w:rsidRPr="006208AD">
        <w:rPr>
          <w:color w:val="333333"/>
          <w:sz w:val="24"/>
          <w:szCs w:val="24"/>
          <w:shd w:val="clear" w:color="auto" w:fill="FFFFFF"/>
        </w:rPr>
        <w:t xml:space="preserve"> RT-PCR (</w:t>
      </w:r>
      <w:proofErr w:type="spellStart"/>
      <w:r w:rsidRPr="006208AD">
        <w:rPr>
          <w:kern w:val="0"/>
          <w:sz w:val="24"/>
          <w:szCs w:val="24"/>
          <w:lang w:val="en-GB"/>
        </w:rPr>
        <w:t>qRT</w:t>
      </w:r>
      <w:proofErr w:type="spellEnd"/>
      <w:r w:rsidRPr="006208AD">
        <w:rPr>
          <w:kern w:val="0"/>
          <w:sz w:val="24"/>
          <w:szCs w:val="24"/>
          <w:lang w:val="en-GB"/>
        </w:rPr>
        <w:t>-PCR)</w:t>
      </w:r>
      <w:r>
        <w:rPr>
          <w:kern w:val="0"/>
          <w:sz w:val="24"/>
          <w:szCs w:val="24"/>
          <w:lang w:val="en-GB"/>
        </w:rPr>
        <w:t xml:space="preserve"> (A) and l</w:t>
      </w:r>
      <w:proofErr w:type="spellStart"/>
      <w:r w:rsidRPr="003B4178">
        <w:rPr>
          <w:bCs/>
          <w:kern w:val="0"/>
          <w:sz w:val="24"/>
          <w:szCs w:val="24"/>
        </w:rPr>
        <w:t>uciferase</w:t>
      </w:r>
      <w:proofErr w:type="spellEnd"/>
      <w:r w:rsidRPr="003B4178">
        <w:rPr>
          <w:bCs/>
          <w:kern w:val="0"/>
          <w:sz w:val="24"/>
          <w:szCs w:val="24"/>
        </w:rPr>
        <w:t xml:space="preserve"> reporter </w:t>
      </w:r>
      <w:r>
        <w:rPr>
          <w:bCs/>
          <w:kern w:val="0"/>
          <w:sz w:val="24"/>
          <w:szCs w:val="24"/>
        </w:rPr>
        <w:t xml:space="preserve">(B) </w:t>
      </w:r>
      <w:r w:rsidRPr="006208AD">
        <w:rPr>
          <w:kern w:val="0"/>
          <w:sz w:val="24"/>
          <w:szCs w:val="24"/>
          <w:lang w:val="en-GB"/>
        </w:rPr>
        <w:t>analysis</w:t>
      </w:r>
      <w:r>
        <w:rPr>
          <w:kern w:val="0"/>
          <w:sz w:val="24"/>
          <w:szCs w:val="24"/>
          <w:lang w:val="en-GB"/>
        </w:rPr>
        <w:t xml:space="preserve"> of STAT3 expression in </w:t>
      </w:r>
      <w:r>
        <w:rPr>
          <w:rFonts w:eastAsiaTheme="minorEastAsia"/>
          <w:kern w:val="0"/>
          <w:sz w:val="24"/>
          <w:szCs w:val="24"/>
        </w:rPr>
        <w:t xml:space="preserve">PLC/PRF/5 cells transfected with or without DJ-1 and </w:t>
      </w:r>
      <w:proofErr w:type="spellStart"/>
      <w:r>
        <w:rPr>
          <w:rFonts w:eastAsiaTheme="minorEastAsia"/>
          <w:kern w:val="0"/>
          <w:sz w:val="24"/>
          <w:szCs w:val="24"/>
        </w:rPr>
        <w:t>TrkB</w:t>
      </w:r>
      <w:proofErr w:type="spellEnd"/>
      <w:r>
        <w:rPr>
          <w:rFonts w:eastAsiaTheme="minorEastAsia"/>
          <w:kern w:val="0"/>
          <w:sz w:val="24"/>
          <w:szCs w:val="24"/>
        </w:rPr>
        <w:t xml:space="preserve">. </w:t>
      </w:r>
    </w:p>
    <w:p w:rsidR="00492F60" w:rsidRPr="00657A5A" w:rsidRDefault="00492F60" w:rsidP="00492F60">
      <w:pPr>
        <w:adjustRightInd w:val="0"/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  <w:r w:rsidRPr="00AF7842">
        <w:rPr>
          <w:rFonts w:eastAsiaTheme="minorEastAsia" w:hint="eastAsia"/>
          <w:b/>
          <w:bCs/>
          <w:kern w:val="0"/>
          <w:sz w:val="24"/>
          <w:szCs w:val="24"/>
        </w:rPr>
        <w:t>F</w:t>
      </w:r>
      <w:r w:rsidRPr="00AF7842">
        <w:rPr>
          <w:rFonts w:eastAsiaTheme="minorEastAsia"/>
          <w:b/>
          <w:bCs/>
          <w:kern w:val="0"/>
          <w:sz w:val="24"/>
          <w:szCs w:val="24"/>
        </w:rPr>
        <w:t>igure S</w:t>
      </w:r>
      <w:r>
        <w:rPr>
          <w:rFonts w:eastAsiaTheme="minorEastAsia"/>
          <w:b/>
          <w:bCs/>
          <w:kern w:val="0"/>
          <w:sz w:val="24"/>
          <w:szCs w:val="24"/>
        </w:rPr>
        <w:t>3</w:t>
      </w:r>
      <w:r w:rsidRPr="00AF7842">
        <w:rPr>
          <w:rFonts w:eastAsiaTheme="minorEastAsia"/>
          <w:b/>
          <w:bCs/>
          <w:kern w:val="0"/>
          <w:sz w:val="24"/>
          <w:szCs w:val="24"/>
        </w:rPr>
        <w:t xml:space="preserve">. Identification of the complex formation of </w:t>
      </w:r>
      <w:proofErr w:type="spellStart"/>
      <w:r w:rsidRPr="00AF7842">
        <w:rPr>
          <w:rFonts w:eastAsiaTheme="minorEastAsia"/>
          <w:b/>
          <w:bCs/>
          <w:kern w:val="0"/>
          <w:sz w:val="24"/>
          <w:szCs w:val="24"/>
        </w:rPr>
        <w:t>TrkB</w:t>
      </w:r>
      <w:proofErr w:type="spellEnd"/>
      <w:r w:rsidRPr="00AF7842">
        <w:rPr>
          <w:rFonts w:eastAsiaTheme="minorEastAsia"/>
          <w:b/>
          <w:bCs/>
          <w:kern w:val="0"/>
          <w:sz w:val="24"/>
          <w:szCs w:val="24"/>
        </w:rPr>
        <w:t>/STAT3.</w:t>
      </w:r>
      <w:r>
        <w:rPr>
          <w:rFonts w:eastAsiaTheme="minorEastAsia"/>
          <w:kern w:val="0"/>
          <w:sz w:val="24"/>
          <w:szCs w:val="24"/>
        </w:rPr>
        <w:t xml:space="preserve"> </w:t>
      </w:r>
      <w:r>
        <w:rPr>
          <w:sz w:val="24"/>
          <w:szCs w:val="24"/>
        </w:rPr>
        <w:t>Immuno</w:t>
      </w:r>
      <w:r w:rsidRPr="003B4178">
        <w:rPr>
          <w:sz w:val="24"/>
          <w:szCs w:val="24"/>
        </w:rPr>
        <w:t xml:space="preserve">blot analysis of the cell lysates and </w:t>
      </w:r>
      <w:proofErr w:type="spellStart"/>
      <w:r w:rsidRPr="003B4178">
        <w:rPr>
          <w:sz w:val="24"/>
          <w:szCs w:val="24"/>
        </w:rPr>
        <w:t>immunoprecipitates</w:t>
      </w:r>
      <w:proofErr w:type="spellEnd"/>
      <w:r w:rsidRPr="003B4178">
        <w:rPr>
          <w:sz w:val="24"/>
          <w:szCs w:val="24"/>
        </w:rPr>
        <w:t xml:space="preserve"> derived from </w:t>
      </w:r>
      <w:r w:rsidRPr="00CB30D2">
        <w:rPr>
          <w:sz w:val="24"/>
          <w:szCs w:val="24"/>
        </w:rPr>
        <w:t xml:space="preserve">293T cells </w:t>
      </w:r>
      <w:r w:rsidRPr="003B4178">
        <w:rPr>
          <w:sz w:val="24"/>
          <w:szCs w:val="24"/>
        </w:rPr>
        <w:t>transfected with the V5-</w:t>
      </w:r>
      <w:r>
        <w:rPr>
          <w:sz w:val="24"/>
          <w:szCs w:val="24"/>
        </w:rPr>
        <w:t>TrkB</w:t>
      </w:r>
      <w:r w:rsidRPr="003B4178">
        <w:rPr>
          <w:sz w:val="24"/>
          <w:szCs w:val="24"/>
        </w:rPr>
        <w:t xml:space="preserve"> and Flag-STAT3 constructs, as indicated.</w:t>
      </w:r>
    </w:p>
    <w:p w:rsidR="00492F60" w:rsidRPr="00657A5A" w:rsidRDefault="00492F60" w:rsidP="00492F60">
      <w:pPr>
        <w:adjustRightInd w:val="0"/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  <w:r w:rsidRPr="00682BE1">
        <w:rPr>
          <w:rFonts w:hint="eastAsia"/>
          <w:b/>
          <w:bCs/>
          <w:sz w:val="24"/>
          <w:szCs w:val="24"/>
        </w:rPr>
        <w:t>F</w:t>
      </w:r>
      <w:r w:rsidRPr="00682BE1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>4</w:t>
      </w:r>
      <w:r w:rsidRPr="00682BE1">
        <w:rPr>
          <w:b/>
          <w:bCs/>
          <w:sz w:val="24"/>
          <w:szCs w:val="24"/>
        </w:rPr>
        <w:t xml:space="preserve">. The kinase activity of </w:t>
      </w:r>
      <w:proofErr w:type="spellStart"/>
      <w:r w:rsidRPr="00682BE1">
        <w:rPr>
          <w:b/>
          <w:bCs/>
          <w:sz w:val="24"/>
          <w:szCs w:val="24"/>
        </w:rPr>
        <w:t>TrkB</w:t>
      </w:r>
      <w:proofErr w:type="spellEnd"/>
      <w:r w:rsidRPr="00682BE1">
        <w:rPr>
          <w:b/>
          <w:bCs/>
          <w:sz w:val="24"/>
          <w:szCs w:val="24"/>
        </w:rPr>
        <w:t xml:space="preserve"> is required for the activation of STAT3 by induction of </w:t>
      </w:r>
      <w:proofErr w:type="spellStart"/>
      <w:r w:rsidRPr="00682BE1">
        <w:rPr>
          <w:b/>
          <w:bCs/>
          <w:sz w:val="24"/>
          <w:szCs w:val="24"/>
        </w:rPr>
        <w:t>TrkB</w:t>
      </w:r>
      <w:proofErr w:type="spellEnd"/>
      <w:r w:rsidRPr="00682BE1">
        <w:rPr>
          <w:b/>
          <w:bCs/>
          <w:sz w:val="24"/>
          <w:szCs w:val="24"/>
        </w:rPr>
        <w:t>/DJ-1 interaction.</w:t>
      </w:r>
      <w:r>
        <w:rPr>
          <w:sz w:val="24"/>
          <w:szCs w:val="24"/>
        </w:rPr>
        <w:t xml:space="preserve"> (A) Immuno</w:t>
      </w:r>
      <w:r w:rsidRPr="003B4178">
        <w:rPr>
          <w:sz w:val="24"/>
          <w:szCs w:val="24"/>
        </w:rPr>
        <w:t xml:space="preserve">blot analysis of the cell lysates and </w:t>
      </w:r>
      <w:proofErr w:type="spellStart"/>
      <w:r w:rsidRPr="003B4178">
        <w:rPr>
          <w:sz w:val="24"/>
          <w:szCs w:val="24"/>
        </w:rPr>
        <w:t>immunoprecipitates</w:t>
      </w:r>
      <w:proofErr w:type="spellEnd"/>
      <w:r w:rsidRPr="003B4178">
        <w:rPr>
          <w:sz w:val="24"/>
          <w:szCs w:val="24"/>
        </w:rPr>
        <w:t xml:space="preserve"> derived from </w:t>
      </w:r>
      <w:r w:rsidRPr="00CB30D2">
        <w:rPr>
          <w:sz w:val="24"/>
          <w:szCs w:val="24"/>
        </w:rPr>
        <w:t xml:space="preserve">293T cells </w:t>
      </w:r>
      <w:r w:rsidRPr="003B4178">
        <w:rPr>
          <w:sz w:val="24"/>
          <w:szCs w:val="24"/>
        </w:rPr>
        <w:t>transfected with the V5-</w:t>
      </w:r>
      <w:r>
        <w:rPr>
          <w:sz w:val="24"/>
          <w:szCs w:val="24"/>
        </w:rPr>
        <w:t xml:space="preserve">TrkB, V5 </w:t>
      </w:r>
      <w:proofErr w:type="spellStart"/>
      <w:r>
        <w:rPr>
          <w:sz w:val="24"/>
          <w:szCs w:val="24"/>
        </w:rPr>
        <w:t>TrkB</w:t>
      </w:r>
      <w:proofErr w:type="spellEnd"/>
      <w:r>
        <w:rPr>
          <w:sz w:val="24"/>
          <w:szCs w:val="24"/>
        </w:rPr>
        <w:t xml:space="preserve"> K588M, </w:t>
      </w:r>
      <w:r w:rsidRPr="003B4178">
        <w:rPr>
          <w:sz w:val="24"/>
          <w:szCs w:val="24"/>
        </w:rPr>
        <w:t>and Flag-STAT3 constructs, as indicated.</w:t>
      </w:r>
      <w:r>
        <w:rPr>
          <w:sz w:val="24"/>
          <w:szCs w:val="24"/>
        </w:rPr>
        <w:t xml:space="preserve"> (B) </w:t>
      </w:r>
      <w:r w:rsidRPr="00741D28">
        <w:rPr>
          <w:rFonts w:eastAsiaTheme="minorEastAsia"/>
          <w:kern w:val="0"/>
          <w:sz w:val="24"/>
          <w:szCs w:val="24"/>
        </w:rPr>
        <w:t>Immunoblot</w:t>
      </w:r>
      <w:r>
        <w:rPr>
          <w:rFonts w:eastAsiaTheme="minorEastAsia"/>
          <w:kern w:val="0"/>
          <w:sz w:val="24"/>
          <w:szCs w:val="24"/>
        </w:rPr>
        <w:t xml:space="preserve"> analysis of</w:t>
      </w:r>
      <w:r w:rsidRPr="00741D28">
        <w:rPr>
          <w:rFonts w:eastAsiaTheme="minorEastAsia"/>
          <w:kern w:val="0"/>
          <w:sz w:val="24"/>
          <w:szCs w:val="24"/>
        </w:rPr>
        <w:t xml:space="preserve"> </w:t>
      </w:r>
      <w:r>
        <w:rPr>
          <w:rFonts w:eastAsiaTheme="minorEastAsia"/>
          <w:kern w:val="0"/>
          <w:sz w:val="24"/>
          <w:szCs w:val="24"/>
        </w:rPr>
        <w:t xml:space="preserve">phospho-STAT3, STAT3, and </w:t>
      </w:r>
      <w:proofErr w:type="spellStart"/>
      <w:r>
        <w:rPr>
          <w:rFonts w:eastAsiaTheme="minorEastAsia"/>
          <w:kern w:val="0"/>
          <w:sz w:val="24"/>
          <w:szCs w:val="24"/>
        </w:rPr>
        <w:t>TrkB</w:t>
      </w:r>
      <w:proofErr w:type="spellEnd"/>
      <w:r>
        <w:rPr>
          <w:rFonts w:eastAsiaTheme="minorEastAsia"/>
          <w:kern w:val="0"/>
          <w:sz w:val="24"/>
          <w:szCs w:val="24"/>
        </w:rPr>
        <w:t xml:space="preserve"> expression in </w:t>
      </w:r>
      <w:r>
        <w:rPr>
          <w:sz w:val="24"/>
          <w:szCs w:val="24"/>
        </w:rPr>
        <w:t xml:space="preserve">SNU387 </w:t>
      </w:r>
      <w:proofErr w:type="spellStart"/>
      <w:r>
        <w:rPr>
          <w:sz w:val="24"/>
          <w:szCs w:val="24"/>
        </w:rPr>
        <w:t>TrkB-shRNA</w:t>
      </w:r>
      <w:proofErr w:type="spellEnd"/>
      <w:r>
        <w:rPr>
          <w:sz w:val="24"/>
          <w:szCs w:val="24"/>
        </w:rPr>
        <w:t xml:space="preserve"> cells after transfected with </w:t>
      </w:r>
      <w:proofErr w:type="spellStart"/>
      <w:r>
        <w:rPr>
          <w:sz w:val="24"/>
          <w:szCs w:val="24"/>
        </w:rPr>
        <w:t>TrkB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TrkB</w:t>
      </w:r>
      <w:proofErr w:type="spellEnd"/>
      <w:r>
        <w:rPr>
          <w:sz w:val="24"/>
          <w:szCs w:val="24"/>
        </w:rPr>
        <w:t xml:space="preserve"> K588M. </w:t>
      </w:r>
      <w:r>
        <w:rPr>
          <w:rFonts w:eastAsiaTheme="minorEastAsia"/>
          <w:kern w:val="0"/>
          <w:sz w:val="24"/>
          <w:szCs w:val="24"/>
        </w:rPr>
        <w:sym w:font="Symbol" w:char="F062"/>
      </w:r>
      <w:r w:rsidRPr="00895D25">
        <w:rPr>
          <w:rFonts w:eastAsiaTheme="minorEastAsia"/>
          <w:kern w:val="0"/>
          <w:sz w:val="24"/>
          <w:szCs w:val="24"/>
        </w:rPr>
        <w:t>-actin</w:t>
      </w:r>
      <w:r>
        <w:rPr>
          <w:sz w:val="24"/>
          <w:szCs w:val="24"/>
        </w:rPr>
        <w:t xml:space="preserve"> used as a l</w:t>
      </w:r>
      <w:r w:rsidRPr="00895D25">
        <w:rPr>
          <w:rFonts w:eastAsiaTheme="minorEastAsia"/>
          <w:kern w:val="0"/>
          <w:sz w:val="24"/>
          <w:szCs w:val="24"/>
        </w:rPr>
        <w:t>oading control.</w:t>
      </w:r>
    </w:p>
    <w:p w:rsidR="00492F60" w:rsidRDefault="00492F60" w:rsidP="00492F60">
      <w:pPr>
        <w:adjustRightInd w:val="0"/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rFonts w:eastAsiaTheme="minorEastAsia"/>
          <w:kern w:val="0"/>
          <w:sz w:val="24"/>
          <w:szCs w:val="24"/>
        </w:rPr>
      </w:pPr>
      <w:r w:rsidRPr="00904357">
        <w:rPr>
          <w:rFonts w:hint="eastAsia"/>
          <w:b/>
          <w:bCs/>
          <w:sz w:val="24"/>
          <w:szCs w:val="24"/>
        </w:rPr>
        <w:t>F</w:t>
      </w:r>
      <w:r w:rsidRPr="00904357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>5</w:t>
      </w:r>
      <w:r w:rsidRPr="00904357">
        <w:rPr>
          <w:b/>
          <w:bCs/>
          <w:sz w:val="24"/>
          <w:szCs w:val="24"/>
        </w:rPr>
        <w:t xml:space="preserve">. </w:t>
      </w:r>
      <w:proofErr w:type="spellStart"/>
      <w:r w:rsidRPr="00904357">
        <w:rPr>
          <w:b/>
          <w:bCs/>
          <w:kern w:val="0"/>
          <w:sz w:val="24"/>
          <w:szCs w:val="24"/>
          <w:lang w:val="en-GB"/>
        </w:rPr>
        <w:t>TrkB</w:t>
      </w:r>
      <w:proofErr w:type="spellEnd"/>
      <w:r>
        <w:rPr>
          <w:b/>
          <w:bCs/>
          <w:kern w:val="0"/>
          <w:sz w:val="24"/>
          <w:szCs w:val="24"/>
          <w:lang w:val="en-GB"/>
        </w:rPr>
        <w:t xml:space="preserve">-mediated inhibition of DJ-1 degradation </w:t>
      </w:r>
      <w:r w:rsidRPr="00904357">
        <w:rPr>
          <w:b/>
          <w:bCs/>
          <w:kern w:val="0"/>
          <w:sz w:val="24"/>
          <w:szCs w:val="24"/>
          <w:lang w:val="en-GB"/>
        </w:rPr>
        <w:t xml:space="preserve">induces the proliferation of </w:t>
      </w:r>
      <w:r>
        <w:rPr>
          <w:b/>
          <w:bCs/>
          <w:kern w:val="0"/>
          <w:sz w:val="24"/>
          <w:szCs w:val="24"/>
          <w:lang w:val="en-GB"/>
        </w:rPr>
        <w:t>spheroid</w:t>
      </w:r>
      <w:r w:rsidRPr="00904357">
        <w:rPr>
          <w:b/>
          <w:bCs/>
          <w:kern w:val="0"/>
          <w:sz w:val="24"/>
          <w:szCs w:val="24"/>
          <w:lang w:val="en-GB"/>
        </w:rPr>
        <w:t>-forming cells.</w:t>
      </w:r>
      <w:r>
        <w:rPr>
          <w:kern w:val="0"/>
          <w:sz w:val="24"/>
          <w:szCs w:val="24"/>
          <w:lang w:val="en-GB"/>
        </w:rPr>
        <w:t xml:space="preserve"> The quantification and images of the spheroid formation of </w:t>
      </w:r>
      <w:r>
        <w:rPr>
          <w:rFonts w:eastAsiaTheme="minorEastAsia"/>
          <w:kern w:val="0"/>
          <w:sz w:val="24"/>
          <w:szCs w:val="24"/>
        </w:rPr>
        <w:t xml:space="preserve">PLC/PRF/5 and PLC/PRF/5 </w:t>
      </w:r>
      <w:proofErr w:type="spellStart"/>
      <w:r>
        <w:rPr>
          <w:rFonts w:eastAsiaTheme="minorEastAsia"/>
          <w:kern w:val="0"/>
          <w:sz w:val="24"/>
          <w:szCs w:val="24"/>
        </w:rPr>
        <w:t>TrkB</w:t>
      </w:r>
      <w:proofErr w:type="spellEnd"/>
      <w:r>
        <w:rPr>
          <w:rFonts w:eastAsiaTheme="minorEastAsia"/>
          <w:kern w:val="0"/>
          <w:sz w:val="24"/>
          <w:szCs w:val="24"/>
        </w:rPr>
        <w:t xml:space="preserve"> cells. </w:t>
      </w:r>
    </w:p>
    <w:p w:rsidR="00492F60" w:rsidRDefault="00492F60" w:rsidP="00492F60">
      <w:pPr>
        <w:adjustRightInd w:val="0"/>
        <w:spacing w:line="480" w:lineRule="auto"/>
        <w:rPr>
          <w:rFonts w:eastAsiaTheme="minorEastAsia"/>
          <w:kern w:val="0"/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  <w:r w:rsidRPr="00FB6D2F">
        <w:rPr>
          <w:rFonts w:eastAsiaTheme="minorEastAsia" w:hint="eastAsia"/>
          <w:b/>
          <w:bCs/>
          <w:kern w:val="0"/>
          <w:sz w:val="24"/>
          <w:szCs w:val="24"/>
        </w:rPr>
        <w:t>F</w:t>
      </w:r>
      <w:r w:rsidRPr="00FB6D2F">
        <w:rPr>
          <w:rFonts w:eastAsiaTheme="minorEastAsia"/>
          <w:b/>
          <w:bCs/>
          <w:kern w:val="0"/>
          <w:sz w:val="24"/>
          <w:szCs w:val="24"/>
        </w:rPr>
        <w:t>igure S</w:t>
      </w:r>
      <w:r>
        <w:rPr>
          <w:rFonts w:eastAsiaTheme="minorEastAsia"/>
          <w:b/>
          <w:bCs/>
          <w:kern w:val="0"/>
          <w:sz w:val="24"/>
          <w:szCs w:val="24"/>
        </w:rPr>
        <w:t>6</w:t>
      </w:r>
      <w:r w:rsidRPr="00FB6D2F">
        <w:rPr>
          <w:rFonts w:eastAsiaTheme="minorEastAsia"/>
          <w:b/>
          <w:bCs/>
          <w:kern w:val="0"/>
          <w:sz w:val="24"/>
          <w:szCs w:val="24"/>
        </w:rPr>
        <w:t xml:space="preserve">. </w:t>
      </w:r>
      <w:proofErr w:type="spellStart"/>
      <w:r w:rsidRPr="00904357">
        <w:rPr>
          <w:b/>
          <w:bCs/>
          <w:kern w:val="0"/>
          <w:sz w:val="24"/>
          <w:szCs w:val="24"/>
          <w:lang w:val="en-GB"/>
        </w:rPr>
        <w:t>TrkB</w:t>
      </w:r>
      <w:proofErr w:type="spellEnd"/>
      <w:r>
        <w:rPr>
          <w:b/>
          <w:bCs/>
          <w:kern w:val="0"/>
          <w:sz w:val="24"/>
          <w:szCs w:val="24"/>
          <w:lang w:val="en-GB"/>
        </w:rPr>
        <w:t>-mediated inhibition of DJ-1 degradation</w:t>
      </w:r>
      <w:r w:rsidRPr="00FB6D2F">
        <w:rPr>
          <w:rFonts w:eastAsiaTheme="minorEastAsia"/>
          <w:b/>
          <w:bCs/>
          <w:kern w:val="0"/>
          <w:sz w:val="24"/>
          <w:szCs w:val="24"/>
        </w:rPr>
        <w:t xml:space="preserve"> </w:t>
      </w:r>
      <w:r>
        <w:rPr>
          <w:rFonts w:eastAsiaTheme="minorEastAsia"/>
          <w:b/>
          <w:bCs/>
          <w:kern w:val="0"/>
          <w:sz w:val="24"/>
          <w:szCs w:val="24"/>
        </w:rPr>
        <w:t>significantly enhances</w:t>
      </w:r>
      <w:r w:rsidRPr="00FB6D2F">
        <w:rPr>
          <w:rFonts w:eastAsiaTheme="minorEastAsia"/>
          <w:b/>
          <w:bCs/>
          <w:kern w:val="0"/>
          <w:sz w:val="24"/>
          <w:szCs w:val="24"/>
        </w:rPr>
        <w:t xml:space="preserve"> </w:t>
      </w:r>
      <w:r>
        <w:rPr>
          <w:rFonts w:eastAsiaTheme="minorEastAsia"/>
          <w:b/>
          <w:bCs/>
          <w:kern w:val="0"/>
          <w:sz w:val="24"/>
          <w:szCs w:val="24"/>
        </w:rPr>
        <w:t xml:space="preserve">the </w:t>
      </w:r>
      <w:r w:rsidRPr="00FB6D2F">
        <w:rPr>
          <w:rFonts w:eastAsiaTheme="minorEastAsia"/>
          <w:b/>
          <w:bCs/>
          <w:kern w:val="0"/>
          <w:sz w:val="24"/>
          <w:szCs w:val="24"/>
        </w:rPr>
        <w:lastRenderedPageBreak/>
        <w:t xml:space="preserve">transition of CSCs. </w:t>
      </w:r>
      <w:r w:rsidRPr="008F2F5A">
        <w:rPr>
          <w:rFonts w:eastAsiaTheme="minorEastAsia"/>
          <w:kern w:val="0"/>
          <w:sz w:val="24"/>
          <w:szCs w:val="24"/>
        </w:rPr>
        <w:t xml:space="preserve">(A)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>
        <w:rPr>
          <w:kern w:val="0"/>
          <w:sz w:val="24"/>
          <w:szCs w:val="24"/>
          <w:lang w:val="en-GB"/>
        </w:rPr>
        <w:t xml:space="preserve">of </w:t>
      </w:r>
      <w:r w:rsidRPr="006208AD">
        <w:rPr>
          <w:sz w:val="24"/>
          <w:szCs w:val="24"/>
          <w:shd w:val="clear" w:color="auto" w:fill="FFFFFF"/>
        </w:rPr>
        <w:t>human embryonic stem (</w:t>
      </w:r>
      <w:proofErr w:type="spellStart"/>
      <w:r w:rsidRPr="006208AD">
        <w:rPr>
          <w:sz w:val="24"/>
          <w:szCs w:val="24"/>
          <w:shd w:val="clear" w:color="auto" w:fill="FFFFFF"/>
        </w:rPr>
        <w:t>hES</w:t>
      </w:r>
      <w:proofErr w:type="spellEnd"/>
      <w:r w:rsidRPr="006208AD">
        <w:rPr>
          <w:sz w:val="24"/>
          <w:szCs w:val="24"/>
          <w:shd w:val="clear" w:color="auto" w:fill="FFFFFF"/>
        </w:rPr>
        <w:t>) cells</w:t>
      </w:r>
      <w:r>
        <w:rPr>
          <w:sz w:val="24"/>
          <w:szCs w:val="24"/>
          <w:shd w:val="clear" w:color="auto" w:fill="FFFFFF"/>
        </w:rPr>
        <w:t xml:space="preserve"> markers (Oct4, </w:t>
      </w:r>
      <w:proofErr w:type="spellStart"/>
      <w:r>
        <w:rPr>
          <w:sz w:val="24"/>
          <w:szCs w:val="24"/>
          <w:shd w:val="clear" w:color="auto" w:fill="FFFFFF"/>
        </w:rPr>
        <w:t>Nanog</w:t>
      </w:r>
      <w:proofErr w:type="spellEnd"/>
      <w:r>
        <w:rPr>
          <w:sz w:val="24"/>
          <w:szCs w:val="24"/>
          <w:shd w:val="clear" w:color="auto" w:fill="FFFFFF"/>
        </w:rPr>
        <w:t xml:space="preserve">, Sox2) and specific CSC markers (CD90, CD117, CD133, and CK19) </w:t>
      </w:r>
      <w:r>
        <w:rPr>
          <w:rFonts w:hint="eastAsia"/>
          <w:sz w:val="24"/>
          <w:szCs w:val="24"/>
          <w:shd w:val="clear" w:color="auto" w:fill="FFFFFF"/>
        </w:rPr>
        <w:t xml:space="preserve">of </w:t>
      </w:r>
      <w:r>
        <w:rPr>
          <w:sz w:val="24"/>
          <w:szCs w:val="24"/>
          <w:shd w:val="clear" w:color="auto" w:fill="FFFFFF"/>
        </w:rPr>
        <w:t xml:space="preserve">HCC </w:t>
      </w:r>
      <w:r>
        <w:rPr>
          <w:rFonts w:eastAsiaTheme="minorEastAsia"/>
          <w:kern w:val="0"/>
          <w:sz w:val="24"/>
          <w:szCs w:val="24"/>
        </w:rPr>
        <w:t xml:space="preserve">in PLC/PRF/5 and PLC/PRF/5 </w:t>
      </w:r>
      <w:proofErr w:type="spellStart"/>
      <w:r>
        <w:rPr>
          <w:rFonts w:eastAsiaTheme="minorEastAsia"/>
          <w:kern w:val="0"/>
          <w:sz w:val="24"/>
          <w:szCs w:val="24"/>
        </w:rPr>
        <w:t>TrkB</w:t>
      </w:r>
      <w:proofErr w:type="spellEnd"/>
      <w:r>
        <w:rPr>
          <w:rFonts w:eastAsiaTheme="minorEastAsia"/>
          <w:kern w:val="0"/>
          <w:sz w:val="24"/>
          <w:szCs w:val="24"/>
        </w:rPr>
        <w:t xml:space="preserve"> cells.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>
        <w:rPr>
          <w:rFonts w:eastAsiaTheme="majorEastAsia"/>
          <w:color w:val="000000"/>
          <w:sz w:val="24"/>
          <w:szCs w:val="24"/>
        </w:rPr>
        <w:t xml:space="preserve"> (B) T</w:t>
      </w:r>
      <w:r w:rsidRPr="003B4178">
        <w:rPr>
          <w:kern w:val="0"/>
          <w:sz w:val="24"/>
          <w:szCs w:val="24"/>
        </w:rPr>
        <w:t xml:space="preserve">he </w:t>
      </w:r>
      <w:r w:rsidRPr="003B4178">
        <w:rPr>
          <w:sz w:val="24"/>
          <w:szCs w:val="24"/>
        </w:rPr>
        <w:t>L</w:t>
      </w:r>
      <w:r w:rsidRPr="003B4178">
        <w:rPr>
          <w:bCs/>
          <w:kern w:val="0"/>
          <w:sz w:val="24"/>
          <w:szCs w:val="24"/>
        </w:rPr>
        <w:t>uciferase reporter assay</w:t>
      </w:r>
      <w:r>
        <w:rPr>
          <w:bCs/>
          <w:kern w:val="0"/>
          <w:sz w:val="24"/>
          <w:szCs w:val="24"/>
        </w:rPr>
        <w:t xml:space="preserve"> for transcriptional activity of CD133 in </w:t>
      </w:r>
      <w:r>
        <w:rPr>
          <w:rFonts w:eastAsiaTheme="minorEastAsia"/>
          <w:kern w:val="0"/>
          <w:sz w:val="24"/>
          <w:szCs w:val="24"/>
        </w:rPr>
        <w:t xml:space="preserve">PLC/PRF/5 and PLC/PRF/5 </w:t>
      </w:r>
      <w:proofErr w:type="spellStart"/>
      <w:r>
        <w:rPr>
          <w:rFonts w:eastAsiaTheme="minorEastAsia"/>
          <w:kern w:val="0"/>
          <w:sz w:val="24"/>
          <w:szCs w:val="24"/>
        </w:rPr>
        <w:t>TrkB</w:t>
      </w:r>
      <w:proofErr w:type="spellEnd"/>
      <w:r>
        <w:rPr>
          <w:rFonts w:eastAsiaTheme="minorEastAsia"/>
          <w:kern w:val="0"/>
          <w:sz w:val="24"/>
          <w:szCs w:val="24"/>
        </w:rPr>
        <w:t xml:space="preserve"> cells or </w:t>
      </w:r>
      <w:r>
        <w:rPr>
          <w:sz w:val="24"/>
          <w:szCs w:val="24"/>
        </w:rPr>
        <w:t>SNU387 control-</w:t>
      </w:r>
      <w:proofErr w:type="spellStart"/>
      <w:r>
        <w:rPr>
          <w:sz w:val="24"/>
          <w:szCs w:val="24"/>
        </w:rPr>
        <w:t>shRNA</w:t>
      </w:r>
      <w:proofErr w:type="spellEnd"/>
      <w:r>
        <w:rPr>
          <w:sz w:val="24"/>
          <w:szCs w:val="24"/>
        </w:rPr>
        <w:t xml:space="preserve"> and SNU387 </w:t>
      </w:r>
      <w:proofErr w:type="spellStart"/>
      <w:r>
        <w:rPr>
          <w:sz w:val="24"/>
          <w:szCs w:val="24"/>
        </w:rPr>
        <w:t>TrkB-shRNA</w:t>
      </w:r>
      <w:proofErr w:type="spellEnd"/>
      <w:r>
        <w:rPr>
          <w:sz w:val="24"/>
          <w:szCs w:val="24"/>
        </w:rPr>
        <w:t xml:space="preserve"> cells</w:t>
      </w:r>
      <w:r>
        <w:rPr>
          <w:rFonts w:eastAsiaTheme="minorEastAsia"/>
          <w:kern w:val="0"/>
          <w:sz w:val="24"/>
          <w:szCs w:val="24"/>
        </w:rPr>
        <w:t xml:space="preserve">. </w:t>
      </w:r>
      <w:r w:rsidRPr="003B4178">
        <w:rPr>
          <w:bCs/>
          <w:kern w:val="0"/>
          <w:sz w:val="24"/>
          <w:szCs w:val="24"/>
        </w:rPr>
        <w:t xml:space="preserve">Each bar represents the </w:t>
      </w:r>
      <w:r w:rsidRPr="003B4178">
        <w:rPr>
          <w:sz w:val="24"/>
          <w:szCs w:val="24"/>
        </w:rPr>
        <w:t>mean ± SEM</w:t>
      </w:r>
      <w:r w:rsidRPr="003B4178">
        <w:rPr>
          <w:bCs/>
          <w:kern w:val="0"/>
          <w:sz w:val="24"/>
          <w:szCs w:val="24"/>
        </w:rPr>
        <w:t xml:space="preserve"> of three experiments.</w:t>
      </w:r>
      <w:r>
        <w:rPr>
          <w:bCs/>
          <w:kern w:val="0"/>
          <w:sz w:val="24"/>
          <w:szCs w:val="24"/>
        </w:rPr>
        <w:t xml:space="preserve"> </w:t>
      </w:r>
      <w:r w:rsidRPr="003B4178">
        <w:rPr>
          <w:i/>
          <w:sz w:val="24"/>
          <w:szCs w:val="24"/>
        </w:rPr>
        <w:t>P</w:t>
      </w:r>
      <w:r w:rsidRPr="003B4178">
        <w:rPr>
          <w:sz w:val="24"/>
          <w:szCs w:val="24"/>
        </w:rPr>
        <w:t xml:space="preserve"> </w:t>
      </w:r>
      <w:r w:rsidRPr="003B4178">
        <w:rPr>
          <w:sz w:val="24"/>
          <w:szCs w:val="24"/>
        </w:rPr>
        <w:sym w:font="Symbol" w:char="F03C"/>
      </w:r>
      <w:r w:rsidRPr="003B4178">
        <w:rPr>
          <w:sz w:val="24"/>
          <w:szCs w:val="24"/>
        </w:rPr>
        <w:t xml:space="preserve"> 0.0</w:t>
      </w:r>
      <w:r>
        <w:rPr>
          <w:sz w:val="24"/>
          <w:szCs w:val="24"/>
        </w:rPr>
        <w:t xml:space="preserve">5, </w:t>
      </w:r>
      <w:r w:rsidRPr="00286F82"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-test. (C) </w:t>
      </w:r>
      <w:r w:rsidRPr="000A6E25">
        <w:rPr>
          <w:sz w:val="24"/>
          <w:szCs w:val="24"/>
        </w:rPr>
        <w:t xml:space="preserve">Box-and-whisker (Tukey) plots of </w:t>
      </w:r>
      <w:r>
        <w:rPr>
          <w:sz w:val="24"/>
          <w:szCs w:val="24"/>
        </w:rPr>
        <w:t>CD117, CK19, and CD90</w:t>
      </w:r>
      <w:r w:rsidRPr="000A6E25">
        <w:rPr>
          <w:sz w:val="24"/>
          <w:szCs w:val="24"/>
        </w:rPr>
        <w:t xml:space="preserve"> expression in human HCC patients</w:t>
      </w:r>
      <w:r>
        <w:rPr>
          <w:sz w:val="24"/>
          <w:szCs w:val="24"/>
        </w:rPr>
        <w:t xml:space="preserve"> </w:t>
      </w:r>
      <w:r>
        <w:rPr>
          <w:rFonts w:eastAsiaTheme="majorEastAsia"/>
          <w:color w:val="000000"/>
          <w:sz w:val="24"/>
          <w:szCs w:val="24"/>
        </w:rPr>
        <w:t>between</w:t>
      </w:r>
      <w:r w:rsidRPr="000A6E25">
        <w:rPr>
          <w:rFonts w:eastAsiaTheme="majorEastAsia"/>
          <w:color w:val="000000"/>
          <w:sz w:val="24"/>
          <w:szCs w:val="24"/>
        </w:rPr>
        <w:t xml:space="preserve"> </w:t>
      </w:r>
      <w:r>
        <w:rPr>
          <w:rFonts w:eastAsiaTheme="majorEastAsia"/>
          <w:color w:val="000000"/>
          <w:sz w:val="24"/>
          <w:szCs w:val="24"/>
        </w:rPr>
        <w:t xml:space="preserve">high or low </w:t>
      </w:r>
      <w:proofErr w:type="spellStart"/>
      <w:r>
        <w:rPr>
          <w:rFonts w:eastAsiaTheme="majorEastAsia"/>
          <w:color w:val="000000"/>
          <w:sz w:val="24"/>
          <w:szCs w:val="24"/>
        </w:rPr>
        <w:t>TrkB</w:t>
      </w:r>
      <w:proofErr w:type="spellEnd"/>
      <w:r>
        <w:rPr>
          <w:rFonts w:eastAsiaTheme="majorEastAsia"/>
          <w:color w:val="000000"/>
          <w:sz w:val="24"/>
          <w:szCs w:val="24"/>
        </w:rPr>
        <w:t xml:space="preserve"> expression</w:t>
      </w:r>
      <w:r w:rsidRPr="000A6E25">
        <w:rPr>
          <w:sz w:val="24"/>
          <w:szCs w:val="24"/>
        </w:rPr>
        <w:t xml:space="preserve">. </w:t>
      </w:r>
      <w:r>
        <w:rPr>
          <w:sz w:val="24"/>
          <w:szCs w:val="24"/>
        </w:rPr>
        <w:t>T</w:t>
      </w:r>
      <w:r>
        <w:rPr>
          <w:rFonts w:eastAsiaTheme="majorEastAsia"/>
          <w:color w:val="000000"/>
          <w:sz w:val="24"/>
          <w:szCs w:val="24"/>
        </w:rPr>
        <w:t xml:space="preserve">he average expression value of </w:t>
      </w:r>
      <w:proofErr w:type="spellStart"/>
      <w:r>
        <w:rPr>
          <w:rFonts w:eastAsiaTheme="majorEastAsia"/>
          <w:color w:val="000000"/>
          <w:sz w:val="24"/>
          <w:szCs w:val="24"/>
        </w:rPr>
        <w:t>TrkB</w:t>
      </w:r>
      <w:proofErr w:type="spellEnd"/>
      <w:r>
        <w:rPr>
          <w:rFonts w:eastAsiaTheme="majorEastAsia"/>
          <w:color w:val="000000"/>
          <w:sz w:val="24"/>
          <w:szCs w:val="24"/>
        </w:rPr>
        <w:t xml:space="preserve"> </w:t>
      </w:r>
      <w:r w:rsidRPr="000A6E25">
        <w:rPr>
          <w:sz w:val="24"/>
          <w:szCs w:val="24"/>
        </w:rPr>
        <w:t>from the TCGA datasets</w:t>
      </w:r>
      <w:r>
        <w:rPr>
          <w:rFonts w:eastAsiaTheme="majorEastAsia"/>
          <w:color w:val="000000"/>
          <w:sz w:val="24"/>
          <w:szCs w:val="24"/>
        </w:rPr>
        <w:t xml:space="preserve"> was determined, rank-ordered, and then divided into two equal groups.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 xml:space="preserve">&lt; </w:t>
      </w:r>
      <w:r>
        <w:rPr>
          <w:rFonts w:eastAsia="AdvP15E9"/>
          <w:kern w:val="0"/>
          <w:sz w:val="24"/>
          <w:szCs w:val="24"/>
        </w:rPr>
        <w:t xml:space="preserve">0.05, </w:t>
      </w:r>
      <w:r w:rsidRPr="000A6E25">
        <w:rPr>
          <w:rFonts w:eastAsia="AdvP15E9"/>
          <w:kern w:val="0"/>
          <w:sz w:val="24"/>
          <w:szCs w:val="24"/>
        </w:rPr>
        <w:t>0.0</w:t>
      </w:r>
      <w:r>
        <w:rPr>
          <w:rFonts w:eastAsia="AdvP15E9"/>
          <w:kern w:val="0"/>
          <w:sz w:val="24"/>
          <w:szCs w:val="24"/>
        </w:rPr>
        <w:t xml:space="preserve">05, or </w:t>
      </w:r>
      <w:r w:rsidRPr="000A6E25">
        <w:rPr>
          <w:rFonts w:eastAsia="AdvP15E9"/>
          <w:kern w:val="0"/>
          <w:sz w:val="24"/>
          <w:szCs w:val="24"/>
        </w:rPr>
        <w:t>0.0</w:t>
      </w:r>
      <w:r>
        <w:rPr>
          <w:rFonts w:eastAsia="AdvP15E9"/>
          <w:kern w:val="0"/>
          <w:sz w:val="24"/>
          <w:szCs w:val="24"/>
        </w:rPr>
        <w:t xml:space="preserve">001 </w:t>
      </w:r>
      <w:r w:rsidRPr="00422E2F">
        <w:rPr>
          <w:rFonts w:eastAsia="AdvP15E9"/>
          <w:kern w:val="0"/>
          <w:sz w:val="24"/>
          <w:szCs w:val="24"/>
        </w:rPr>
        <w:t>relative to</w:t>
      </w:r>
      <w:r>
        <w:rPr>
          <w:rFonts w:eastAsia="AdvP15E9"/>
          <w:kern w:val="0"/>
          <w:sz w:val="24"/>
          <w:szCs w:val="24"/>
        </w:rPr>
        <w:t xml:space="preserve"> </w:t>
      </w:r>
      <w:proofErr w:type="spellStart"/>
      <w:r>
        <w:rPr>
          <w:rFonts w:eastAsia="AdvP15E9"/>
          <w:kern w:val="0"/>
          <w:sz w:val="24"/>
          <w:szCs w:val="24"/>
        </w:rPr>
        <w:t>TrkB</w:t>
      </w:r>
      <w:proofErr w:type="spellEnd"/>
      <w:r>
        <w:rPr>
          <w:rFonts w:eastAsia="AdvP15E9"/>
          <w:kern w:val="0"/>
          <w:sz w:val="24"/>
          <w:szCs w:val="24"/>
        </w:rPr>
        <w:t xml:space="preserve">-Low;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>
        <w:rPr>
          <w:rFonts w:eastAsiaTheme="majorEastAsia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(D) The correlation between </w:t>
      </w:r>
      <w:proofErr w:type="spellStart"/>
      <w:r>
        <w:rPr>
          <w:sz w:val="24"/>
          <w:szCs w:val="24"/>
        </w:rPr>
        <w:t>TrkB</w:t>
      </w:r>
      <w:proofErr w:type="spellEnd"/>
      <w:r>
        <w:rPr>
          <w:sz w:val="24"/>
          <w:szCs w:val="24"/>
        </w:rPr>
        <w:t xml:space="preserve"> and CD133, CD117, CK19, or CD90 expression in TCGA datasets.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</w:t>
      </w:r>
      <w:r>
        <w:rPr>
          <w:rFonts w:eastAsia="AdvP15E9"/>
          <w:kern w:val="0"/>
          <w:sz w:val="24"/>
          <w:szCs w:val="24"/>
        </w:rPr>
        <w:t>00</w:t>
      </w:r>
      <w:r w:rsidRPr="000A6E25">
        <w:rPr>
          <w:rFonts w:eastAsia="AdvP15E9"/>
          <w:kern w:val="0"/>
          <w:sz w:val="24"/>
          <w:szCs w:val="24"/>
        </w:rPr>
        <w:t>0</w:t>
      </w:r>
      <w:r>
        <w:rPr>
          <w:rFonts w:eastAsia="AdvP15E9"/>
          <w:kern w:val="0"/>
          <w:sz w:val="24"/>
          <w:szCs w:val="24"/>
        </w:rPr>
        <w:t xml:space="preserve">1; </w:t>
      </w:r>
      <w:r w:rsidRPr="000B6298">
        <w:rPr>
          <w:rFonts w:eastAsia="AdvP15E9"/>
          <w:kern w:val="0"/>
          <w:sz w:val="24"/>
          <w:szCs w:val="24"/>
        </w:rPr>
        <w:t>s</w:t>
      </w:r>
      <w:r w:rsidRPr="000B6298">
        <w:rPr>
          <w:color w:val="202124"/>
          <w:sz w:val="24"/>
          <w:szCs w:val="24"/>
          <w:shd w:val="clear" w:color="auto" w:fill="FFFFFF"/>
        </w:rPr>
        <w:t>pearman's correlation coefficient</w:t>
      </w:r>
      <w:r>
        <w:rPr>
          <w:color w:val="202124"/>
          <w:sz w:val="24"/>
          <w:szCs w:val="24"/>
          <w:shd w:val="clear" w:color="auto" w:fill="FFFFFF"/>
        </w:rPr>
        <w:t>.</w:t>
      </w:r>
    </w:p>
    <w:p w:rsidR="00492F60" w:rsidRDefault="00492F60" w:rsidP="00492F60">
      <w:pPr>
        <w:adjustRightInd w:val="0"/>
        <w:spacing w:line="480" w:lineRule="auto"/>
        <w:rPr>
          <w:b/>
          <w:bCs/>
          <w:sz w:val="24"/>
          <w:szCs w:val="24"/>
        </w:rPr>
      </w:pPr>
    </w:p>
    <w:p w:rsidR="00492F60" w:rsidRPr="00921D6A" w:rsidRDefault="00492F60" w:rsidP="00492F60">
      <w:pPr>
        <w:adjustRightInd w:val="0"/>
        <w:spacing w:line="480" w:lineRule="auto"/>
        <w:rPr>
          <w:sz w:val="24"/>
          <w:szCs w:val="24"/>
        </w:rPr>
      </w:pPr>
      <w:r w:rsidRPr="00682BE1">
        <w:rPr>
          <w:rFonts w:hint="eastAsia"/>
          <w:b/>
          <w:bCs/>
          <w:sz w:val="24"/>
          <w:szCs w:val="24"/>
        </w:rPr>
        <w:t>F</w:t>
      </w:r>
      <w:r w:rsidRPr="00682BE1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>7</w:t>
      </w:r>
      <w:r w:rsidRPr="00682BE1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Upregulation</w:t>
      </w:r>
      <w:r w:rsidRPr="00682BE1">
        <w:rPr>
          <w:b/>
          <w:bCs/>
          <w:sz w:val="24"/>
          <w:szCs w:val="24"/>
        </w:rPr>
        <w:t xml:space="preserve"> of </w:t>
      </w:r>
      <w:proofErr w:type="spellStart"/>
      <w:r w:rsidRPr="00682BE1">
        <w:rPr>
          <w:b/>
          <w:bCs/>
          <w:sz w:val="24"/>
          <w:szCs w:val="24"/>
        </w:rPr>
        <w:t>TrkB</w:t>
      </w:r>
      <w:proofErr w:type="spellEnd"/>
      <w:r>
        <w:rPr>
          <w:b/>
          <w:bCs/>
          <w:sz w:val="24"/>
          <w:szCs w:val="24"/>
        </w:rPr>
        <w:t xml:space="preserve"> and DJ-1 </w:t>
      </w:r>
      <w:r w:rsidRPr="00682BE1">
        <w:rPr>
          <w:b/>
          <w:bCs/>
          <w:sz w:val="24"/>
          <w:szCs w:val="24"/>
        </w:rPr>
        <w:t xml:space="preserve">is required for the induction of </w:t>
      </w:r>
      <w:r>
        <w:rPr>
          <w:b/>
          <w:bCs/>
          <w:sz w:val="24"/>
          <w:szCs w:val="24"/>
        </w:rPr>
        <w:t>CD133 expression</w:t>
      </w:r>
      <w:r w:rsidRPr="00682BE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1352EA">
        <w:rPr>
          <w:sz w:val="24"/>
          <w:szCs w:val="24"/>
        </w:rPr>
        <w:t xml:space="preserve">(A)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>
        <w:rPr>
          <w:kern w:val="0"/>
          <w:sz w:val="24"/>
          <w:szCs w:val="24"/>
          <w:lang w:val="en-GB"/>
        </w:rPr>
        <w:t xml:space="preserve">of </w:t>
      </w:r>
      <w:proofErr w:type="spellStart"/>
      <w:r w:rsidRPr="006208AD">
        <w:rPr>
          <w:sz w:val="24"/>
          <w:szCs w:val="24"/>
          <w:shd w:val="clear" w:color="auto" w:fill="FFFFFF"/>
        </w:rPr>
        <w:t>hES</w:t>
      </w:r>
      <w:proofErr w:type="spellEnd"/>
      <w:r w:rsidRPr="006208AD">
        <w:rPr>
          <w:sz w:val="24"/>
          <w:szCs w:val="24"/>
          <w:shd w:val="clear" w:color="auto" w:fill="FFFFFF"/>
        </w:rPr>
        <w:t xml:space="preserve"> cells</w:t>
      </w:r>
      <w:r>
        <w:rPr>
          <w:sz w:val="24"/>
          <w:szCs w:val="24"/>
          <w:shd w:val="clear" w:color="auto" w:fill="FFFFFF"/>
        </w:rPr>
        <w:t xml:space="preserve"> markers and specific CSC markers </w:t>
      </w:r>
      <w:r>
        <w:rPr>
          <w:rFonts w:hint="eastAsia"/>
          <w:sz w:val="24"/>
          <w:szCs w:val="24"/>
          <w:shd w:val="clear" w:color="auto" w:fill="FFFFFF"/>
        </w:rPr>
        <w:t xml:space="preserve">of </w:t>
      </w:r>
      <w:r>
        <w:rPr>
          <w:sz w:val="24"/>
          <w:szCs w:val="24"/>
          <w:shd w:val="clear" w:color="auto" w:fill="FFFFFF"/>
        </w:rPr>
        <w:t xml:space="preserve">HCC </w:t>
      </w:r>
      <w:r>
        <w:rPr>
          <w:rFonts w:eastAsiaTheme="minorEastAsia"/>
          <w:kern w:val="0"/>
          <w:sz w:val="24"/>
          <w:szCs w:val="24"/>
        </w:rPr>
        <w:t xml:space="preserve">in </w:t>
      </w:r>
      <w:r>
        <w:rPr>
          <w:sz w:val="24"/>
          <w:szCs w:val="24"/>
        </w:rPr>
        <w:t xml:space="preserve">SNU387 </w:t>
      </w:r>
      <w:proofErr w:type="spellStart"/>
      <w:r>
        <w:rPr>
          <w:sz w:val="24"/>
          <w:szCs w:val="24"/>
        </w:rPr>
        <w:t>TrkB-shRNA</w:t>
      </w:r>
      <w:proofErr w:type="spellEnd"/>
      <w:r>
        <w:rPr>
          <w:sz w:val="24"/>
          <w:szCs w:val="24"/>
        </w:rPr>
        <w:t xml:space="preserve"> cells transfected with DJ-1</w:t>
      </w:r>
      <w:r>
        <w:rPr>
          <w:bCs/>
          <w:kern w:val="0"/>
          <w:sz w:val="24"/>
          <w:szCs w:val="24"/>
        </w:rPr>
        <w:t>.</w:t>
      </w:r>
      <w:r>
        <w:rPr>
          <w:rFonts w:eastAsiaTheme="minorEastAsia"/>
          <w:kern w:val="0"/>
          <w:sz w:val="24"/>
          <w:szCs w:val="24"/>
        </w:rPr>
        <w:t xml:space="preserve">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>
        <w:rPr>
          <w:rFonts w:eastAsiaTheme="majorEastAsia"/>
          <w:color w:val="000000"/>
          <w:sz w:val="24"/>
          <w:szCs w:val="24"/>
        </w:rPr>
        <w:t xml:space="preserve"> (B) T</w:t>
      </w:r>
      <w:r w:rsidRPr="003B4178">
        <w:rPr>
          <w:kern w:val="0"/>
          <w:sz w:val="24"/>
          <w:szCs w:val="24"/>
        </w:rPr>
        <w:t xml:space="preserve">he </w:t>
      </w:r>
      <w:r w:rsidRPr="003B4178">
        <w:rPr>
          <w:sz w:val="24"/>
          <w:szCs w:val="24"/>
        </w:rPr>
        <w:t>L</w:t>
      </w:r>
      <w:r w:rsidRPr="003B4178">
        <w:rPr>
          <w:bCs/>
          <w:kern w:val="0"/>
          <w:sz w:val="24"/>
          <w:szCs w:val="24"/>
        </w:rPr>
        <w:t>uciferase reporter assay</w:t>
      </w:r>
      <w:r>
        <w:rPr>
          <w:bCs/>
          <w:kern w:val="0"/>
          <w:sz w:val="24"/>
          <w:szCs w:val="24"/>
        </w:rPr>
        <w:t xml:space="preserve"> for transcriptional activity of CD133 in </w:t>
      </w:r>
      <w:r>
        <w:rPr>
          <w:sz w:val="24"/>
          <w:szCs w:val="24"/>
        </w:rPr>
        <w:t>SNU387 control-</w:t>
      </w:r>
      <w:proofErr w:type="spellStart"/>
      <w:r>
        <w:rPr>
          <w:sz w:val="24"/>
          <w:szCs w:val="24"/>
        </w:rPr>
        <w:t>shRNA</w:t>
      </w:r>
      <w:proofErr w:type="spellEnd"/>
      <w:r>
        <w:rPr>
          <w:sz w:val="24"/>
          <w:szCs w:val="24"/>
        </w:rPr>
        <w:t xml:space="preserve"> or SNU387 </w:t>
      </w:r>
      <w:proofErr w:type="spellStart"/>
      <w:r>
        <w:rPr>
          <w:sz w:val="24"/>
          <w:szCs w:val="24"/>
        </w:rPr>
        <w:t>TrkB-shRNA</w:t>
      </w:r>
      <w:proofErr w:type="spellEnd"/>
      <w:r>
        <w:rPr>
          <w:sz w:val="24"/>
          <w:szCs w:val="24"/>
        </w:rPr>
        <w:t xml:space="preserve"> cells transfected with DJ-1</w:t>
      </w:r>
      <w:r>
        <w:rPr>
          <w:bCs/>
          <w:kern w:val="0"/>
          <w:sz w:val="24"/>
          <w:szCs w:val="24"/>
        </w:rPr>
        <w:t xml:space="preserve">. </w:t>
      </w:r>
      <w:r w:rsidRPr="003B4178">
        <w:rPr>
          <w:bCs/>
          <w:kern w:val="0"/>
          <w:sz w:val="24"/>
          <w:szCs w:val="24"/>
        </w:rPr>
        <w:t xml:space="preserve">Each bar represents the </w:t>
      </w:r>
      <w:r w:rsidRPr="003B4178">
        <w:rPr>
          <w:sz w:val="24"/>
          <w:szCs w:val="24"/>
        </w:rPr>
        <w:t>mean ± SEM</w:t>
      </w:r>
      <w:r w:rsidRPr="003B4178">
        <w:rPr>
          <w:bCs/>
          <w:kern w:val="0"/>
          <w:sz w:val="24"/>
          <w:szCs w:val="24"/>
        </w:rPr>
        <w:t xml:space="preserve"> of three experiments.</w:t>
      </w:r>
      <w:r>
        <w:rPr>
          <w:bCs/>
          <w:kern w:val="0"/>
          <w:sz w:val="24"/>
          <w:szCs w:val="24"/>
        </w:rPr>
        <w:t xml:space="preserve"> </w:t>
      </w:r>
      <w:r w:rsidRPr="003B4178">
        <w:rPr>
          <w:i/>
          <w:sz w:val="24"/>
          <w:szCs w:val="24"/>
        </w:rPr>
        <w:t>P</w:t>
      </w:r>
      <w:r w:rsidRPr="003B4178">
        <w:rPr>
          <w:sz w:val="24"/>
          <w:szCs w:val="24"/>
        </w:rPr>
        <w:t xml:space="preserve"> </w:t>
      </w:r>
      <w:r w:rsidRPr="003B4178">
        <w:rPr>
          <w:sz w:val="24"/>
          <w:szCs w:val="24"/>
        </w:rPr>
        <w:sym w:font="Symbol" w:char="F03C"/>
      </w:r>
      <w:r w:rsidRPr="003B4178">
        <w:rPr>
          <w:sz w:val="24"/>
          <w:szCs w:val="24"/>
        </w:rPr>
        <w:t xml:space="preserve"> 0.0</w:t>
      </w:r>
      <w:r>
        <w:rPr>
          <w:sz w:val="24"/>
          <w:szCs w:val="24"/>
        </w:rPr>
        <w:t xml:space="preserve">5, </w:t>
      </w:r>
      <w:r w:rsidRPr="00286F82"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-test. (C)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>
        <w:rPr>
          <w:kern w:val="0"/>
          <w:sz w:val="24"/>
          <w:szCs w:val="24"/>
          <w:lang w:val="en-GB"/>
        </w:rPr>
        <w:t xml:space="preserve">of </w:t>
      </w:r>
      <w:proofErr w:type="spellStart"/>
      <w:r w:rsidRPr="006208AD">
        <w:rPr>
          <w:sz w:val="24"/>
          <w:szCs w:val="24"/>
          <w:shd w:val="clear" w:color="auto" w:fill="FFFFFF"/>
        </w:rPr>
        <w:t>hES</w:t>
      </w:r>
      <w:proofErr w:type="spellEnd"/>
      <w:r w:rsidRPr="006208AD">
        <w:rPr>
          <w:sz w:val="24"/>
          <w:szCs w:val="24"/>
          <w:shd w:val="clear" w:color="auto" w:fill="FFFFFF"/>
        </w:rPr>
        <w:t xml:space="preserve"> cells</w:t>
      </w:r>
      <w:r>
        <w:rPr>
          <w:sz w:val="24"/>
          <w:szCs w:val="24"/>
          <w:shd w:val="clear" w:color="auto" w:fill="FFFFFF"/>
        </w:rPr>
        <w:t xml:space="preserve"> markers and specific CSC markers </w:t>
      </w:r>
      <w:r>
        <w:rPr>
          <w:rFonts w:hint="eastAsia"/>
          <w:sz w:val="24"/>
          <w:szCs w:val="24"/>
          <w:shd w:val="clear" w:color="auto" w:fill="FFFFFF"/>
        </w:rPr>
        <w:t xml:space="preserve">of </w:t>
      </w:r>
      <w:r>
        <w:rPr>
          <w:sz w:val="24"/>
          <w:szCs w:val="24"/>
          <w:shd w:val="clear" w:color="auto" w:fill="FFFFFF"/>
        </w:rPr>
        <w:t xml:space="preserve">HCC </w:t>
      </w:r>
      <w:r>
        <w:rPr>
          <w:rFonts w:eastAsiaTheme="minorEastAsia"/>
          <w:kern w:val="0"/>
          <w:sz w:val="24"/>
          <w:szCs w:val="24"/>
        </w:rPr>
        <w:t xml:space="preserve">in </w:t>
      </w:r>
      <w:r>
        <w:rPr>
          <w:sz w:val="24"/>
          <w:szCs w:val="24"/>
        </w:rPr>
        <w:t xml:space="preserve">PLC/PRF/5 cells transfected with DJ-1 or </w:t>
      </w:r>
      <w:proofErr w:type="spellStart"/>
      <w:r>
        <w:rPr>
          <w:sz w:val="24"/>
          <w:szCs w:val="24"/>
        </w:rPr>
        <w:t>TrkB</w:t>
      </w:r>
      <w:proofErr w:type="spellEnd"/>
      <w:r>
        <w:rPr>
          <w:sz w:val="24"/>
          <w:szCs w:val="24"/>
        </w:rPr>
        <w:t>.</w:t>
      </w:r>
      <w:r>
        <w:rPr>
          <w:rFonts w:eastAsiaTheme="minorEastAsia"/>
          <w:kern w:val="0"/>
          <w:sz w:val="24"/>
          <w:szCs w:val="24"/>
        </w:rPr>
        <w:t xml:space="preserve">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>
        <w:rPr>
          <w:rFonts w:eastAsiaTheme="majorEastAsia"/>
          <w:color w:val="000000"/>
          <w:sz w:val="24"/>
          <w:szCs w:val="24"/>
        </w:rPr>
        <w:t xml:space="preserve"> </w:t>
      </w:r>
      <w:r>
        <w:rPr>
          <w:rFonts w:eastAsia="MinionPro-Regular"/>
          <w:kern w:val="0"/>
          <w:sz w:val="24"/>
          <w:szCs w:val="24"/>
        </w:rPr>
        <w:t xml:space="preserve">(D) </w:t>
      </w:r>
      <w:r>
        <w:rPr>
          <w:rFonts w:eastAsiaTheme="majorEastAsia"/>
          <w:color w:val="000000"/>
          <w:sz w:val="24"/>
          <w:szCs w:val="24"/>
        </w:rPr>
        <w:t>T</w:t>
      </w:r>
      <w:r w:rsidRPr="003B4178">
        <w:rPr>
          <w:kern w:val="0"/>
          <w:sz w:val="24"/>
          <w:szCs w:val="24"/>
        </w:rPr>
        <w:t xml:space="preserve">he </w:t>
      </w:r>
      <w:r w:rsidRPr="003B4178">
        <w:rPr>
          <w:sz w:val="24"/>
          <w:szCs w:val="24"/>
        </w:rPr>
        <w:t>L</w:t>
      </w:r>
      <w:r w:rsidRPr="003B4178">
        <w:rPr>
          <w:bCs/>
          <w:kern w:val="0"/>
          <w:sz w:val="24"/>
          <w:szCs w:val="24"/>
        </w:rPr>
        <w:t>uciferase reporter assay</w:t>
      </w:r>
      <w:r>
        <w:rPr>
          <w:bCs/>
          <w:kern w:val="0"/>
          <w:sz w:val="24"/>
          <w:szCs w:val="24"/>
        </w:rPr>
        <w:t xml:space="preserve"> for transcriptional activity of CD133 in </w:t>
      </w:r>
      <w:r>
        <w:rPr>
          <w:sz w:val="24"/>
          <w:szCs w:val="24"/>
        </w:rPr>
        <w:t xml:space="preserve">PLC/PRF/5 cells transfected with DJ-1 or </w:t>
      </w:r>
      <w:proofErr w:type="spellStart"/>
      <w:r>
        <w:rPr>
          <w:sz w:val="24"/>
          <w:szCs w:val="24"/>
        </w:rPr>
        <w:t>TrkB</w:t>
      </w:r>
      <w:proofErr w:type="spellEnd"/>
      <w:r>
        <w:rPr>
          <w:sz w:val="24"/>
          <w:szCs w:val="24"/>
        </w:rPr>
        <w:t xml:space="preserve">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</w:t>
      </w:r>
      <w:r>
        <w:rPr>
          <w:rFonts w:eastAsia="AdvP15E9"/>
          <w:kern w:val="0"/>
          <w:sz w:val="24"/>
          <w:szCs w:val="24"/>
        </w:rPr>
        <w:t>01</w:t>
      </w:r>
      <w:r w:rsidRPr="000A6E25">
        <w:rPr>
          <w:rFonts w:eastAsia="AdvP15E9"/>
          <w:kern w:val="0"/>
          <w:sz w:val="24"/>
          <w:szCs w:val="24"/>
        </w:rPr>
        <w:t xml:space="preserve">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>
        <w:rPr>
          <w:rFonts w:eastAsiaTheme="majorEastAsia"/>
          <w:color w:val="000000"/>
          <w:sz w:val="24"/>
          <w:szCs w:val="24"/>
        </w:rPr>
        <w:t xml:space="preserve"> </w:t>
      </w:r>
    </w:p>
    <w:p w:rsidR="00492F60" w:rsidRDefault="00492F60" w:rsidP="00492F60">
      <w:pPr>
        <w:adjustRightInd w:val="0"/>
        <w:spacing w:line="480" w:lineRule="auto"/>
        <w:rPr>
          <w:b/>
          <w:bCs/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rFonts w:eastAsiaTheme="majorEastAsia"/>
          <w:color w:val="000000"/>
          <w:sz w:val="24"/>
          <w:szCs w:val="24"/>
        </w:rPr>
      </w:pPr>
      <w:r w:rsidRPr="008F2F5A">
        <w:rPr>
          <w:rFonts w:eastAsiaTheme="majorEastAsia" w:hint="eastAsia"/>
          <w:b/>
          <w:bCs/>
          <w:color w:val="000000"/>
          <w:sz w:val="24"/>
          <w:szCs w:val="24"/>
        </w:rPr>
        <w:t>F</w:t>
      </w:r>
      <w:r w:rsidRPr="008F2F5A">
        <w:rPr>
          <w:rFonts w:eastAsiaTheme="majorEastAsia"/>
          <w:b/>
          <w:bCs/>
          <w:color w:val="000000"/>
          <w:sz w:val="24"/>
          <w:szCs w:val="24"/>
        </w:rPr>
        <w:t>igure S</w:t>
      </w:r>
      <w:r>
        <w:rPr>
          <w:rFonts w:eastAsiaTheme="majorEastAsia"/>
          <w:b/>
          <w:bCs/>
          <w:color w:val="000000"/>
          <w:sz w:val="24"/>
          <w:szCs w:val="24"/>
        </w:rPr>
        <w:t>8</w:t>
      </w:r>
      <w:r w:rsidRPr="008F2F5A">
        <w:rPr>
          <w:rFonts w:eastAsiaTheme="majorEastAsia"/>
          <w:b/>
          <w:bCs/>
          <w:color w:val="000000"/>
          <w:sz w:val="24"/>
          <w:szCs w:val="24"/>
        </w:rPr>
        <w:t xml:space="preserve">. </w:t>
      </w:r>
      <w:proofErr w:type="spellStart"/>
      <w:r w:rsidRPr="008F2F5A">
        <w:rPr>
          <w:rFonts w:eastAsiaTheme="majorEastAsia"/>
          <w:b/>
          <w:bCs/>
          <w:color w:val="000000"/>
          <w:sz w:val="24"/>
          <w:szCs w:val="24"/>
        </w:rPr>
        <w:t>TrkB</w:t>
      </w:r>
      <w:proofErr w:type="spellEnd"/>
      <w:r>
        <w:rPr>
          <w:rFonts w:eastAsiaTheme="majorEastAsia"/>
          <w:b/>
          <w:bCs/>
          <w:color w:val="000000"/>
          <w:sz w:val="24"/>
          <w:szCs w:val="24"/>
        </w:rPr>
        <w:t>-mediated inhibition of DJ-1 degradation</w:t>
      </w:r>
      <w:r w:rsidRPr="008F2F5A">
        <w:rPr>
          <w:rFonts w:eastAsiaTheme="majorEastAsia"/>
          <w:b/>
          <w:bCs/>
          <w:color w:val="000000"/>
          <w:sz w:val="24"/>
          <w:szCs w:val="24"/>
        </w:rPr>
        <w:t xml:space="preserve"> induces </w:t>
      </w:r>
      <w:r>
        <w:rPr>
          <w:rFonts w:eastAsiaTheme="majorEastAsia"/>
          <w:b/>
          <w:bCs/>
          <w:color w:val="000000"/>
          <w:sz w:val="24"/>
          <w:szCs w:val="24"/>
        </w:rPr>
        <w:t xml:space="preserve">expression of ABC transporters. </w:t>
      </w:r>
      <w:r w:rsidRPr="00687B96">
        <w:rPr>
          <w:rFonts w:eastAsiaTheme="majorEastAsia"/>
          <w:color w:val="000000"/>
          <w:sz w:val="24"/>
          <w:szCs w:val="24"/>
        </w:rPr>
        <w:t xml:space="preserve">(A)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>
        <w:rPr>
          <w:kern w:val="0"/>
          <w:sz w:val="24"/>
          <w:szCs w:val="24"/>
          <w:lang w:val="en-GB"/>
        </w:rPr>
        <w:t xml:space="preserve">of </w:t>
      </w:r>
      <w:r w:rsidRPr="006208AD">
        <w:rPr>
          <w:sz w:val="24"/>
          <w:szCs w:val="24"/>
          <w:shd w:val="clear" w:color="auto" w:fill="FFFFFF"/>
        </w:rPr>
        <w:t xml:space="preserve">human </w:t>
      </w:r>
      <w:r>
        <w:rPr>
          <w:sz w:val="24"/>
          <w:szCs w:val="24"/>
          <w:shd w:val="clear" w:color="auto" w:fill="FFFFFF"/>
        </w:rPr>
        <w:t xml:space="preserve">ABC transporters (ABCA5, ABCB1, </w:t>
      </w:r>
      <w:r>
        <w:rPr>
          <w:sz w:val="24"/>
          <w:szCs w:val="24"/>
          <w:shd w:val="clear" w:color="auto" w:fill="FFFFFF"/>
        </w:rPr>
        <w:lastRenderedPageBreak/>
        <w:t xml:space="preserve">ABCB2, and ABCG2) </w:t>
      </w:r>
      <w:r>
        <w:rPr>
          <w:rFonts w:eastAsiaTheme="minorEastAsia"/>
          <w:kern w:val="0"/>
          <w:sz w:val="24"/>
          <w:szCs w:val="24"/>
        </w:rPr>
        <w:t xml:space="preserve">in PLC/PRF/5 and PLC/PRF/5 </w:t>
      </w:r>
      <w:proofErr w:type="spellStart"/>
      <w:r>
        <w:rPr>
          <w:rFonts w:eastAsiaTheme="minorEastAsia"/>
          <w:kern w:val="0"/>
          <w:sz w:val="24"/>
          <w:szCs w:val="24"/>
        </w:rPr>
        <w:t>TrkB</w:t>
      </w:r>
      <w:proofErr w:type="spellEnd"/>
      <w:r>
        <w:rPr>
          <w:rFonts w:eastAsiaTheme="minorEastAsia"/>
          <w:kern w:val="0"/>
          <w:sz w:val="24"/>
          <w:szCs w:val="24"/>
        </w:rPr>
        <w:t xml:space="preserve"> cells.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>
        <w:rPr>
          <w:rFonts w:eastAsiaTheme="majorEastAsia"/>
          <w:color w:val="000000"/>
          <w:sz w:val="24"/>
          <w:szCs w:val="24"/>
        </w:rPr>
        <w:t xml:space="preserve"> (B)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>
        <w:rPr>
          <w:kern w:val="0"/>
          <w:sz w:val="24"/>
          <w:szCs w:val="24"/>
          <w:lang w:val="en-GB"/>
        </w:rPr>
        <w:t xml:space="preserve">of </w:t>
      </w:r>
      <w:r w:rsidRPr="006208AD">
        <w:rPr>
          <w:sz w:val="24"/>
          <w:szCs w:val="24"/>
          <w:shd w:val="clear" w:color="auto" w:fill="FFFFFF"/>
        </w:rPr>
        <w:t xml:space="preserve">human </w:t>
      </w:r>
      <w:r>
        <w:rPr>
          <w:sz w:val="24"/>
          <w:szCs w:val="24"/>
          <w:shd w:val="clear" w:color="auto" w:fill="FFFFFF"/>
        </w:rPr>
        <w:t xml:space="preserve">ABC transporters </w:t>
      </w:r>
      <w:r>
        <w:rPr>
          <w:rFonts w:eastAsiaTheme="minorEastAsia"/>
          <w:kern w:val="0"/>
          <w:sz w:val="24"/>
          <w:szCs w:val="24"/>
        </w:rPr>
        <w:t xml:space="preserve">in PLC/PRF/5 cells with or without </w:t>
      </w:r>
      <w:proofErr w:type="spellStart"/>
      <w:r>
        <w:rPr>
          <w:rFonts w:eastAsiaTheme="minorEastAsia"/>
          <w:kern w:val="0"/>
          <w:sz w:val="24"/>
          <w:szCs w:val="24"/>
        </w:rPr>
        <w:t>TrkB</w:t>
      </w:r>
      <w:proofErr w:type="spellEnd"/>
      <w:r>
        <w:rPr>
          <w:rFonts w:eastAsiaTheme="minorEastAsia"/>
          <w:kern w:val="0"/>
          <w:sz w:val="24"/>
          <w:szCs w:val="24"/>
        </w:rPr>
        <w:t xml:space="preserve"> or DJ-1.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</w:p>
    <w:p w:rsidR="00492F60" w:rsidRDefault="00492F60" w:rsidP="00492F60">
      <w:pPr>
        <w:adjustRightInd w:val="0"/>
        <w:spacing w:line="480" w:lineRule="auto"/>
        <w:rPr>
          <w:rFonts w:eastAsiaTheme="majorEastAsia"/>
          <w:color w:val="000000"/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rFonts w:eastAsiaTheme="majorEastAsia"/>
          <w:color w:val="000000"/>
          <w:sz w:val="24"/>
          <w:szCs w:val="24"/>
        </w:rPr>
      </w:pPr>
      <w:r w:rsidRPr="00603F94">
        <w:rPr>
          <w:rFonts w:hint="eastAsia"/>
          <w:b/>
          <w:bCs/>
          <w:sz w:val="24"/>
          <w:szCs w:val="24"/>
        </w:rPr>
        <w:t>F</w:t>
      </w:r>
      <w:r w:rsidRPr="00603F94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>9</w:t>
      </w:r>
      <w:r w:rsidRPr="00603F94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Effects of </w:t>
      </w:r>
      <w:proofErr w:type="spellStart"/>
      <w:r>
        <w:rPr>
          <w:b/>
          <w:bCs/>
          <w:sz w:val="24"/>
          <w:szCs w:val="24"/>
        </w:rPr>
        <w:t>TrkB</w:t>
      </w:r>
      <w:proofErr w:type="spellEnd"/>
      <w:r>
        <w:rPr>
          <w:b/>
          <w:bCs/>
          <w:sz w:val="24"/>
          <w:szCs w:val="24"/>
        </w:rPr>
        <w:t xml:space="preserve"> and DJ-1 in EMT progression. </w:t>
      </w:r>
      <w:r w:rsidRPr="00B32000">
        <w:rPr>
          <w:sz w:val="24"/>
          <w:szCs w:val="24"/>
        </w:rPr>
        <w:t>(A)</w:t>
      </w:r>
      <w:r>
        <w:rPr>
          <w:sz w:val="24"/>
          <w:szCs w:val="24"/>
        </w:rPr>
        <w:t xml:space="preserve">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 w:rsidRPr="000A6E25">
        <w:rPr>
          <w:kern w:val="0"/>
          <w:sz w:val="24"/>
          <w:szCs w:val="24"/>
          <w:lang w:val="en-GB"/>
        </w:rPr>
        <w:t xml:space="preserve">encoding </w:t>
      </w:r>
      <w:r>
        <w:rPr>
          <w:kern w:val="0"/>
          <w:sz w:val="24"/>
          <w:szCs w:val="24"/>
          <w:lang w:val="en-GB"/>
        </w:rPr>
        <w:t>f</w:t>
      </w:r>
      <w:proofErr w:type="spellStart"/>
      <w:r>
        <w:rPr>
          <w:rFonts w:eastAsiaTheme="minorEastAsia"/>
          <w:kern w:val="0"/>
          <w:sz w:val="24"/>
          <w:szCs w:val="24"/>
        </w:rPr>
        <w:t>ibronectin</w:t>
      </w:r>
      <w:proofErr w:type="spellEnd"/>
      <w:r>
        <w:rPr>
          <w:rFonts w:eastAsiaTheme="minorEastAsia"/>
          <w:kern w:val="0"/>
          <w:sz w:val="24"/>
          <w:szCs w:val="24"/>
        </w:rPr>
        <w:t xml:space="preserve">, </w:t>
      </w:r>
      <w:proofErr w:type="spellStart"/>
      <w:r>
        <w:rPr>
          <w:rFonts w:eastAsiaTheme="minorEastAsia"/>
          <w:kern w:val="0"/>
          <w:sz w:val="24"/>
          <w:szCs w:val="24"/>
        </w:rPr>
        <w:t>vimentin</w:t>
      </w:r>
      <w:proofErr w:type="spellEnd"/>
      <w:r>
        <w:rPr>
          <w:rFonts w:eastAsiaTheme="minorEastAsia"/>
          <w:kern w:val="0"/>
          <w:sz w:val="24"/>
          <w:szCs w:val="24"/>
        </w:rPr>
        <w:t>,</w:t>
      </w:r>
      <w:r w:rsidRPr="00741D28">
        <w:rPr>
          <w:rFonts w:eastAsiaTheme="minorEastAsia"/>
          <w:kern w:val="0"/>
          <w:sz w:val="24"/>
          <w:szCs w:val="24"/>
        </w:rPr>
        <w:t xml:space="preserve"> E- and N-cadherin</w:t>
      </w:r>
      <w:r>
        <w:rPr>
          <w:rFonts w:eastAsiaTheme="minorEastAsia"/>
          <w:kern w:val="0"/>
          <w:sz w:val="24"/>
          <w:szCs w:val="24"/>
        </w:rPr>
        <w:t xml:space="preserve"> in </w:t>
      </w:r>
      <w:r>
        <w:rPr>
          <w:sz w:val="24"/>
          <w:szCs w:val="24"/>
        </w:rPr>
        <w:t xml:space="preserve">PLC/PRF/5 or PLC/PRF/5 </w:t>
      </w:r>
      <w:proofErr w:type="spellStart"/>
      <w:r>
        <w:rPr>
          <w:sz w:val="24"/>
          <w:szCs w:val="24"/>
        </w:rPr>
        <w:t>TrkB</w:t>
      </w:r>
      <w:proofErr w:type="spellEnd"/>
      <w:r>
        <w:rPr>
          <w:sz w:val="24"/>
          <w:szCs w:val="24"/>
        </w:rPr>
        <w:t xml:space="preserve"> cells.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>
        <w:rPr>
          <w:rFonts w:eastAsiaTheme="majorEastAsia"/>
          <w:color w:val="000000"/>
          <w:sz w:val="24"/>
          <w:szCs w:val="24"/>
        </w:rPr>
        <w:t xml:space="preserve"> (B)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>
        <w:rPr>
          <w:kern w:val="0"/>
          <w:sz w:val="24"/>
          <w:szCs w:val="24"/>
          <w:lang w:val="en-GB"/>
        </w:rPr>
        <w:t xml:space="preserve">of </w:t>
      </w:r>
      <w:r>
        <w:rPr>
          <w:sz w:val="24"/>
          <w:szCs w:val="24"/>
          <w:shd w:val="clear" w:color="auto" w:fill="FFFFFF"/>
        </w:rPr>
        <w:t xml:space="preserve">epithelial and mesenchymal markers in </w:t>
      </w:r>
      <w:r>
        <w:rPr>
          <w:rFonts w:eastAsiaTheme="minorEastAsia"/>
          <w:kern w:val="0"/>
          <w:sz w:val="24"/>
          <w:szCs w:val="24"/>
        </w:rPr>
        <w:t xml:space="preserve">PLC/PRF/5 </w:t>
      </w:r>
      <w:r>
        <w:rPr>
          <w:sz w:val="24"/>
          <w:szCs w:val="24"/>
          <w:shd w:val="clear" w:color="auto" w:fill="FFFFFF"/>
        </w:rPr>
        <w:t xml:space="preserve">cells transfected with </w:t>
      </w:r>
      <w:proofErr w:type="spellStart"/>
      <w:r>
        <w:rPr>
          <w:sz w:val="24"/>
          <w:szCs w:val="24"/>
          <w:shd w:val="clear" w:color="auto" w:fill="FFFFFF"/>
        </w:rPr>
        <w:t>TrkB</w:t>
      </w:r>
      <w:proofErr w:type="spellEnd"/>
      <w:r>
        <w:rPr>
          <w:sz w:val="24"/>
          <w:szCs w:val="24"/>
          <w:shd w:val="clear" w:color="auto" w:fill="FFFFFF"/>
        </w:rPr>
        <w:t xml:space="preserve"> or DJ-1.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</w:p>
    <w:p w:rsidR="00492F60" w:rsidRDefault="00492F60" w:rsidP="00492F60">
      <w:pPr>
        <w:adjustRightInd w:val="0"/>
        <w:spacing w:line="480" w:lineRule="auto"/>
        <w:rPr>
          <w:rFonts w:eastAsiaTheme="majorEastAsia"/>
          <w:color w:val="000000"/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  <w:r w:rsidRPr="00603F94">
        <w:rPr>
          <w:rFonts w:hint="eastAsia"/>
          <w:b/>
          <w:bCs/>
          <w:sz w:val="24"/>
          <w:szCs w:val="24"/>
        </w:rPr>
        <w:t>F</w:t>
      </w:r>
      <w:r w:rsidRPr="00603F94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>10</w:t>
      </w:r>
      <w:r w:rsidRPr="00603F94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Upregulation of </w:t>
      </w:r>
      <w:proofErr w:type="spellStart"/>
      <w:r w:rsidRPr="00603F94">
        <w:rPr>
          <w:b/>
          <w:bCs/>
          <w:sz w:val="24"/>
          <w:szCs w:val="24"/>
        </w:rPr>
        <w:t>TrkB</w:t>
      </w:r>
      <w:proofErr w:type="spellEnd"/>
      <w:r w:rsidRPr="00603F9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induces</w:t>
      </w:r>
      <w:r w:rsidRPr="00603F94">
        <w:rPr>
          <w:b/>
          <w:bCs/>
          <w:sz w:val="24"/>
          <w:szCs w:val="24"/>
        </w:rPr>
        <w:t xml:space="preserve"> EMT-TFs expression.</w:t>
      </w:r>
      <w:r>
        <w:rPr>
          <w:sz w:val="24"/>
          <w:szCs w:val="24"/>
        </w:rPr>
        <w:t xml:space="preserve"> </w:t>
      </w:r>
      <w:r w:rsidRPr="000A6E25">
        <w:rPr>
          <w:sz w:val="24"/>
          <w:szCs w:val="24"/>
        </w:rPr>
        <w:t>Box-and-whisker (Tukey) plots of expression</w:t>
      </w:r>
      <w:r>
        <w:rPr>
          <w:sz w:val="24"/>
          <w:szCs w:val="24"/>
        </w:rPr>
        <w:t xml:space="preserve"> of EMT-TFs, including FOXC1, FOXC2, ZEB1, ZEB2, and Twist-2</w:t>
      </w:r>
      <w:r w:rsidRPr="000A6E25">
        <w:rPr>
          <w:sz w:val="24"/>
          <w:szCs w:val="24"/>
        </w:rPr>
        <w:t xml:space="preserve"> in human HCC patients</w:t>
      </w:r>
      <w:r>
        <w:rPr>
          <w:sz w:val="24"/>
          <w:szCs w:val="24"/>
        </w:rPr>
        <w:t xml:space="preserve"> </w:t>
      </w:r>
      <w:r>
        <w:rPr>
          <w:rFonts w:eastAsiaTheme="majorEastAsia"/>
          <w:color w:val="000000"/>
          <w:sz w:val="24"/>
          <w:szCs w:val="24"/>
        </w:rPr>
        <w:t>between</w:t>
      </w:r>
      <w:r w:rsidRPr="000A6E25">
        <w:rPr>
          <w:rFonts w:eastAsiaTheme="majorEastAsia"/>
          <w:color w:val="000000"/>
          <w:sz w:val="24"/>
          <w:szCs w:val="24"/>
        </w:rPr>
        <w:t xml:space="preserve"> </w:t>
      </w:r>
      <w:r>
        <w:rPr>
          <w:rFonts w:eastAsiaTheme="majorEastAsia"/>
          <w:color w:val="000000"/>
          <w:sz w:val="24"/>
          <w:szCs w:val="24"/>
        </w:rPr>
        <w:t xml:space="preserve">high or low </w:t>
      </w:r>
      <w:proofErr w:type="spellStart"/>
      <w:r>
        <w:rPr>
          <w:rFonts w:eastAsiaTheme="majorEastAsia"/>
          <w:color w:val="000000"/>
          <w:sz w:val="24"/>
          <w:szCs w:val="24"/>
        </w:rPr>
        <w:t>TrkB</w:t>
      </w:r>
      <w:proofErr w:type="spellEnd"/>
      <w:r>
        <w:rPr>
          <w:rFonts w:eastAsiaTheme="majorEastAsia"/>
          <w:color w:val="000000"/>
          <w:sz w:val="24"/>
          <w:szCs w:val="24"/>
        </w:rPr>
        <w:t xml:space="preserve"> expression</w:t>
      </w:r>
      <w:r w:rsidRPr="000A6E25">
        <w:rPr>
          <w:sz w:val="24"/>
          <w:szCs w:val="24"/>
        </w:rPr>
        <w:t xml:space="preserve">. </w:t>
      </w:r>
      <w:r>
        <w:rPr>
          <w:sz w:val="24"/>
          <w:szCs w:val="24"/>
        </w:rPr>
        <w:t>T</w:t>
      </w:r>
      <w:r>
        <w:rPr>
          <w:rFonts w:eastAsiaTheme="majorEastAsia"/>
          <w:color w:val="000000"/>
          <w:sz w:val="24"/>
          <w:szCs w:val="24"/>
        </w:rPr>
        <w:t xml:space="preserve">he average expression value of </w:t>
      </w:r>
      <w:proofErr w:type="spellStart"/>
      <w:r>
        <w:rPr>
          <w:rFonts w:eastAsiaTheme="majorEastAsia"/>
          <w:color w:val="000000"/>
          <w:sz w:val="24"/>
          <w:szCs w:val="24"/>
        </w:rPr>
        <w:t>TrkB</w:t>
      </w:r>
      <w:proofErr w:type="spellEnd"/>
      <w:r>
        <w:rPr>
          <w:rFonts w:eastAsiaTheme="majorEastAsia"/>
          <w:color w:val="000000"/>
          <w:sz w:val="24"/>
          <w:szCs w:val="24"/>
        </w:rPr>
        <w:t xml:space="preserve"> </w:t>
      </w:r>
      <w:r w:rsidRPr="000A6E25">
        <w:rPr>
          <w:sz w:val="24"/>
          <w:szCs w:val="24"/>
        </w:rPr>
        <w:t>from the TCGA datasets</w:t>
      </w:r>
      <w:r>
        <w:rPr>
          <w:rFonts w:eastAsiaTheme="majorEastAsia"/>
          <w:color w:val="000000"/>
          <w:sz w:val="24"/>
          <w:szCs w:val="24"/>
        </w:rPr>
        <w:t xml:space="preserve"> was determined, rank-ordered, and then divided into two equal groups.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</w:t>
      </w:r>
      <w:r>
        <w:rPr>
          <w:rFonts w:eastAsia="AdvP15E9"/>
          <w:kern w:val="0"/>
          <w:sz w:val="24"/>
          <w:szCs w:val="24"/>
        </w:rPr>
        <w:t xml:space="preserve"> </w:t>
      </w:r>
      <w:r w:rsidRPr="00422E2F">
        <w:rPr>
          <w:rFonts w:eastAsia="AdvP15E9"/>
          <w:kern w:val="0"/>
          <w:sz w:val="24"/>
          <w:szCs w:val="24"/>
        </w:rPr>
        <w:t>relative to</w:t>
      </w:r>
      <w:r>
        <w:rPr>
          <w:rFonts w:eastAsia="AdvP15E9"/>
          <w:kern w:val="0"/>
          <w:sz w:val="24"/>
          <w:szCs w:val="24"/>
        </w:rPr>
        <w:t xml:space="preserve"> </w:t>
      </w:r>
      <w:proofErr w:type="spellStart"/>
      <w:r>
        <w:rPr>
          <w:rFonts w:eastAsia="AdvP15E9"/>
          <w:kern w:val="0"/>
          <w:sz w:val="24"/>
          <w:szCs w:val="24"/>
        </w:rPr>
        <w:t>TrkB</w:t>
      </w:r>
      <w:proofErr w:type="spellEnd"/>
      <w:r>
        <w:rPr>
          <w:rFonts w:eastAsia="AdvP15E9"/>
          <w:kern w:val="0"/>
          <w:sz w:val="24"/>
          <w:szCs w:val="24"/>
        </w:rPr>
        <w:t>-Low</w:t>
      </w:r>
      <w:r w:rsidRPr="000A6E25">
        <w:rPr>
          <w:rFonts w:eastAsia="AdvP15E9"/>
          <w:kern w:val="0"/>
          <w:sz w:val="24"/>
          <w:szCs w:val="24"/>
        </w:rPr>
        <w:t xml:space="preserve">;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Figure S11. </w:t>
      </w:r>
      <w:r w:rsidRPr="00603F94">
        <w:rPr>
          <w:b/>
          <w:bCs/>
          <w:sz w:val="24"/>
          <w:szCs w:val="24"/>
        </w:rPr>
        <w:t xml:space="preserve">The correlation </w:t>
      </w:r>
      <w:r w:rsidRPr="00603F94">
        <w:rPr>
          <w:rFonts w:hint="eastAsia"/>
          <w:b/>
          <w:bCs/>
          <w:sz w:val="24"/>
          <w:szCs w:val="24"/>
        </w:rPr>
        <w:t xml:space="preserve">between </w:t>
      </w:r>
      <w:proofErr w:type="spellStart"/>
      <w:r w:rsidRPr="00603F94">
        <w:rPr>
          <w:b/>
          <w:bCs/>
          <w:sz w:val="24"/>
          <w:szCs w:val="24"/>
        </w:rPr>
        <w:t>TrkB</w:t>
      </w:r>
      <w:proofErr w:type="spellEnd"/>
      <w:r w:rsidRPr="00603F94">
        <w:rPr>
          <w:b/>
          <w:bCs/>
          <w:sz w:val="24"/>
          <w:szCs w:val="24"/>
        </w:rPr>
        <w:t xml:space="preserve"> and EMT-TFs expression.</w:t>
      </w:r>
      <w:r>
        <w:rPr>
          <w:sz w:val="24"/>
          <w:szCs w:val="24"/>
        </w:rPr>
        <w:t xml:space="preserve">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</w:t>
      </w:r>
      <w:r>
        <w:rPr>
          <w:rFonts w:eastAsia="AdvP15E9"/>
          <w:kern w:val="0"/>
          <w:sz w:val="24"/>
          <w:szCs w:val="24"/>
        </w:rPr>
        <w:t>00</w:t>
      </w:r>
      <w:r w:rsidRPr="000A6E25">
        <w:rPr>
          <w:rFonts w:eastAsia="AdvP15E9"/>
          <w:kern w:val="0"/>
          <w:sz w:val="24"/>
          <w:szCs w:val="24"/>
        </w:rPr>
        <w:t>0</w:t>
      </w:r>
      <w:r>
        <w:rPr>
          <w:rFonts w:eastAsia="AdvP15E9"/>
          <w:kern w:val="0"/>
          <w:sz w:val="24"/>
          <w:szCs w:val="24"/>
        </w:rPr>
        <w:t xml:space="preserve">1; </w:t>
      </w:r>
      <w:r w:rsidRPr="000B6298">
        <w:rPr>
          <w:rFonts w:eastAsia="AdvP15E9"/>
          <w:kern w:val="0"/>
          <w:sz w:val="24"/>
          <w:szCs w:val="24"/>
        </w:rPr>
        <w:t>s</w:t>
      </w:r>
      <w:r w:rsidRPr="000B6298">
        <w:rPr>
          <w:color w:val="202124"/>
          <w:sz w:val="24"/>
          <w:szCs w:val="24"/>
          <w:shd w:val="clear" w:color="auto" w:fill="FFFFFF"/>
        </w:rPr>
        <w:t>pearman</w:t>
      </w:r>
      <w:r>
        <w:rPr>
          <w:color w:val="202124"/>
          <w:sz w:val="24"/>
          <w:szCs w:val="24"/>
          <w:shd w:val="clear" w:color="auto" w:fill="FFFFFF"/>
        </w:rPr>
        <w:t xml:space="preserve"> or Pearson</w:t>
      </w:r>
      <w:r w:rsidRPr="000B6298">
        <w:rPr>
          <w:color w:val="202124"/>
          <w:sz w:val="24"/>
          <w:szCs w:val="24"/>
          <w:shd w:val="clear" w:color="auto" w:fill="FFFFFF"/>
        </w:rPr>
        <w:t>'s correlation coefficient</w:t>
      </w:r>
      <w:r>
        <w:rPr>
          <w:color w:val="202124"/>
          <w:sz w:val="24"/>
          <w:szCs w:val="24"/>
          <w:shd w:val="clear" w:color="auto" w:fill="FFFFFF"/>
        </w:rPr>
        <w:t>.</w:t>
      </w:r>
    </w:p>
    <w:p w:rsidR="00492F60" w:rsidRDefault="00492F60" w:rsidP="00492F60">
      <w:pPr>
        <w:adjustRightInd w:val="0"/>
        <w:spacing w:line="480" w:lineRule="auto"/>
        <w:rPr>
          <w:sz w:val="24"/>
          <w:szCs w:val="24"/>
        </w:rPr>
      </w:pPr>
    </w:p>
    <w:p w:rsidR="00492F60" w:rsidRDefault="00492F60" w:rsidP="00492F60">
      <w:pPr>
        <w:adjustRightInd w:val="0"/>
        <w:spacing w:line="480" w:lineRule="auto"/>
        <w:rPr>
          <w:rFonts w:eastAsiaTheme="majorEastAsia"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Figure S12. </w:t>
      </w:r>
      <w:proofErr w:type="spellStart"/>
      <w:r w:rsidRPr="00904357">
        <w:rPr>
          <w:b/>
          <w:bCs/>
          <w:kern w:val="0"/>
          <w:sz w:val="24"/>
          <w:szCs w:val="24"/>
          <w:lang w:val="en-GB"/>
        </w:rPr>
        <w:t>TrkB</w:t>
      </w:r>
      <w:proofErr w:type="spellEnd"/>
      <w:r>
        <w:rPr>
          <w:b/>
          <w:bCs/>
          <w:kern w:val="0"/>
          <w:sz w:val="24"/>
          <w:szCs w:val="24"/>
          <w:lang w:val="en-GB"/>
        </w:rPr>
        <w:t>-mediated inhibition of DJ-1 degradation required for the induction of EMT-TFs.</w:t>
      </w:r>
      <w:r w:rsidRPr="00C9470F">
        <w:rPr>
          <w:kern w:val="0"/>
          <w:sz w:val="24"/>
          <w:szCs w:val="24"/>
          <w:lang w:val="en-GB"/>
        </w:rPr>
        <w:t xml:space="preserve"> (A)</w:t>
      </w:r>
      <w:r>
        <w:rPr>
          <w:kern w:val="0"/>
          <w:sz w:val="24"/>
          <w:szCs w:val="24"/>
          <w:lang w:val="en-GB"/>
        </w:rPr>
        <w:t xml:space="preserve">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>
        <w:rPr>
          <w:kern w:val="0"/>
          <w:sz w:val="24"/>
          <w:szCs w:val="24"/>
          <w:lang w:val="en-GB"/>
        </w:rPr>
        <w:t xml:space="preserve">of EMT-TFs, Foxc1, Foxc2, Snail, SIP1, Slug, Twist-1, Twist-2, and </w:t>
      </w:r>
      <w:proofErr w:type="spellStart"/>
      <w:r>
        <w:rPr>
          <w:kern w:val="0"/>
          <w:sz w:val="24"/>
          <w:szCs w:val="24"/>
          <w:lang w:val="en-GB"/>
        </w:rPr>
        <w:t>Goosecoid</w:t>
      </w:r>
      <w:proofErr w:type="spellEnd"/>
      <w:r>
        <w:rPr>
          <w:kern w:val="0"/>
          <w:sz w:val="24"/>
          <w:szCs w:val="24"/>
          <w:lang w:val="en-GB"/>
        </w:rPr>
        <w:t xml:space="preserve"> </w:t>
      </w:r>
      <w:r>
        <w:rPr>
          <w:rFonts w:eastAsiaTheme="minorEastAsia"/>
          <w:kern w:val="0"/>
          <w:sz w:val="24"/>
          <w:szCs w:val="24"/>
        </w:rPr>
        <w:t xml:space="preserve">in </w:t>
      </w:r>
      <w:r>
        <w:rPr>
          <w:sz w:val="24"/>
          <w:szCs w:val="24"/>
        </w:rPr>
        <w:t xml:space="preserve">PLC/PRF/5 or PLC/PRF/5 </w:t>
      </w:r>
      <w:proofErr w:type="spellStart"/>
      <w:r>
        <w:rPr>
          <w:sz w:val="24"/>
          <w:szCs w:val="24"/>
        </w:rPr>
        <w:t>TrkB</w:t>
      </w:r>
      <w:proofErr w:type="spellEnd"/>
      <w:r>
        <w:rPr>
          <w:sz w:val="24"/>
          <w:szCs w:val="24"/>
        </w:rPr>
        <w:t xml:space="preserve"> cells.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 xml:space="preserve">); NS: not significant;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 w:rsidRPr="000A6E25">
        <w:rPr>
          <w:rFonts w:eastAsia="AdvP15E9"/>
          <w:kern w:val="0"/>
          <w:sz w:val="24"/>
          <w:szCs w:val="24"/>
        </w:rPr>
        <w:t xml:space="preserve">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  <w:r>
        <w:rPr>
          <w:rFonts w:eastAsiaTheme="majorEastAsia"/>
          <w:color w:val="000000"/>
          <w:sz w:val="24"/>
          <w:szCs w:val="24"/>
        </w:rPr>
        <w:t xml:space="preserve"> (B) </w:t>
      </w:r>
      <w:r w:rsidRPr="000A6E25">
        <w:rPr>
          <w:rFonts w:eastAsiaTheme="majorEastAsia"/>
          <w:color w:val="000000"/>
          <w:sz w:val="24"/>
          <w:szCs w:val="24"/>
        </w:rPr>
        <w:t>Relative</w:t>
      </w:r>
      <w:r w:rsidRPr="000A6E25">
        <w:rPr>
          <w:kern w:val="0"/>
          <w:sz w:val="24"/>
          <w:szCs w:val="24"/>
          <w:lang w:val="en-GB"/>
        </w:rPr>
        <w:t xml:space="preserve"> mRNA </w:t>
      </w:r>
      <w:r w:rsidRPr="000A6E25">
        <w:rPr>
          <w:rFonts w:eastAsiaTheme="majorEastAsia"/>
          <w:color w:val="000000"/>
          <w:sz w:val="24"/>
          <w:szCs w:val="24"/>
        </w:rPr>
        <w:t xml:space="preserve">expression </w:t>
      </w:r>
      <w:r>
        <w:rPr>
          <w:kern w:val="0"/>
          <w:sz w:val="24"/>
          <w:szCs w:val="24"/>
          <w:lang w:val="en-GB"/>
        </w:rPr>
        <w:t xml:space="preserve">of </w:t>
      </w:r>
      <w:r>
        <w:rPr>
          <w:sz w:val="24"/>
          <w:szCs w:val="24"/>
          <w:shd w:val="clear" w:color="auto" w:fill="FFFFFF"/>
        </w:rPr>
        <w:t xml:space="preserve">EMT-TFs in </w:t>
      </w:r>
      <w:r>
        <w:rPr>
          <w:rFonts w:eastAsiaTheme="minorEastAsia"/>
          <w:kern w:val="0"/>
          <w:sz w:val="24"/>
          <w:szCs w:val="24"/>
        </w:rPr>
        <w:t xml:space="preserve">PLC/PRF/5 </w:t>
      </w:r>
      <w:r>
        <w:rPr>
          <w:sz w:val="24"/>
          <w:szCs w:val="24"/>
          <w:shd w:val="clear" w:color="auto" w:fill="FFFFFF"/>
        </w:rPr>
        <w:t xml:space="preserve">cells transfected with </w:t>
      </w:r>
      <w:proofErr w:type="spellStart"/>
      <w:r>
        <w:rPr>
          <w:sz w:val="24"/>
          <w:szCs w:val="24"/>
          <w:shd w:val="clear" w:color="auto" w:fill="FFFFFF"/>
        </w:rPr>
        <w:t>TrkB</w:t>
      </w:r>
      <w:proofErr w:type="spellEnd"/>
      <w:r>
        <w:rPr>
          <w:sz w:val="24"/>
          <w:szCs w:val="24"/>
          <w:shd w:val="clear" w:color="auto" w:fill="FFFFFF"/>
        </w:rPr>
        <w:t xml:space="preserve"> or DJ-1. </w:t>
      </w:r>
      <w:r w:rsidRPr="000A6E25">
        <w:rPr>
          <w:rFonts w:eastAsia="AdvP26D9"/>
          <w:kern w:val="0"/>
          <w:sz w:val="24"/>
          <w:szCs w:val="24"/>
        </w:rPr>
        <w:t xml:space="preserve">P </w:t>
      </w:r>
      <w:r w:rsidRPr="000A6E25">
        <w:rPr>
          <w:rFonts w:eastAsia="AdvP15E9"/>
          <w:kern w:val="0"/>
          <w:sz w:val="24"/>
          <w:szCs w:val="24"/>
        </w:rPr>
        <w:t>&lt; 0.05 (</w:t>
      </w:r>
      <w:r w:rsidRPr="000A6E25">
        <w:rPr>
          <w:rFonts w:eastAsia="AdvP15E9"/>
          <w:kern w:val="0"/>
          <w:sz w:val="24"/>
          <w:szCs w:val="24"/>
        </w:rPr>
        <w:sym w:font="Symbol" w:char="F02A"/>
      </w:r>
      <w:r w:rsidRPr="000A6E25">
        <w:rPr>
          <w:rFonts w:eastAsia="AdvP15E9"/>
          <w:kern w:val="0"/>
          <w:sz w:val="24"/>
          <w:szCs w:val="24"/>
        </w:rPr>
        <w:t>)</w:t>
      </w:r>
      <w:r>
        <w:rPr>
          <w:rFonts w:eastAsia="AdvP15E9"/>
          <w:kern w:val="0"/>
          <w:sz w:val="24"/>
          <w:szCs w:val="24"/>
        </w:rPr>
        <w:t xml:space="preserve">, </w:t>
      </w:r>
      <w:r w:rsidRPr="000A6E25">
        <w:rPr>
          <w:i/>
          <w:sz w:val="24"/>
          <w:szCs w:val="24"/>
        </w:rPr>
        <w:t>t</w:t>
      </w:r>
      <w:r w:rsidRPr="000A6E25">
        <w:rPr>
          <w:sz w:val="24"/>
          <w:szCs w:val="24"/>
        </w:rPr>
        <w:t>-test</w:t>
      </w:r>
      <w:r w:rsidRPr="000A6E25">
        <w:rPr>
          <w:rFonts w:eastAsiaTheme="majorEastAsia"/>
          <w:color w:val="000000"/>
          <w:sz w:val="24"/>
          <w:szCs w:val="24"/>
        </w:rPr>
        <w:t>.</w:t>
      </w:r>
    </w:p>
    <w:p w:rsidR="00142D7F" w:rsidRDefault="00142D7F" w:rsidP="00142D7F">
      <w:pPr>
        <w:rPr>
          <w:sz w:val="22"/>
        </w:rPr>
      </w:pPr>
    </w:p>
    <w:sectPr w:rsidR="00142D7F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980" w:rsidRDefault="00874980" w:rsidP="00340DC9">
      <w:r>
        <w:separator/>
      </w:r>
    </w:p>
  </w:endnote>
  <w:endnote w:type="continuationSeparator" w:id="0">
    <w:p w:rsidR="00874980" w:rsidRDefault="00874980" w:rsidP="0034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26D9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dvP15E9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MinionPro-Regular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269376"/>
      <w:docPartObj>
        <w:docPartGallery w:val="Page Numbers (Bottom of Page)"/>
        <w:docPartUnique/>
      </w:docPartObj>
    </w:sdtPr>
    <w:sdtEndPr/>
    <w:sdtContent>
      <w:p w:rsidR="00340DC9" w:rsidRDefault="00340D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F60" w:rsidRPr="00492F60">
          <w:rPr>
            <w:noProof/>
            <w:lang w:val="ko-KR"/>
          </w:rPr>
          <w:t>3</w:t>
        </w:r>
        <w:r>
          <w:fldChar w:fldCharType="end"/>
        </w:r>
      </w:p>
    </w:sdtContent>
  </w:sdt>
  <w:p w:rsidR="00340DC9" w:rsidRDefault="00340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980" w:rsidRDefault="00874980" w:rsidP="00340DC9">
      <w:r>
        <w:separator/>
      </w:r>
    </w:p>
  </w:footnote>
  <w:footnote w:type="continuationSeparator" w:id="0">
    <w:p w:rsidR="00874980" w:rsidRDefault="00874980" w:rsidP="00340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7F"/>
    <w:rsid w:val="00142D7F"/>
    <w:rsid w:val="00340DC9"/>
    <w:rsid w:val="00376C6F"/>
    <w:rsid w:val="003D2FAD"/>
    <w:rsid w:val="00492F60"/>
    <w:rsid w:val="00874980"/>
    <w:rsid w:val="00956853"/>
    <w:rsid w:val="00AC4139"/>
    <w:rsid w:val="00BA5C01"/>
    <w:rsid w:val="00BF1CFC"/>
    <w:rsid w:val="00CA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F7E98"/>
  <w15:chartTrackingRefBased/>
  <w15:docId w15:val="{6D7AE9A5-FEB9-4D81-BB8B-63E6E01B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D7F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맑은 고딕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2D7F"/>
    <w:rPr>
      <w:b/>
      <w:bCs/>
    </w:rPr>
  </w:style>
  <w:style w:type="paragraph" w:styleId="a4">
    <w:name w:val="header"/>
    <w:basedOn w:val="a"/>
    <w:link w:val="Char"/>
    <w:uiPriority w:val="99"/>
    <w:unhideWhenUsed/>
    <w:rsid w:val="00340D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0DC9"/>
    <w:rPr>
      <w:rFonts w:ascii="Times New Roman" w:eastAsia="맑은 고딕" w:hAnsi="Times New Roman" w:cs="Times New Roman"/>
    </w:rPr>
  </w:style>
  <w:style w:type="paragraph" w:styleId="a5">
    <w:name w:val="footer"/>
    <w:basedOn w:val="a"/>
    <w:link w:val="Char0"/>
    <w:uiPriority w:val="99"/>
    <w:unhideWhenUsed/>
    <w:rsid w:val="00340D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0DC9"/>
    <w:rPr>
      <w:rFonts w:ascii="Times New Roman" w:eastAsia="맑은 고딕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MINSOO KIM</dc:creator>
  <cp:keywords/>
  <dc:description/>
  <cp:lastModifiedBy>MINSOO KIM</cp:lastModifiedBy>
  <cp:revision>6</cp:revision>
  <dcterms:created xsi:type="dcterms:W3CDTF">2022-11-30T00:46:00Z</dcterms:created>
  <dcterms:modified xsi:type="dcterms:W3CDTF">2022-12-08T00:42:00Z</dcterms:modified>
</cp:coreProperties>
</file>