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CBF3B1" w14:textId="77777777" w:rsidR="00332501" w:rsidRDefault="00332501" w:rsidP="00332501">
      <w:pPr>
        <w:pStyle w:val="Heading1"/>
      </w:pPr>
      <w:r>
        <w:t>Supplementary Information</w:t>
      </w:r>
    </w:p>
    <w:p w14:paraId="1D19E2E5" w14:textId="77777777" w:rsidR="00F06479" w:rsidRDefault="00F06479" w:rsidP="00F06479"/>
    <w:p w14:paraId="190873DA" w14:textId="6A6F2E83" w:rsidR="00F06479" w:rsidRDefault="00F06479" w:rsidP="00F06479">
      <w:pPr>
        <w:rPr>
          <w:i/>
          <w:iCs/>
          <w:sz w:val="28"/>
          <w:szCs w:val="28"/>
        </w:rPr>
      </w:pPr>
      <w:r>
        <w:rPr>
          <w:i/>
          <w:iCs/>
          <w:sz w:val="28"/>
          <w:szCs w:val="28"/>
        </w:rPr>
        <w:t>“</w:t>
      </w:r>
      <w:r w:rsidRPr="00F06479">
        <w:rPr>
          <w:i/>
          <w:iCs/>
          <w:sz w:val="28"/>
          <w:szCs w:val="28"/>
        </w:rPr>
        <w:t>Urban form influences travel distances, car ownership, and mode choice: Evidence from 19 European cities</w:t>
      </w:r>
      <w:r>
        <w:rPr>
          <w:i/>
          <w:iCs/>
          <w:sz w:val="28"/>
          <w:szCs w:val="28"/>
        </w:rPr>
        <w:t>”</w:t>
      </w:r>
    </w:p>
    <w:p w14:paraId="761FA1A5" w14:textId="77777777" w:rsidR="00F06479" w:rsidRDefault="00F06479" w:rsidP="00F06479">
      <w:r>
        <w:t>Peter Berrill</w:t>
      </w:r>
      <w:r>
        <w:rPr>
          <w:vertAlign w:val="superscript"/>
        </w:rPr>
        <w:t>1,2</w:t>
      </w:r>
      <w:r>
        <w:t>, Aneeque Javaid</w:t>
      </w:r>
      <w:r>
        <w:rPr>
          <w:vertAlign w:val="superscript"/>
        </w:rPr>
        <w:t>2.3</w:t>
      </w:r>
      <w:r>
        <w:t>, Nikola Milojevic-Dupont</w:t>
      </w:r>
      <w:r>
        <w:rPr>
          <w:vertAlign w:val="superscript"/>
        </w:rPr>
        <w:t>1,2</w:t>
      </w:r>
      <w:r>
        <w:t>, Florian Nachtigall</w:t>
      </w:r>
      <w:r>
        <w:rPr>
          <w:vertAlign w:val="superscript"/>
        </w:rPr>
        <w:t>1,2</w:t>
      </w:r>
      <w:r>
        <w:t>,  Felix Wagner</w:t>
      </w:r>
      <w:r>
        <w:rPr>
          <w:vertAlign w:val="superscript"/>
        </w:rPr>
        <w:t>1,2</w:t>
      </w:r>
      <w:r>
        <w:t>, Felix Creutzig</w:t>
      </w:r>
      <w:r>
        <w:rPr>
          <w:vertAlign w:val="superscript"/>
        </w:rPr>
        <w:t xml:space="preserve">1,2 </w:t>
      </w:r>
    </w:p>
    <w:p w14:paraId="36893891" w14:textId="77777777" w:rsidR="00F06479" w:rsidRDefault="00F06479" w:rsidP="00F06479">
      <w:pPr>
        <w:spacing w:after="0"/>
        <w:rPr>
          <w:i/>
        </w:rPr>
      </w:pPr>
      <w:r>
        <w:rPr>
          <w:i/>
          <w:vertAlign w:val="superscript"/>
        </w:rPr>
        <w:t>1</w:t>
      </w:r>
      <w:r>
        <w:rPr>
          <w:i/>
        </w:rPr>
        <w:t>Sustainability Economics of Human Settlements, Technische Universität Berlin, Berlin, Germany</w:t>
      </w:r>
    </w:p>
    <w:p w14:paraId="494BF5CE" w14:textId="77777777" w:rsidR="00F06479" w:rsidRDefault="00F06479" w:rsidP="00F06479">
      <w:pPr>
        <w:spacing w:after="0"/>
        <w:rPr>
          <w:i/>
        </w:rPr>
      </w:pPr>
      <w:r>
        <w:rPr>
          <w:i/>
          <w:vertAlign w:val="superscript"/>
        </w:rPr>
        <w:t>2</w:t>
      </w:r>
      <w:r>
        <w:rPr>
          <w:i/>
        </w:rPr>
        <w:t>Land Use, Infrastructure and Transport Working Group, Mercator Research Institute on Global Commons and Climate Change, Berlin, Germany</w:t>
      </w:r>
    </w:p>
    <w:p w14:paraId="0221C598" w14:textId="77777777" w:rsidR="00F06479" w:rsidRDefault="00F06479" w:rsidP="00F06479">
      <w:pPr>
        <w:spacing w:after="0"/>
        <w:rPr>
          <w:i/>
        </w:rPr>
      </w:pPr>
      <w:r>
        <w:rPr>
          <w:i/>
          <w:vertAlign w:val="superscript"/>
        </w:rPr>
        <w:t>3</w:t>
      </w:r>
      <w:r>
        <w:rPr>
          <w:i/>
        </w:rPr>
        <w:t>International Institute for Applied Systems Analysis, Laxenburg, Austria</w:t>
      </w:r>
    </w:p>
    <w:p w14:paraId="2D57FBF8" w14:textId="77777777" w:rsidR="00F06479" w:rsidRPr="00F06479" w:rsidRDefault="00F06479" w:rsidP="00F06479">
      <w:pPr>
        <w:rPr>
          <w:i/>
          <w:iCs/>
          <w:sz w:val="28"/>
          <w:szCs w:val="28"/>
        </w:rPr>
      </w:pPr>
    </w:p>
    <w:p w14:paraId="5950735D" w14:textId="77777777" w:rsidR="00332501" w:rsidRDefault="00332501" w:rsidP="00332501">
      <w:pPr>
        <w:pStyle w:val="Heading2"/>
      </w:pPr>
      <w:r>
        <w:t xml:space="preserve">Summary literature review </w:t>
      </w:r>
    </w:p>
    <w:p w14:paraId="7E669B1C" w14:textId="6A7B4A7A" w:rsidR="00332501" w:rsidRDefault="00332501" w:rsidP="00332501">
      <w:pPr>
        <w:jc w:val="both"/>
      </w:pPr>
      <w:r>
        <w:t xml:space="preserve">Table S1 summarizes relevant literature which use Gradient Boosting Decision Tree (GBDT) models to investigate influences of urban form on urban mobility indicators. Machine learning (ML) models are a recent addition to the suite of tools used to predict and understand urban mobility patterns and emissions. There are wide variations in how they are designed and applied, hindering the comparability of different studies. In a comprehensive review of ML models of mode choice, Hillel et al </w:t>
      </w:r>
      <w:r>
        <w:fldChar w:fldCharType="begin"/>
      </w:r>
      <w:r w:rsidR="006F2CA1">
        <w:instrText xml:space="preserve"> ADDIN ZOTERO_ITEM CSL_CITATION {"citationID":"vAK3npFD","properties":{"formattedCitation":"(Hillel et al., 2021)","plainCitation":"(Hillel et al., 2021)","dontUpdate":true,"noteIndex":0},"citationItems":[{"id":1579,"uris":["http://zotero.org/users/4468103/items/8ILB3UR9"],"itemData":{"id":1579,"type":"article-journal","abstract":"Machine Learning (ML) approaches are increasingly being investigated as an alternative to Random Utility Models (RUMs) for modelling passenger mode choice. These approaches have the potential to provide valuable insights into choice modelling research questions. However, the research and the methodologies used are fragmented. Whilst systematic reviews on RUMs for mode choice prediction have long existed and the methods have been well scrutinised for mode choice prediction, the same is not true for ML models. To address this need, this paper conducts a systematic review of ML methodologies for modelling passenger mode choice. The review ana­ lyses the methodologies employed within each study to (a) establish the state-of-research frameworks for ML mode choice modelling and (b) identify and quantify the prevalence of methodological limitations in previous studies.","container-title":"Journal of Choice Modelling","DOI":"10.1016/j.jocm.2020.100221","ISSN":"17555345","journalAbbreviation":"Journal of Choice Modelling","language":"en","page":"100221","source":"DOI.org (Crossref)","title":"A systematic review of machine learning classification methodologies for modelling passenger mode choice","volume":"38","author":[{"family":"Hillel","given":"Tim"},{"family":"Bierlaire","given":"Michel"},{"family":"Elshafie","given":"Mohammed Z.E.B."},{"family":"Jin","given":"Ying"}],"issued":{"date-parts":[["2021",3]]}}}],"schema":"https://github.com/citation-style-language/schema/raw/master/csl-citation.json"} </w:instrText>
      </w:r>
      <w:r>
        <w:fldChar w:fldCharType="separate"/>
      </w:r>
      <w:r w:rsidRPr="00E02488">
        <w:t>(2021)</w:t>
      </w:r>
      <w:r>
        <w:fldChar w:fldCharType="end"/>
      </w:r>
      <w:r>
        <w:t xml:space="preserve"> identify current limitations and generate recommendations for future models, on topics including sampling methods, model validation and measures of performance, and reducing model bias. GBDTs are perhaps the most widely ML model in studies relating urban form and urban mobility. They have been used (occasionally alongside other model types) to investigate urban forms influence on car ownership in Beijing </w:t>
      </w:r>
      <w:r>
        <w:fldChar w:fldCharType="begin"/>
      </w:r>
      <w:r>
        <w:instrText xml:space="preserve"> ADDIN ZOTERO_ITEM CSL_CITATION {"citationID":"9JZCUGzm","properties":{"formattedCitation":"(Zhang et al., 2020)","plainCitation":"(Zhang et al., 2020)","noteIndex":0},"citationItems":[{"id":1891,"uris":["http://zotero.org/users/4468103/items/6YXRP7D2"],"itemData":{"id":1891,"type":"article-journal","abstract":"Using a 2017 travel survey dataset and crawled heatmaps and point-of-interests (POIs) data in Beijing, China, this study adopts a gradient boosting decision trees (GBDT) algorithm to measure the relative importance and nonlinear effects of local accessibility, regional accessibility, and transit access on household car ownership. Results show that local accessibility measures such as retail and service density and job density play a more critical role in predicting auto ownership than transit access, while regional access to city centers is the least important. Thus, for reducing car ownership, planning efforts should emphasize improving local accessibility through planning pedestrian-scale neighborhoods (i.e., life-circles). Moreover, nonlinear associations between accessibility measures and car ownership are common. The results suggest that within the 15-min neighborhood life circle, there should be 65–145 retail and service facilities per km2 and block size should be within 150–200 m. Furthermore, residential neighborhoods should be within 400 m of bus stops and 1200 m of metro stations. These findings provide meaningful policy implications for planning pedestrian-scale neighborhoods recently advocated in Chinese cities.","container-title":"Transportation Research Part D: Transport and Environment","DOI":"10.1016/j.trd.2020.102445","ISSN":"13619209","journalAbbreviation":"Transportation Research Part D: Transport and Environment","language":"en","page":"102445","source":"DOI.org (Crossref)","title":"Nonlinear effect of accessibility on car ownership in Beijing: Pedestrian-scale neighborhood planning","title-short":"Nonlinear effect of accessibility on car ownership in Beijing","volume":"86","author":[{"family":"Zhang","given":"Wenjia"},{"family":"Zhao","given":"Yajing"},{"family":"(Jason) Cao","given":"Xinyu"},{"family":"Lu","given":"Daming"},{"family":"Chai","given":"Yanwei"}],"issued":{"date-parts":[["2020",9]]}}}],"schema":"https://github.com/citation-style-language/schema/raw/master/csl-citation.json"} </w:instrText>
      </w:r>
      <w:r>
        <w:fldChar w:fldCharType="separate"/>
      </w:r>
      <w:r w:rsidRPr="00E02488">
        <w:t>(Zhang et al., 2020)</w:t>
      </w:r>
      <w:r>
        <w:fldChar w:fldCharType="end"/>
      </w:r>
      <w:r>
        <w:t xml:space="preserve">, mode choice in the Netherlands </w:t>
      </w:r>
      <w:r>
        <w:fldChar w:fldCharType="begin"/>
      </w:r>
      <w:r>
        <w:instrText xml:space="preserve"> ADDIN ZOTERO_ITEM CSL_CITATION {"citationID":"vgL4PFyn","properties":{"formattedCitation":"(Hagenauer &amp; Helbich, 2017)","plainCitation":"(Hagenauer &amp; Helbich, 2017)","noteIndex":0},"citationItems":[{"id":1571,"uris":["http://zotero.org/users/4468103/items/BQU5J9E7"],"itemData":{"id":1571,"type":"article-journal","container-title":"Expert Systems with Applications","DOI":"10.1016/j.eswa.2017.01.057","ISSN":"09574174","journalAbbreviation":"Expert Systems with Applications","language":"en","page":"273-282","source":"DOI.org (Crossref)","title":"A comparative study of machine learning classifiers for modeling travel mode choice","volume":"78","author":[{"family":"Hagenauer","given":"Julian"},{"family":"Helbich","given":"Marco"}],"issued":{"date-parts":[["2017",7]]}}}],"schema":"https://github.com/citation-style-language/schema/raw/master/csl-citation.json"} </w:instrText>
      </w:r>
      <w:r>
        <w:fldChar w:fldCharType="separate"/>
      </w:r>
      <w:r w:rsidRPr="00E02488">
        <w:t>(Hagenauer &amp; Helbich, 2017)</w:t>
      </w:r>
      <w:r>
        <w:fldChar w:fldCharType="end"/>
      </w:r>
      <w:r>
        <w:t xml:space="preserve">, Delaware valley </w:t>
      </w:r>
      <w:r>
        <w:fldChar w:fldCharType="begin"/>
      </w:r>
      <w:r w:rsidR="006F2CA1">
        <w:instrText xml:space="preserve"> ADDIN ZOTERO_ITEM CSL_CITATION {"citationID":"t7ae0iGq","properties":{"formattedCitation":"(Wang &amp; Ross, 2018)","plainCitation":"(Wang &amp; Ross, 2018)","noteIndex":0},"citationItems":[{"id":1687,"uris":["http://zotero.org/users/4468103/items/75MMICNP"],"itemData":{"id":1687,"type":"article-journal","abstract":"The multinomial logit (MNL) model and its variations have been dominating the travel mode choice modeling field for decades. Advantages of the MNL model include its elegant closed-form mathematical structure and its interpretable model estimation results based on random utility theory, while its main limitation is the strict statistical assumptions. Recent computational advancement has allowed easier application of machine learning models to travel behavior analysis, though research in this field is not thorough or conclusive. In this paper, we explore the application of the extreme gradient boosting (XGB) model to travel mode choice modeling and compare the result with an MNL model, using the Delaware Valley 2012 regional household travel survey data. The XGB model is an ensemble method based on the decision-tree algorithm and it has recently received a great deal of attention and use because of its high machine learning performance. The modeling and predicting results of the XGB model and the MNL model are compared by examining their multi-class predictive errors. We found that the XGB model has overall higher prediction accuracy than the MNL model especially when the dataset is not extremely unbalanced. The MNL model has great explanatory power and it also displays strong consistency between training and testing errors. Multiple trip characteristics, socio-demographic traits, and built-environment variables are found to be significantly associated with people’s mode choices in the region, but mode-specific travel time is found to be the most determinant factor for mode choice.","container-title":"Transportation Research Record: Journal of the Transportation Research Board","DOI":"10.1177/0361198118773556","ISSN":"0361-1981, 2169-4052","issue":"47","journalAbbreviation":"Transportation Research Record","language":"en","page":"35-45","source":"DOI.org (Crossref)","title":"Machine Learning Travel Mode Choices: Comparing the Performance of an Extreme Gradient Boosting Model with a Multinomial Logit Model","title-short":"Machine Learning Travel Mode Choices","volume":"2672","author":[{"family":"Wang","given":"Fangru"},{"family":"Ross","given":"Catherine L."}],"issued":{"date-parts":[["2018",12]]}}}],"schema":"https://github.com/citation-style-language/schema/raw/master/csl-citation.json"} </w:instrText>
      </w:r>
      <w:r>
        <w:fldChar w:fldCharType="separate"/>
      </w:r>
      <w:r w:rsidR="006F2CA1" w:rsidRPr="006F2CA1">
        <w:t>(Wang &amp; Ross, 2018)</w:t>
      </w:r>
      <w:r>
        <w:fldChar w:fldCharType="end"/>
      </w:r>
      <w:r>
        <w:t xml:space="preserve">, Xiamen </w:t>
      </w:r>
      <w:r>
        <w:fldChar w:fldCharType="begin"/>
      </w:r>
      <w:r>
        <w:instrText xml:space="preserve"> ADDIN ZOTERO_ITEM CSL_CITATION {"citationID":"HRpFnEnf","properties":{"formattedCitation":"(Liu et al., 2021)","plainCitation":"(Liu et al., 2021)","noteIndex":0},"citationItems":[{"id":1875,"uris":["http://zotero.org/users/4468103/items/455SNIKH"],"itemData":{"id":1875,"type":"article-journal","abstract":"Active travel has environmental, social, and public health-related benefits. Researchers from diverse domains have extensively studied built-environment associations with active travel. However, limited attention has been paid to distinguishing the associations between built environment characteristics at both the origins and desti­ nations and active travel for working and shopping. Scholars have started to examine non-linear associations of built environment with travel behaviour, but active travel has seldom been a focus. Therefore, this study, selecting Xiamen, China, as the case, utilises a state-of-the-art machine learning method (i.e., extreme gradient boosting) to explore the non-linear associations between built environment and active travel for working and shopping. Our findings are as follows. (1) For both purposes, trip characteristics contribute the greatest, and the built environment is also quite important and has larger collective contributions for active travel than does socioeconomics. (2) The relative importance of built environment on active travel for shopping is evidently larger than that for working. (3) All built-environment variables have non-linear associations with active travel, and associations with active travel for working are generally in inverted U or V shapes, while those with shopping trips have much more complex patterns. (4) Differences in the threshold value and gradient exist between built-environment associations with active travel for working and shopping and between variables at origins and destinations. Decision makers are recommended to meticulously disentangle the complex influences of built environment on active travel and distinguish between diverse purposes to make informed and targeted interventions.","container-title":"Journal of Transport Geography","DOI":"10.1016/j.jtrangeo.2021.103034","ISSN":"09666923","journalAbbreviation":"Journal of Transport Geography","language":"en","page":"103034","source":"DOI.org (Crossref)","title":"Non-linear associations between built environment and active travel for working and shopping: An extreme gradient boosting approach","title-short":"Non-linear associations between built environment and active travel for working and shopping","volume":"92","author":[{"family":"Liu","given":"Jixiang"},{"family":"Wang","given":"Bo"},{"family":"Xiao","given":"Longzhu"}],"issued":{"date-parts":[["2021",4]]}}}],"schema":"https://github.com/citation-style-language/schema/raw/master/csl-citation.json"} </w:instrText>
      </w:r>
      <w:r>
        <w:fldChar w:fldCharType="separate"/>
      </w:r>
      <w:r w:rsidRPr="00E02488">
        <w:t>(Liu et al., 2021)</w:t>
      </w:r>
      <w:r>
        <w:fldChar w:fldCharType="end"/>
      </w:r>
      <w:r>
        <w:t xml:space="preserve">, Seoul </w:t>
      </w:r>
      <w:r>
        <w:fldChar w:fldCharType="begin"/>
      </w:r>
      <w:r>
        <w:instrText xml:space="preserve"> ADDIN ZOTERO_ITEM CSL_CITATION {"citationID":"3j1BaTBd","properties":{"formattedCitation":"(Kim, 2021)","plainCitation":"(Kim, 2021)","noteIndex":0},"citationItems":[{"id":1877,"uris":["http://zotero.org/users/4468103/items/AIEWZB9D"],"itemData":{"id":1877,"type":"article-journal","abstract":"Understanding choice behavior regarding travel mode is essential in forecasting travel demand. Machine learning (ML) approaches have been proposed to model mode choice behavior, and their usefulness for predicting performance has been reported. However, due to the black-box nature of ML, it is difficult to determine a suitable explanation for the relationship between the input and output variables. This paper proposes an interpretable ML approach to improve the interpretability (i.e., the degree of understanding the cause of decisions) of ML concerning travel mode choice modeling. This approach applied to national household travel survey data in Seoul. First, extreme gradient boosting (XGB) was applied to travel mode choice modeling, and the XGB outperformed the other ML models. Variable importance, variable interaction, and accumulated local effects (ALE) were measured to interpret the prediction of the best-performing XGB. The results of variable importance and interaction indicated that the correlated trip- and tour-related variables significantly influence predicting travel mode choice by the main and cross effects between them. Age and number of trips on tour were also shown to be an important variable in choosing travel mode. ALE measured the main effect of variables that have a nonlinear relation to choice probability, which cannot be observed in the conventional multinomial logit model. This information can provide interesting behavioral insights on urban mobility.","container-title":"Journal of Advanced Transportation","DOI":"10.1155/2021/6685004","ISSN":"2042-3195, 0197-6729","journalAbbreviation":"Journal of Advanced Transportation","language":"en","page":"1-13","source":"DOI.org (Crossref)","title":"Analysis of Travel Mode Choice in Seoul Using an Interpretable Machine Learning Approach","volume":"2021","author":[{"family":"Kim","given":"Eui-Jin"}],"issued":{"date-parts":[["2021",3,1]]}}}],"schema":"https://github.com/citation-style-language/schema/raw/master/csl-citation.json"} </w:instrText>
      </w:r>
      <w:r>
        <w:fldChar w:fldCharType="separate"/>
      </w:r>
      <w:r w:rsidRPr="00E02488">
        <w:t>(Kim, 2021)</w:t>
      </w:r>
      <w:r>
        <w:fldChar w:fldCharType="end"/>
      </w:r>
      <w:r>
        <w:t xml:space="preserve">, and Beijing </w:t>
      </w:r>
      <w:r>
        <w:fldChar w:fldCharType="begin"/>
      </w:r>
      <w:r>
        <w:instrText xml:space="preserve"> ADDIN ZOTERO_ITEM CSL_CITATION {"citationID":"Mue0Ioyt","properties":{"formattedCitation":"(Ding et al., 2022)","plainCitation":"(Ding et al., 2022)","noteIndex":0},"citationItems":[{"id":1893,"uris":["http://zotero.org/users/4468103/items/YGXUDUQX"],"itemData":{"id":1893,"type":"article-journal","abstract":"The empirical relationships between the built environment and transit use can support policy interventions for transit promotion. Limited studies have emphasized housing renters who are likely to be transit-dependent people and the nonlinear effects of built environment attributes on renters’ behavior. Using household travel data in Beijing, this study uses a decision-tree based gradient boosting machine to explore the nonlinear and threshold relationships between built environment attributes and commuting by transit. Renters are more sensitive to access to transit than owners. The collective contributions of bus stop density and distance to metro station are about 22% for renters and 14% for owners. Furthermore, most variables show non-linear effects on commuting by transit. The effects of bus stop density on renters’ commuting by transit rise sharply twice. One threshold is at a low-density level and the other is at a high-density level. Exploiting the threshold effects can produce cost-effective outcomes.","container-title":"Transportation Research Part D: Transport and Environment","DOI":"10.1016/j.trd.2022.103503","ISSN":"13619209","journalAbbreviation":"Transportation Research Part D: Transport and Environment","language":"en","page":"103503","source":"DOI.org (Crossref)","title":"Illustrating nonlinear effects of built environment attributes on housing renters’ transit commuting","volume":"112","author":[{"family":"Ding","given":"Chuan"},{"family":"Liu","given":"Tiantian"},{"family":"Cao","given":"Xinyu"},{"family":"Tian","given":"Li"}],"issued":{"date-parts":[["2022",11]]}}}],"schema":"https://github.com/citation-style-language/schema/raw/master/csl-citation.json"} </w:instrText>
      </w:r>
      <w:r>
        <w:fldChar w:fldCharType="separate"/>
      </w:r>
      <w:r w:rsidRPr="00E02488">
        <w:t>(Ding et al., 2022)</w:t>
      </w:r>
      <w:r>
        <w:fldChar w:fldCharType="end"/>
      </w:r>
      <w:r>
        <w:t xml:space="preserve">, driving distance in Olso </w:t>
      </w:r>
      <w:r>
        <w:fldChar w:fldCharType="begin"/>
      </w:r>
      <w:r>
        <w:instrText xml:space="preserve"> ADDIN ZOTERO_ITEM CSL_CITATION {"citationID":"KQDacXjO","properties":{"formattedCitation":"(Ding et al., 2018)","plainCitation":"(Ding et al., 2018)","noteIndex":0},"citationItems":[{"id":1737,"uris":["http://zotero.org/users/4468103/items/EWWQHJFI"],"itemData":{"id":1737,"type":"article-journal","abstract":"Although many studies have explored the relationship between the built environment and travel behavior, the literature oﬀers limited evidence about the collective inﬂuence of built environment attributes, and their non-linear eﬀects on travel. This study innovatively adopts gradient boosting decision trees to ﬁll the gaps. Using data from Oslo, we apply this method to the data on both weekdays and weekends to illustrate the diﬀerential eﬀects of built environment characteristics on driving distance. We found that they have a stronger eﬀect on weekdays than on weekends. On weekdays, their collective inﬂuence is larger than that of demographics. Furthermore, they show salient non-linear eﬀects on driving distance in both models, challenging the linearity assumption commonly adopted in the literature. This study also identiﬁes eﬀective ranges of distance to diﬀerent centers and population density, and highlights the important role of sub-centers in driving reduction.","container-title":"Transportation Research Part A: Policy and Practice","DOI":"10.1016/j.tra.2018.02.009","ISSN":"09658564","journalAbbreviation":"Transportation Research Part A: Policy and Practice","language":"en","page":"107-117","source":"DOI.org (Crossref)","title":"Applying gradient boosting decision trees to examine non-linear effects of the built environment on driving distance in Oslo","volume":"110","author":[{"family":"Ding","given":"Chuan"},{"family":"Cao","given":"Xinyu (Jason)"},{"family":"Næss","given":"Petter"}],"issued":{"date-parts":[["2018",4]]}}}],"schema":"https://github.com/citation-style-language/schema/raw/master/csl-citation.json"} </w:instrText>
      </w:r>
      <w:r>
        <w:fldChar w:fldCharType="separate"/>
      </w:r>
      <w:r w:rsidRPr="00E02488">
        <w:t>(Ding et al., 2018)</w:t>
      </w:r>
      <w:r>
        <w:fldChar w:fldCharType="end"/>
      </w:r>
      <w:r>
        <w:t xml:space="preserve">, Berlin </w:t>
      </w:r>
      <w:r>
        <w:fldChar w:fldCharType="begin"/>
      </w:r>
      <w:r>
        <w:instrText xml:space="preserve"> ADDIN ZOTERO_ITEM CSL_CITATION {"citationID":"X6NuMFua","properties":{"formattedCitation":"(Wagner et al., 2022)","plainCitation":"(Wagner et al., 2022)","noteIndex":0},"citationItems":[{"id":1506,"uris":["http://zotero.org/users/4468103/items/XULE2MG7"],"itemData":{"id":1506,"type":"article-journal","abstract":"Municipalities are increasingly acknowledging the importance of urban form interventions that can reduce intra-city car travel in achieving more sustainable cities. Current academic knowledge for supporting such policies falls short in providing the spatial details required to plan specific interventions. Here, we develop an explainable machine learning framework to identify location-specific relevance of built environment for urban motorised travel, using a sample of 3.5 million car commutes over one year in Berlin and high-resolution urban form data. Results demonstrate that subcenters play a vital role in reducing commuting-related travel distance, giving support to the 15-minute city hypothesis. Observed threshold effects of induced CO2 emissions require low-carbon-policies targeted towards densifying the inner city while releasing peripheral low income communities from car dependence. This research provides a starting point for increasingly rich big data analyses of urban form for creating low-carbon and inclusive urban planning strategies.","container-title":"Transportation Research Part D: Transport and Environment","DOI":"10.1016/j.trd.2022.103442","ISSN":"13619209","journalAbbreviation":"Transportation Research Part D: Transport and Environment","language":"en","page":"103442","source":"DOI.org (Crossref)","title":"Using explainable machine learning to understand how urban form shapes sustainable mobility","volume":"111","author":[{"family":"Wagner","given":"Felix"},{"family":"Milojevic-Dupont","given":"Nikola"},{"family":"Franken","given":"Lukas"},{"family":"Zekar","given":"Aicha"},{"family":"Thies","given":"Ben"},{"family":"Koch","given":"Nicolas"},{"family":"Creutzig","given":"Felix"}],"issued":{"date-parts":[["2022",10]]}}}],"schema":"https://github.com/citation-style-language/schema/raw/master/csl-citation.json"} </w:instrText>
      </w:r>
      <w:r>
        <w:fldChar w:fldCharType="separate"/>
      </w:r>
      <w:r w:rsidRPr="00E02488">
        <w:t>(Wagner et al., 2022)</w:t>
      </w:r>
      <w:r>
        <w:fldChar w:fldCharType="end"/>
      </w:r>
      <w:r>
        <w:t xml:space="preserve">, and Stavanger </w:t>
      </w:r>
      <w:r>
        <w:fldChar w:fldCharType="begin"/>
      </w:r>
      <w:r w:rsidR="006F2CA1">
        <w:instrText xml:space="preserve"> ADDIN ZOTERO_ITEM CSL_CITATION {"citationID":"UJuKlnzs","properties":{"formattedCitation":"(Tao &amp; N\\uc0\\u230{}ss, 2022)","plainCitation":"(Tao &amp; Næss, 2022)","noteIndex":0},"citationItems":[{"id":1871,"uris":["http://zotero.org/users/4468103/items/GNUM6JD4"],"itemData":{"id":1871,"type":"article-journal","abstract":"Recent studies have been exploring the complex nonlinear relationships between built environ­ ment attributes and driving using machine learning approaches. However, these nonlinear re­ lationships lack causal explanations. This study applied a mixed-methods approach to data from a smaller European city, Stavanger, Norway. Our results showed that transport rationales for choosing activity locations and travel modes, along with configurations of the jobs and other facilities, provide causal explanations for the nonlinear and threshold effects of built environment attributes on people’s driving-related behavior. Distance to city center plays the most important role and its nonlinear relationship reflects the influence of the polycentric city structure of Sta­ vanger on driving. For Stavanger and similar cities, compact development around the city center helps to rein the auto dependence. Furthermore, the thresholds of nonlinear relationships provide planning guidelines to support compact development policies.","container-title":"Transportation Research Part D: Transport and Environment","DOI":"10.1016/j.trd.2022.103443","ISSN":"13619209","journalAbbreviation":"Transportation Research Part D: Transport and Environment","language":"en","page":"103443","source":"DOI.org (Crossref)","title":"Exploring nonlinear built environment effects on driving with a mixed-methods approach","volume":"111","author":[{"family":"Tao","given":"Tao"},{"family":"Næss","given":"Petter"}],"issued":{"date-parts":[["2022",10]]}}}],"schema":"https://github.com/citation-style-language/schema/raw/master/csl-citation.json"} </w:instrText>
      </w:r>
      <w:r>
        <w:fldChar w:fldCharType="separate"/>
      </w:r>
      <w:r w:rsidR="006F2CA1" w:rsidRPr="006F2CA1">
        <w:rPr>
          <w:szCs w:val="24"/>
        </w:rPr>
        <w:t>(Tao &amp; Næss, 2022)</w:t>
      </w:r>
      <w:r>
        <w:fldChar w:fldCharType="end"/>
      </w:r>
      <w:r>
        <w:t xml:space="preserve">, transit ridership in the Washington DC metro area </w:t>
      </w:r>
      <w:r>
        <w:fldChar w:fldCharType="begin"/>
      </w:r>
      <w:r>
        <w:instrText xml:space="preserve"> ADDIN ZOTERO_ITEM CSL_CITATION {"citationID":"Yr0N7JqK","properties":{"formattedCitation":"(Ding et al., 2019)","plainCitation":"(Ding et al., 2019)","noteIndex":0},"citationItems":[{"id":1859,"uris":["http://zotero.org/users/4468103/items/S3RKJ3X3"],"itemData":{"id":1859,"type":"article-journal","abstract":"To inform the station-area planning, previous studies use direct ridership models to examine the relationship between the built environment around stations and transit ridership. Based on this framework, this study innovatively applies gradient boosting decision trees to investigate the non-linear eﬀects of built environment variables on station boarding. Using the Metrorail data in the Washington metropolitan area, we found that station-area built environment characteristics collectively contribute to 34% of the predictive power for Metrorail ridership, after controlling for transit service factors and demographics. Built environment variables show threshold eﬀects on Metrorail ridership. We further identiﬁed their eﬀective ranges, guiding land use planning around stations. This study highlights the roles of compact and mixed land use development, the number of bus stops, and car ownership in determining the station-level ridership.","container-title":"Journal of Transport Geography","DOI":"10.1016/j.jtrangeo.2019.04.011","ISSN":"09666923","journalAbbreviation":"Journal of Transport Geography","language":"en","source":"DOI.org (Crossref)","title":"How does the station-area built environment influence Metrorail ridership? Using gradient boosting decision trees to identify non-linear thresholds","title-short":"How does the station-area built environment influence Metrorail ridership?","URL":"https://linkinghub.elsevier.com/retrieve/pii/S0966692318306550","volume":"77","author":[{"family":"Ding","given":"Chuan"},{"family":"Cao","given":"Xinyu"},{"family":"Liu","given":"Chao"}],"accessed":{"date-parts":[["2022",11,4]]},"issued":{"date-parts":[["2019",5]]}}}],"schema":"https://github.com/citation-style-language/schema/raw/master/csl-citation.json"} </w:instrText>
      </w:r>
      <w:r>
        <w:fldChar w:fldCharType="separate"/>
      </w:r>
      <w:r w:rsidRPr="00E02488">
        <w:t>(Ding et al., 2019)</w:t>
      </w:r>
      <w:r>
        <w:fldChar w:fldCharType="end"/>
      </w:r>
      <w:r>
        <w:t>, and mobility related CO</w:t>
      </w:r>
      <w:r>
        <w:rPr>
          <w:vertAlign w:val="subscript"/>
        </w:rPr>
        <w:t>2</w:t>
      </w:r>
      <w:r>
        <w:t xml:space="preserve"> emissions in Minneapolis-St. Paul </w:t>
      </w:r>
      <w:r>
        <w:fldChar w:fldCharType="begin"/>
      </w:r>
      <w:r>
        <w:instrText xml:space="preserve"> ADDIN ZOTERO_ITEM CSL_CITATION {"citationID":"aiHL3YZr","properties":{"formattedCitation":"(Wu et al., 2019)","plainCitation":"(Wu et al., 2019)","noteIndex":0},"citationItems":[{"id":1725,"uris":["http://zotero.org/users/4468103/items/8AGHCJQA"],"itemData":{"id":1725,"type":"article-journal","abstract":"Understanding how built environment features are associated with travel-related carbon-dioxide (CO2) emissions is essential for planners to encourage environmentally sustainable travel through transportation and land use policies. Applying gradient boosting decision trees to the data from the Minneapolis-St. Paul metropolitan area, this study addresses two gaps in the literature by identifying critical built environment determinants of CO2 emissions, and more importantly, illustrating threshold effects of built environment elements. The results show that three neighborhood-level built environment factors have the strongest influences on CO2 emissions: distance to the nearest transit stop, job density, and land use diversity. The distance to downtowns also has a substantial impact. This study further confirms that built environment variables are effective only within a certain range. These threshold effects offer valuable implications for planners to achieve desirable environmental benefits efficiently.","container-title":"Transportation Research Part D: Transport and Environment","DOI":"10.1016/j.trd.2019.08.018","ISSN":"13619209","journalAbbreviation":"Transportation Research Part D: Transport and Environment","language":"en","page":"1-12","source":"DOI.org (Crossref)","title":"Examining threshold effects of built environment elements on travel-related carbon-dioxide emissions","volume":"75","author":[{"family":"Wu","given":"Xinyi"},{"family":"Tao","given":"Tao"},{"family":"Cao","given":"Jason"},{"family":"Fan","given":"Yingling"},{"family":"Ramaswami","given":"Anu"}],"issued":{"date-parts":[["2019",10]]}}}],"schema":"https://github.com/citation-style-language/schema/raw/master/csl-citation.json"} </w:instrText>
      </w:r>
      <w:r>
        <w:fldChar w:fldCharType="separate"/>
      </w:r>
      <w:r w:rsidRPr="00E02488">
        <w:t>(Wu et al., 2019)</w:t>
      </w:r>
      <w:r>
        <w:fldChar w:fldCharType="end"/>
      </w:r>
      <w:r>
        <w:t xml:space="preserve">. Common findings among these models include a high importance of distance to center for travel distance, mode choice, and mobility emissions, various other measures of accessibility across all target variables, and travel distance for mode choice. </w:t>
      </w:r>
    </w:p>
    <w:p w14:paraId="415989B1" w14:textId="77777777" w:rsidR="00332501" w:rsidRDefault="00332501" w:rsidP="00332501">
      <w:pPr>
        <w:jc w:val="both"/>
        <w:rPr>
          <w:i/>
          <w:color w:val="44546A"/>
          <w:sz w:val="18"/>
          <w:szCs w:val="18"/>
        </w:rPr>
      </w:pPr>
      <w:r>
        <w:rPr>
          <w:i/>
          <w:color w:val="44546A"/>
          <w:sz w:val="18"/>
          <w:szCs w:val="18"/>
        </w:rPr>
        <w:t>Table S1, Summary of literature using GBDT models to investigate influence of urban form on urban mobility and emissions</w:t>
      </w:r>
    </w:p>
    <w:tbl>
      <w:tblPr>
        <w:tblW w:w="9062" w:type="dxa"/>
        <w:tblBorders>
          <w:top w:val="nil"/>
          <w:left w:val="nil"/>
          <w:bottom w:val="single" w:sz="4" w:space="0" w:color="000000"/>
          <w:right w:val="nil"/>
          <w:insideH w:val="nil"/>
          <w:insideV w:val="single" w:sz="4" w:space="0" w:color="000000"/>
        </w:tblBorders>
        <w:tblLayout w:type="fixed"/>
        <w:tblLook w:val="0400" w:firstRow="0" w:lastRow="0" w:firstColumn="0" w:lastColumn="0" w:noHBand="0" w:noVBand="1"/>
      </w:tblPr>
      <w:tblGrid>
        <w:gridCol w:w="1270"/>
        <w:gridCol w:w="1418"/>
        <w:gridCol w:w="1194"/>
        <w:gridCol w:w="1614"/>
        <w:gridCol w:w="3566"/>
      </w:tblGrid>
      <w:tr w:rsidR="00332501" w14:paraId="5AA3CB57" w14:textId="77777777" w:rsidTr="00B54B68">
        <w:trPr>
          <w:trHeight w:val="288"/>
        </w:trPr>
        <w:tc>
          <w:tcPr>
            <w:tcW w:w="1270" w:type="dxa"/>
            <w:tcBorders>
              <w:bottom w:val="single" w:sz="4" w:space="0" w:color="000000"/>
              <w:right w:val="nil"/>
            </w:tcBorders>
          </w:tcPr>
          <w:p w14:paraId="23042358" w14:textId="77777777" w:rsidR="00332501" w:rsidRDefault="00332501" w:rsidP="00B54B68">
            <w:pPr>
              <w:rPr>
                <w:b/>
              </w:rPr>
            </w:pPr>
            <w:r>
              <w:rPr>
                <w:b/>
              </w:rPr>
              <w:t>Authors</w:t>
            </w:r>
          </w:p>
        </w:tc>
        <w:tc>
          <w:tcPr>
            <w:tcW w:w="1418" w:type="dxa"/>
            <w:tcBorders>
              <w:left w:val="nil"/>
              <w:bottom w:val="single" w:sz="4" w:space="0" w:color="000000"/>
              <w:right w:val="nil"/>
            </w:tcBorders>
          </w:tcPr>
          <w:p w14:paraId="70CCAADA" w14:textId="77777777" w:rsidR="00332501" w:rsidRDefault="00332501" w:rsidP="00B54B68">
            <w:pPr>
              <w:rPr>
                <w:b/>
              </w:rPr>
            </w:pPr>
            <w:r>
              <w:rPr>
                <w:b/>
              </w:rPr>
              <w:t>Location</w:t>
            </w:r>
          </w:p>
        </w:tc>
        <w:tc>
          <w:tcPr>
            <w:tcW w:w="1194" w:type="dxa"/>
            <w:tcBorders>
              <w:left w:val="nil"/>
              <w:bottom w:val="single" w:sz="4" w:space="0" w:color="000000"/>
              <w:right w:val="nil"/>
            </w:tcBorders>
          </w:tcPr>
          <w:p w14:paraId="76C35CC3" w14:textId="77777777" w:rsidR="00332501" w:rsidRDefault="00332501" w:rsidP="00B54B68">
            <w:pPr>
              <w:rPr>
                <w:b/>
              </w:rPr>
            </w:pPr>
            <w:r>
              <w:rPr>
                <w:b/>
              </w:rPr>
              <w:t>Model(s)</w:t>
            </w:r>
          </w:p>
        </w:tc>
        <w:tc>
          <w:tcPr>
            <w:tcW w:w="1614" w:type="dxa"/>
            <w:tcBorders>
              <w:left w:val="nil"/>
              <w:bottom w:val="single" w:sz="4" w:space="0" w:color="000000"/>
              <w:right w:val="nil"/>
            </w:tcBorders>
          </w:tcPr>
          <w:p w14:paraId="3FCA9083" w14:textId="77777777" w:rsidR="00332501" w:rsidRDefault="00332501" w:rsidP="00B54B68">
            <w:pPr>
              <w:rPr>
                <w:b/>
              </w:rPr>
            </w:pPr>
            <w:r>
              <w:rPr>
                <w:b/>
              </w:rPr>
              <w:t>Target variable</w:t>
            </w:r>
          </w:p>
        </w:tc>
        <w:tc>
          <w:tcPr>
            <w:tcW w:w="3566" w:type="dxa"/>
            <w:tcBorders>
              <w:left w:val="nil"/>
              <w:bottom w:val="single" w:sz="4" w:space="0" w:color="000000"/>
            </w:tcBorders>
          </w:tcPr>
          <w:p w14:paraId="5916CC2D" w14:textId="77777777" w:rsidR="00332501" w:rsidRDefault="00332501" w:rsidP="00B54B68">
            <w:pPr>
              <w:rPr>
                <w:b/>
              </w:rPr>
            </w:pPr>
            <w:r>
              <w:rPr>
                <w:b/>
              </w:rPr>
              <w:t>Important predictors</w:t>
            </w:r>
          </w:p>
        </w:tc>
      </w:tr>
      <w:tr w:rsidR="00332501" w14:paraId="753290A8" w14:textId="77777777" w:rsidTr="00B54B68">
        <w:trPr>
          <w:trHeight w:val="288"/>
        </w:trPr>
        <w:tc>
          <w:tcPr>
            <w:tcW w:w="1270" w:type="dxa"/>
            <w:tcBorders>
              <w:top w:val="single" w:sz="4" w:space="0" w:color="000000"/>
              <w:bottom w:val="single" w:sz="4" w:space="0" w:color="000000"/>
              <w:right w:val="nil"/>
            </w:tcBorders>
          </w:tcPr>
          <w:p w14:paraId="58BC9F25" w14:textId="77777777" w:rsidR="00332501" w:rsidRDefault="00332501" w:rsidP="00B54B68">
            <w:r>
              <w:t>Hagenauer &amp; Helbich (2017)</w:t>
            </w:r>
          </w:p>
        </w:tc>
        <w:tc>
          <w:tcPr>
            <w:tcW w:w="1418" w:type="dxa"/>
            <w:tcBorders>
              <w:top w:val="single" w:sz="4" w:space="0" w:color="000000"/>
              <w:left w:val="nil"/>
              <w:bottom w:val="single" w:sz="4" w:space="0" w:color="000000"/>
              <w:right w:val="nil"/>
            </w:tcBorders>
          </w:tcPr>
          <w:p w14:paraId="573246C6" w14:textId="77777777" w:rsidR="00332501" w:rsidRDefault="00332501" w:rsidP="00B54B68">
            <w:r>
              <w:t>Netherlands</w:t>
            </w:r>
          </w:p>
        </w:tc>
        <w:tc>
          <w:tcPr>
            <w:tcW w:w="1194" w:type="dxa"/>
            <w:tcBorders>
              <w:top w:val="single" w:sz="4" w:space="0" w:color="000000"/>
              <w:left w:val="nil"/>
              <w:bottom w:val="single" w:sz="4" w:space="0" w:color="000000"/>
              <w:right w:val="nil"/>
            </w:tcBorders>
          </w:tcPr>
          <w:p w14:paraId="3ED20F31" w14:textId="77777777" w:rsidR="00332501" w:rsidRDefault="00332501" w:rsidP="00B54B68">
            <w:r>
              <w:t>MNL, NB, GBDT, SVM, RF, Bagging</w:t>
            </w:r>
          </w:p>
        </w:tc>
        <w:tc>
          <w:tcPr>
            <w:tcW w:w="1614" w:type="dxa"/>
            <w:tcBorders>
              <w:top w:val="single" w:sz="4" w:space="0" w:color="000000"/>
              <w:left w:val="nil"/>
              <w:bottom w:val="single" w:sz="4" w:space="0" w:color="000000"/>
              <w:right w:val="nil"/>
            </w:tcBorders>
          </w:tcPr>
          <w:p w14:paraId="1B9DAEE8" w14:textId="77777777" w:rsidR="00332501" w:rsidRDefault="00332501" w:rsidP="00B54B68">
            <w:r>
              <w:t>Trip mode choice</w:t>
            </w:r>
          </w:p>
        </w:tc>
        <w:tc>
          <w:tcPr>
            <w:tcW w:w="3566" w:type="dxa"/>
            <w:tcBorders>
              <w:top w:val="single" w:sz="4" w:space="0" w:color="000000"/>
              <w:left w:val="nil"/>
              <w:bottom w:val="single" w:sz="4" w:space="0" w:color="000000"/>
            </w:tcBorders>
          </w:tcPr>
          <w:p w14:paraId="0B4BC789" w14:textId="77777777" w:rsidR="00332501" w:rsidRDefault="00332501" w:rsidP="00B54B68">
            <w:r>
              <w:t>Density, mainly for transit trips. Trip distance is by far the most important variable</w:t>
            </w:r>
          </w:p>
        </w:tc>
      </w:tr>
      <w:tr w:rsidR="00332501" w14:paraId="7878612E" w14:textId="77777777" w:rsidTr="00B54B68">
        <w:trPr>
          <w:trHeight w:val="288"/>
        </w:trPr>
        <w:tc>
          <w:tcPr>
            <w:tcW w:w="1270" w:type="dxa"/>
            <w:tcBorders>
              <w:top w:val="single" w:sz="4" w:space="0" w:color="000000"/>
              <w:bottom w:val="single" w:sz="4" w:space="0" w:color="000000"/>
              <w:right w:val="nil"/>
            </w:tcBorders>
          </w:tcPr>
          <w:p w14:paraId="2FE47E95" w14:textId="77777777" w:rsidR="00332501" w:rsidRDefault="00332501" w:rsidP="00B54B68">
            <w:r>
              <w:t>Ding et al (2018)</w:t>
            </w:r>
          </w:p>
        </w:tc>
        <w:tc>
          <w:tcPr>
            <w:tcW w:w="1418" w:type="dxa"/>
            <w:tcBorders>
              <w:top w:val="single" w:sz="4" w:space="0" w:color="000000"/>
              <w:left w:val="nil"/>
              <w:bottom w:val="single" w:sz="4" w:space="0" w:color="000000"/>
              <w:right w:val="nil"/>
            </w:tcBorders>
          </w:tcPr>
          <w:p w14:paraId="6BD8F637" w14:textId="77777777" w:rsidR="00332501" w:rsidRDefault="00332501" w:rsidP="00B54B68">
            <w:r>
              <w:t>Oslo</w:t>
            </w:r>
          </w:p>
        </w:tc>
        <w:tc>
          <w:tcPr>
            <w:tcW w:w="1194" w:type="dxa"/>
            <w:tcBorders>
              <w:top w:val="single" w:sz="4" w:space="0" w:color="000000"/>
              <w:left w:val="nil"/>
              <w:bottom w:val="single" w:sz="4" w:space="0" w:color="000000"/>
              <w:right w:val="nil"/>
            </w:tcBorders>
          </w:tcPr>
          <w:p w14:paraId="7D6A7EE2" w14:textId="77777777" w:rsidR="00332501" w:rsidRDefault="00332501" w:rsidP="00B54B68">
            <w:r>
              <w:t>GBDT</w:t>
            </w:r>
          </w:p>
        </w:tc>
        <w:tc>
          <w:tcPr>
            <w:tcW w:w="1614" w:type="dxa"/>
            <w:tcBorders>
              <w:top w:val="single" w:sz="4" w:space="0" w:color="000000"/>
              <w:left w:val="nil"/>
              <w:bottom w:val="single" w:sz="4" w:space="0" w:color="000000"/>
              <w:right w:val="nil"/>
            </w:tcBorders>
          </w:tcPr>
          <w:p w14:paraId="79929B4F" w14:textId="77777777" w:rsidR="00332501" w:rsidRDefault="00332501" w:rsidP="00B54B68">
            <w:r>
              <w:t>Non-work driving distance</w:t>
            </w:r>
          </w:p>
        </w:tc>
        <w:tc>
          <w:tcPr>
            <w:tcW w:w="3566" w:type="dxa"/>
            <w:tcBorders>
              <w:top w:val="single" w:sz="4" w:space="0" w:color="000000"/>
              <w:left w:val="nil"/>
              <w:bottom w:val="single" w:sz="4" w:space="0" w:color="000000"/>
            </w:tcBorders>
          </w:tcPr>
          <w:p w14:paraId="085D259B" w14:textId="77777777" w:rsidR="00332501" w:rsidRDefault="00332501" w:rsidP="00B54B68">
            <w:r>
              <w:t>Distance to center, population density, distance to sub-centers</w:t>
            </w:r>
          </w:p>
        </w:tc>
      </w:tr>
      <w:tr w:rsidR="00332501" w14:paraId="16DE4D8F" w14:textId="77777777" w:rsidTr="00B54B68">
        <w:trPr>
          <w:trHeight w:val="288"/>
        </w:trPr>
        <w:tc>
          <w:tcPr>
            <w:tcW w:w="1270" w:type="dxa"/>
            <w:tcBorders>
              <w:top w:val="single" w:sz="4" w:space="0" w:color="000000"/>
              <w:bottom w:val="single" w:sz="4" w:space="0" w:color="000000"/>
              <w:right w:val="nil"/>
            </w:tcBorders>
          </w:tcPr>
          <w:p w14:paraId="3D35128E" w14:textId="77777777" w:rsidR="00332501" w:rsidRDefault="00332501" w:rsidP="00B54B68">
            <w:r>
              <w:t>Wang Ross (2018)</w:t>
            </w:r>
          </w:p>
        </w:tc>
        <w:tc>
          <w:tcPr>
            <w:tcW w:w="1418" w:type="dxa"/>
            <w:tcBorders>
              <w:top w:val="single" w:sz="4" w:space="0" w:color="000000"/>
              <w:left w:val="nil"/>
              <w:bottom w:val="single" w:sz="4" w:space="0" w:color="000000"/>
              <w:right w:val="nil"/>
            </w:tcBorders>
          </w:tcPr>
          <w:p w14:paraId="38159A58" w14:textId="77777777" w:rsidR="00332501" w:rsidRDefault="00332501" w:rsidP="00B54B68">
            <w:r>
              <w:t>Delaware Valley</w:t>
            </w:r>
          </w:p>
        </w:tc>
        <w:tc>
          <w:tcPr>
            <w:tcW w:w="1194" w:type="dxa"/>
            <w:tcBorders>
              <w:top w:val="single" w:sz="4" w:space="0" w:color="000000"/>
              <w:left w:val="nil"/>
              <w:bottom w:val="single" w:sz="4" w:space="0" w:color="000000"/>
              <w:right w:val="nil"/>
            </w:tcBorders>
          </w:tcPr>
          <w:p w14:paraId="2FCEE3C2" w14:textId="77777777" w:rsidR="00332501" w:rsidRDefault="00332501" w:rsidP="00B54B68">
            <w:r>
              <w:t>MNL, GBDT</w:t>
            </w:r>
          </w:p>
        </w:tc>
        <w:tc>
          <w:tcPr>
            <w:tcW w:w="1614" w:type="dxa"/>
            <w:tcBorders>
              <w:top w:val="single" w:sz="4" w:space="0" w:color="000000"/>
              <w:left w:val="nil"/>
              <w:bottom w:val="single" w:sz="4" w:space="0" w:color="000000"/>
              <w:right w:val="nil"/>
            </w:tcBorders>
          </w:tcPr>
          <w:p w14:paraId="2F044F63" w14:textId="77777777" w:rsidR="00332501" w:rsidRDefault="00332501" w:rsidP="00B54B68">
            <w:r>
              <w:t>Trip mode choice</w:t>
            </w:r>
          </w:p>
        </w:tc>
        <w:tc>
          <w:tcPr>
            <w:tcW w:w="3566" w:type="dxa"/>
            <w:tcBorders>
              <w:top w:val="single" w:sz="4" w:space="0" w:color="000000"/>
              <w:left w:val="nil"/>
              <w:bottom w:val="single" w:sz="4" w:space="0" w:color="000000"/>
            </w:tcBorders>
          </w:tcPr>
          <w:p w14:paraId="53664E7F" w14:textId="77777777" w:rsidR="00332501" w:rsidRDefault="00332501" w:rsidP="00B54B68">
            <w:r>
              <w:t>Car ownership, bus stop density. Travel time and distance are the most important variables</w:t>
            </w:r>
          </w:p>
        </w:tc>
      </w:tr>
      <w:tr w:rsidR="00332501" w14:paraId="393EAC04" w14:textId="77777777" w:rsidTr="00B54B68">
        <w:trPr>
          <w:trHeight w:val="288"/>
        </w:trPr>
        <w:tc>
          <w:tcPr>
            <w:tcW w:w="1270" w:type="dxa"/>
            <w:tcBorders>
              <w:top w:val="single" w:sz="4" w:space="0" w:color="000000"/>
              <w:bottom w:val="single" w:sz="4" w:space="0" w:color="000000"/>
              <w:right w:val="nil"/>
            </w:tcBorders>
          </w:tcPr>
          <w:p w14:paraId="69521E3E" w14:textId="77777777" w:rsidR="00332501" w:rsidRDefault="00332501" w:rsidP="00B54B68">
            <w:r>
              <w:lastRenderedPageBreak/>
              <w:t>Wu et al (2019)</w:t>
            </w:r>
          </w:p>
        </w:tc>
        <w:tc>
          <w:tcPr>
            <w:tcW w:w="1418" w:type="dxa"/>
            <w:tcBorders>
              <w:top w:val="single" w:sz="4" w:space="0" w:color="000000"/>
              <w:left w:val="nil"/>
              <w:bottom w:val="single" w:sz="4" w:space="0" w:color="000000"/>
              <w:right w:val="nil"/>
            </w:tcBorders>
          </w:tcPr>
          <w:p w14:paraId="0E5F32AD" w14:textId="77777777" w:rsidR="00332501" w:rsidRDefault="00332501" w:rsidP="00B54B68">
            <w:r>
              <w:t>Minneapolis St. Paul</w:t>
            </w:r>
          </w:p>
        </w:tc>
        <w:tc>
          <w:tcPr>
            <w:tcW w:w="1194" w:type="dxa"/>
            <w:tcBorders>
              <w:top w:val="single" w:sz="4" w:space="0" w:color="000000"/>
              <w:left w:val="nil"/>
              <w:bottom w:val="single" w:sz="4" w:space="0" w:color="000000"/>
              <w:right w:val="nil"/>
            </w:tcBorders>
          </w:tcPr>
          <w:p w14:paraId="7527DDE0" w14:textId="77777777" w:rsidR="00332501" w:rsidRDefault="00332501" w:rsidP="00B54B68">
            <w:r>
              <w:t>GBDT</w:t>
            </w:r>
          </w:p>
        </w:tc>
        <w:tc>
          <w:tcPr>
            <w:tcW w:w="1614" w:type="dxa"/>
            <w:tcBorders>
              <w:top w:val="single" w:sz="4" w:space="0" w:color="000000"/>
              <w:left w:val="nil"/>
              <w:bottom w:val="single" w:sz="4" w:space="0" w:color="000000"/>
              <w:right w:val="nil"/>
            </w:tcBorders>
          </w:tcPr>
          <w:p w14:paraId="1577E213" w14:textId="77777777" w:rsidR="00332501" w:rsidRDefault="00332501" w:rsidP="00B54B68">
            <w:r>
              <w:t>Average daily co2/cap from mobility</w:t>
            </w:r>
          </w:p>
        </w:tc>
        <w:tc>
          <w:tcPr>
            <w:tcW w:w="3566" w:type="dxa"/>
            <w:tcBorders>
              <w:top w:val="single" w:sz="4" w:space="0" w:color="000000"/>
              <w:left w:val="nil"/>
              <w:bottom w:val="single" w:sz="4" w:space="0" w:color="000000"/>
            </w:tcBorders>
          </w:tcPr>
          <w:p w14:paraId="3328A495" w14:textId="77777777" w:rsidR="00332501" w:rsidRDefault="00332501" w:rsidP="00B54B68">
            <w:r>
              <w:t>Land-use mix, job density, distance to center, population density, distance to transit</w:t>
            </w:r>
          </w:p>
        </w:tc>
      </w:tr>
      <w:tr w:rsidR="00332501" w14:paraId="35EBF61A" w14:textId="77777777" w:rsidTr="00B54B68">
        <w:trPr>
          <w:trHeight w:val="288"/>
        </w:trPr>
        <w:tc>
          <w:tcPr>
            <w:tcW w:w="1270" w:type="dxa"/>
            <w:tcBorders>
              <w:top w:val="single" w:sz="4" w:space="0" w:color="000000"/>
              <w:bottom w:val="single" w:sz="4" w:space="0" w:color="000000"/>
              <w:right w:val="nil"/>
            </w:tcBorders>
          </w:tcPr>
          <w:p w14:paraId="3459DEA9" w14:textId="77777777" w:rsidR="00332501" w:rsidRDefault="00332501" w:rsidP="00B54B68">
            <w:r>
              <w:t>Ding et al (2019)</w:t>
            </w:r>
          </w:p>
        </w:tc>
        <w:tc>
          <w:tcPr>
            <w:tcW w:w="1418" w:type="dxa"/>
            <w:tcBorders>
              <w:top w:val="single" w:sz="4" w:space="0" w:color="000000"/>
              <w:left w:val="nil"/>
              <w:bottom w:val="single" w:sz="4" w:space="0" w:color="000000"/>
              <w:right w:val="nil"/>
            </w:tcBorders>
          </w:tcPr>
          <w:p w14:paraId="76BFBEA0" w14:textId="77777777" w:rsidR="00332501" w:rsidRDefault="00332501" w:rsidP="00B54B68">
            <w:r>
              <w:t>Washington metro</w:t>
            </w:r>
          </w:p>
        </w:tc>
        <w:tc>
          <w:tcPr>
            <w:tcW w:w="1194" w:type="dxa"/>
            <w:tcBorders>
              <w:top w:val="single" w:sz="4" w:space="0" w:color="000000"/>
              <w:left w:val="nil"/>
              <w:bottom w:val="single" w:sz="4" w:space="0" w:color="000000"/>
              <w:right w:val="nil"/>
            </w:tcBorders>
          </w:tcPr>
          <w:p w14:paraId="3500FA09" w14:textId="77777777" w:rsidR="00332501" w:rsidRDefault="00332501" w:rsidP="00B54B68">
            <w:r>
              <w:t>GBDT</w:t>
            </w:r>
          </w:p>
        </w:tc>
        <w:tc>
          <w:tcPr>
            <w:tcW w:w="1614" w:type="dxa"/>
            <w:tcBorders>
              <w:top w:val="single" w:sz="4" w:space="0" w:color="000000"/>
              <w:left w:val="nil"/>
              <w:bottom w:val="single" w:sz="4" w:space="0" w:color="000000"/>
              <w:right w:val="nil"/>
            </w:tcBorders>
          </w:tcPr>
          <w:p w14:paraId="0184F321" w14:textId="77777777" w:rsidR="00332501" w:rsidRDefault="00332501" w:rsidP="00B54B68">
            <w:r>
              <w:t>Passengers/day per metrorail station</w:t>
            </w:r>
          </w:p>
        </w:tc>
        <w:tc>
          <w:tcPr>
            <w:tcW w:w="3566" w:type="dxa"/>
            <w:tcBorders>
              <w:top w:val="single" w:sz="4" w:space="0" w:color="000000"/>
              <w:left w:val="nil"/>
              <w:bottom w:val="single" w:sz="4" w:space="0" w:color="000000"/>
            </w:tcBorders>
          </w:tcPr>
          <w:p w14:paraId="646FF3E1" w14:textId="77777777" w:rsidR="00332501" w:rsidRDefault="00332501" w:rsidP="00B54B68">
            <w:r>
              <w:t>Car ownership, bus stop density, employment and population density, land-use mix</w:t>
            </w:r>
          </w:p>
        </w:tc>
      </w:tr>
      <w:tr w:rsidR="00332501" w14:paraId="260B9248" w14:textId="77777777" w:rsidTr="00B54B68">
        <w:trPr>
          <w:trHeight w:val="288"/>
        </w:trPr>
        <w:tc>
          <w:tcPr>
            <w:tcW w:w="1270" w:type="dxa"/>
            <w:tcBorders>
              <w:top w:val="single" w:sz="4" w:space="0" w:color="000000"/>
              <w:bottom w:val="single" w:sz="4" w:space="0" w:color="000000"/>
              <w:right w:val="nil"/>
            </w:tcBorders>
          </w:tcPr>
          <w:p w14:paraId="384D0FF3" w14:textId="77777777" w:rsidR="00332501" w:rsidRDefault="00332501" w:rsidP="00B54B68">
            <w:r>
              <w:t>Zhang (2020)</w:t>
            </w:r>
          </w:p>
        </w:tc>
        <w:tc>
          <w:tcPr>
            <w:tcW w:w="1418" w:type="dxa"/>
            <w:tcBorders>
              <w:top w:val="single" w:sz="4" w:space="0" w:color="000000"/>
              <w:left w:val="nil"/>
              <w:bottom w:val="single" w:sz="4" w:space="0" w:color="000000"/>
              <w:right w:val="nil"/>
            </w:tcBorders>
          </w:tcPr>
          <w:p w14:paraId="7F69A235" w14:textId="77777777" w:rsidR="00332501" w:rsidRDefault="00332501" w:rsidP="00B54B68">
            <w:r>
              <w:t>Beijing</w:t>
            </w:r>
          </w:p>
        </w:tc>
        <w:tc>
          <w:tcPr>
            <w:tcW w:w="1194" w:type="dxa"/>
            <w:tcBorders>
              <w:top w:val="single" w:sz="4" w:space="0" w:color="000000"/>
              <w:left w:val="nil"/>
              <w:bottom w:val="single" w:sz="4" w:space="0" w:color="000000"/>
              <w:right w:val="nil"/>
            </w:tcBorders>
          </w:tcPr>
          <w:p w14:paraId="1280CFA8" w14:textId="77777777" w:rsidR="00332501" w:rsidRDefault="00332501" w:rsidP="00B54B68">
            <w:r>
              <w:t>GBDT</w:t>
            </w:r>
          </w:p>
        </w:tc>
        <w:tc>
          <w:tcPr>
            <w:tcW w:w="1614" w:type="dxa"/>
            <w:tcBorders>
              <w:top w:val="single" w:sz="4" w:space="0" w:color="000000"/>
              <w:left w:val="nil"/>
              <w:bottom w:val="single" w:sz="4" w:space="0" w:color="000000"/>
              <w:right w:val="nil"/>
            </w:tcBorders>
          </w:tcPr>
          <w:p w14:paraId="72AB1201" w14:textId="77777777" w:rsidR="00332501" w:rsidRDefault="00332501" w:rsidP="00B54B68">
            <w:r>
              <w:t>Car ownership (continuous), number of cars per household</w:t>
            </w:r>
          </w:p>
        </w:tc>
        <w:tc>
          <w:tcPr>
            <w:tcW w:w="3566" w:type="dxa"/>
            <w:tcBorders>
              <w:top w:val="single" w:sz="4" w:space="0" w:color="000000"/>
              <w:left w:val="nil"/>
              <w:bottom w:val="single" w:sz="4" w:space="0" w:color="000000"/>
            </w:tcBorders>
          </w:tcPr>
          <w:p w14:paraId="27DEB67D" w14:textId="77777777" w:rsidR="00332501" w:rsidRDefault="00332501" w:rsidP="00B54B68">
            <w:r>
              <w:t>Local accessibility measured by retail/service/job density. Otherwise, household income and size, and householder age are very important.</w:t>
            </w:r>
          </w:p>
        </w:tc>
      </w:tr>
      <w:tr w:rsidR="00332501" w14:paraId="79314588" w14:textId="77777777" w:rsidTr="00B54B68">
        <w:trPr>
          <w:trHeight w:val="288"/>
        </w:trPr>
        <w:tc>
          <w:tcPr>
            <w:tcW w:w="1270" w:type="dxa"/>
            <w:tcBorders>
              <w:top w:val="single" w:sz="4" w:space="0" w:color="000000"/>
              <w:bottom w:val="single" w:sz="4" w:space="0" w:color="000000"/>
              <w:right w:val="nil"/>
            </w:tcBorders>
          </w:tcPr>
          <w:p w14:paraId="24F7A8D4" w14:textId="77777777" w:rsidR="00332501" w:rsidRDefault="00332501" w:rsidP="00B54B68">
            <w:r>
              <w:t>Liu (2021)</w:t>
            </w:r>
          </w:p>
        </w:tc>
        <w:tc>
          <w:tcPr>
            <w:tcW w:w="1418" w:type="dxa"/>
            <w:tcBorders>
              <w:top w:val="single" w:sz="4" w:space="0" w:color="000000"/>
              <w:left w:val="nil"/>
              <w:bottom w:val="single" w:sz="4" w:space="0" w:color="000000"/>
              <w:right w:val="nil"/>
            </w:tcBorders>
          </w:tcPr>
          <w:p w14:paraId="4C148A3B" w14:textId="77777777" w:rsidR="00332501" w:rsidRDefault="00332501" w:rsidP="00B54B68">
            <w:r>
              <w:t>Xiamen</w:t>
            </w:r>
          </w:p>
        </w:tc>
        <w:tc>
          <w:tcPr>
            <w:tcW w:w="1194" w:type="dxa"/>
            <w:tcBorders>
              <w:top w:val="single" w:sz="4" w:space="0" w:color="000000"/>
              <w:left w:val="nil"/>
              <w:bottom w:val="single" w:sz="4" w:space="0" w:color="000000"/>
              <w:right w:val="nil"/>
            </w:tcBorders>
          </w:tcPr>
          <w:p w14:paraId="4B07E2A2" w14:textId="77777777" w:rsidR="00332501" w:rsidRDefault="00332501" w:rsidP="00B54B68">
            <w:r>
              <w:t>GBDT</w:t>
            </w:r>
          </w:p>
        </w:tc>
        <w:tc>
          <w:tcPr>
            <w:tcW w:w="1614" w:type="dxa"/>
            <w:tcBorders>
              <w:top w:val="single" w:sz="4" w:space="0" w:color="000000"/>
              <w:left w:val="nil"/>
              <w:bottom w:val="single" w:sz="4" w:space="0" w:color="000000"/>
              <w:right w:val="nil"/>
            </w:tcBorders>
          </w:tcPr>
          <w:p w14:paraId="088E3B98" w14:textId="77777777" w:rsidR="00332501" w:rsidRDefault="00332501" w:rsidP="00B54B68">
            <w:r>
              <w:t xml:space="preserve">Trip mode choice is active (dummy) </w:t>
            </w:r>
          </w:p>
        </w:tc>
        <w:tc>
          <w:tcPr>
            <w:tcW w:w="3566" w:type="dxa"/>
            <w:tcBorders>
              <w:top w:val="single" w:sz="4" w:space="0" w:color="000000"/>
              <w:left w:val="nil"/>
              <w:bottom w:val="single" w:sz="4" w:space="0" w:color="000000"/>
            </w:tcBorders>
          </w:tcPr>
          <w:p w14:paraId="5390E86B" w14:textId="77777777" w:rsidR="00332501" w:rsidRDefault="00332501" w:rsidP="00B54B68">
            <w:r>
              <w:t>House area, bus stop density, population density, distance to center, land-use mix. Trip distance is the most important variable</w:t>
            </w:r>
          </w:p>
        </w:tc>
      </w:tr>
      <w:tr w:rsidR="00332501" w14:paraId="3D7C6547" w14:textId="77777777" w:rsidTr="00B54B68">
        <w:trPr>
          <w:trHeight w:val="288"/>
        </w:trPr>
        <w:tc>
          <w:tcPr>
            <w:tcW w:w="1270" w:type="dxa"/>
            <w:tcBorders>
              <w:top w:val="single" w:sz="4" w:space="0" w:color="000000"/>
              <w:bottom w:val="single" w:sz="4" w:space="0" w:color="000000"/>
              <w:right w:val="nil"/>
            </w:tcBorders>
          </w:tcPr>
          <w:p w14:paraId="72456B7D" w14:textId="77777777" w:rsidR="00332501" w:rsidRDefault="00332501" w:rsidP="00B54B68">
            <w:r>
              <w:t>Kim (2021)</w:t>
            </w:r>
          </w:p>
        </w:tc>
        <w:tc>
          <w:tcPr>
            <w:tcW w:w="1418" w:type="dxa"/>
            <w:tcBorders>
              <w:top w:val="single" w:sz="4" w:space="0" w:color="000000"/>
              <w:left w:val="nil"/>
              <w:bottom w:val="single" w:sz="4" w:space="0" w:color="000000"/>
              <w:right w:val="nil"/>
            </w:tcBorders>
          </w:tcPr>
          <w:p w14:paraId="6C3988A1" w14:textId="77777777" w:rsidR="00332501" w:rsidRDefault="00332501" w:rsidP="00B54B68">
            <w:r>
              <w:t>Seoul</w:t>
            </w:r>
          </w:p>
        </w:tc>
        <w:tc>
          <w:tcPr>
            <w:tcW w:w="1194" w:type="dxa"/>
            <w:tcBorders>
              <w:top w:val="single" w:sz="4" w:space="0" w:color="000000"/>
              <w:left w:val="nil"/>
              <w:bottom w:val="single" w:sz="4" w:space="0" w:color="000000"/>
              <w:right w:val="nil"/>
            </w:tcBorders>
          </w:tcPr>
          <w:p w14:paraId="763B69D1" w14:textId="77777777" w:rsidR="00332501" w:rsidRDefault="00332501" w:rsidP="00B54B68">
            <w:r>
              <w:t>GBDT, RF, ANN</w:t>
            </w:r>
          </w:p>
        </w:tc>
        <w:tc>
          <w:tcPr>
            <w:tcW w:w="1614" w:type="dxa"/>
            <w:tcBorders>
              <w:top w:val="single" w:sz="4" w:space="0" w:color="000000"/>
              <w:left w:val="nil"/>
              <w:bottom w:val="single" w:sz="4" w:space="0" w:color="000000"/>
              <w:right w:val="nil"/>
            </w:tcBorders>
          </w:tcPr>
          <w:p w14:paraId="60577554" w14:textId="77777777" w:rsidR="00332501" w:rsidRDefault="00332501" w:rsidP="00B54B68">
            <w:r>
              <w:t xml:space="preserve">Tour mode choice </w:t>
            </w:r>
          </w:p>
        </w:tc>
        <w:tc>
          <w:tcPr>
            <w:tcW w:w="3566" w:type="dxa"/>
            <w:tcBorders>
              <w:top w:val="single" w:sz="4" w:space="0" w:color="000000"/>
              <w:left w:val="nil"/>
              <w:bottom w:val="single" w:sz="4" w:space="0" w:color="000000"/>
            </w:tcBorders>
          </w:tcPr>
          <w:p w14:paraId="163D01D7" w14:textId="77777777" w:rsidR="00332501" w:rsidRDefault="00332501" w:rsidP="00B54B68">
            <w:r>
              <w:t xml:space="preserve">Land-use at destination, job and population density. Age is the most important variable overall.  Travel time and activity duration are very important. Education is important for renters but not for owners. </w:t>
            </w:r>
          </w:p>
        </w:tc>
      </w:tr>
      <w:tr w:rsidR="00332501" w14:paraId="3D63A9F4" w14:textId="77777777" w:rsidTr="00B54B68">
        <w:trPr>
          <w:trHeight w:val="288"/>
        </w:trPr>
        <w:tc>
          <w:tcPr>
            <w:tcW w:w="1270" w:type="dxa"/>
            <w:tcBorders>
              <w:top w:val="single" w:sz="4" w:space="0" w:color="000000"/>
              <w:bottom w:val="single" w:sz="4" w:space="0" w:color="000000"/>
              <w:right w:val="nil"/>
            </w:tcBorders>
          </w:tcPr>
          <w:p w14:paraId="68463C44" w14:textId="77777777" w:rsidR="00332501" w:rsidRDefault="00332501" w:rsidP="00B54B68">
            <w:r>
              <w:t>Ding et al (2022)</w:t>
            </w:r>
          </w:p>
        </w:tc>
        <w:tc>
          <w:tcPr>
            <w:tcW w:w="1418" w:type="dxa"/>
            <w:tcBorders>
              <w:top w:val="single" w:sz="4" w:space="0" w:color="000000"/>
              <w:left w:val="nil"/>
              <w:bottom w:val="single" w:sz="4" w:space="0" w:color="000000"/>
              <w:right w:val="nil"/>
            </w:tcBorders>
          </w:tcPr>
          <w:p w14:paraId="6982F6FC" w14:textId="77777777" w:rsidR="00332501" w:rsidRDefault="00332501" w:rsidP="00B54B68">
            <w:r>
              <w:t>Beijing</w:t>
            </w:r>
          </w:p>
        </w:tc>
        <w:tc>
          <w:tcPr>
            <w:tcW w:w="1194" w:type="dxa"/>
            <w:tcBorders>
              <w:top w:val="single" w:sz="4" w:space="0" w:color="000000"/>
              <w:left w:val="nil"/>
              <w:bottom w:val="single" w:sz="4" w:space="0" w:color="000000"/>
              <w:right w:val="nil"/>
            </w:tcBorders>
          </w:tcPr>
          <w:p w14:paraId="604A0C2B" w14:textId="77777777" w:rsidR="00332501" w:rsidRDefault="00332501" w:rsidP="00B54B68">
            <w:r>
              <w:t>GBDT</w:t>
            </w:r>
          </w:p>
        </w:tc>
        <w:tc>
          <w:tcPr>
            <w:tcW w:w="1614" w:type="dxa"/>
            <w:tcBorders>
              <w:top w:val="single" w:sz="4" w:space="0" w:color="000000"/>
              <w:left w:val="nil"/>
              <w:bottom w:val="single" w:sz="4" w:space="0" w:color="000000"/>
              <w:right w:val="nil"/>
            </w:tcBorders>
          </w:tcPr>
          <w:p w14:paraId="13C1B9AC" w14:textId="77777777" w:rsidR="00332501" w:rsidRDefault="00332501" w:rsidP="00B54B68">
            <w:r>
              <w:t>Trip mode choice = transit (dummy)</w:t>
            </w:r>
          </w:p>
        </w:tc>
        <w:tc>
          <w:tcPr>
            <w:tcW w:w="3566" w:type="dxa"/>
            <w:tcBorders>
              <w:top w:val="single" w:sz="4" w:space="0" w:color="000000"/>
              <w:left w:val="nil"/>
              <w:bottom w:val="single" w:sz="4" w:space="0" w:color="000000"/>
            </w:tcBorders>
          </w:tcPr>
          <w:p w14:paraId="09FCAC1E" w14:textId="77777777" w:rsidR="00332501" w:rsidRDefault="00332501" w:rsidP="00B54B68">
            <w:r>
              <w:t>Street intersection density, bus stop density, employment density, and distance to center</w:t>
            </w:r>
          </w:p>
        </w:tc>
      </w:tr>
      <w:tr w:rsidR="00332501" w14:paraId="6254C681" w14:textId="77777777" w:rsidTr="00B54B68">
        <w:trPr>
          <w:trHeight w:val="288"/>
        </w:trPr>
        <w:tc>
          <w:tcPr>
            <w:tcW w:w="1270" w:type="dxa"/>
            <w:tcBorders>
              <w:top w:val="single" w:sz="4" w:space="0" w:color="000000"/>
              <w:bottom w:val="single" w:sz="4" w:space="0" w:color="000000"/>
              <w:right w:val="nil"/>
            </w:tcBorders>
          </w:tcPr>
          <w:p w14:paraId="337BD22E" w14:textId="77777777" w:rsidR="00332501" w:rsidRDefault="00332501" w:rsidP="00B54B68">
            <w:r>
              <w:t>Wagner et al (2022)</w:t>
            </w:r>
          </w:p>
        </w:tc>
        <w:tc>
          <w:tcPr>
            <w:tcW w:w="1418" w:type="dxa"/>
            <w:tcBorders>
              <w:top w:val="single" w:sz="4" w:space="0" w:color="000000"/>
              <w:left w:val="nil"/>
              <w:bottom w:val="single" w:sz="4" w:space="0" w:color="000000"/>
              <w:right w:val="nil"/>
            </w:tcBorders>
          </w:tcPr>
          <w:p w14:paraId="303AEEB3" w14:textId="77777777" w:rsidR="00332501" w:rsidRDefault="00332501" w:rsidP="00B54B68">
            <w:r>
              <w:t>Berlin</w:t>
            </w:r>
          </w:p>
        </w:tc>
        <w:tc>
          <w:tcPr>
            <w:tcW w:w="1194" w:type="dxa"/>
            <w:tcBorders>
              <w:top w:val="single" w:sz="4" w:space="0" w:color="000000"/>
              <w:left w:val="nil"/>
              <w:bottom w:val="single" w:sz="4" w:space="0" w:color="000000"/>
              <w:right w:val="nil"/>
            </w:tcBorders>
          </w:tcPr>
          <w:p w14:paraId="5FE42783" w14:textId="77777777" w:rsidR="00332501" w:rsidRDefault="00332501" w:rsidP="00B54B68">
            <w:r>
              <w:t>GBDT</w:t>
            </w:r>
          </w:p>
        </w:tc>
        <w:tc>
          <w:tcPr>
            <w:tcW w:w="1614" w:type="dxa"/>
            <w:tcBorders>
              <w:top w:val="single" w:sz="4" w:space="0" w:color="000000"/>
              <w:left w:val="nil"/>
              <w:bottom w:val="single" w:sz="4" w:space="0" w:color="000000"/>
              <w:right w:val="nil"/>
            </w:tcBorders>
          </w:tcPr>
          <w:p w14:paraId="4ECCA84D" w14:textId="77777777" w:rsidR="00332501" w:rsidRDefault="00332501" w:rsidP="00B54B68">
            <w:r>
              <w:t>average commuting (trip) distance by car</w:t>
            </w:r>
          </w:p>
        </w:tc>
        <w:tc>
          <w:tcPr>
            <w:tcW w:w="3566" w:type="dxa"/>
            <w:tcBorders>
              <w:top w:val="single" w:sz="4" w:space="0" w:color="000000"/>
              <w:left w:val="nil"/>
              <w:bottom w:val="single" w:sz="4" w:space="0" w:color="000000"/>
            </w:tcBorders>
          </w:tcPr>
          <w:p w14:paraId="1C617867" w14:textId="77777777" w:rsidR="00332501" w:rsidRDefault="00332501" w:rsidP="00B54B68">
            <w:r>
              <w:t>Distance to center, distance to sub-centers, land-use at origin and destination</w:t>
            </w:r>
          </w:p>
        </w:tc>
      </w:tr>
      <w:tr w:rsidR="00332501" w14:paraId="387CB08D" w14:textId="77777777" w:rsidTr="00B54B68">
        <w:trPr>
          <w:trHeight w:val="288"/>
        </w:trPr>
        <w:tc>
          <w:tcPr>
            <w:tcW w:w="1270" w:type="dxa"/>
            <w:tcBorders>
              <w:top w:val="single" w:sz="4" w:space="0" w:color="000000"/>
              <w:bottom w:val="single" w:sz="4" w:space="0" w:color="000000"/>
              <w:right w:val="nil"/>
            </w:tcBorders>
          </w:tcPr>
          <w:p w14:paraId="695040D1" w14:textId="77777777" w:rsidR="00332501" w:rsidRDefault="00332501" w:rsidP="00B54B68">
            <w:r>
              <w:t>Tao Naess (2022)</w:t>
            </w:r>
          </w:p>
        </w:tc>
        <w:tc>
          <w:tcPr>
            <w:tcW w:w="1418" w:type="dxa"/>
            <w:tcBorders>
              <w:top w:val="single" w:sz="4" w:space="0" w:color="000000"/>
              <w:left w:val="nil"/>
              <w:bottom w:val="single" w:sz="4" w:space="0" w:color="000000"/>
              <w:right w:val="nil"/>
            </w:tcBorders>
          </w:tcPr>
          <w:p w14:paraId="46D378BA" w14:textId="77777777" w:rsidR="00332501" w:rsidRDefault="00332501" w:rsidP="00B54B68">
            <w:r>
              <w:t>Stavanger</w:t>
            </w:r>
          </w:p>
        </w:tc>
        <w:tc>
          <w:tcPr>
            <w:tcW w:w="1194" w:type="dxa"/>
            <w:tcBorders>
              <w:top w:val="single" w:sz="4" w:space="0" w:color="000000"/>
              <w:left w:val="nil"/>
              <w:bottom w:val="single" w:sz="4" w:space="0" w:color="000000"/>
              <w:right w:val="nil"/>
            </w:tcBorders>
          </w:tcPr>
          <w:p w14:paraId="39CB5981" w14:textId="77777777" w:rsidR="00332501" w:rsidRDefault="00332501" w:rsidP="00B54B68">
            <w:r>
              <w:t>GBDT</w:t>
            </w:r>
          </w:p>
        </w:tc>
        <w:tc>
          <w:tcPr>
            <w:tcW w:w="1614" w:type="dxa"/>
            <w:tcBorders>
              <w:top w:val="single" w:sz="4" w:space="0" w:color="000000"/>
              <w:left w:val="nil"/>
              <w:bottom w:val="single" w:sz="4" w:space="0" w:color="000000"/>
              <w:right w:val="nil"/>
            </w:tcBorders>
          </w:tcPr>
          <w:p w14:paraId="49356CD9" w14:textId="77777777" w:rsidR="00332501" w:rsidRDefault="00332501" w:rsidP="00B54B68">
            <w:r>
              <w:t>Weekly driving distance per person</w:t>
            </w:r>
          </w:p>
        </w:tc>
        <w:tc>
          <w:tcPr>
            <w:tcW w:w="3566" w:type="dxa"/>
            <w:tcBorders>
              <w:top w:val="single" w:sz="4" w:space="0" w:color="000000"/>
              <w:left w:val="nil"/>
              <w:bottom w:val="single" w:sz="4" w:space="0" w:color="000000"/>
            </w:tcBorders>
          </w:tcPr>
          <w:p w14:paraId="219DA982" w14:textId="77777777" w:rsidR="00332501" w:rsidRDefault="00332501" w:rsidP="00B54B68">
            <w:r>
              <w:t>Distance to city center. Distance to sub-centers and job and population densities have smaller importance. Income, gender, and age are other important variables.</w:t>
            </w:r>
          </w:p>
        </w:tc>
      </w:tr>
    </w:tbl>
    <w:p w14:paraId="228DE046" w14:textId="77777777" w:rsidR="00332501" w:rsidRDefault="00332501" w:rsidP="00332501">
      <w:r>
        <w:t>GBDT: Gradient Boosting Decision Tree, MNL: Multinomial logistic regression, NB: Naïve Bayesian, SVM: Support Vector Machine, RF: Random Forest, ANN: Artificial Neural Network</w:t>
      </w:r>
    </w:p>
    <w:p w14:paraId="37E1A91C" w14:textId="77777777" w:rsidR="00332501" w:rsidRDefault="00332501" w:rsidP="00332501">
      <w:pPr>
        <w:pStyle w:val="Heading2"/>
        <w:spacing w:line="240" w:lineRule="auto"/>
        <w:jc w:val="both"/>
      </w:pPr>
      <w:bookmarkStart w:id="0" w:name="_zi3i16z48b38" w:colFirst="0" w:colLast="0"/>
      <w:bookmarkEnd w:id="0"/>
      <w:r>
        <w:t>Spatial boundaries of cities</w:t>
      </w:r>
    </w:p>
    <w:p w14:paraId="67215C2E" w14:textId="77777777" w:rsidR="00332501" w:rsidRDefault="00332501" w:rsidP="00332501">
      <w:pPr>
        <w:pBdr>
          <w:top w:val="nil"/>
          <w:left w:val="nil"/>
          <w:bottom w:val="nil"/>
          <w:right w:val="nil"/>
          <w:between w:val="nil"/>
        </w:pBdr>
        <w:spacing w:after="200" w:line="240" w:lineRule="auto"/>
        <w:jc w:val="both"/>
      </w:pPr>
      <w:r>
        <w:t xml:space="preserve">Spatial extents for German cities are restricted to official administrative city boundaries, as only households within those city boundaries were surveyed. The source data for Wien is a mobility survey for all of Austria </w:t>
      </w:r>
      <w:r>
        <w:fldChar w:fldCharType="begin"/>
      </w:r>
      <w:r>
        <w:instrText xml:space="preserve"> ADDIN ZOTERO_ITEM CSL_CITATION {"citationID":"VkmKF11C","properties":{"formattedCitation":"(Tomschy, R. et al., 2016)","plainCitation":"(Tomschy, R. et al., 2016)","noteIndex":0},"citationItems":[{"id":1898,"uris":["http://zotero.org/users/4468103/items/SR77NAT6"],"itemData":{"id":1898,"type":"report","event-place":"Wien","publisher":"Bundesministerium für Verkehr, Innovation und Technologie","publisher-place":"Wien","title":"Österreich unterwegs 2013/2014. Ergebnisbericht zur österreichweiten Mobilitätserhebung „Österreich unterwegs 2013/2014“","URL":"https://www.bmk.gv.at/dam/jcr:fbe20298-a4cf-46d9-bbee-01ad771a7fda/oeu_2013-2014_Ergebnisbericht.pdf","author":[{"literal":"Tomschy, R."},{"literal":"Herry, M."},{"literal":"Sammer, G."},{"literal":"Klemenschitz, R."},{"literal":"Riegler, S."},{"literal":"Follmer, R."},{"literal":"Gruschwitz, D."},{"literal":"Josef, F."},{"literal":"Gensasz, S."},{"literal":"Kirnbauer, R."},{"literal":"Spiegel, T."}],"issued":{"date-parts":[["2016"]]}}}],"schema":"https://github.com/citation-style-language/schema/raw/master/csl-citation.json"} </w:instrText>
      </w:r>
      <w:r>
        <w:fldChar w:fldCharType="separate"/>
      </w:r>
      <w:r w:rsidRPr="00E02488">
        <w:t>(Tomschy, R. et al., 2016)</w:t>
      </w:r>
      <w:r>
        <w:fldChar w:fldCharType="end"/>
      </w:r>
      <w:r>
        <w:t xml:space="preserve">. We defined the spatial extent of Wien as the federal state of Wien plus several municipalities from the federal state of Lower Austria which are within 12.5 km of Wien city center. Surveys in French cities and Madrid covered the wider metropolitan areas, and so decisions were required in each case on where to draw the boundaries of analysis. </w:t>
      </w:r>
    </w:p>
    <w:p w14:paraId="05DA35B8" w14:textId="77777777" w:rsidR="00332501" w:rsidRDefault="00332501" w:rsidP="00332501">
      <w:pPr>
        <w:spacing w:before="240" w:after="240" w:line="240" w:lineRule="auto"/>
        <w:jc w:val="both"/>
      </w:pPr>
      <w:r>
        <w:t>For Clermont, we limit the boundaries to the urban public transport perimeter (</w:t>
      </w:r>
      <w:r>
        <w:rPr>
          <w:i/>
        </w:rPr>
        <w:t>Périmètre des Transports Urbains, Syndicat Mixte des Transports en Commun</w:t>
      </w:r>
      <w:r>
        <w:t xml:space="preserve">) </w:t>
      </w:r>
      <w:r>
        <w:fldChar w:fldCharType="begin"/>
      </w:r>
      <w:r>
        <w:instrText xml:space="preserve"> ADDIN ZOTERO_ITEM CSL_CITATION {"citationID":"FoySNo19","properties":{"formattedCitation":"(SMTC de l\\uc0\\u8217{}agglom\\uc0\\u233{}ration clermontoise, 2013)","plainCitation":"(SMTC de l’agglomération clermontoise, 2013)","noteIndex":0},"citationItems":[{"id":2150,"uris":["http://zotero.org/users/4468103/items/LW6NMCQX"],"itemData":{"id":2150,"type":"report","abstract":"C’est pour répondre aux enjeux de mobilité d’un territoire plus vaste recouvrant les agglomérations de Clermont-Ferrand, Issoire, Thiers et Vichy que le syndicat mixte des transports en commun de l’agglomération clermontoise et ses partenaires ont réalisé du 4 janvier au 6 avril 2012 l’enquête déplacement grand territoire Clermont Val d’Allier. \n \nLa DREAL a participé au financement de cette étude à l’instar d’autres collectivités publiques. \n \nCette enquête vise à mieux organiser les déplacements la planification d’aménagements ou la création d’infrastructures. Cela suppose de connaître les pratiques des habitants. Ce besoin est d’autant plus prégnant que l’évolution des comportements de mobilité représente un enjeu majeur pour les collectivités dont les périmètres institutionnels correspondent rarement à l’usage des territoires qui en fait par les populations. Enfin, elle a permis de rassembler un ensemble de connaissances actualisées relatives aux déplacements sur un territoire plus vaste que l’agglomération clermontoise.","language":"fr-FR","title":"Atlas pratique des déplacements Clermont Val d’Allier","URL":"https://side.developpement-durable.gouv.fr/ACCIDR/doc/SYRACUSE/384388/atlas-pratique-des-deplacements-clermont-val-d-allier","author":[{"literal":"SMTC de l’agglomération clermontoise"}],"accessed":{"date-parts":[["2023",4,6]]},"issued":{"date-parts":[["2013"]]}}}],"schema":"https://github.com/citation-style-language/schema/raw/master/csl-citation.json"} </w:instrText>
      </w:r>
      <w:r>
        <w:fldChar w:fldCharType="separate"/>
      </w:r>
      <w:r w:rsidRPr="00E02488">
        <w:rPr>
          <w:szCs w:val="24"/>
        </w:rPr>
        <w:t xml:space="preserve">(SMTC de l’agglomération </w:t>
      </w:r>
      <w:r w:rsidRPr="00E02488">
        <w:rPr>
          <w:szCs w:val="24"/>
        </w:rPr>
        <w:lastRenderedPageBreak/>
        <w:t>clermontoise, 2013)</w:t>
      </w:r>
      <w:r>
        <w:fldChar w:fldCharType="end"/>
      </w:r>
      <w:r>
        <w:t xml:space="preserve">, equivalent to the 21 communes of  Clermont Communauté which existed until 2018. For Dijon, we restrict to the Ville de Dijon and Grand Dijon hypercentre. For Lille, we restrict to the ‘Métropole Européenne de Lille’, which covers the French part of the Eurometropole, and includes also the satellite cities of Tourcoing and Roubaix </w:t>
      </w:r>
      <w:r>
        <w:fldChar w:fldCharType="begin"/>
      </w:r>
      <w:r>
        <w:instrText xml:space="preserve"> ADDIN ZOTERO_ITEM CSL_CITATION {"citationID":"CzQE3aLt","properties":{"formattedCitation":"(M\\uc0\\u233{}tropole Europ\\uc0\\u233{}enne de Lille, 2017)","plainCitation":"(Métropole Européenne de Lille, 2017)","noteIndex":0},"citationItems":[{"id":2155,"uris":["http://zotero.org/users/4468103/items/CY7V34K3"],"itemData":{"id":2155,"type":"report","title":"Enquête Déplacements 2016","URL":"https://www.lillemetropole.fr/sites/default/files/2018-09/20170404_rapport_final_ED2016_light.pdf","author":[{"literal":"Métropole Européenne de Lille"}],"accessed":{"date-parts":[["2023",4,6]]},"issued":{"date-parts":[["2017"]]}}}],"schema":"https://github.com/citation-style-language/schema/raw/master/csl-citation.json"} </w:instrText>
      </w:r>
      <w:r>
        <w:fldChar w:fldCharType="separate"/>
      </w:r>
      <w:r w:rsidRPr="00E02488">
        <w:rPr>
          <w:szCs w:val="24"/>
        </w:rPr>
        <w:t>(Métropole Européenne de Lille, 2017)</w:t>
      </w:r>
      <w:r>
        <w:fldChar w:fldCharType="end"/>
      </w:r>
      <w:r>
        <w:t xml:space="preserve">.  For Lyon, we restrict to the two survey districts including and closely surrounding the center of Lyon: Lyon – Villeurbanne, and Grand Lyon Hors Centre. For Montpellier, we restrict to the 'Montpellier Agglomération', which was in 2015 replaced by the Montpellier Méditerranée Métropole. For Nantes, we restrict to Nantes Metropole. For Nimes, we restrict to the commune boundary. Nimes is thus the smallest city in our study both by area and population. Extending to the ‘Communauté d'agglomération Nîmes Métropole’ would have been possible, but this would have resulted in including very sparsely populated areas surrounding the city. For Toulouse, we restrict to the city of Toulouse and the near periphery, the two central districts shown in the survey documentation  </w:t>
      </w:r>
      <w:r>
        <w:fldChar w:fldCharType="begin"/>
      </w:r>
      <w:r>
        <w:instrText xml:space="preserve"> ADDIN ZOTERO_ITEM CSL_CITATION {"citationID":"GcmSnest","properties":{"formattedCitation":"(Tiss\\uc0\\u233{}o-SMTC, 2013)","plainCitation":"(Tisséo-SMTC, 2013)","noteIndex":0},"citationItems":[{"id":2153,"uris":["http://zotero.org/users/4468103/items/WRQ6QPLP"],"itemData":{"id":2153,"type":"report","language":"fr","source":"Zotero","title":"Les déplacements dans la Grande Agglomération Toulousaine","URL":"https://www.tisseo.fr/sites/default/files/Enquete_menage_deplacement.pdf","author":[{"literal":"Tisséo-SMTC"}],"issued":{"date-parts":[["2013"]]}}}],"schema":"https://github.com/citation-style-language/schema/raw/master/csl-citation.json"} </w:instrText>
      </w:r>
      <w:r>
        <w:fldChar w:fldCharType="separate"/>
      </w:r>
      <w:r w:rsidRPr="00E02488">
        <w:rPr>
          <w:szCs w:val="24"/>
        </w:rPr>
        <w:t>(Tisséo-SMTC, 2013)</w:t>
      </w:r>
      <w:r>
        <w:fldChar w:fldCharType="end"/>
      </w:r>
      <w:r>
        <w:t xml:space="preserve">. We define the boundary of Paris as the ‘Métropole du Grand Paris’, which consists of the city of Paris, the entire surrounding departments of Hauts-de-Seine, Seine-Saint-Denis, and Vale-de-Marne, plus seven further communes in the departments of Essonne and Val-d'Oise. </w:t>
      </w:r>
    </w:p>
    <w:p w14:paraId="1F4B81A1" w14:textId="77777777" w:rsidR="00332501" w:rsidRDefault="00332501" w:rsidP="00332501">
      <w:pPr>
        <w:spacing w:before="240" w:after="240" w:line="240" w:lineRule="auto"/>
        <w:jc w:val="both"/>
      </w:pPr>
      <w:r>
        <w:t>For Madrid, we consider the municipality of Madrid, and the following surrounding municipalities which include high density agglomerations: Alcorcón, Leganés, Getafe, Móstoles, Fuenlabrada, Coslada, Alcobendas, Pozuelo de Alarcón, San Fernando de Henares, Torrejon de Ardoz,Parla, Alcala de Henares,Las Rozas de Madrid,San Sebastian de los Reyes,Rivas, Majadahonda.</w:t>
      </w:r>
    </w:p>
    <w:p w14:paraId="2EB8B04B" w14:textId="77777777" w:rsidR="00332501" w:rsidRDefault="00332501" w:rsidP="00332501">
      <w:pPr>
        <w:pBdr>
          <w:top w:val="nil"/>
          <w:left w:val="nil"/>
          <w:bottom w:val="nil"/>
          <w:right w:val="nil"/>
          <w:between w:val="nil"/>
        </w:pBdr>
        <w:spacing w:after="200" w:line="240" w:lineRule="auto"/>
        <w:jc w:val="both"/>
      </w:pPr>
      <w:r>
        <w:rPr>
          <w:color w:val="000000"/>
        </w:rPr>
        <w:t xml:space="preserve">Table S2 </w:t>
      </w:r>
      <w:r>
        <w:t>provides summary descriptions (count, mean, and standard deviation of the area) of the spatial units used for each city</w:t>
      </w:r>
      <w:r>
        <w:rPr>
          <w:color w:val="000000"/>
        </w:rPr>
        <w:t xml:space="preserve">. The administrative unit used for calculating urban form features, and locating the residence of the households, trip origin and trip destination varies by the spatial specifications of each survey. For Germany, the 5-digit postcodes were used. For Vienna, the 5-digit municipality IDs were used. For Paris, 5-digit INSEE codes were used. For other French cities, </w:t>
      </w:r>
      <w:r>
        <w:t xml:space="preserve">mixed resolution </w:t>
      </w:r>
      <w:r>
        <w:rPr>
          <w:color w:val="000000"/>
        </w:rPr>
        <w:t>custom units are defined for each survey,</w:t>
      </w:r>
      <w:r>
        <w:t xml:space="preserve"> based on the procedure described in the Data section of the main text (all lower resolution spatial units larger than 10km</w:t>
      </w:r>
      <w:r>
        <w:rPr>
          <w:vertAlign w:val="superscript"/>
        </w:rPr>
        <w:t>2</w:t>
      </w:r>
      <w:r>
        <w:t xml:space="preserve"> were disaggregated into their constituent smaller units, if available)</w:t>
      </w:r>
      <w:r>
        <w:rPr>
          <w:color w:val="000000"/>
        </w:rPr>
        <w:t xml:space="preserve">. </w:t>
      </w:r>
      <w:r>
        <w:t>Figure S1 demonstrates the custom spatial unit definition for Madrid and Dijon.</w:t>
      </w:r>
    </w:p>
    <w:p w14:paraId="0442D614" w14:textId="77777777" w:rsidR="00D849D7" w:rsidRDefault="00D849D7" w:rsidP="00332501">
      <w:pPr>
        <w:pBdr>
          <w:top w:val="nil"/>
          <w:left w:val="nil"/>
          <w:bottom w:val="nil"/>
          <w:right w:val="nil"/>
          <w:between w:val="nil"/>
        </w:pBdr>
        <w:spacing w:after="200" w:line="240" w:lineRule="auto"/>
        <w:jc w:val="both"/>
      </w:pPr>
    </w:p>
    <w:p w14:paraId="1C8D940C" w14:textId="77777777" w:rsidR="00D849D7" w:rsidRDefault="00D849D7" w:rsidP="00332501">
      <w:pPr>
        <w:pBdr>
          <w:top w:val="nil"/>
          <w:left w:val="nil"/>
          <w:bottom w:val="nil"/>
          <w:right w:val="nil"/>
          <w:between w:val="nil"/>
        </w:pBdr>
        <w:spacing w:after="200" w:line="240" w:lineRule="auto"/>
        <w:jc w:val="both"/>
      </w:pPr>
    </w:p>
    <w:p w14:paraId="73F77791" w14:textId="77777777" w:rsidR="00D849D7" w:rsidRDefault="00D849D7" w:rsidP="00332501">
      <w:pPr>
        <w:pBdr>
          <w:top w:val="nil"/>
          <w:left w:val="nil"/>
          <w:bottom w:val="nil"/>
          <w:right w:val="nil"/>
          <w:between w:val="nil"/>
        </w:pBdr>
        <w:spacing w:after="200" w:line="240" w:lineRule="auto"/>
        <w:jc w:val="both"/>
      </w:pPr>
    </w:p>
    <w:p w14:paraId="2567A351" w14:textId="77777777" w:rsidR="00D849D7" w:rsidRDefault="00D849D7" w:rsidP="00332501">
      <w:pPr>
        <w:pBdr>
          <w:top w:val="nil"/>
          <w:left w:val="nil"/>
          <w:bottom w:val="nil"/>
          <w:right w:val="nil"/>
          <w:between w:val="nil"/>
        </w:pBdr>
        <w:spacing w:after="200" w:line="240" w:lineRule="auto"/>
        <w:jc w:val="both"/>
      </w:pPr>
    </w:p>
    <w:p w14:paraId="2643F3D4" w14:textId="77777777" w:rsidR="00D849D7" w:rsidRDefault="00D849D7" w:rsidP="00332501">
      <w:pPr>
        <w:pBdr>
          <w:top w:val="nil"/>
          <w:left w:val="nil"/>
          <w:bottom w:val="nil"/>
          <w:right w:val="nil"/>
          <w:between w:val="nil"/>
        </w:pBdr>
        <w:spacing w:after="200" w:line="240" w:lineRule="auto"/>
        <w:jc w:val="both"/>
      </w:pPr>
    </w:p>
    <w:p w14:paraId="17C3CBD8" w14:textId="77777777" w:rsidR="00D849D7" w:rsidRDefault="00D849D7" w:rsidP="00332501">
      <w:pPr>
        <w:pBdr>
          <w:top w:val="nil"/>
          <w:left w:val="nil"/>
          <w:bottom w:val="nil"/>
          <w:right w:val="nil"/>
          <w:between w:val="nil"/>
        </w:pBdr>
        <w:spacing w:after="200" w:line="240" w:lineRule="auto"/>
        <w:jc w:val="both"/>
      </w:pPr>
    </w:p>
    <w:p w14:paraId="56B819B0" w14:textId="77777777" w:rsidR="00D849D7" w:rsidRDefault="00D849D7" w:rsidP="00332501">
      <w:pPr>
        <w:pBdr>
          <w:top w:val="nil"/>
          <w:left w:val="nil"/>
          <w:bottom w:val="nil"/>
          <w:right w:val="nil"/>
          <w:between w:val="nil"/>
        </w:pBdr>
        <w:spacing w:after="200" w:line="240" w:lineRule="auto"/>
        <w:jc w:val="both"/>
      </w:pPr>
    </w:p>
    <w:p w14:paraId="737C32FA" w14:textId="77777777" w:rsidR="00D849D7" w:rsidRDefault="00D849D7" w:rsidP="00332501">
      <w:pPr>
        <w:pBdr>
          <w:top w:val="nil"/>
          <w:left w:val="nil"/>
          <w:bottom w:val="nil"/>
          <w:right w:val="nil"/>
          <w:between w:val="nil"/>
        </w:pBdr>
        <w:spacing w:after="200" w:line="240" w:lineRule="auto"/>
        <w:jc w:val="both"/>
      </w:pPr>
    </w:p>
    <w:p w14:paraId="268E2883" w14:textId="77777777" w:rsidR="00D849D7" w:rsidRDefault="00D849D7" w:rsidP="00332501">
      <w:pPr>
        <w:pBdr>
          <w:top w:val="nil"/>
          <w:left w:val="nil"/>
          <w:bottom w:val="nil"/>
          <w:right w:val="nil"/>
          <w:between w:val="nil"/>
        </w:pBdr>
        <w:spacing w:after="200" w:line="240" w:lineRule="auto"/>
        <w:jc w:val="both"/>
      </w:pPr>
    </w:p>
    <w:p w14:paraId="58826DF1" w14:textId="77777777" w:rsidR="00D849D7" w:rsidRDefault="00D849D7" w:rsidP="00332501">
      <w:pPr>
        <w:pBdr>
          <w:top w:val="nil"/>
          <w:left w:val="nil"/>
          <w:bottom w:val="nil"/>
          <w:right w:val="nil"/>
          <w:between w:val="nil"/>
        </w:pBdr>
        <w:spacing w:after="200" w:line="240" w:lineRule="auto"/>
        <w:jc w:val="both"/>
      </w:pPr>
    </w:p>
    <w:p w14:paraId="6097AE26" w14:textId="77777777" w:rsidR="00D849D7" w:rsidRDefault="00D849D7" w:rsidP="00332501">
      <w:pPr>
        <w:pBdr>
          <w:top w:val="nil"/>
          <w:left w:val="nil"/>
          <w:bottom w:val="nil"/>
          <w:right w:val="nil"/>
          <w:between w:val="nil"/>
        </w:pBdr>
        <w:spacing w:after="200" w:line="240" w:lineRule="auto"/>
        <w:jc w:val="both"/>
      </w:pPr>
    </w:p>
    <w:p w14:paraId="57761893" w14:textId="77777777" w:rsidR="00D849D7" w:rsidRDefault="00D849D7" w:rsidP="00332501">
      <w:pPr>
        <w:pBdr>
          <w:top w:val="nil"/>
          <w:left w:val="nil"/>
          <w:bottom w:val="nil"/>
          <w:right w:val="nil"/>
          <w:between w:val="nil"/>
        </w:pBdr>
        <w:spacing w:after="200" w:line="240" w:lineRule="auto"/>
        <w:jc w:val="both"/>
      </w:pPr>
    </w:p>
    <w:p w14:paraId="6B6FC4F7" w14:textId="77777777" w:rsidR="00D849D7" w:rsidRDefault="00D849D7" w:rsidP="00332501">
      <w:pPr>
        <w:pBdr>
          <w:top w:val="nil"/>
          <w:left w:val="nil"/>
          <w:bottom w:val="nil"/>
          <w:right w:val="nil"/>
          <w:between w:val="nil"/>
        </w:pBdr>
        <w:spacing w:after="200" w:line="240" w:lineRule="auto"/>
        <w:jc w:val="both"/>
        <w:rPr>
          <w:color w:val="000000"/>
        </w:rPr>
      </w:pPr>
    </w:p>
    <w:p w14:paraId="7E4FE690" w14:textId="77777777" w:rsidR="00332501" w:rsidRDefault="00332501" w:rsidP="00332501">
      <w:pPr>
        <w:pBdr>
          <w:top w:val="nil"/>
          <w:left w:val="nil"/>
          <w:bottom w:val="nil"/>
          <w:right w:val="nil"/>
          <w:between w:val="nil"/>
        </w:pBdr>
        <w:spacing w:after="200" w:line="240" w:lineRule="auto"/>
        <w:rPr>
          <w:i/>
          <w:color w:val="44546A"/>
          <w:sz w:val="18"/>
          <w:szCs w:val="18"/>
        </w:rPr>
      </w:pPr>
      <w:r>
        <w:rPr>
          <w:i/>
          <w:color w:val="44546A"/>
          <w:sz w:val="18"/>
          <w:szCs w:val="18"/>
        </w:rPr>
        <w:lastRenderedPageBreak/>
        <w:t>Table S2, Number of low- and high-resolution administrative units and the mean and standard deviation of their area</w:t>
      </w:r>
    </w:p>
    <w:tbl>
      <w:tblPr>
        <w:tblW w:w="7254" w:type="dxa"/>
        <w:tblBorders>
          <w:bottom w:val="single" w:sz="4" w:space="0" w:color="auto"/>
        </w:tblBorders>
        <w:tblLayout w:type="fixed"/>
        <w:tblLook w:val="0400" w:firstRow="0" w:lastRow="0" w:firstColumn="0" w:lastColumn="0" w:noHBand="0" w:noVBand="1"/>
      </w:tblPr>
      <w:tblGrid>
        <w:gridCol w:w="1275"/>
        <w:gridCol w:w="750"/>
        <w:gridCol w:w="1470"/>
        <w:gridCol w:w="825"/>
        <w:gridCol w:w="1067"/>
        <w:gridCol w:w="709"/>
        <w:gridCol w:w="1158"/>
      </w:tblGrid>
      <w:tr w:rsidR="00332501" w14:paraId="3C3D3EFA" w14:textId="77777777" w:rsidTr="00B54B68">
        <w:tc>
          <w:tcPr>
            <w:tcW w:w="1275" w:type="dxa"/>
            <w:tcBorders>
              <w:bottom w:val="nil"/>
            </w:tcBorders>
          </w:tcPr>
          <w:p w14:paraId="5A4D20CA" w14:textId="77777777" w:rsidR="00332501" w:rsidRDefault="00332501" w:rsidP="00B54B68">
            <w:pPr>
              <w:rPr>
                <w:b/>
              </w:rPr>
            </w:pPr>
            <w:r>
              <w:rPr>
                <w:b/>
              </w:rPr>
              <w:t>City</w:t>
            </w:r>
          </w:p>
        </w:tc>
        <w:tc>
          <w:tcPr>
            <w:tcW w:w="2220" w:type="dxa"/>
            <w:gridSpan w:val="2"/>
            <w:tcBorders>
              <w:bottom w:val="nil"/>
            </w:tcBorders>
          </w:tcPr>
          <w:p w14:paraId="5BEFD699" w14:textId="77777777" w:rsidR="00332501" w:rsidRDefault="00332501" w:rsidP="00B54B68">
            <w:pPr>
              <w:rPr>
                <w:b/>
              </w:rPr>
            </w:pPr>
            <w:r>
              <w:rPr>
                <w:b/>
              </w:rPr>
              <w:t>Low-res units</w:t>
            </w:r>
          </w:p>
        </w:tc>
        <w:tc>
          <w:tcPr>
            <w:tcW w:w="1892" w:type="dxa"/>
            <w:gridSpan w:val="2"/>
            <w:tcBorders>
              <w:bottom w:val="nil"/>
            </w:tcBorders>
          </w:tcPr>
          <w:p w14:paraId="1B089708" w14:textId="77777777" w:rsidR="00332501" w:rsidRDefault="00332501" w:rsidP="00B54B68">
            <w:pPr>
              <w:rPr>
                <w:b/>
              </w:rPr>
            </w:pPr>
            <w:r>
              <w:rPr>
                <w:b/>
              </w:rPr>
              <w:t>High-res units</w:t>
            </w:r>
          </w:p>
        </w:tc>
        <w:tc>
          <w:tcPr>
            <w:tcW w:w="1867" w:type="dxa"/>
            <w:gridSpan w:val="2"/>
            <w:tcBorders>
              <w:bottom w:val="nil"/>
            </w:tcBorders>
          </w:tcPr>
          <w:p w14:paraId="3396D384" w14:textId="77777777" w:rsidR="00332501" w:rsidRDefault="00332501" w:rsidP="00B54B68">
            <w:pPr>
              <w:rPr>
                <w:b/>
              </w:rPr>
            </w:pPr>
            <w:r>
              <w:rPr>
                <w:b/>
              </w:rPr>
              <w:t>Mixed-res units</w:t>
            </w:r>
          </w:p>
        </w:tc>
      </w:tr>
      <w:tr w:rsidR="00332501" w14:paraId="720A3CA6" w14:textId="77777777" w:rsidTr="00B54B68">
        <w:tc>
          <w:tcPr>
            <w:tcW w:w="1275" w:type="dxa"/>
            <w:tcBorders>
              <w:bottom w:val="single" w:sz="4" w:space="0" w:color="auto"/>
            </w:tcBorders>
          </w:tcPr>
          <w:p w14:paraId="14A5D65D" w14:textId="77777777" w:rsidR="00332501" w:rsidRDefault="00332501" w:rsidP="00B54B68"/>
        </w:tc>
        <w:tc>
          <w:tcPr>
            <w:tcW w:w="750" w:type="dxa"/>
            <w:tcBorders>
              <w:bottom w:val="single" w:sz="4" w:space="0" w:color="auto"/>
            </w:tcBorders>
          </w:tcPr>
          <w:p w14:paraId="391D6396" w14:textId="77777777" w:rsidR="00332501" w:rsidRDefault="00332501" w:rsidP="00B54B68">
            <w:r>
              <w:t>N</w:t>
            </w:r>
          </w:p>
        </w:tc>
        <w:tc>
          <w:tcPr>
            <w:tcW w:w="1470" w:type="dxa"/>
            <w:tcBorders>
              <w:bottom w:val="single" w:sz="4" w:space="0" w:color="auto"/>
            </w:tcBorders>
          </w:tcPr>
          <w:p w14:paraId="37823501" w14:textId="77777777" w:rsidR="00332501" w:rsidRDefault="00332501" w:rsidP="00B54B68">
            <w:r>
              <w:t>km</w:t>
            </w:r>
            <w:r>
              <w:rPr>
                <w:vertAlign w:val="superscript"/>
              </w:rPr>
              <w:t>2</w:t>
            </w:r>
            <w:r>
              <w:t xml:space="preserve"> μ(σ)</w:t>
            </w:r>
          </w:p>
        </w:tc>
        <w:tc>
          <w:tcPr>
            <w:tcW w:w="825" w:type="dxa"/>
            <w:tcBorders>
              <w:bottom w:val="single" w:sz="4" w:space="0" w:color="auto"/>
            </w:tcBorders>
          </w:tcPr>
          <w:p w14:paraId="19383418" w14:textId="77777777" w:rsidR="00332501" w:rsidRDefault="00332501" w:rsidP="00B54B68">
            <w:r>
              <w:t>N</w:t>
            </w:r>
          </w:p>
        </w:tc>
        <w:tc>
          <w:tcPr>
            <w:tcW w:w="1067" w:type="dxa"/>
            <w:tcBorders>
              <w:bottom w:val="single" w:sz="4" w:space="0" w:color="auto"/>
            </w:tcBorders>
          </w:tcPr>
          <w:p w14:paraId="1C333032" w14:textId="77777777" w:rsidR="00332501" w:rsidRDefault="00332501" w:rsidP="00B54B68">
            <w:r>
              <w:t>km</w:t>
            </w:r>
            <w:r>
              <w:rPr>
                <w:vertAlign w:val="superscript"/>
              </w:rPr>
              <w:t>2</w:t>
            </w:r>
            <w:r>
              <w:t xml:space="preserve"> μ(σ)</w:t>
            </w:r>
          </w:p>
        </w:tc>
        <w:tc>
          <w:tcPr>
            <w:tcW w:w="709" w:type="dxa"/>
            <w:tcBorders>
              <w:bottom w:val="single" w:sz="4" w:space="0" w:color="auto"/>
            </w:tcBorders>
          </w:tcPr>
          <w:p w14:paraId="72CCBFD5" w14:textId="77777777" w:rsidR="00332501" w:rsidRDefault="00332501" w:rsidP="00B54B68">
            <w:r>
              <w:t>N</w:t>
            </w:r>
          </w:p>
        </w:tc>
        <w:tc>
          <w:tcPr>
            <w:tcW w:w="1155" w:type="dxa"/>
            <w:tcBorders>
              <w:bottom w:val="single" w:sz="4" w:space="0" w:color="auto"/>
            </w:tcBorders>
          </w:tcPr>
          <w:p w14:paraId="33E84E22" w14:textId="77777777" w:rsidR="00332501" w:rsidRDefault="00332501" w:rsidP="00B54B68">
            <w:r>
              <w:t>km</w:t>
            </w:r>
            <w:r>
              <w:rPr>
                <w:vertAlign w:val="superscript"/>
              </w:rPr>
              <w:t>2</w:t>
            </w:r>
            <w:r>
              <w:t xml:space="preserve"> μ(σ)</w:t>
            </w:r>
          </w:p>
        </w:tc>
      </w:tr>
      <w:tr w:rsidR="00332501" w14:paraId="40D6D4FC" w14:textId="77777777" w:rsidTr="00B54B68">
        <w:tc>
          <w:tcPr>
            <w:tcW w:w="1275" w:type="dxa"/>
            <w:tcBorders>
              <w:top w:val="single" w:sz="4" w:space="0" w:color="auto"/>
            </w:tcBorders>
          </w:tcPr>
          <w:p w14:paraId="0DC5A564" w14:textId="77777777" w:rsidR="00332501" w:rsidRDefault="00332501" w:rsidP="00B54B68">
            <w:pPr>
              <w:spacing w:line="360" w:lineRule="auto"/>
            </w:pPr>
            <w:r>
              <w:t>Berlin</w:t>
            </w:r>
          </w:p>
        </w:tc>
        <w:tc>
          <w:tcPr>
            <w:tcW w:w="750" w:type="dxa"/>
            <w:tcBorders>
              <w:top w:val="single" w:sz="4" w:space="0" w:color="auto"/>
            </w:tcBorders>
          </w:tcPr>
          <w:p w14:paraId="7266B52E" w14:textId="77777777" w:rsidR="00332501" w:rsidRDefault="00332501" w:rsidP="00B54B68">
            <w:pPr>
              <w:spacing w:line="360" w:lineRule="auto"/>
            </w:pPr>
            <w:r>
              <w:t>191</w:t>
            </w:r>
          </w:p>
        </w:tc>
        <w:tc>
          <w:tcPr>
            <w:tcW w:w="1470" w:type="dxa"/>
            <w:tcBorders>
              <w:top w:val="single" w:sz="4" w:space="0" w:color="auto"/>
            </w:tcBorders>
          </w:tcPr>
          <w:p w14:paraId="6941AD54" w14:textId="77777777" w:rsidR="00332501" w:rsidRDefault="00332501" w:rsidP="00B54B68">
            <w:pPr>
              <w:spacing w:line="360" w:lineRule="auto"/>
            </w:pPr>
            <w:r>
              <w:t>5.2 (7)</w:t>
            </w:r>
          </w:p>
        </w:tc>
        <w:tc>
          <w:tcPr>
            <w:tcW w:w="825" w:type="dxa"/>
            <w:tcBorders>
              <w:top w:val="single" w:sz="4" w:space="0" w:color="auto"/>
            </w:tcBorders>
          </w:tcPr>
          <w:p w14:paraId="17A36707" w14:textId="77777777" w:rsidR="00332501" w:rsidRDefault="00332501" w:rsidP="00B54B68">
            <w:pPr>
              <w:spacing w:line="360" w:lineRule="auto"/>
            </w:pPr>
          </w:p>
        </w:tc>
        <w:tc>
          <w:tcPr>
            <w:tcW w:w="1067" w:type="dxa"/>
            <w:tcBorders>
              <w:top w:val="single" w:sz="4" w:space="0" w:color="auto"/>
            </w:tcBorders>
          </w:tcPr>
          <w:p w14:paraId="72B44684" w14:textId="77777777" w:rsidR="00332501" w:rsidRDefault="00332501" w:rsidP="00B54B68">
            <w:pPr>
              <w:spacing w:line="360" w:lineRule="auto"/>
            </w:pPr>
          </w:p>
        </w:tc>
        <w:tc>
          <w:tcPr>
            <w:tcW w:w="709" w:type="dxa"/>
            <w:tcBorders>
              <w:top w:val="single" w:sz="4" w:space="0" w:color="auto"/>
            </w:tcBorders>
          </w:tcPr>
          <w:p w14:paraId="09022108" w14:textId="77777777" w:rsidR="00332501" w:rsidRDefault="00332501" w:rsidP="00B54B68">
            <w:pPr>
              <w:spacing w:line="360" w:lineRule="auto"/>
            </w:pPr>
          </w:p>
        </w:tc>
        <w:tc>
          <w:tcPr>
            <w:tcW w:w="1155" w:type="dxa"/>
            <w:tcBorders>
              <w:top w:val="single" w:sz="4" w:space="0" w:color="auto"/>
            </w:tcBorders>
          </w:tcPr>
          <w:p w14:paraId="31B9D2C0" w14:textId="77777777" w:rsidR="00332501" w:rsidRDefault="00332501" w:rsidP="00B54B68">
            <w:pPr>
              <w:spacing w:line="360" w:lineRule="auto"/>
            </w:pPr>
          </w:p>
        </w:tc>
      </w:tr>
      <w:tr w:rsidR="00332501" w14:paraId="5CFF39FC" w14:textId="77777777" w:rsidTr="00B54B68">
        <w:tc>
          <w:tcPr>
            <w:tcW w:w="1275" w:type="dxa"/>
          </w:tcPr>
          <w:p w14:paraId="0CB59B18" w14:textId="77777777" w:rsidR="00332501" w:rsidRDefault="00332501" w:rsidP="00B54B68">
            <w:pPr>
              <w:spacing w:line="360" w:lineRule="auto"/>
            </w:pPr>
            <w:r>
              <w:t>Dresden</w:t>
            </w:r>
          </w:p>
        </w:tc>
        <w:tc>
          <w:tcPr>
            <w:tcW w:w="750" w:type="dxa"/>
          </w:tcPr>
          <w:p w14:paraId="2E0BAF80" w14:textId="77777777" w:rsidR="00332501" w:rsidRDefault="00332501" w:rsidP="00B54B68">
            <w:pPr>
              <w:spacing w:line="360" w:lineRule="auto"/>
            </w:pPr>
            <w:r>
              <w:t>29</w:t>
            </w:r>
          </w:p>
        </w:tc>
        <w:tc>
          <w:tcPr>
            <w:tcW w:w="1470" w:type="dxa"/>
          </w:tcPr>
          <w:p w14:paraId="11589BCB" w14:textId="77777777" w:rsidR="00332501" w:rsidRDefault="00332501" w:rsidP="00B54B68">
            <w:pPr>
              <w:spacing w:line="360" w:lineRule="auto"/>
            </w:pPr>
            <w:r>
              <w:t>11.3 (12.6)</w:t>
            </w:r>
          </w:p>
        </w:tc>
        <w:tc>
          <w:tcPr>
            <w:tcW w:w="825" w:type="dxa"/>
          </w:tcPr>
          <w:p w14:paraId="0F5D6981" w14:textId="77777777" w:rsidR="00332501" w:rsidRDefault="00332501" w:rsidP="00B54B68">
            <w:pPr>
              <w:spacing w:line="360" w:lineRule="auto"/>
            </w:pPr>
          </w:p>
        </w:tc>
        <w:tc>
          <w:tcPr>
            <w:tcW w:w="1067" w:type="dxa"/>
          </w:tcPr>
          <w:p w14:paraId="0DA53A88" w14:textId="77777777" w:rsidR="00332501" w:rsidRDefault="00332501" w:rsidP="00B54B68">
            <w:pPr>
              <w:spacing w:line="360" w:lineRule="auto"/>
            </w:pPr>
          </w:p>
        </w:tc>
        <w:tc>
          <w:tcPr>
            <w:tcW w:w="709" w:type="dxa"/>
          </w:tcPr>
          <w:p w14:paraId="16C31D85" w14:textId="77777777" w:rsidR="00332501" w:rsidRDefault="00332501" w:rsidP="00B54B68">
            <w:pPr>
              <w:spacing w:line="360" w:lineRule="auto"/>
            </w:pPr>
          </w:p>
        </w:tc>
        <w:tc>
          <w:tcPr>
            <w:tcW w:w="1155" w:type="dxa"/>
          </w:tcPr>
          <w:p w14:paraId="56502DF0" w14:textId="77777777" w:rsidR="00332501" w:rsidRDefault="00332501" w:rsidP="00B54B68">
            <w:pPr>
              <w:spacing w:line="360" w:lineRule="auto"/>
            </w:pPr>
          </w:p>
        </w:tc>
      </w:tr>
      <w:tr w:rsidR="00332501" w14:paraId="77580500" w14:textId="77777777" w:rsidTr="00B54B68">
        <w:tc>
          <w:tcPr>
            <w:tcW w:w="1275" w:type="dxa"/>
          </w:tcPr>
          <w:p w14:paraId="466064AB" w14:textId="77777777" w:rsidR="00332501" w:rsidRDefault="00332501" w:rsidP="00B54B68">
            <w:pPr>
              <w:spacing w:line="360" w:lineRule="auto"/>
            </w:pPr>
            <w:r>
              <w:t>Düsseldorf</w:t>
            </w:r>
          </w:p>
        </w:tc>
        <w:tc>
          <w:tcPr>
            <w:tcW w:w="750" w:type="dxa"/>
          </w:tcPr>
          <w:p w14:paraId="7B02D214" w14:textId="77777777" w:rsidR="00332501" w:rsidRDefault="00332501" w:rsidP="00B54B68">
            <w:pPr>
              <w:spacing w:line="360" w:lineRule="auto"/>
            </w:pPr>
            <w:r>
              <w:t>37</w:t>
            </w:r>
          </w:p>
        </w:tc>
        <w:tc>
          <w:tcPr>
            <w:tcW w:w="1470" w:type="dxa"/>
          </w:tcPr>
          <w:p w14:paraId="364240ED" w14:textId="77777777" w:rsidR="00332501" w:rsidRDefault="00332501" w:rsidP="00B54B68">
            <w:pPr>
              <w:spacing w:line="360" w:lineRule="auto"/>
            </w:pPr>
            <w:r>
              <w:t>5.8 (6.8)</w:t>
            </w:r>
          </w:p>
        </w:tc>
        <w:tc>
          <w:tcPr>
            <w:tcW w:w="825" w:type="dxa"/>
          </w:tcPr>
          <w:p w14:paraId="26C1A116" w14:textId="77777777" w:rsidR="00332501" w:rsidRDefault="00332501" w:rsidP="00B54B68">
            <w:pPr>
              <w:spacing w:line="360" w:lineRule="auto"/>
            </w:pPr>
          </w:p>
        </w:tc>
        <w:tc>
          <w:tcPr>
            <w:tcW w:w="1067" w:type="dxa"/>
          </w:tcPr>
          <w:p w14:paraId="6D4D8C6D" w14:textId="77777777" w:rsidR="00332501" w:rsidRDefault="00332501" w:rsidP="00B54B68">
            <w:pPr>
              <w:spacing w:line="360" w:lineRule="auto"/>
            </w:pPr>
          </w:p>
        </w:tc>
        <w:tc>
          <w:tcPr>
            <w:tcW w:w="709" w:type="dxa"/>
          </w:tcPr>
          <w:p w14:paraId="53111DB8" w14:textId="77777777" w:rsidR="00332501" w:rsidRDefault="00332501" w:rsidP="00B54B68">
            <w:pPr>
              <w:spacing w:line="360" w:lineRule="auto"/>
            </w:pPr>
          </w:p>
        </w:tc>
        <w:tc>
          <w:tcPr>
            <w:tcW w:w="1155" w:type="dxa"/>
          </w:tcPr>
          <w:p w14:paraId="52ADF9E1" w14:textId="77777777" w:rsidR="00332501" w:rsidRDefault="00332501" w:rsidP="00B54B68">
            <w:pPr>
              <w:spacing w:line="360" w:lineRule="auto"/>
            </w:pPr>
          </w:p>
        </w:tc>
      </w:tr>
      <w:tr w:rsidR="00332501" w14:paraId="72DDADE6" w14:textId="77777777" w:rsidTr="00B54B68">
        <w:tc>
          <w:tcPr>
            <w:tcW w:w="1275" w:type="dxa"/>
          </w:tcPr>
          <w:p w14:paraId="06C4D028" w14:textId="77777777" w:rsidR="00332501" w:rsidRDefault="00332501" w:rsidP="00B54B68">
            <w:pPr>
              <w:spacing w:line="360" w:lineRule="auto"/>
            </w:pPr>
            <w:r>
              <w:t>Frankfurt</w:t>
            </w:r>
          </w:p>
        </w:tc>
        <w:tc>
          <w:tcPr>
            <w:tcW w:w="750" w:type="dxa"/>
          </w:tcPr>
          <w:p w14:paraId="47724B73" w14:textId="77777777" w:rsidR="00332501" w:rsidRDefault="00332501" w:rsidP="00B54B68">
            <w:pPr>
              <w:spacing w:line="360" w:lineRule="auto"/>
            </w:pPr>
            <w:r>
              <w:t>45</w:t>
            </w:r>
          </w:p>
        </w:tc>
        <w:tc>
          <w:tcPr>
            <w:tcW w:w="1470" w:type="dxa"/>
          </w:tcPr>
          <w:p w14:paraId="06C5481B" w14:textId="77777777" w:rsidR="00332501" w:rsidRDefault="00332501" w:rsidP="00B54B68">
            <w:pPr>
              <w:spacing w:line="360" w:lineRule="auto"/>
            </w:pPr>
            <w:r>
              <w:t>5.6 (6.0)</w:t>
            </w:r>
          </w:p>
        </w:tc>
        <w:tc>
          <w:tcPr>
            <w:tcW w:w="825" w:type="dxa"/>
          </w:tcPr>
          <w:p w14:paraId="596BF8AB" w14:textId="77777777" w:rsidR="00332501" w:rsidRDefault="00332501" w:rsidP="00B54B68">
            <w:pPr>
              <w:spacing w:line="360" w:lineRule="auto"/>
            </w:pPr>
          </w:p>
        </w:tc>
        <w:tc>
          <w:tcPr>
            <w:tcW w:w="1067" w:type="dxa"/>
          </w:tcPr>
          <w:p w14:paraId="1E2F8F31" w14:textId="77777777" w:rsidR="00332501" w:rsidRDefault="00332501" w:rsidP="00B54B68">
            <w:pPr>
              <w:spacing w:line="360" w:lineRule="auto"/>
            </w:pPr>
          </w:p>
        </w:tc>
        <w:tc>
          <w:tcPr>
            <w:tcW w:w="709" w:type="dxa"/>
          </w:tcPr>
          <w:p w14:paraId="219500D4" w14:textId="77777777" w:rsidR="00332501" w:rsidRDefault="00332501" w:rsidP="00B54B68">
            <w:pPr>
              <w:spacing w:line="360" w:lineRule="auto"/>
            </w:pPr>
          </w:p>
        </w:tc>
        <w:tc>
          <w:tcPr>
            <w:tcW w:w="1155" w:type="dxa"/>
          </w:tcPr>
          <w:p w14:paraId="6C4D7711" w14:textId="77777777" w:rsidR="00332501" w:rsidRDefault="00332501" w:rsidP="00B54B68">
            <w:pPr>
              <w:spacing w:line="360" w:lineRule="auto"/>
            </w:pPr>
          </w:p>
        </w:tc>
      </w:tr>
      <w:tr w:rsidR="00332501" w14:paraId="3009BCC4" w14:textId="77777777" w:rsidTr="00B54B68">
        <w:tc>
          <w:tcPr>
            <w:tcW w:w="1275" w:type="dxa"/>
          </w:tcPr>
          <w:p w14:paraId="3D6551F5" w14:textId="77777777" w:rsidR="00332501" w:rsidRDefault="00332501" w:rsidP="00B54B68">
            <w:pPr>
              <w:spacing w:line="360" w:lineRule="auto"/>
            </w:pPr>
            <w:r>
              <w:t>Kassel</w:t>
            </w:r>
          </w:p>
        </w:tc>
        <w:tc>
          <w:tcPr>
            <w:tcW w:w="750" w:type="dxa"/>
          </w:tcPr>
          <w:p w14:paraId="7305F227" w14:textId="77777777" w:rsidR="00332501" w:rsidRDefault="00332501" w:rsidP="00B54B68">
            <w:pPr>
              <w:spacing w:line="360" w:lineRule="auto"/>
            </w:pPr>
            <w:r>
              <w:t>11</w:t>
            </w:r>
          </w:p>
        </w:tc>
        <w:tc>
          <w:tcPr>
            <w:tcW w:w="1470" w:type="dxa"/>
          </w:tcPr>
          <w:p w14:paraId="4627AD51" w14:textId="77777777" w:rsidR="00332501" w:rsidRDefault="00332501" w:rsidP="00B54B68">
            <w:pPr>
              <w:spacing w:line="360" w:lineRule="auto"/>
            </w:pPr>
            <w:r>
              <w:t>9.8 (5.5)</w:t>
            </w:r>
          </w:p>
        </w:tc>
        <w:tc>
          <w:tcPr>
            <w:tcW w:w="825" w:type="dxa"/>
          </w:tcPr>
          <w:p w14:paraId="7B30CCAC" w14:textId="77777777" w:rsidR="00332501" w:rsidRDefault="00332501" w:rsidP="00B54B68">
            <w:pPr>
              <w:spacing w:line="360" w:lineRule="auto"/>
            </w:pPr>
          </w:p>
        </w:tc>
        <w:tc>
          <w:tcPr>
            <w:tcW w:w="1067" w:type="dxa"/>
          </w:tcPr>
          <w:p w14:paraId="1A28D0EE" w14:textId="77777777" w:rsidR="00332501" w:rsidRDefault="00332501" w:rsidP="00B54B68">
            <w:pPr>
              <w:spacing w:line="360" w:lineRule="auto"/>
            </w:pPr>
          </w:p>
        </w:tc>
        <w:tc>
          <w:tcPr>
            <w:tcW w:w="709" w:type="dxa"/>
          </w:tcPr>
          <w:p w14:paraId="2AE40A69" w14:textId="77777777" w:rsidR="00332501" w:rsidRDefault="00332501" w:rsidP="00B54B68">
            <w:pPr>
              <w:spacing w:line="360" w:lineRule="auto"/>
            </w:pPr>
          </w:p>
        </w:tc>
        <w:tc>
          <w:tcPr>
            <w:tcW w:w="1155" w:type="dxa"/>
          </w:tcPr>
          <w:p w14:paraId="097030B8" w14:textId="77777777" w:rsidR="00332501" w:rsidRDefault="00332501" w:rsidP="00B54B68">
            <w:pPr>
              <w:spacing w:line="360" w:lineRule="auto"/>
            </w:pPr>
          </w:p>
        </w:tc>
      </w:tr>
      <w:tr w:rsidR="00332501" w14:paraId="4BD38810" w14:textId="77777777" w:rsidTr="00B54B68">
        <w:tc>
          <w:tcPr>
            <w:tcW w:w="1275" w:type="dxa"/>
          </w:tcPr>
          <w:p w14:paraId="009B6E58" w14:textId="77777777" w:rsidR="00332501" w:rsidRDefault="00332501" w:rsidP="00B54B68">
            <w:pPr>
              <w:spacing w:line="360" w:lineRule="auto"/>
            </w:pPr>
            <w:r>
              <w:t>Leipzig</w:t>
            </w:r>
          </w:p>
        </w:tc>
        <w:tc>
          <w:tcPr>
            <w:tcW w:w="750" w:type="dxa"/>
          </w:tcPr>
          <w:p w14:paraId="65E4CFDA" w14:textId="77777777" w:rsidR="00332501" w:rsidRDefault="00332501" w:rsidP="00B54B68">
            <w:pPr>
              <w:spacing w:line="360" w:lineRule="auto"/>
            </w:pPr>
            <w:r>
              <w:t>34</w:t>
            </w:r>
          </w:p>
        </w:tc>
        <w:tc>
          <w:tcPr>
            <w:tcW w:w="1470" w:type="dxa"/>
          </w:tcPr>
          <w:p w14:paraId="1606CCA5" w14:textId="77777777" w:rsidR="00332501" w:rsidRDefault="00332501" w:rsidP="00B54B68">
            <w:pPr>
              <w:spacing w:line="360" w:lineRule="auto"/>
            </w:pPr>
            <w:r>
              <w:t>8.8 (8.5)</w:t>
            </w:r>
          </w:p>
        </w:tc>
        <w:tc>
          <w:tcPr>
            <w:tcW w:w="825" w:type="dxa"/>
          </w:tcPr>
          <w:p w14:paraId="1DE58AD8" w14:textId="77777777" w:rsidR="00332501" w:rsidRDefault="00332501" w:rsidP="00B54B68">
            <w:pPr>
              <w:spacing w:line="360" w:lineRule="auto"/>
            </w:pPr>
          </w:p>
        </w:tc>
        <w:tc>
          <w:tcPr>
            <w:tcW w:w="1067" w:type="dxa"/>
          </w:tcPr>
          <w:p w14:paraId="0A0C3D17" w14:textId="77777777" w:rsidR="00332501" w:rsidRDefault="00332501" w:rsidP="00B54B68">
            <w:pPr>
              <w:spacing w:line="360" w:lineRule="auto"/>
            </w:pPr>
          </w:p>
        </w:tc>
        <w:tc>
          <w:tcPr>
            <w:tcW w:w="709" w:type="dxa"/>
          </w:tcPr>
          <w:p w14:paraId="12904CD0" w14:textId="77777777" w:rsidR="00332501" w:rsidRDefault="00332501" w:rsidP="00B54B68">
            <w:pPr>
              <w:spacing w:line="360" w:lineRule="auto"/>
            </w:pPr>
          </w:p>
        </w:tc>
        <w:tc>
          <w:tcPr>
            <w:tcW w:w="1155" w:type="dxa"/>
          </w:tcPr>
          <w:p w14:paraId="44DF768B" w14:textId="77777777" w:rsidR="00332501" w:rsidRDefault="00332501" w:rsidP="00B54B68">
            <w:pPr>
              <w:spacing w:line="360" w:lineRule="auto"/>
            </w:pPr>
          </w:p>
        </w:tc>
      </w:tr>
      <w:tr w:rsidR="00332501" w14:paraId="51FBD5ED" w14:textId="77777777" w:rsidTr="00B54B68">
        <w:tc>
          <w:tcPr>
            <w:tcW w:w="1275" w:type="dxa"/>
          </w:tcPr>
          <w:p w14:paraId="0D17B84A" w14:textId="77777777" w:rsidR="00332501" w:rsidRDefault="00332501" w:rsidP="00B54B68">
            <w:pPr>
              <w:spacing w:line="360" w:lineRule="auto"/>
            </w:pPr>
            <w:r>
              <w:t>Magdeburg</w:t>
            </w:r>
          </w:p>
        </w:tc>
        <w:tc>
          <w:tcPr>
            <w:tcW w:w="750" w:type="dxa"/>
          </w:tcPr>
          <w:p w14:paraId="6205A6A1" w14:textId="77777777" w:rsidR="00332501" w:rsidRDefault="00332501" w:rsidP="00B54B68">
            <w:pPr>
              <w:spacing w:line="360" w:lineRule="auto"/>
            </w:pPr>
            <w:r>
              <w:t>14</w:t>
            </w:r>
          </w:p>
        </w:tc>
        <w:tc>
          <w:tcPr>
            <w:tcW w:w="1470" w:type="dxa"/>
          </w:tcPr>
          <w:p w14:paraId="0DD64DBA" w14:textId="77777777" w:rsidR="00332501" w:rsidRDefault="00332501" w:rsidP="00B54B68">
            <w:pPr>
              <w:spacing w:line="360" w:lineRule="auto"/>
            </w:pPr>
            <w:r>
              <w:t>14.4 (15.4)</w:t>
            </w:r>
          </w:p>
        </w:tc>
        <w:tc>
          <w:tcPr>
            <w:tcW w:w="825" w:type="dxa"/>
          </w:tcPr>
          <w:p w14:paraId="717086E0" w14:textId="77777777" w:rsidR="00332501" w:rsidRDefault="00332501" w:rsidP="00B54B68">
            <w:pPr>
              <w:spacing w:line="360" w:lineRule="auto"/>
            </w:pPr>
          </w:p>
        </w:tc>
        <w:tc>
          <w:tcPr>
            <w:tcW w:w="1067" w:type="dxa"/>
          </w:tcPr>
          <w:p w14:paraId="04F322F5" w14:textId="77777777" w:rsidR="00332501" w:rsidRDefault="00332501" w:rsidP="00B54B68">
            <w:pPr>
              <w:spacing w:line="360" w:lineRule="auto"/>
            </w:pPr>
          </w:p>
        </w:tc>
        <w:tc>
          <w:tcPr>
            <w:tcW w:w="709" w:type="dxa"/>
          </w:tcPr>
          <w:p w14:paraId="7E90D3E9" w14:textId="77777777" w:rsidR="00332501" w:rsidRDefault="00332501" w:rsidP="00B54B68">
            <w:pPr>
              <w:spacing w:line="360" w:lineRule="auto"/>
            </w:pPr>
          </w:p>
        </w:tc>
        <w:tc>
          <w:tcPr>
            <w:tcW w:w="1155" w:type="dxa"/>
          </w:tcPr>
          <w:p w14:paraId="151E99B8" w14:textId="77777777" w:rsidR="00332501" w:rsidRDefault="00332501" w:rsidP="00B54B68">
            <w:pPr>
              <w:spacing w:line="360" w:lineRule="auto"/>
            </w:pPr>
          </w:p>
        </w:tc>
      </w:tr>
      <w:tr w:rsidR="00332501" w14:paraId="51DE418D" w14:textId="77777777" w:rsidTr="00B54B68">
        <w:tc>
          <w:tcPr>
            <w:tcW w:w="1275" w:type="dxa"/>
          </w:tcPr>
          <w:p w14:paraId="454AB3C6" w14:textId="77777777" w:rsidR="00332501" w:rsidRDefault="00332501" w:rsidP="00B54B68">
            <w:pPr>
              <w:spacing w:line="360" w:lineRule="auto"/>
            </w:pPr>
            <w:r>
              <w:t>Potsdam</w:t>
            </w:r>
          </w:p>
        </w:tc>
        <w:tc>
          <w:tcPr>
            <w:tcW w:w="750" w:type="dxa"/>
          </w:tcPr>
          <w:p w14:paraId="5DDF8221" w14:textId="77777777" w:rsidR="00332501" w:rsidRDefault="00332501" w:rsidP="00B54B68">
            <w:pPr>
              <w:spacing w:line="360" w:lineRule="auto"/>
            </w:pPr>
            <w:r>
              <w:t>8</w:t>
            </w:r>
          </w:p>
        </w:tc>
        <w:tc>
          <w:tcPr>
            <w:tcW w:w="1470" w:type="dxa"/>
          </w:tcPr>
          <w:p w14:paraId="6290059A" w14:textId="77777777" w:rsidR="00332501" w:rsidRDefault="00332501" w:rsidP="00B54B68">
            <w:pPr>
              <w:spacing w:line="360" w:lineRule="auto"/>
            </w:pPr>
            <w:r>
              <w:t>23.5 (26.0)</w:t>
            </w:r>
          </w:p>
        </w:tc>
        <w:tc>
          <w:tcPr>
            <w:tcW w:w="825" w:type="dxa"/>
          </w:tcPr>
          <w:p w14:paraId="4A33C813" w14:textId="77777777" w:rsidR="00332501" w:rsidRDefault="00332501" w:rsidP="00B54B68">
            <w:pPr>
              <w:spacing w:line="360" w:lineRule="auto"/>
            </w:pPr>
          </w:p>
        </w:tc>
        <w:tc>
          <w:tcPr>
            <w:tcW w:w="1067" w:type="dxa"/>
          </w:tcPr>
          <w:p w14:paraId="3F8F66A8" w14:textId="77777777" w:rsidR="00332501" w:rsidRDefault="00332501" w:rsidP="00B54B68">
            <w:pPr>
              <w:spacing w:line="360" w:lineRule="auto"/>
            </w:pPr>
          </w:p>
        </w:tc>
        <w:tc>
          <w:tcPr>
            <w:tcW w:w="709" w:type="dxa"/>
          </w:tcPr>
          <w:p w14:paraId="7B620821" w14:textId="77777777" w:rsidR="00332501" w:rsidRDefault="00332501" w:rsidP="00B54B68">
            <w:pPr>
              <w:spacing w:line="360" w:lineRule="auto"/>
            </w:pPr>
          </w:p>
        </w:tc>
        <w:tc>
          <w:tcPr>
            <w:tcW w:w="1155" w:type="dxa"/>
          </w:tcPr>
          <w:p w14:paraId="7ADED6AA" w14:textId="77777777" w:rsidR="00332501" w:rsidRDefault="00332501" w:rsidP="00B54B68">
            <w:pPr>
              <w:spacing w:line="360" w:lineRule="auto"/>
            </w:pPr>
          </w:p>
        </w:tc>
      </w:tr>
      <w:tr w:rsidR="00332501" w14:paraId="220C192F" w14:textId="77777777" w:rsidTr="00B54B68">
        <w:tc>
          <w:tcPr>
            <w:tcW w:w="1275" w:type="dxa"/>
          </w:tcPr>
          <w:p w14:paraId="5685998F" w14:textId="77777777" w:rsidR="00332501" w:rsidRDefault="00332501" w:rsidP="00B54B68">
            <w:pPr>
              <w:spacing w:line="360" w:lineRule="auto"/>
            </w:pPr>
            <w:r>
              <w:t>Clermont</w:t>
            </w:r>
          </w:p>
        </w:tc>
        <w:tc>
          <w:tcPr>
            <w:tcW w:w="750" w:type="dxa"/>
          </w:tcPr>
          <w:p w14:paraId="5E60ECE5" w14:textId="77777777" w:rsidR="00332501" w:rsidRDefault="00332501" w:rsidP="00B54B68">
            <w:pPr>
              <w:spacing w:line="360" w:lineRule="auto"/>
            </w:pPr>
            <w:r>
              <w:t>19</w:t>
            </w:r>
          </w:p>
        </w:tc>
        <w:tc>
          <w:tcPr>
            <w:tcW w:w="1470" w:type="dxa"/>
          </w:tcPr>
          <w:p w14:paraId="476D0740" w14:textId="77777777" w:rsidR="00332501" w:rsidRDefault="00332501" w:rsidP="00B54B68">
            <w:pPr>
              <w:spacing w:line="360" w:lineRule="auto"/>
            </w:pPr>
            <w:r>
              <w:t>16.4 (21.1)</w:t>
            </w:r>
          </w:p>
        </w:tc>
        <w:tc>
          <w:tcPr>
            <w:tcW w:w="825" w:type="dxa"/>
          </w:tcPr>
          <w:p w14:paraId="3CBBF7F8" w14:textId="77777777" w:rsidR="00332501" w:rsidRDefault="00332501" w:rsidP="00B54B68">
            <w:pPr>
              <w:spacing w:line="360" w:lineRule="auto"/>
            </w:pPr>
            <w:r>
              <w:t>128</w:t>
            </w:r>
          </w:p>
        </w:tc>
        <w:tc>
          <w:tcPr>
            <w:tcW w:w="1067" w:type="dxa"/>
          </w:tcPr>
          <w:p w14:paraId="1224B725" w14:textId="77777777" w:rsidR="00332501" w:rsidRDefault="00332501" w:rsidP="00B54B68">
            <w:pPr>
              <w:spacing w:line="360" w:lineRule="auto"/>
            </w:pPr>
            <w:r>
              <w:t>2.4 (6.1)</w:t>
            </w:r>
          </w:p>
        </w:tc>
        <w:tc>
          <w:tcPr>
            <w:tcW w:w="709" w:type="dxa"/>
          </w:tcPr>
          <w:p w14:paraId="2592B5F3" w14:textId="77777777" w:rsidR="00332501" w:rsidRDefault="00332501" w:rsidP="00B54B68">
            <w:pPr>
              <w:spacing w:line="360" w:lineRule="auto"/>
            </w:pPr>
            <w:r>
              <w:t>67</w:t>
            </w:r>
          </w:p>
        </w:tc>
        <w:tc>
          <w:tcPr>
            <w:tcW w:w="1155" w:type="dxa"/>
          </w:tcPr>
          <w:p w14:paraId="085AE4E7" w14:textId="77777777" w:rsidR="00332501" w:rsidRDefault="00332501" w:rsidP="00B54B68">
            <w:pPr>
              <w:spacing w:line="360" w:lineRule="auto"/>
            </w:pPr>
            <w:r>
              <w:t>4.6 (8.1)</w:t>
            </w:r>
          </w:p>
        </w:tc>
      </w:tr>
      <w:tr w:rsidR="00332501" w14:paraId="3D7899CA" w14:textId="77777777" w:rsidTr="00B54B68">
        <w:tc>
          <w:tcPr>
            <w:tcW w:w="1275" w:type="dxa"/>
          </w:tcPr>
          <w:p w14:paraId="452EDA72" w14:textId="77777777" w:rsidR="00332501" w:rsidRDefault="00332501" w:rsidP="00B54B68">
            <w:pPr>
              <w:spacing w:line="360" w:lineRule="auto"/>
            </w:pPr>
            <w:r>
              <w:t>Dijon</w:t>
            </w:r>
          </w:p>
        </w:tc>
        <w:tc>
          <w:tcPr>
            <w:tcW w:w="750" w:type="dxa"/>
          </w:tcPr>
          <w:p w14:paraId="317F0DFF" w14:textId="77777777" w:rsidR="00332501" w:rsidRDefault="00332501" w:rsidP="00B54B68">
            <w:pPr>
              <w:spacing w:line="360" w:lineRule="auto"/>
            </w:pPr>
            <w:r>
              <w:t>24</w:t>
            </w:r>
          </w:p>
        </w:tc>
        <w:tc>
          <w:tcPr>
            <w:tcW w:w="1470" w:type="dxa"/>
          </w:tcPr>
          <w:p w14:paraId="7248CD85" w14:textId="77777777" w:rsidR="00332501" w:rsidRDefault="00332501" w:rsidP="00B54B68">
            <w:pPr>
              <w:spacing w:line="360" w:lineRule="auto"/>
            </w:pPr>
            <w:r>
              <w:t>10 (16.3)</w:t>
            </w:r>
          </w:p>
        </w:tc>
        <w:tc>
          <w:tcPr>
            <w:tcW w:w="825" w:type="dxa"/>
          </w:tcPr>
          <w:p w14:paraId="6E015802" w14:textId="77777777" w:rsidR="00332501" w:rsidRDefault="00332501" w:rsidP="00B54B68">
            <w:pPr>
              <w:spacing w:line="360" w:lineRule="auto"/>
            </w:pPr>
            <w:r>
              <w:t>147</w:t>
            </w:r>
          </w:p>
        </w:tc>
        <w:tc>
          <w:tcPr>
            <w:tcW w:w="1067" w:type="dxa"/>
          </w:tcPr>
          <w:p w14:paraId="449A25C2" w14:textId="77777777" w:rsidR="00332501" w:rsidRDefault="00332501" w:rsidP="00B54B68">
            <w:pPr>
              <w:spacing w:line="360" w:lineRule="auto"/>
            </w:pPr>
            <w:r>
              <w:t>1.6 (2.5)</w:t>
            </w:r>
          </w:p>
        </w:tc>
        <w:tc>
          <w:tcPr>
            <w:tcW w:w="709" w:type="dxa"/>
          </w:tcPr>
          <w:p w14:paraId="68A76601" w14:textId="77777777" w:rsidR="00332501" w:rsidRDefault="00332501" w:rsidP="00B54B68">
            <w:pPr>
              <w:spacing w:line="360" w:lineRule="auto"/>
            </w:pPr>
            <w:r>
              <w:t>49</w:t>
            </w:r>
          </w:p>
        </w:tc>
        <w:tc>
          <w:tcPr>
            <w:tcW w:w="1155" w:type="dxa"/>
          </w:tcPr>
          <w:p w14:paraId="79012F18" w14:textId="77777777" w:rsidR="00332501" w:rsidRDefault="00332501" w:rsidP="00B54B68">
            <w:pPr>
              <w:spacing w:line="360" w:lineRule="auto"/>
            </w:pPr>
            <w:r>
              <w:t>4.9 (3.7)</w:t>
            </w:r>
          </w:p>
        </w:tc>
      </w:tr>
      <w:tr w:rsidR="00332501" w14:paraId="044875B3" w14:textId="77777777" w:rsidTr="00B54B68">
        <w:tc>
          <w:tcPr>
            <w:tcW w:w="1275" w:type="dxa"/>
          </w:tcPr>
          <w:p w14:paraId="56B0ADC7" w14:textId="77777777" w:rsidR="00332501" w:rsidRDefault="00332501" w:rsidP="00B54B68">
            <w:pPr>
              <w:spacing w:line="360" w:lineRule="auto"/>
            </w:pPr>
            <w:r>
              <w:t>Lille</w:t>
            </w:r>
          </w:p>
        </w:tc>
        <w:tc>
          <w:tcPr>
            <w:tcW w:w="750" w:type="dxa"/>
          </w:tcPr>
          <w:p w14:paraId="53078B80" w14:textId="77777777" w:rsidR="00332501" w:rsidRDefault="00332501" w:rsidP="00B54B68">
            <w:pPr>
              <w:spacing w:line="360" w:lineRule="auto"/>
            </w:pPr>
            <w:r>
              <w:t>57</w:t>
            </w:r>
          </w:p>
        </w:tc>
        <w:tc>
          <w:tcPr>
            <w:tcW w:w="1470" w:type="dxa"/>
          </w:tcPr>
          <w:p w14:paraId="637F9007" w14:textId="77777777" w:rsidR="00332501" w:rsidRDefault="00332501" w:rsidP="00B54B68">
            <w:pPr>
              <w:spacing w:line="360" w:lineRule="auto"/>
            </w:pPr>
            <w:r>
              <w:t>10.8 (13.6)</w:t>
            </w:r>
          </w:p>
        </w:tc>
        <w:tc>
          <w:tcPr>
            <w:tcW w:w="825" w:type="dxa"/>
          </w:tcPr>
          <w:p w14:paraId="2FC55747" w14:textId="77777777" w:rsidR="00332501" w:rsidRDefault="00332501" w:rsidP="00B54B68">
            <w:pPr>
              <w:spacing w:line="360" w:lineRule="auto"/>
            </w:pPr>
            <w:r>
              <w:t>1,033</w:t>
            </w:r>
          </w:p>
        </w:tc>
        <w:tc>
          <w:tcPr>
            <w:tcW w:w="1067" w:type="dxa"/>
          </w:tcPr>
          <w:p w14:paraId="40B20680" w14:textId="77777777" w:rsidR="00332501" w:rsidRDefault="00332501" w:rsidP="00B54B68">
            <w:pPr>
              <w:spacing w:line="360" w:lineRule="auto"/>
            </w:pPr>
            <w:r>
              <w:t>0.6 (1.3)</w:t>
            </w:r>
          </w:p>
        </w:tc>
        <w:tc>
          <w:tcPr>
            <w:tcW w:w="709" w:type="dxa"/>
          </w:tcPr>
          <w:p w14:paraId="08B02FD3" w14:textId="77777777" w:rsidR="00332501" w:rsidRDefault="00332501" w:rsidP="00B54B68">
            <w:pPr>
              <w:spacing w:line="360" w:lineRule="auto"/>
            </w:pPr>
            <w:r>
              <w:t>208</w:t>
            </w:r>
          </w:p>
        </w:tc>
        <w:tc>
          <w:tcPr>
            <w:tcW w:w="1155" w:type="dxa"/>
          </w:tcPr>
          <w:p w14:paraId="6A276487" w14:textId="77777777" w:rsidR="00332501" w:rsidRDefault="00332501" w:rsidP="00B54B68">
            <w:pPr>
              <w:spacing w:line="360" w:lineRule="auto"/>
            </w:pPr>
            <w:r>
              <w:t>3.0 (2.8)</w:t>
            </w:r>
          </w:p>
        </w:tc>
      </w:tr>
      <w:tr w:rsidR="00332501" w14:paraId="35E09523" w14:textId="77777777" w:rsidTr="00B54B68">
        <w:tc>
          <w:tcPr>
            <w:tcW w:w="1275" w:type="dxa"/>
          </w:tcPr>
          <w:p w14:paraId="6AD801A8" w14:textId="77777777" w:rsidR="00332501" w:rsidRDefault="00332501" w:rsidP="00B54B68">
            <w:pPr>
              <w:spacing w:line="360" w:lineRule="auto"/>
            </w:pPr>
            <w:r>
              <w:t>Lyon</w:t>
            </w:r>
          </w:p>
        </w:tc>
        <w:tc>
          <w:tcPr>
            <w:tcW w:w="750" w:type="dxa"/>
          </w:tcPr>
          <w:p w14:paraId="7BC47B9F" w14:textId="77777777" w:rsidR="00332501" w:rsidRDefault="00332501" w:rsidP="00B54B68">
            <w:pPr>
              <w:spacing w:line="360" w:lineRule="auto"/>
            </w:pPr>
            <w:r>
              <w:t>96</w:t>
            </w:r>
          </w:p>
        </w:tc>
        <w:tc>
          <w:tcPr>
            <w:tcW w:w="1470" w:type="dxa"/>
          </w:tcPr>
          <w:p w14:paraId="3BC76AB0" w14:textId="77777777" w:rsidR="00332501" w:rsidRDefault="00332501" w:rsidP="00B54B68">
            <w:pPr>
              <w:spacing w:line="360" w:lineRule="auto"/>
            </w:pPr>
            <w:r>
              <w:t>5.7 (7.5)</w:t>
            </w:r>
          </w:p>
        </w:tc>
        <w:tc>
          <w:tcPr>
            <w:tcW w:w="825" w:type="dxa"/>
          </w:tcPr>
          <w:p w14:paraId="6C54B960" w14:textId="77777777" w:rsidR="00332501" w:rsidRDefault="00332501" w:rsidP="00B54B68">
            <w:pPr>
              <w:spacing w:line="360" w:lineRule="auto"/>
            </w:pPr>
            <w:r>
              <w:t>615</w:t>
            </w:r>
          </w:p>
        </w:tc>
        <w:tc>
          <w:tcPr>
            <w:tcW w:w="1067" w:type="dxa"/>
          </w:tcPr>
          <w:p w14:paraId="0958971B" w14:textId="77777777" w:rsidR="00332501" w:rsidRDefault="00332501" w:rsidP="00B54B68">
            <w:pPr>
              <w:spacing w:line="360" w:lineRule="auto"/>
            </w:pPr>
            <w:r>
              <w:t>0.9 (1.7)</w:t>
            </w:r>
          </w:p>
        </w:tc>
        <w:tc>
          <w:tcPr>
            <w:tcW w:w="709" w:type="dxa"/>
          </w:tcPr>
          <w:p w14:paraId="26A9AAC5" w14:textId="77777777" w:rsidR="00332501" w:rsidRDefault="00332501" w:rsidP="00B54B68">
            <w:pPr>
              <w:spacing w:line="360" w:lineRule="auto"/>
            </w:pPr>
            <w:r>
              <w:t>176</w:t>
            </w:r>
          </w:p>
        </w:tc>
        <w:tc>
          <w:tcPr>
            <w:tcW w:w="1155" w:type="dxa"/>
          </w:tcPr>
          <w:p w14:paraId="560917BD" w14:textId="77777777" w:rsidR="00332501" w:rsidRDefault="00332501" w:rsidP="00B54B68">
            <w:pPr>
              <w:spacing w:line="360" w:lineRule="auto"/>
            </w:pPr>
            <w:r>
              <w:t>3.1 (2.9)</w:t>
            </w:r>
          </w:p>
        </w:tc>
      </w:tr>
      <w:tr w:rsidR="00332501" w14:paraId="301F5B21" w14:textId="77777777" w:rsidTr="00B54B68">
        <w:tc>
          <w:tcPr>
            <w:tcW w:w="1275" w:type="dxa"/>
          </w:tcPr>
          <w:p w14:paraId="03C633A3" w14:textId="77777777" w:rsidR="00332501" w:rsidRDefault="00332501" w:rsidP="00B54B68">
            <w:pPr>
              <w:spacing w:line="360" w:lineRule="auto"/>
            </w:pPr>
            <w:r>
              <w:t>Montpellier</w:t>
            </w:r>
          </w:p>
        </w:tc>
        <w:tc>
          <w:tcPr>
            <w:tcW w:w="750" w:type="dxa"/>
          </w:tcPr>
          <w:p w14:paraId="65B7B879" w14:textId="77777777" w:rsidR="00332501" w:rsidRDefault="00332501" w:rsidP="00B54B68">
            <w:pPr>
              <w:spacing w:line="360" w:lineRule="auto"/>
            </w:pPr>
            <w:r>
              <w:t>48</w:t>
            </w:r>
          </w:p>
        </w:tc>
        <w:tc>
          <w:tcPr>
            <w:tcW w:w="1470" w:type="dxa"/>
          </w:tcPr>
          <w:p w14:paraId="542CE601" w14:textId="77777777" w:rsidR="00332501" w:rsidRDefault="00332501" w:rsidP="00B54B68">
            <w:pPr>
              <w:spacing w:line="360" w:lineRule="auto"/>
            </w:pPr>
            <w:r>
              <w:t>9.1 (12.3)</w:t>
            </w:r>
          </w:p>
        </w:tc>
        <w:tc>
          <w:tcPr>
            <w:tcW w:w="825" w:type="dxa"/>
          </w:tcPr>
          <w:p w14:paraId="59808B5B" w14:textId="77777777" w:rsidR="00332501" w:rsidRDefault="00332501" w:rsidP="00B54B68">
            <w:pPr>
              <w:spacing w:line="360" w:lineRule="auto"/>
            </w:pPr>
            <w:r>
              <w:t>469</w:t>
            </w:r>
          </w:p>
        </w:tc>
        <w:tc>
          <w:tcPr>
            <w:tcW w:w="1067" w:type="dxa"/>
          </w:tcPr>
          <w:p w14:paraId="336EF77A" w14:textId="77777777" w:rsidR="00332501" w:rsidRDefault="00332501" w:rsidP="00B54B68">
            <w:pPr>
              <w:spacing w:line="360" w:lineRule="auto"/>
            </w:pPr>
            <w:r>
              <w:t>0.9 (1.8)</w:t>
            </w:r>
          </w:p>
        </w:tc>
        <w:tc>
          <w:tcPr>
            <w:tcW w:w="709" w:type="dxa"/>
          </w:tcPr>
          <w:p w14:paraId="4318DFDB" w14:textId="77777777" w:rsidR="00332501" w:rsidRDefault="00332501" w:rsidP="00B54B68">
            <w:pPr>
              <w:spacing w:line="360" w:lineRule="auto"/>
            </w:pPr>
            <w:r>
              <w:t>87</w:t>
            </w:r>
          </w:p>
        </w:tc>
        <w:tc>
          <w:tcPr>
            <w:tcW w:w="1155" w:type="dxa"/>
          </w:tcPr>
          <w:p w14:paraId="2C50BAEA" w14:textId="77777777" w:rsidR="00332501" w:rsidRDefault="00332501" w:rsidP="00B54B68">
            <w:pPr>
              <w:spacing w:line="360" w:lineRule="auto"/>
            </w:pPr>
            <w:r>
              <w:t xml:space="preserve">5.0 (5.5) </w:t>
            </w:r>
          </w:p>
        </w:tc>
      </w:tr>
      <w:tr w:rsidR="00332501" w14:paraId="1E546FE0" w14:textId="77777777" w:rsidTr="00B54B68">
        <w:tc>
          <w:tcPr>
            <w:tcW w:w="1275" w:type="dxa"/>
          </w:tcPr>
          <w:p w14:paraId="3DF7DCB3" w14:textId="77777777" w:rsidR="00332501" w:rsidRDefault="00332501" w:rsidP="00B54B68">
            <w:pPr>
              <w:spacing w:line="360" w:lineRule="auto"/>
            </w:pPr>
            <w:r>
              <w:t>Nantes</w:t>
            </w:r>
          </w:p>
        </w:tc>
        <w:tc>
          <w:tcPr>
            <w:tcW w:w="750" w:type="dxa"/>
          </w:tcPr>
          <w:p w14:paraId="68DAA574" w14:textId="77777777" w:rsidR="00332501" w:rsidRDefault="00332501" w:rsidP="00B54B68">
            <w:pPr>
              <w:spacing w:line="360" w:lineRule="auto"/>
            </w:pPr>
            <w:r>
              <w:t>53</w:t>
            </w:r>
          </w:p>
        </w:tc>
        <w:tc>
          <w:tcPr>
            <w:tcW w:w="1470" w:type="dxa"/>
          </w:tcPr>
          <w:p w14:paraId="270A3898" w14:textId="77777777" w:rsidR="00332501" w:rsidRDefault="00332501" w:rsidP="00B54B68">
            <w:pPr>
              <w:spacing w:line="360" w:lineRule="auto"/>
            </w:pPr>
            <w:r>
              <w:t>10.1 (15)</w:t>
            </w:r>
          </w:p>
        </w:tc>
        <w:tc>
          <w:tcPr>
            <w:tcW w:w="825" w:type="dxa"/>
          </w:tcPr>
          <w:p w14:paraId="4E29F6CF" w14:textId="77777777" w:rsidR="00332501" w:rsidRDefault="00332501" w:rsidP="00B54B68">
            <w:pPr>
              <w:spacing w:line="360" w:lineRule="auto"/>
            </w:pPr>
            <w:r>
              <w:t>418</w:t>
            </w:r>
          </w:p>
        </w:tc>
        <w:tc>
          <w:tcPr>
            <w:tcW w:w="1067" w:type="dxa"/>
          </w:tcPr>
          <w:p w14:paraId="3AEE4A00" w14:textId="77777777" w:rsidR="00332501" w:rsidRDefault="00332501" w:rsidP="00B54B68">
            <w:pPr>
              <w:spacing w:line="360" w:lineRule="auto"/>
            </w:pPr>
            <w:r>
              <w:t>1.3 (3)</w:t>
            </w:r>
          </w:p>
        </w:tc>
        <w:tc>
          <w:tcPr>
            <w:tcW w:w="709" w:type="dxa"/>
          </w:tcPr>
          <w:p w14:paraId="6299C3EE" w14:textId="77777777" w:rsidR="00332501" w:rsidRDefault="00332501" w:rsidP="00B54B68">
            <w:pPr>
              <w:spacing w:line="360" w:lineRule="auto"/>
            </w:pPr>
            <w:r>
              <w:t>105</w:t>
            </w:r>
          </w:p>
        </w:tc>
        <w:tc>
          <w:tcPr>
            <w:tcW w:w="1155" w:type="dxa"/>
          </w:tcPr>
          <w:p w14:paraId="3FFE6ACF" w14:textId="77777777" w:rsidR="00332501" w:rsidRDefault="00332501" w:rsidP="00B54B68">
            <w:pPr>
              <w:spacing w:line="360" w:lineRule="auto"/>
            </w:pPr>
            <w:r>
              <w:t>5.1 (5.6)</w:t>
            </w:r>
          </w:p>
        </w:tc>
      </w:tr>
      <w:tr w:rsidR="00332501" w14:paraId="7D4FF7AE" w14:textId="77777777" w:rsidTr="00B54B68">
        <w:tc>
          <w:tcPr>
            <w:tcW w:w="1275" w:type="dxa"/>
          </w:tcPr>
          <w:p w14:paraId="2854B4B3" w14:textId="77777777" w:rsidR="00332501" w:rsidRDefault="00332501" w:rsidP="00B54B68">
            <w:pPr>
              <w:spacing w:line="360" w:lineRule="auto"/>
            </w:pPr>
            <w:r>
              <w:t>Nimes</w:t>
            </w:r>
          </w:p>
        </w:tc>
        <w:tc>
          <w:tcPr>
            <w:tcW w:w="750" w:type="dxa"/>
          </w:tcPr>
          <w:p w14:paraId="54A50613" w14:textId="77777777" w:rsidR="00332501" w:rsidRDefault="00332501" w:rsidP="00B54B68">
            <w:pPr>
              <w:spacing w:line="360" w:lineRule="auto"/>
            </w:pPr>
            <w:r>
              <w:t>20</w:t>
            </w:r>
          </w:p>
        </w:tc>
        <w:tc>
          <w:tcPr>
            <w:tcW w:w="1470" w:type="dxa"/>
          </w:tcPr>
          <w:p w14:paraId="59E6F8F1" w14:textId="77777777" w:rsidR="00332501" w:rsidRDefault="00332501" w:rsidP="00B54B68">
            <w:pPr>
              <w:spacing w:line="360" w:lineRule="auto"/>
            </w:pPr>
            <w:r>
              <w:t>8.1 (16.5)</w:t>
            </w:r>
          </w:p>
        </w:tc>
        <w:tc>
          <w:tcPr>
            <w:tcW w:w="825" w:type="dxa"/>
          </w:tcPr>
          <w:p w14:paraId="0CE920ED" w14:textId="77777777" w:rsidR="00332501" w:rsidRDefault="00332501" w:rsidP="00B54B68">
            <w:pPr>
              <w:spacing w:line="360" w:lineRule="auto"/>
            </w:pPr>
            <w:r>
              <w:t>157</w:t>
            </w:r>
          </w:p>
        </w:tc>
        <w:tc>
          <w:tcPr>
            <w:tcW w:w="1067" w:type="dxa"/>
          </w:tcPr>
          <w:p w14:paraId="66A0E2BC" w14:textId="77777777" w:rsidR="00332501" w:rsidRDefault="00332501" w:rsidP="00B54B68">
            <w:pPr>
              <w:spacing w:line="360" w:lineRule="auto"/>
            </w:pPr>
            <w:r>
              <w:t>1 (2.4)</w:t>
            </w:r>
          </w:p>
        </w:tc>
        <w:tc>
          <w:tcPr>
            <w:tcW w:w="709" w:type="dxa"/>
          </w:tcPr>
          <w:p w14:paraId="452740CE" w14:textId="77777777" w:rsidR="00332501" w:rsidRDefault="00332501" w:rsidP="00B54B68">
            <w:pPr>
              <w:spacing w:line="360" w:lineRule="auto"/>
            </w:pPr>
            <w:r>
              <w:t>28</w:t>
            </w:r>
          </w:p>
        </w:tc>
        <w:tc>
          <w:tcPr>
            <w:tcW w:w="1155" w:type="dxa"/>
          </w:tcPr>
          <w:p w14:paraId="0DEDF801" w14:textId="77777777" w:rsidR="00332501" w:rsidRDefault="00332501" w:rsidP="00B54B68">
            <w:pPr>
              <w:spacing w:line="360" w:lineRule="auto"/>
            </w:pPr>
            <w:r>
              <w:t>5.8 (13.0)</w:t>
            </w:r>
          </w:p>
        </w:tc>
      </w:tr>
      <w:tr w:rsidR="00332501" w14:paraId="660036ED" w14:textId="77777777" w:rsidTr="00B54B68">
        <w:tc>
          <w:tcPr>
            <w:tcW w:w="1275" w:type="dxa"/>
          </w:tcPr>
          <w:p w14:paraId="7FDDCCB0" w14:textId="77777777" w:rsidR="00332501" w:rsidRDefault="00332501" w:rsidP="00B54B68">
            <w:pPr>
              <w:spacing w:line="360" w:lineRule="auto"/>
            </w:pPr>
            <w:r>
              <w:t>Paris</w:t>
            </w:r>
          </w:p>
        </w:tc>
        <w:tc>
          <w:tcPr>
            <w:tcW w:w="750" w:type="dxa"/>
          </w:tcPr>
          <w:p w14:paraId="7B026D27" w14:textId="77777777" w:rsidR="00332501" w:rsidRDefault="00332501" w:rsidP="00B54B68">
            <w:pPr>
              <w:spacing w:line="360" w:lineRule="auto"/>
            </w:pPr>
            <w:r>
              <w:t>150</w:t>
            </w:r>
          </w:p>
        </w:tc>
        <w:tc>
          <w:tcPr>
            <w:tcW w:w="1470" w:type="dxa"/>
          </w:tcPr>
          <w:p w14:paraId="27225CB1" w14:textId="77777777" w:rsidR="00332501" w:rsidRDefault="00332501" w:rsidP="00B54B68">
            <w:pPr>
              <w:spacing w:line="360" w:lineRule="auto"/>
            </w:pPr>
            <w:r>
              <w:t>5.4 (3.7)</w:t>
            </w:r>
          </w:p>
        </w:tc>
        <w:tc>
          <w:tcPr>
            <w:tcW w:w="825" w:type="dxa"/>
          </w:tcPr>
          <w:p w14:paraId="6C4ABEF3" w14:textId="77777777" w:rsidR="00332501" w:rsidRDefault="00332501" w:rsidP="00B54B68">
            <w:pPr>
              <w:spacing w:line="360" w:lineRule="auto"/>
            </w:pPr>
          </w:p>
        </w:tc>
        <w:tc>
          <w:tcPr>
            <w:tcW w:w="1067" w:type="dxa"/>
          </w:tcPr>
          <w:p w14:paraId="0A8C6984" w14:textId="77777777" w:rsidR="00332501" w:rsidRDefault="00332501" w:rsidP="00B54B68">
            <w:pPr>
              <w:spacing w:line="360" w:lineRule="auto"/>
            </w:pPr>
          </w:p>
        </w:tc>
        <w:tc>
          <w:tcPr>
            <w:tcW w:w="709" w:type="dxa"/>
          </w:tcPr>
          <w:p w14:paraId="47B89C88" w14:textId="77777777" w:rsidR="00332501" w:rsidRDefault="00332501" w:rsidP="00B54B68">
            <w:pPr>
              <w:spacing w:line="360" w:lineRule="auto"/>
            </w:pPr>
          </w:p>
        </w:tc>
        <w:tc>
          <w:tcPr>
            <w:tcW w:w="1155" w:type="dxa"/>
          </w:tcPr>
          <w:p w14:paraId="1059F45C" w14:textId="77777777" w:rsidR="00332501" w:rsidRDefault="00332501" w:rsidP="00B54B68">
            <w:pPr>
              <w:spacing w:line="360" w:lineRule="auto"/>
            </w:pPr>
          </w:p>
        </w:tc>
      </w:tr>
      <w:tr w:rsidR="00332501" w14:paraId="74876DC8" w14:textId="77777777" w:rsidTr="00B54B68">
        <w:tc>
          <w:tcPr>
            <w:tcW w:w="1275" w:type="dxa"/>
          </w:tcPr>
          <w:p w14:paraId="31480335" w14:textId="77777777" w:rsidR="00332501" w:rsidRDefault="00332501" w:rsidP="00B54B68">
            <w:pPr>
              <w:spacing w:line="360" w:lineRule="auto"/>
            </w:pPr>
            <w:r>
              <w:t>Toulouse</w:t>
            </w:r>
          </w:p>
        </w:tc>
        <w:tc>
          <w:tcPr>
            <w:tcW w:w="750" w:type="dxa"/>
          </w:tcPr>
          <w:p w14:paraId="32AFCB51" w14:textId="77777777" w:rsidR="00332501" w:rsidRDefault="00332501" w:rsidP="00B54B68">
            <w:pPr>
              <w:spacing w:line="360" w:lineRule="auto"/>
            </w:pPr>
            <w:r>
              <w:t>56</w:t>
            </w:r>
          </w:p>
        </w:tc>
        <w:tc>
          <w:tcPr>
            <w:tcW w:w="1470" w:type="dxa"/>
          </w:tcPr>
          <w:p w14:paraId="1D17ABB5" w14:textId="77777777" w:rsidR="00332501" w:rsidRDefault="00332501" w:rsidP="00B54B68">
            <w:pPr>
              <w:spacing w:line="360" w:lineRule="auto"/>
            </w:pPr>
            <w:r>
              <w:t>14.0 (14.6)</w:t>
            </w:r>
          </w:p>
        </w:tc>
        <w:tc>
          <w:tcPr>
            <w:tcW w:w="825" w:type="dxa"/>
          </w:tcPr>
          <w:p w14:paraId="30230AF5" w14:textId="77777777" w:rsidR="00332501" w:rsidRDefault="00332501" w:rsidP="00B54B68">
            <w:pPr>
              <w:spacing w:line="360" w:lineRule="auto"/>
            </w:pPr>
            <w:r>
              <w:t>1,362</w:t>
            </w:r>
          </w:p>
        </w:tc>
        <w:tc>
          <w:tcPr>
            <w:tcW w:w="1067" w:type="dxa"/>
          </w:tcPr>
          <w:p w14:paraId="4B68286D" w14:textId="77777777" w:rsidR="00332501" w:rsidRDefault="00332501" w:rsidP="00B54B68">
            <w:pPr>
              <w:spacing w:line="360" w:lineRule="auto"/>
            </w:pPr>
            <w:r>
              <w:t>0.6 (1)</w:t>
            </w:r>
          </w:p>
        </w:tc>
        <w:tc>
          <w:tcPr>
            <w:tcW w:w="709" w:type="dxa"/>
          </w:tcPr>
          <w:p w14:paraId="75E3CC1D" w14:textId="77777777" w:rsidR="00332501" w:rsidRDefault="00332501" w:rsidP="00B54B68">
            <w:pPr>
              <w:spacing w:line="360" w:lineRule="auto"/>
            </w:pPr>
            <w:r>
              <w:t>191</w:t>
            </w:r>
          </w:p>
        </w:tc>
        <w:tc>
          <w:tcPr>
            <w:tcW w:w="1155" w:type="dxa"/>
          </w:tcPr>
          <w:p w14:paraId="3F1A71AA" w14:textId="77777777" w:rsidR="00332501" w:rsidRDefault="00332501" w:rsidP="00B54B68">
            <w:pPr>
              <w:spacing w:line="360" w:lineRule="auto"/>
            </w:pPr>
            <w:r>
              <w:t>4.1 (3.8)</w:t>
            </w:r>
          </w:p>
        </w:tc>
      </w:tr>
      <w:tr w:rsidR="00332501" w14:paraId="46346994" w14:textId="77777777" w:rsidTr="00B54B68">
        <w:tc>
          <w:tcPr>
            <w:tcW w:w="1275" w:type="dxa"/>
          </w:tcPr>
          <w:p w14:paraId="0A8B887F" w14:textId="77777777" w:rsidR="00332501" w:rsidRDefault="00332501" w:rsidP="00B54B68">
            <w:pPr>
              <w:spacing w:line="360" w:lineRule="auto"/>
            </w:pPr>
            <w:r>
              <w:t>Madrid</w:t>
            </w:r>
          </w:p>
        </w:tc>
        <w:tc>
          <w:tcPr>
            <w:tcW w:w="750" w:type="dxa"/>
          </w:tcPr>
          <w:p w14:paraId="260026E9" w14:textId="77777777" w:rsidR="00332501" w:rsidRDefault="00332501" w:rsidP="00B54B68">
            <w:pPr>
              <w:spacing w:line="360" w:lineRule="auto"/>
            </w:pPr>
            <w:r>
              <w:t>100</w:t>
            </w:r>
          </w:p>
        </w:tc>
        <w:tc>
          <w:tcPr>
            <w:tcW w:w="1470" w:type="dxa"/>
          </w:tcPr>
          <w:p w14:paraId="6EE18A04" w14:textId="77777777" w:rsidR="00332501" w:rsidRDefault="00332501" w:rsidP="00B54B68">
            <w:pPr>
              <w:spacing w:line="360" w:lineRule="auto"/>
            </w:pPr>
            <w:r>
              <w:t>13.5 (22.5)</w:t>
            </w:r>
          </w:p>
        </w:tc>
        <w:tc>
          <w:tcPr>
            <w:tcW w:w="825" w:type="dxa"/>
          </w:tcPr>
          <w:p w14:paraId="5D789F55" w14:textId="77777777" w:rsidR="00332501" w:rsidRDefault="00332501" w:rsidP="00B54B68">
            <w:pPr>
              <w:spacing w:line="360" w:lineRule="auto"/>
            </w:pPr>
            <w:r>
              <w:t>972</w:t>
            </w:r>
          </w:p>
        </w:tc>
        <w:tc>
          <w:tcPr>
            <w:tcW w:w="1067" w:type="dxa"/>
          </w:tcPr>
          <w:p w14:paraId="77855EA9" w14:textId="77777777" w:rsidR="00332501" w:rsidRDefault="00332501" w:rsidP="00B54B68">
            <w:pPr>
              <w:spacing w:line="360" w:lineRule="auto"/>
            </w:pPr>
            <w:r>
              <w:t>1.4 (6.6)</w:t>
            </w:r>
          </w:p>
        </w:tc>
        <w:tc>
          <w:tcPr>
            <w:tcW w:w="709" w:type="dxa"/>
          </w:tcPr>
          <w:p w14:paraId="528D70FB" w14:textId="77777777" w:rsidR="00332501" w:rsidRDefault="00332501" w:rsidP="00B54B68">
            <w:pPr>
              <w:spacing w:line="360" w:lineRule="auto"/>
            </w:pPr>
            <w:r>
              <w:t>507</w:t>
            </w:r>
          </w:p>
        </w:tc>
        <w:tc>
          <w:tcPr>
            <w:tcW w:w="1155" w:type="dxa"/>
          </w:tcPr>
          <w:p w14:paraId="17342321" w14:textId="77777777" w:rsidR="00332501" w:rsidRDefault="00332501" w:rsidP="00B54B68">
            <w:pPr>
              <w:spacing w:line="360" w:lineRule="auto"/>
            </w:pPr>
            <w:r>
              <w:t>2.7 (9)</w:t>
            </w:r>
          </w:p>
        </w:tc>
      </w:tr>
      <w:tr w:rsidR="00332501" w14:paraId="6723D3C6" w14:textId="77777777" w:rsidTr="00B54B68">
        <w:tc>
          <w:tcPr>
            <w:tcW w:w="1275" w:type="dxa"/>
          </w:tcPr>
          <w:p w14:paraId="63C31C45" w14:textId="77777777" w:rsidR="00332501" w:rsidRDefault="00332501" w:rsidP="00B54B68">
            <w:pPr>
              <w:spacing w:line="360" w:lineRule="auto"/>
            </w:pPr>
            <w:r>
              <w:t>Vienna</w:t>
            </w:r>
          </w:p>
        </w:tc>
        <w:tc>
          <w:tcPr>
            <w:tcW w:w="750" w:type="dxa"/>
          </w:tcPr>
          <w:p w14:paraId="4F20642C" w14:textId="77777777" w:rsidR="00332501" w:rsidRDefault="00332501" w:rsidP="00B54B68">
            <w:pPr>
              <w:spacing w:line="360" w:lineRule="auto"/>
            </w:pPr>
            <w:r>
              <w:t>44</w:t>
            </w:r>
          </w:p>
        </w:tc>
        <w:tc>
          <w:tcPr>
            <w:tcW w:w="1470" w:type="dxa"/>
          </w:tcPr>
          <w:p w14:paraId="28AFD569" w14:textId="77777777" w:rsidR="00332501" w:rsidRDefault="00332501" w:rsidP="00B54B68">
            <w:pPr>
              <w:spacing w:line="360" w:lineRule="auto"/>
            </w:pPr>
            <w:r>
              <w:t>19.5 (23)</w:t>
            </w:r>
          </w:p>
        </w:tc>
        <w:tc>
          <w:tcPr>
            <w:tcW w:w="825" w:type="dxa"/>
          </w:tcPr>
          <w:p w14:paraId="7C9AE66C" w14:textId="77777777" w:rsidR="00332501" w:rsidRDefault="00332501" w:rsidP="00B54B68">
            <w:pPr>
              <w:spacing w:line="360" w:lineRule="auto"/>
            </w:pPr>
          </w:p>
        </w:tc>
        <w:tc>
          <w:tcPr>
            <w:tcW w:w="1067" w:type="dxa"/>
          </w:tcPr>
          <w:p w14:paraId="5D86AFCC" w14:textId="77777777" w:rsidR="00332501" w:rsidRDefault="00332501" w:rsidP="00B54B68">
            <w:pPr>
              <w:spacing w:line="360" w:lineRule="auto"/>
            </w:pPr>
          </w:p>
        </w:tc>
        <w:tc>
          <w:tcPr>
            <w:tcW w:w="709" w:type="dxa"/>
          </w:tcPr>
          <w:p w14:paraId="13131AFA" w14:textId="77777777" w:rsidR="00332501" w:rsidRDefault="00332501" w:rsidP="00B54B68">
            <w:pPr>
              <w:spacing w:line="360" w:lineRule="auto"/>
            </w:pPr>
          </w:p>
        </w:tc>
        <w:tc>
          <w:tcPr>
            <w:tcW w:w="1155" w:type="dxa"/>
          </w:tcPr>
          <w:p w14:paraId="5EFE9194" w14:textId="77777777" w:rsidR="00332501" w:rsidRDefault="00332501" w:rsidP="00B54B68">
            <w:pPr>
              <w:spacing w:line="360" w:lineRule="auto"/>
            </w:pPr>
          </w:p>
        </w:tc>
      </w:tr>
    </w:tbl>
    <w:p w14:paraId="64803A2E" w14:textId="77777777" w:rsidR="00332501" w:rsidRDefault="00332501" w:rsidP="00332501"/>
    <w:p w14:paraId="2644DC17" w14:textId="77777777" w:rsidR="00332501" w:rsidRDefault="00332501" w:rsidP="00332501">
      <w:r>
        <w:rPr>
          <w:noProof/>
        </w:rPr>
        <w:lastRenderedPageBreak/>
        <w:drawing>
          <wp:inline distT="0" distB="0" distL="0" distR="0" wp14:anchorId="4F843F78" wp14:editId="1F83BB5B">
            <wp:extent cx="2627746" cy="2160000"/>
            <wp:effectExtent l="0" t="0" r="0" b="0"/>
            <wp:docPr id="52" name="image41.png"/>
            <wp:cNvGraphicFramePr/>
            <a:graphic xmlns:a="http://schemas.openxmlformats.org/drawingml/2006/main">
              <a:graphicData uri="http://schemas.openxmlformats.org/drawingml/2006/picture">
                <pic:pic xmlns:pic="http://schemas.openxmlformats.org/drawingml/2006/picture">
                  <pic:nvPicPr>
                    <pic:cNvPr id="0" name="image41.png"/>
                    <pic:cNvPicPr preferRelativeResize="0"/>
                  </pic:nvPicPr>
                  <pic:blipFill>
                    <a:blip r:embed="rId6"/>
                    <a:srcRect l="7938" t="17154" r="8978" b="14552"/>
                    <a:stretch>
                      <a:fillRect/>
                    </a:stretch>
                  </pic:blipFill>
                  <pic:spPr>
                    <a:xfrm>
                      <a:off x="0" y="0"/>
                      <a:ext cx="2627746" cy="2160000"/>
                    </a:xfrm>
                    <a:prstGeom prst="rect">
                      <a:avLst/>
                    </a:prstGeom>
                    <a:ln/>
                  </pic:spPr>
                </pic:pic>
              </a:graphicData>
            </a:graphic>
          </wp:inline>
        </w:drawing>
      </w:r>
      <w:r>
        <w:t xml:space="preserve">    </w:t>
      </w:r>
      <w:r>
        <w:rPr>
          <w:noProof/>
        </w:rPr>
        <w:drawing>
          <wp:inline distT="0" distB="0" distL="0" distR="0" wp14:anchorId="1BB766F4" wp14:editId="65F570C3">
            <wp:extent cx="2474796" cy="2160000"/>
            <wp:effectExtent l="0" t="0" r="0" b="0"/>
            <wp:docPr id="41" name="image35.png" descr="Chart, rad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5.png" descr="Chart, radar chart&#10;&#10;Description automatically generated"/>
                    <pic:cNvPicPr preferRelativeResize="0"/>
                  </pic:nvPicPr>
                  <pic:blipFill>
                    <a:blip r:embed="rId7"/>
                    <a:srcRect l="6500" t="14529" r="9376" b="12049"/>
                    <a:stretch>
                      <a:fillRect/>
                    </a:stretch>
                  </pic:blipFill>
                  <pic:spPr>
                    <a:xfrm>
                      <a:off x="0" y="0"/>
                      <a:ext cx="2474796" cy="2160000"/>
                    </a:xfrm>
                    <a:prstGeom prst="rect">
                      <a:avLst/>
                    </a:prstGeom>
                    <a:ln/>
                  </pic:spPr>
                </pic:pic>
              </a:graphicData>
            </a:graphic>
          </wp:inline>
        </w:drawing>
      </w:r>
      <w:r>
        <w:t xml:space="preserve">   </w:t>
      </w:r>
      <w:r>
        <w:rPr>
          <w:noProof/>
        </w:rPr>
        <w:drawing>
          <wp:inline distT="0" distB="0" distL="0" distR="0" wp14:anchorId="13F3C5AE" wp14:editId="09F359B7">
            <wp:extent cx="2628152" cy="2160000"/>
            <wp:effectExtent l="0" t="0" r="0" b="0"/>
            <wp:docPr id="58" name="image50.png" descr="Chart, 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0.png" descr="Chart, map&#10;&#10;Description automatically generated"/>
                    <pic:cNvPicPr preferRelativeResize="0"/>
                  </pic:nvPicPr>
                  <pic:blipFill>
                    <a:blip r:embed="rId8"/>
                    <a:srcRect l="8251" t="17484" r="9249" b="14712"/>
                    <a:stretch>
                      <a:fillRect/>
                    </a:stretch>
                  </pic:blipFill>
                  <pic:spPr>
                    <a:xfrm>
                      <a:off x="0" y="0"/>
                      <a:ext cx="2628152" cy="2160000"/>
                    </a:xfrm>
                    <a:prstGeom prst="rect">
                      <a:avLst/>
                    </a:prstGeom>
                    <a:ln/>
                  </pic:spPr>
                </pic:pic>
              </a:graphicData>
            </a:graphic>
          </wp:inline>
        </w:drawing>
      </w:r>
      <w:r>
        <w:t xml:space="preserve">    </w:t>
      </w:r>
      <w:r>
        <w:rPr>
          <w:noProof/>
        </w:rPr>
        <w:drawing>
          <wp:inline distT="0" distB="0" distL="0" distR="0" wp14:anchorId="57C5691E" wp14:editId="4B5E811C">
            <wp:extent cx="2494614" cy="2160000"/>
            <wp:effectExtent l="0" t="0" r="0" b="0"/>
            <wp:docPr id="37" name="image28.png" descr="Chart, rad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8.png" descr="Chart, radar chart&#10;&#10;Description automatically generated"/>
                    <pic:cNvPicPr preferRelativeResize="0"/>
                  </pic:nvPicPr>
                  <pic:blipFill>
                    <a:blip r:embed="rId9"/>
                    <a:srcRect l="6310" t="15102" r="9562" b="12054"/>
                    <a:stretch>
                      <a:fillRect/>
                    </a:stretch>
                  </pic:blipFill>
                  <pic:spPr>
                    <a:xfrm>
                      <a:off x="0" y="0"/>
                      <a:ext cx="2494614" cy="2160000"/>
                    </a:xfrm>
                    <a:prstGeom prst="rect">
                      <a:avLst/>
                    </a:prstGeom>
                    <a:ln/>
                  </pic:spPr>
                </pic:pic>
              </a:graphicData>
            </a:graphic>
          </wp:inline>
        </w:drawing>
      </w:r>
      <w:r>
        <w:rPr>
          <w:noProof/>
        </w:rPr>
        <w:drawing>
          <wp:inline distT="0" distB="0" distL="0" distR="0" wp14:anchorId="038BE784" wp14:editId="293D6C5A">
            <wp:extent cx="2608155" cy="2160000"/>
            <wp:effectExtent l="0" t="0" r="0" b="0"/>
            <wp:docPr id="22" name="image11.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1.png" descr="Map&#10;&#10;Description automatically generated"/>
                    <pic:cNvPicPr preferRelativeResize="0"/>
                  </pic:nvPicPr>
                  <pic:blipFill>
                    <a:blip r:embed="rId10"/>
                    <a:srcRect l="8140" t="17210" r="9740" b="14779"/>
                    <a:stretch>
                      <a:fillRect/>
                    </a:stretch>
                  </pic:blipFill>
                  <pic:spPr>
                    <a:xfrm>
                      <a:off x="0" y="0"/>
                      <a:ext cx="2608155" cy="2160000"/>
                    </a:xfrm>
                    <a:prstGeom prst="rect">
                      <a:avLst/>
                    </a:prstGeom>
                    <a:ln/>
                  </pic:spPr>
                </pic:pic>
              </a:graphicData>
            </a:graphic>
          </wp:inline>
        </w:drawing>
      </w:r>
      <w:r>
        <w:t xml:space="preserve">    </w:t>
      </w:r>
      <w:r>
        <w:rPr>
          <w:noProof/>
        </w:rPr>
        <w:drawing>
          <wp:inline distT="114300" distB="114300" distL="114300" distR="114300" wp14:anchorId="3472716B" wp14:editId="2575DC9B">
            <wp:extent cx="2500861" cy="2160000"/>
            <wp:effectExtent l="0" t="0" r="0" b="0"/>
            <wp:docPr id="2"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1"/>
                    <a:srcRect l="5207" t="14289" r="9168" b="11651"/>
                    <a:stretch>
                      <a:fillRect/>
                    </a:stretch>
                  </pic:blipFill>
                  <pic:spPr>
                    <a:xfrm>
                      <a:off x="0" y="0"/>
                      <a:ext cx="2500861" cy="2160000"/>
                    </a:xfrm>
                    <a:prstGeom prst="rect">
                      <a:avLst/>
                    </a:prstGeom>
                    <a:ln/>
                  </pic:spPr>
                </pic:pic>
              </a:graphicData>
            </a:graphic>
          </wp:inline>
        </w:drawing>
      </w:r>
    </w:p>
    <w:p w14:paraId="3ABC2EFB" w14:textId="77777777" w:rsidR="00332501" w:rsidRDefault="00332501" w:rsidP="00332501">
      <w:pPr>
        <w:spacing w:after="200" w:line="240" w:lineRule="auto"/>
        <w:rPr>
          <w:i/>
          <w:color w:val="44546A"/>
          <w:sz w:val="18"/>
          <w:szCs w:val="18"/>
        </w:rPr>
      </w:pPr>
      <w:r>
        <w:rPr>
          <w:i/>
          <w:color w:val="44546A"/>
          <w:sz w:val="18"/>
          <w:szCs w:val="18"/>
        </w:rPr>
        <w:t>Figure S1 Demonstration of combining high and lor resolution to create mixed-resolution spatial units for Madrid and Dijon</w:t>
      </w:r>
    </w:p>
    <w:p w14:paraId="606317BE" w14:textId="77777777" w:rsidR="00332501" w:rsidRDefault="00332501" w:rsidP="00332501">
      <w:pPr>
        <w:pStyle w:val="Heading2"/>
      </w:pPr>
      <w:bookmarkStart w:id="1" w:name="_s5n7z4heqbzd" w:colFirst="0" w:colLast="0"/>
      <w:bookmarkEnd w:id="1"/>
      <w:r>
        <w:t xml:space="preserve">Additional survey data </w:t>
      </w:r>
    </w:p>
    <w:p w14:paraId="5492B594" w14:textId="77777777" w:rsidR="00332501" w:rsidRDefault="00332501" w:rsidP="00332501">
      <w:pPr>
        <w:jc w:val="both"/>
      </w:pPr>
      <w:r>
        <w:t xml:space="preserve">Table S3 shows characteristics of daily travel distances per person, by mode and for all modes combined, and average trip distances, for all cities. There are substantial differences in daily travel per person, mostly accounted for by differences in travel by car and by transit. Toulouse, Lille, and Nantes have the highest average daily car travel distances per capita. Car travel is the lowest in Paris, with just over 5 km/cap/day. Wien, followed by Berlin Paris, has the highest average daily transit travel distances per capita. Transit travel is lowest in Clermont and Nimes. Daily travel distances from all modes are highest in Wien, Toulouse, Nantes, and Lille, and lowest in Nimes, Paris, and Kassel. The cities which have low daily travel per capita are interesting because they lie on the opposite sides of the size and density spectra. Nimes, Kassel, and Magdeburg are all small cities with relatively low daily travel per capita, while Paris and Madrid are very large densely populated cities with relatively low daily travel </w:t>
      </w:r>
      <w:r>
        <w:lastRenderedPageBreak/>
        <w:t xml:space="preserve">per capita. These data provided suggestive evidence that overall travel distances can be kept low in different ways in different types of cities. </w:t>
      </w:r>
    </w:p>
    <w:p w14:paraId="1B4CDBA4" w14:textId="77777777" w:rsidR="00332501" w:rsidRDefault="00332501" w:rsidP="00332501">
      <w:r>
        <w:t>Table S4 shows mode shares, and summaries of the total size of the survey data, as well as aggregate population and size characteristics for each city. Bike mode shares are comparable in all Germany cities, ranging from 10-15% and seeming uncorrelated with total city size or population density. In contrast, all non-German cities have much smaller bike mode shares of 0-2%. Car mode shares range from 39-64% in German cities, 39%-84% in French cities, and are 54% and 47% in Madrid and Wien respectively. Transit mode shares range from 16-42% in German cities, 9-52% in French cities, and are 40% and 46% in Madrid and Wien respectively. Car and transit mode shares do appear correlated with overall city density and population (Fig. 1, Fig. S2). The absolute value of daily distances travelled by foot  are quite consistent, ranging from 0.7-1.0 km/cap/day. Mode shares of distances travelled by foot vary more (3% - 8%) due to the differences in distances travelled by all modes. Daily distances traveled in 2-3 wheelers are low, ranging from 0 - 0.3 km/cap/day, or 0-3% of mode shares.</w:t>
      </w:r>
    </w:p>
    <w:p w14:paraId="6E92D321" w14:textId="77777777" w:rsidR="00332501" w:rsidRDefault="00332501" w:rsidP="00332501">
      <w:pPr>
        <w:pBdr>
          <w:top w:val="nil"/>
          <w:left w:val="nil"/>
          <w:bottom w:val="nil"/>
          <w:right w:val="nil"/>
          <w:between w:val="nil"/>
        </w:pBdr>
        <w:spacing w:after="0" w:line="240" w:lineRule="auto"/>
        <w:rPr>
          <w:i/>
          <w:color w:val="44546A"/>
          <w:sz w:val="18"/>
          <w:szCs w:val="18"/>
        </w:rPr>
      </w:pPr>
      <w:r>
        <w:rPr>
          <w:i/>
          <w:color w:val="44546A"/>
          <w:sz w:val="18"/>
          <w:szCs w:val="18"/>
        </w:rPr>
        <w:t>Table S3, Summary of average daily travel per person by individual and combined modes, and average trip distances by city</w:t>
      </w:r>
    </w:p>
    <w:tbl>
      <w:tblPr>
        <w:tblW w:w="9072" w:type="dxa"/>
        <w:tblBorders>
          <w:bottom w:val="single" w:sz="4" w:space="0" w:color="auto"/>
        </w:tblBorders>
        <w:tblLayout w:type="fixed"/>
        <w:tblLook w:val="0400" w:firstRow="0" w:lastRow="0" w:firstColumn="0" w:lastColumn="0" w:noHBand="0" w:noVBand="1"/>
      </w:tblPr>
      <w:tblGrid>
        <w:gridCol w:w="1258"/>
        <w:gridCol w:w="869"/>
        <w:gridCol w:w="850"/>
        <w:gridCol w:w="709"/>
        <w:gridCol w:w="850"/>
        <w:gridCol w:w="1131"/>
        <w:gridCol w:w="1137"/>
        <w:gridCol w:w="2268"/>
      </w:tblGrid>
      <w:tr w:rsidR="00332501" w14:paraId="7EDA4CA0" w14:textId="77777777" w:rsidTr="00B54B68">
        <w:tc>
          <w:tcPr>
            <w:tcW w:w="1258" w:type="dxa"/>
            <w:tcBorders>
              <w:bottom w:val="single" w:sz="4" w:space="0" w:color="auto"/>
            </w:tcBorders>
            <w:tcMar>
              <w:top w:w="100" w:type="dxa"/>
              <w:left w:w="100" w:type="dxa"/>
              <w:bottom w:w="100" w:type="dxa"/>
              <w:right w:w="100" w:type="dxa"/>
            </w:tcMar>
          </w:tcPr>
          <w:p w14:paraId="11BA8DCE" w14:textId="77777777" w:rsidR="00332501" w:rsidRPr="00350845" w:rsidRDefault="00332501" w:rsidP="00B54B68">
            <w:pPr>
              <w:spacing w:after="0" w:line="240" w:lineRule="auto"/>
              <w:rPr>
                <w:b/>
                <w:bCs/>
              </w:rPr>
            </w:pPr>
            <w:r w:rsidRPr="00350845">
              <w:rPr>
                <w:b/>
                <w:bCs/>
              </w:rPr>
              <w:t>City</w:t>
            </w:r>
          </w:p>
        </w:tc>
        <w:tc>
          <w:tcPr>
            <w:tcW w:w="5546" w:type="dxa"/>
            <w:gridSpan w:val="6"/>
            <w:tcBorders>
              <w:bottom w:val="single" w:sz="4" w:space="0" w:color="auto"/>
            </w:tcBorders>
            <w:tcMar>
              <w:top w:w="100" w:type="dxa"/>
              <w:left w:w="100" w:type="dxa"/>
              <w:bottom w:w="100" w:type="dxa"/>
              <w:right w:w="100" w:type="dxa"/>
            </w:tcMar>
          </w:tcPr>
          <w:p w14:paraId="3CDED235" w14:textId="77777777" w:rsidR="00332501" w:rsidRPr="00350845" w:rsidRDefault="00332501" w:rsidP="00B54B68">
            <w:pPr>
              <w:spacing w:after="0" w:line="240" w:lineRule="auto"/>
              <w:jc w:val="center"/>
              <w:rPr>
                <w:b/>
                <w:bCs/>
              </w:rPr>
            </w:pPr>
            <w:r w:rsidRPr="00350845">
              <w:rPr>
                <w:b/>
                <w:bCs/>
              </w:rPr>
              <w:t>Average daily km/cap per mode</w:t>
            </w:r>
          </w:p>
        </w:tc>
        <w:tc>
          <w:tcPr>
            <w:tcW w:w="2268" w:type="dxa"/>
            <w:tcBorders>
              <w:bottom w:val="single" w:sz="4" w:space="0" w:color="auto"/>
            </w:tcBorders>
            <w:tcMar>
              <w:top w:w="100" w:type="dxa"/>
              <w:left w:w="100" w:type="dxa"/>
              <w:bottom w:w="100" w:type="dxa"/>
              <w:right w:w="100" w:type="dxa"/>
            </w:tcMar>
          </w:tcPr>
          <w:p w14:paraId="4B3301D6" w14:textId="77777777" w:rsidR="00332501" w:rsidRPr="00350845" w:rsidRDefault="00332501" w:rsidP="00B54B68">
            <w:pPr>
              <w:spacing w:after="0" w:line="240" w:lineRule="auto"/>
              <w:rPr>
                <w:b/>
                <w:bCs/>
              </w:rPr>
            </w:pPr>
            <w:r w:rsidRPr="00350845">
              <w:rPr>
                <w:b/>
                <w:bCs/>
              </w:rPr>
              <w:t>Av</w:t>
            </w:r>
            <w:r>
              <w:rPr>
                <w:b/>
                <w:bCs/>
              </w:rPr>
              <w:t>erage</w:t>
            </w:r>
            <w:r w:rsidRPr="00350845">
              <w:rPr>
                <w:b/>
                <w:bCs/>
              </w:rPr>
              <w:t xml:space="preserve"> Trip Distance</w:t>
            </w:r>
          </w:p>
        </w:tc>
      </w:tr>
      <w:tr w:rsidR="00332501" w14:paraId="05505F1B" w14:textId="77777777" w:rsidTr="00B54B68">
        <w:tc>
          <w:tcPr>
            <w:tcW w:w="1258" w:type="dxa"/>
            <w:tcBorders>
              <w:bottom w:val="single" w:sz="4" w:space="0" w:color="auto"/>
            </w:tcBorders>
            <w:tcMar>
              <w:top w:w="100" w:type="dxa"/>
              <w:left w:w="100" w:type="dxa"/>
              <w:bottom w:w="100" w:type="dxa"/>
              <w:right w:w="100" w:type="dxa"/>
            </w:tcMar>
          </w:tcPr>
          <w:p w14:paraId="17BA86D2" w14:textId="77777777" w:rsidR="00332501" w:rsidRDefault="00332501" w:rsidP="00B54B68">
            <w:pPr>
              <w:spacing w:after="0" w:line="240" w:lineRule="auto"/>
            </w:pPr>
          </w:p>
        </w:tc>
        <w:tc>
          <w:tcPr>
            <w:tcW w:w="869" w:type="dxa"/>
            <w:tcBorders>
              <w:bottom w:val="single" w:sz="4" w:space="0" w:color="auto"/>
            </w:tcBorders>
            <w:tcMar>
              <w:top w:w="100" w:type="dxa"/>
              <w:left w:w="100" w:type="dxa"/>
              <w:bottom w:w="100" w:type="dxa"/>
              <w:right w:w="100" w:type="dxa"/>
            </w:tcMar>
          </w:tcPr>
          <w:p w14:paraId="69D2E0F5" w14:textId="77777777" w:rsidR="00332501" w:rsidRPr="00350845" w:rsidRDefault="00332501" w:rsidP="00B54B68">
            <w:pPr>
              <w:spacing w:after="0" w:line="240" w:lineRule="auto"/>
              <w:rPr>
                <w:i/>
                <w:iCs/>
              </w:rPr>
            </w:pPr>
            <w:r w:rsidRPr="00350845">
              <w:rPr>
                <w:i/>
                <w:iCs/>
              </w:rPr>
              <w:t>Car</w:t>
            </w:r>
          </w:p>
        </w:tc>
        <w:tc>
          <w:tcPr>
            <w:tcW w:w="850" w:type="dxa"/>
            <w:tcBorders>
              <w:bottom w:val="single" w:sz="4" w:space="0" w:color="auto"/>
            </w:tcBorders>
            <w:tcMar>
              <w:top w:w="100" w:type="dxa"/>
              <w:left w:w="100" w:type="dxa"/>
              <w:bottom w:w="100" w:type="dxa"/>
              <w:right w:w="100" w:type="dxa"/>
            </w:tcMar>
          </w:tcPr>
          <w:p w14:paraId="5A0CF975" w14:textId="77777777" w:rsidR="00332501" w:rsidRPr="00350845" w:rsidRDefault="00332501" w:rsidP="00B54B68">
            <w:pPr>
              <w:spacing w:after="0" w:line="240" w:lineRule="auto"/>
              <w:rPr>
                <w:i/>
                <w:iCs/>
              </w:rPr>
            </w:pPr>
            <w:r w:rsidRPr="00350845">
              <w:rPr>
                <w:i/>
                <w:iCs/>
              </w:rPr>
              <w:t>Bike</w:t>
            </w:r>
          </w:p>
        </w:tc>
        <w:tc>
          <w:tcPr>
            <w:tcW w:w="709" w:type="dxa"/>
            <w:tcBorders>
              <w:bottom w:val="single" w:sz="4" w:space="0" w:color="auto"/>
            </w:tcBorders>
            <w:tcMar>
              <w:top w:w="100" w:type="dxa"/>
              <w:left w:w="100" w:type="dxa"/>
              <w:bottom w:w="100" w:type="dxa"/>
              <w:right w:w="100" w:type="dxa"/>
            </w:tcMar>
          </w:tcPr>
          <w:p w14:paraId="3ECAF145" w14:textId="77777777" w:rsidR="00332501" w:rsidRPr="00350845" w:rsidRDefault="00332501" w:rsidP="00B54B68">
            <w:pPr>
              <w:spacing w:after="0" w:line="240" w:lineRule="auto"/>
              <w:rPr>
                <w:i/>
                <w:iCs/>
              </w:rPr>
            </w:pPr>
            <w:r w:rsidRPr="00350845">
              <w:rPr>
                <w:i/>
                <w:iCs/>
              </w:rPr>
              <w:t>Foot</w:t>
            </w:r>
          </w:p>
        </w:tc>
        <w:tc>
          <w:tcPr>
            <w:tcW w:w="850" w:type="dxa"/>
            <w:tcBorders>
              <w:bottom w:val="single" w:sz="4" w:space="0" w:color="auto"/>
            </w:tcBorders>
            <w:tcMar>
              <w:top w:w="100" w:type="dxa"/>
              <w:left w:w="100" w:type="dxa"/>
              <w:bottom w:w="100" w:type="dxa"/>
              <w:right w:w="100" w:type="dxa"/>
            </w:tcMar>
          </w:tcPr>
          <w:p w14:paraId="0A96AFE6" w14:textId="77777777" w:rsidR="00332501" w:rsidRPr="00350845" w:rsidRDefault="00332501" w:rsidP="00B54B68">
            <w:pPr>
              <w:spacing w:after="0" w:line="240" w:lineRule="auto"/>
              <w:rPr>
                <w:i/>
                <w:iCs/>
              </w:rPr>
            </w:pPr>
            <w:r w:rsidRPr="00350845">
              <w:rPr>
                <w:i/>
                <w:iCs/>
              </w:rPr>
              <w:t>Transit</w:t>
            </w:r>
          </w:p>
        </w:tc>
        <w:tc>
          <w:tcPr>
            <w:tcW w:w="1131" w:type="dxa"/>
            <w:tcBorders>
              <w:bottom w:val="single" w:sz="4" w:space="0" w:color="auto"/>
            </w:tcBorders>
            <w:tcMar>
              <w:top w:w="100" w:type="dxa"/>
              <w:left w:w="100" w:type="dxa"/>
              <w:bottom w:w="100" w:type="dxa"/>
              <w:right w:w="100" w:type="dxa"/>
            </w:tcMar>
          </w:tcPr>
          <w:p w14:paraId="51E6B723" w14:textId="77777777" w:rsidR="00332501" w:rsidRPr="00350845" w:rsidRDefault="00332501" w:rsidP="00B54B68">
            <w:pPr>
              <w:spacing w:after="0" w:line="240" w:lineRule="auto"/>
              <w:rPr>
                <w:i/>
                <w:iCs/>
              </w:rPr>
            </w:pPr>
            <w:r w:rsidRPr="00350845">
              <w:rPr>
                <w:i/>
                <w:iCs/>
              </w:rPr>
              <w:t>2-3 Wheel</w:t>
            </w:r>
          </w:p>
        </w:tc>
        <w:tc>
          <w:tcPr>
            <w:tcW w:w="1137" w:type="dxa"/>
            <w:tcBorders>
              <w:bottom w:val="single" w:sz="4" w:space="0" w:color="auto"/>
            </w:tcBorders>
            <w:tcMar>
              <w:top w:w="100" w:type="dxa"/>
              <w:left w:w="100" w:type="dxa"/>
              <w:bottom w:w="100" w:type="dxa"/>
              <w:right w:w="100" w:type="dxa"/>
            </w:tcMar>
          </w:tcPr>
          <w:p w14:paraId="1B0C967B" w14:textId="77777777" w:rsidR="00332501" w:rsidRPr="00350845" w:rsidRDefault="00332501" w:rsidP="00B54B68">
            <w:pPr>
              <w:spacing w:after="0" w:line="240" w:lineRule="auto"/>
              <w:rPr>
                <w:i/>
                <w:iCs/>
              </w:rPr>
            </w:pPr>
            <w:r w:rsidRPr="00350845">
              <w:rPr>
                <w:i/>
                <w:iCs/>
              </w:rPr>
              <w:t>All modes</w:t>
            </w:r>
          </w:p>
        </w:tc>
        <w:tc>
          <w:tcPr>
            <w:tcW w:w="2268" w:type="dxa"/>
            <w:tcBorders>
              <w:bottom w:val="single" w:sz="4" w:space="0" w:color="auto"/>
            </w:tcBorders>
            <w:tcMar>
              <w:top w:w="100" w:type="dxa"/>
              <w:left w:w="100" w:type="dxa"/>
              <w:bottom w:w="100" w:type="dxa"/>
              <w:right w:w="100" w:type="dxa"/>
            </w:tcMar>
          </w:tcPr>
          <w:p w14:paraId="4CF59B37" w14:textId="77777777" w:rsidR="00332501" w:rsidRPr="00350845" w:rsidRDefault="00332501" w:rsidP="00B54B68">
            <w:pPr>
              <w:spacing w:after="0" w:line="240" w:lineRule="auto"/>
              <w:rPr>
                <w:i/>
                <w:iCs/>
              </w:rPr>
            </w:pPr>
            <w:r w:rsidRPr="00350845">
              <w:rPr>
                <w:i/>
                <w:iCs/>
              </w:rPr>
              <w:t>All modes</w:t>
            </w:r>
          </w:p>
        </w:tc>
      </w:tr>
      <w:tr w:rsidR="00332501" w14:paraId="56AD74B5" w14:textId="77777777" w:rsidTr="00B54B68">
        <w:trPr>
          <w:trHeight w:val="236"/>
        </w:trPr>
        <w:tc>
          <w:tcPr>
            <w:tcW w:w="1258" w:type="dxa"/>
            <w:tcBorders>
              <w:top w:val="single" w:sz="4" w:space="0" w:color="auto"/>
            </w:tcBorders>
            <w:tcMar>
              <w:top w:w="100" w:type="dxa"/>
              <w:left w:w="100" w:type="dxa"/>
              <w:bottom w:w="100" w:type="dxa"/>
              <w:right w:w="100" w:type="dxa"/>
            </w:tcMar>
          </w:tcPr>
          <w:p w14:paraId="775D4547" w14:textId="77777777" w:rsidR="00332501" w:rsidRDefault="00332501" w:rsidP="00B54B68">
            <w:pPr>
              <w:spacing w:after="0" w:line="240" w:lineRule="auto"/>
            </w:pPr>
            <w:r>
              <w:t>Berlin</w:t>
            </w:r>
          </w:p>
        </w:tc>
        <w:tc>
          <w:tcPr>
            <w:tcW w:w="869" w:type="dxa"/>
            <w:tcBorders>
              <w:top w:val="single" w:sz="4" w:space="0" w:color="auto"/>
            </w:tcBorders>
            <w:tcMar>
              <w:top w:w="100" w:type="dxa"/>
              <w:left w:w="100" w:type="dxa"/>
              <w:bottom w:w="100" w:type="dxa"/>
              <w:right w:w="100" w:type="dxa"/>
            </w:tcMar>
          </w:tcPr>
          <w:p w14:paraId="5037B705" w14:textId="77777777" w:rsidR="00332501" w:rsidRDefault="00332501" w:rsidP="00B54B68">
            <w:pPr>
              <w:spacing w:after="0" w:line="240" w:lineRule="auto"/>
            </w:pPr>
            <w:r>
              <w:t>7.0</w:t>
            </w:r>
          </w:p>
        </w:tc>
        <w:tc>
          <w:tcPr>
            <w:tcW w:w="850" w:type="dxa"/>
            <w:tcBorders>
              <w:top w:val="single" w:sz="4" w:space="0" w:color="auto"/>
            </w:tcBorders>
            <w:tcMar>
              <w:top w:w="100" w:type="dxa"/>
              <w:left w:w="100" w:type="dxa"/>
              <w:bottom w:w="100" w:type="dxa"/>
              <w:right w:w="100" w:type="dxa"/>
            </w:tcMar>
          </w:tcPr>
          <w:p w14:paraId="047508F8" w14:textId="77777777" w:rsidR="00332501" w:rsidRDefault="00332501" w:rsidP="00B54B68">
            <w:pPr>
              <w:spacing w:after="0" w:line="240" w:lineRule="auto"/>
            </w:pPr>
            <w:r>
              <w:t>2.2</w:t>
            </w:r>
          </w:p>
        </w:tc>
        <w:tc>
          <w:tcPr>
            <w:tcW w:w="709" w:type="dxa"/>
            <w:tcBorders>
              <w:top w:val="single" w:sz="4" w:space="0" w:color="auto"/>
            </w:tcBorders>
            <w:tcMar>
              <w:top w:w="100" w:type="dxa"/>
              <w:left w:w="100" w:type="dxa"/>
              <w:bottom w:w="100" w:type="dxa"/>
              <w:right w:w="100" w:type="dxa"/>
            </w:tcMar>
          </w:tcPr>
          <w:p w14:paraId="18E5D6E1" w14:textId="77777777" w:rsidR="00332501" w:rsidRDefault="00332501" w:rsidP="00B54B68">
            <w:pPr>
              <w:spacing w:after="0" w:line="240" w:lineRule="auto"/>
            </w:pPr>
            <w:r>
              <w:t>0.9</w:t>
            </w:r>
          </w:p>
        </w:tc>
        <w:tc>
          <w:tcPr>
            <w:tcW w:w="850" w:type="dxa"/>
            <w:tcBorders>
              <w:top w:val="single" w:sz="4" w:space="0" w:color="auto"/>
            </w:tcBorders>
            <w:tcMar>
              <w:top w:w="100" w:type="dxa"/>
              <w:left w:w="100" w:type="dxa"/>
              <w:bottom w:w="100" w:type="dxa"/>
              <w:right w:w="100" w:type="dxa"/>
            </w:tcMar>
          </w:tcPr>
          <w:p w14:paraId="447145D6" w14:textId="77777777" w:rsidR="00332501" w:rsidRDefault="00332501" w:rsidP="00B54B68">
            <w:pPr>
              <w:spacing w:after="0" w:line="240" w:lineRule="auto"/>
            </w:pPr>
            <w:r>
              <w:t>7.4</w:t>
            </w:r>
          </w:p>
        </w:tc>
        <w:tc>
          <w:tcPr>
            <w:tcW w:w="1131" w:type="dxa"/>
            <w:tcBorders>
              <w:top w:val="single" w:sz="4" w:space="0" w:color="auto"/>
            </w:tcBorders>
            <w:tcMar>
              <w:top w:w="100" w:type="dxa"/>
              <w:left w:w="100" w:type="dxa"/>
              <w:bottom w:w="100" w:type="dxa"/>
              <w:right w:w="100" w:type="dxa"/>
            </w:tcMar>
          </w:tcPr>
          <w:p w14:paraId="48910340" w14:textId="77777777" w:rsidR="00332501" w:rsidRDefault="00332501" w:rsidP="00B54B68">
            <w:pPr>
              <w:spacing w:after="0" w:line="240" w:lineRule="auto"/>
            </w:pPr>
            <w:r>
              <w:t>0.2</w:t>
            </w:r>
          </w:p>
        </w:tc>
        <w:tc>
          <w:tcPr>
            <w:tcW w:w="1137" w:type="dxa"/>
            <w:tcBorders>
              <w:top w:val="single" w:sz="4" w:space="0" w:color="auto"/>
            </w:tcBorders>
            <w:tcMar>
              <w:top w:w="100" w:type="dxa"/>
              <w:left w:w="100" w:type="dxa"/>
              <w:bottom w:w="100" w:type="dxa"/>
              <w:right w:w="100" w:type="dxa"/>
            </w:tcMar>
          </w:tcPr>
          <w:p w14:paraId="7E36864A" w14:textId="77777777" w:rsidR="00332501" w:rsidRDefault="00332501" w:rsidP="00B54B68">
            <w:pPr>
              <w:spacing w:after="0" w:line="240" w:lineRule="auto"/>
            </w:pPr>
            <w:r>
              <w:t>17.7</w:t>
            </w:r>
          </w:p>
        </w:tc>
        <w:tc>
          <w:tcPr>
            <w:tcW w:w="2268" w:type="dxa"/>
            <w:tcBorders>
              <w:top w:val="single" w:sz="4" w:space="0" w:color="auto"/>
            </w:tcBorders>
            <w:tcMar>
              <w:top w:w="100" w:type="dxa"/>
              <w:left w:w="100" w:type="dxa"/>
              <w:bottom w:w="100" w:type="dxa"/>
              <w:right w:w="100" w:type="dxa"/>
            </w:tcMar>
          </w:tcPr>
          <w:p w14:paraId="0CCAAF22" w14:textId="77777777" w:rsidR="00332501" w:rsidRDefault="00332501" w:rsidP="00B54B68">
            <w:pPr>
              <w:spacing w:after="0" w:line="240" w:lineRule="auto"/>
            </w:pPr>
            <w:r>
              <w:t>4.9</w:t>
            </w:r>
          </w:p>
        </w:tc>
      </w:tr>
      <w:tr w:rsidR="00332501" w14:paraId="3DE4BD16" w14:textId="77777777" w:rsidTr="00B54B68">
        <w:tc>
          <w:tcPr>
            <w:tcW w:w="1258" w:type="dxa"/>
            <w:tcMar>
              <w:top w:w="100" w:type="dxa"/>
              <w:left w:w="100" w:type="dxa"/>
              <w:bottom w:w="100" w:type="dxa"/>
              <w:right w:w="100" w:type="dxa"/>
            </w:tcMar>
          </w:tcPr>
          <w:p w14:paraId="576316EC" w14:textId="77777777" w:rsidR="00332501" w:rsidRDefault="00332501" w:rsidP="00B54B68">
            <w:pPr>
              <w:spacing w:after="0" w:line="240" w:lineRule="auto"/>
            </w:pPr>
            <w:r>
              <w:t>Dresden</w:t>
            </w:r>
          </w:p>
        </w:tc>
        <w:tc>
          <w:tcPr>
            <w:tcW w:w="869" w:type="dxa"/>
            <w:tcMar>
              <w:top w:w="100" w:type="dxa"/>
              <w:left w:w="100" w:type="dxa"/>
              <w:bottom w:w="100" w:type="dxa"/>
              <w:right w:w="100" w:type="dxa"/>
            </w:tcMar>
          </w:tcPr>
          <w:p w14:paraId="0F734D67" w14:textId="77777777" w:rsidR="00332501" w:rsidRDefault="00332501" w:rsidP="00B54B68">
            <w:pPr>
              <w:spacing w:after="0" w:line="240" w:lineRule="auto"/>
            </w:pPr>
            <w:r>
              <w:t>7.8</w:t>
            </w:r>
          </w:p>
        </w:tc>
        <w:tc>
          <w:tcPr>
            <w:tcW w:w="850" w:type="dxa"/>
            <w:tcMar>
              <w:top w:w="100" w:type="dxa"/>
              <w:left w:w="100" w:type="dxa"/>
              <w:bottom w:w="100" w:type="dxa"/>
              <w:right w:w="100" w:type="dxa"/>
            </w:tcMar>
          </w:tcPr>
          <w:p w14:paraId="556D30F3" w14:textId="77777777" w:rsidR="00332501" w:rsidRDefault="00332501" w:rsidP="00B54B68">
            <w:pPr>
              <w:spacing w:after="0" w:line="240" w:lineRule="auto"/>
            </w:pPr>
            <w:r>
              <w:t>2.2</w:t>
            </w:r>
          </w:p>
        </w:tc>
        <w:tc>
          <w:tcPr>
            <w:tcW w:w="709" w:type="dxa"/>
            <w:tcMar>
              <w:top w:w="100" w:type="dxa"/>
              <w:left w:w="100" w:type="dxa"/>
              <w:bottom w:w="100" w:type="dxa"/>
              <w:right w:w="100" w:type="dxa"/>
            </w:tcMar>
          </w:tcPr>
          <w:p w14:paraId="58FBAD85"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4A3CBFF3" w14:textId="77777777" w:rsidR="00332501" w:rsidRDefault="00332501" w:rsidP="00B54B68">
            <w:pPr>
              <w:spacing w:after="0" w:line="240" w:lineRule="auto"/>
            </w:pPr>
            <w:r>
              <w:t>3.5</w:t>
            </w:r>
          </w:p>
        </w:tc>
        <w:tc>
          <w:tcPr>
            <w:tcW w:w="1131" w:type="dxa"/>
            <w:tcMar>
              <w:top w:w="100" w:type="dxa"/>
              <w:left w:w="100" w:type="dxa"/>
              <w:bottom w:w="100" w:type="dxa"/>
              <w:right w:w="100" w:type="dxa"/>
            </w:tcMar>
          </w:tcPr>
          <w:p w14:paraId="179CB80E" w14:textId="77777777" w:rsidR="00332501" w:rsidRDefault="00332501" w:rsidP="00B54B68">
            <w:pPr>
              <w:spacing w:after="0" w:line="240" w:lineRule="auto"/>
            </w:pPr>
            <w:r>
              <w:t>0.2</w:t>
            </w:r>
          </w:p>
        </w:tc>
        <w:tc>
          <w:tcPr>
            <w:tcW w:w="1137" w:type="dxa"/>
            <w:tcMar>
              <w:top w:w="100" w:type="dxa"/>
              <w:left w:w="100" w:type="dxa"/>
              <w:bottom w:w="100" w:type="dxa"/>
              <w:right w:w="100" w:type="dxa"/>
            </w:tcMar>
          </w:tcPr>
          <w:p w14:paraId="724D9E57" w14:textId="77777777" w:rsidR="00332501" w:rsidRDefault="00332501" w:rsidP="00B54B68">
            <w:pPr>
              <w:spacing w:after="0" w:line="240" w:lineRule="auto"/>
            </w:pPr>
            <w:r>
              <w:t>14.6</w:t>
            </w:r>
          </w:p>
        </w:tc>
        <w:tc>
          <w:tcPr>
            <w:tcW w:w="2268" w:type="dxa"/>
            <w:tcMar>
              <w:top w:w="100" w:type="dxa"/>
              <w:left w:w="100" w:type="dxa"/>
              <w:bottom w:w="100" w:type="dxa"/>
              <w:right w:w="100" w:type="dxa"/>
            </w:tcMar>
          </w:tcPr>
          <w:p w14:paraId="26C064B8" w14:textId="77777777" w:rsidR="00332501" w:rsidRDefault="00332501" w:rsidP="00B54B68">
            <w:pPr>
              <w:spacing w:after="0" w:line="240" w:lineRule="auto"/>
            </w:pPr>
            <w:r>
              <w:t>4.0</w:t>
            </w:r>
          </w:p>
        </w:tc>
      </w:tr>
      <w:tr w:rsidR="00332501" w14:paraId="300D6533" w14:textId="77777777" w:rsidTr="00B54B68">
        <w:tc>
          <w:tcPr>
            <w:tcW w:w="1258" w:type="dxa"/>
            <w:tcMar>
              <w:top w:w="100" w:type="dxa"/>
              <w:left w:w="100" w:type="dxa"/>
              <w:bottom w:w="100" w:type="dxa"/>
              <w:right w:w="100" w:type="dxa"/>
            </w:tcMar>
          </w:tcPr>
          <w:p w14:paraId="0B36D175" w14:textId="77777777" w:rsidR="00332501" w:rsidRDefault="00332501" w:rsidP="00B54B68">
            <w:pPr>
              <w:spacing w:after="0" w:line="240" w:lineRule="auto"/>
            </w:pPr>
            <w:r>
              <w:t>Düsseldorf</w:t>
            </w:r>
          </w:p>
        </w:tc>
        <w:tc>
          <w:tcPr>
            <w:tcW w:w="869" w:type="dxa"/>
            <w:tcMar>
              <w:top w:w="100" w:type="dxa"/>
              <w:left w:w="100" w:type="dxa"/>
              <w:bottom w:w="100" w:type="dxa"/>
              <w:right w:w="100" w:type="dxa"/>
            </w:tcMar>
          </w:tcPr>
          <w:p w14:paraId="510E2E86" w14:textId="77777777" w:rsidR="00332501" w:rsidRDefault="00332501" w:rsidP="00B54B68">
            <w:pPr>
              <w:spacing w:after="0" w:line="240" w:lineRule="auto"/>
            </w:pPr>
            <w:r>
              <w:t>9.1</w:t>
            </w:r>
          </w:p>
        </w:tc>
        <w:tc>
          <w:tcPr>
            <w:tcW w:w="850" w:type="dxa"/>
            <w:tcMar>
              <w:top w:w="100" w:type="dxa"/>
              <w:left w:w="100" w:type="dxa"/>
              <w:bottom w:w="100" w:type="dxa"/>
              <w:right w:w="100" w:type="dxa"/>
            </w:tcMar>
          </w:tcPr>
          <w:p w14:paraId="281BAD49" w14:textId="77777777" w:rsidR="00332501" w:rsidRDefault="00332501" w:rsidP="00B54B68">
            <w:pPr>
              <w:spacing w:after="0" w:line="240" w:lineRule="auto"/>
            </w:pPr>
            <w:r>
              <w:t>1.7</w:t>
            </w:r>
          </w:p>
        </w:tc>
        <w:tc>
          <w:tcPr>
            <w:tcW w:w="709" w:type="dxa"/>
            <w:tcMar>
              <w:top w:w="100" w:type="dxa"/>
              <w:left w:w="100" w:type="dxa"/>
              <w:bottom w:w="100" w:type="dxa"/>
              <w:right w:w="100" w:type="dxa"/>
            </w:tcMar>
          </w:tcPr>
          <w:p w14:paraId="48D3A4DB"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7A684F81" w14:textId="77777777" w:rsidR="00332501" w:rsidRDefault="00332501" w:rsidP="00B54B68">
            <w:pPr>
              <w:spacing w:after="0" w:line="240" w:lineRule="auto"/>
            </w:pPr>
            <w:r>
              <w:t>4.3</w:t>
            </w:r>
          </w:p>
        </w:tc>
        <w:tc>
          <w:tcPr>
            <w:tcW w:w="1131" w:type="dxa"/>
            <w:tcMar>
              <w:top w:w="100" w:type="dxa"/>
              <w:left w:w="100" w:type="dxa"/>
              <w:bottom w:w="100" w:type="dxa"/>
              <w:right w:w="100" w:type="dxa"/>
            </w:tcMar>
          </w:tcPr>
          <w:p w14:paraId="0EBF01ED" w14:textId="77777777" w:rsidR="00332501" w:rsidRDefault="00332501" w:rsidP="00B54B68">
            <w:pPr>
              <w:spacing w:after="0" w:line="240" w:lineRule="auto"/>
            </w:pPr>
            <w:r>
              <w:t>0.1</w:t>
            </w:r>
          </w:p>
        </w:tc>
        <w:tc>
          <w:tcPr>
            <w:tcW w:w="1137" w:type="dxa"/>
            <w:tcMar>
              <w:top w:w="100" w:type="dxa"/>
              <w:left w:w="100" w:type="dxa"/>
              <w:bottom w:w="100" w:type="dxa"/>
              <w:right w:w="100" w:type="dxa"/>
            </w:tcMar>
          </w:tcPr>
          <w:p w14:paraId="50B99087" w14:textId="77777777" w:rsidR="00332501" w:rsidRDefault="00332501" w:rsidP="00B54B68">
            <w:pPr>
              <w:spacing w:after="0" w:line="240" w:lineRule="auto"/>
            </w:pPr>
            <w:r>
              <w:t>16.1</w:t>
            </w:r>
          </w:p>
        </w:tc>
        <w:tc>
          <w:tcPr>
            <w:tcW w:w="2268" w:type="dxa"/>
            <w:tcMar>
              <w:top w:w="100" w:type="dxa"/>
              <w:left w:w="100" w:type="dxa"/>
              <w:bottom w:w="100" w:type="dxa"/>
              <w:right w:w="100" w:type="dxa"/>
            </w:tcMar>
          </w:tcPr>
          <w:p w14:paraId="79EA640E" w14:textId="77777777" w:rsidR="00332501" w:rsidRDefault="00332501" w:rsidP="00B54B68">
            <w:pPr>
              <w:spacing w:after="0" w:line="240" w:lineRule="auto"/>
            </w:pPr>
            <w:r>
              <w:t>4.6</w:t>
            </w:r>
          </w:p>
        </w:tc>
      </w:tr>
      <w:tr w:rsidR="00332501" w14:paraId="0147872C" w14:textId="77777777" w:rsidTr="00B54B68">
        <w:tc>
          <w:tcPr>
            <w:tcW w:w="1258" w:type="dxa"/>
            <w:tcMar>
              <w:top w:w="100" w:type="dxa"/>
              <w:left w:w="100" w:type="dxa"/>
              <w:bottom w:w="100" w:type="dxa"/>
              <w:right w:w="100" w:type="dxa"/>
            </w:tcMar>
          </w:tcPr>
          <w:p w14:paraId="0CF00F9A" w14:textId="77777777" w:rsidR="00332501" w:rsidRDefault="00332501" w:rsidP="00B54B68">
            <w:pPr>
              <w:spacing w:after="0" w:line="240" w:lineRule="auto"/>
            </w:pPr>
            <w:r>
              <w:t>Frankfurt</w:t>
            </w:r>
          </w:p>
        </w:tc>
        <w:tc>
          <w:tcPr>
            <w:tcW w:w="869" w:type="dxa"/>
            <w:tcMar>
              <w:top w:w="100" w:type="dxa"/>
              <w:left w:w="100" w:type="dxa"/>
              <w:bottom w:w="100" w:type="dxa"/>
              <w:right w:w="100" w:type="dxa"/>
            </w:tcMar>
          </w:tcPr>
          <w:p w14:paraId="709331A7" w14:textId="77777777" w:rsidR="00332501" w:rsidRDefault="00332501" w:rsidP="00B54B68">
            <w:pPr>
              <w:spacing w:after="0" w:line="240" w:lineRule="auto"/>
            </w:pPr>
            <w:r>
              <w:t>8.5</w:t>
            </w:r>
          </w:p>
        </w:tc>
        <w:tc>
          <w:tcPr>
            <w:tcW w:w="850" w:type="dxa"/>
            <w:tcMar>
              <w:top w:w="100" w:type="dxa"/>
              <w:left w:w="100" w:type="dxa"/>
              <w:bottom w:w="100" w:type="dxa"/>
              <w:right w:w="100" w:type="dxa"/>
            </w:tcMar>
          </w:tcPr>
          <w:p w14:paraId="59E4C209" w14:textId="77777777" w:rsidR="00332501" w:rsidRDefault="00332501" w:rsidP="00B54B68">
            <w:pPr>
              <w:spacing w:after="0" w:line="240" w:lineRule="auto"/>
            </w:pPr>
            <w:r>
              <w:t>2.0</w:t>
            </w:r>
          </w:p>
        </w:tc>
        <w:tc>
          <w:tcPr>
            <w:tcW w:w="709" w:type="dxa"/>
            <w:tcMar>
              <w:top w:w="100" w:type="dxa"/>
              <w:left w:w="100" w:type="dxa"/>
              <w:bottom w:w="100" w:type="dxa"/>
              <w:right w:w="100" w:type="dxa"/>
            </w:tcMar>
          </w:tcPr>
          <w:p w14:paraId="37F4C28A"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43D7F7DB" w14:textId="77777777" w:rsidR="00332501" w:rsidRDefault="00332501" w:rsidP="00B54B68">
            <w:pPr>
              <w:spacing w:after="0" w:line="240" w:lineRule="auto"/>
            </w:pPr>
            <w:r>
              <w:t>4.2</w:t>
            </w:r>
          </w:p>
        </w:tc>
        <w:tc>
          <w:tcPr>
            <w:tcW w:w="1131" w:type="dxa"/>
            <w:tcMar>
              <w:top w:w="100" w:type="dxa"/>
              <w:left w:w="100" w:type="dxa"/>
              <w:bottom w:w="100" w:type="dxa"/>
              <w:right w:w="100" w:type="dxa"/>
            </w:tcMar>
          </w:tcPr>
          <w:p w14:paraId="4F4C7096" w14:textId="77777777" w:rsidR="00332501" w:rsidRDefault="00332501" w:rsidP="00B54B68">
            <w:pPr>
              <w:spacing w:after="0" w:line="240" w:lineRule="auto"/>
            </w:pPr>
            <w:r>
              <w:t>0.2</w:t>
            </w:r>
          </w:p>
        </w:tc>
        <w:tc>
          <w:tcPr>
            <w:tcW w:w="1137" w:type="dxa"/>
            <w:tcMar>
              <w:top w:w="100" w:type="dxa"/>
              <w:left w:w="100" w:type="dxa"/>
              <w:bottom w:w="100" w:type="dxa"/>
              <w:right w:w="100" w:type="dxa"/>
            </w:tcMar>
          </w:tcPr>
          <w:p w14:paraId="42881723" w14:textId="77777777" w:rsidR="00332501" w:rsidRDefault="00332501" w:rsidP="00B54B68">
            <w:pPr>
              <w:spacing w:after="0" w:line="240" w:lineRule="auto"/>
            </w:pPr>
            <w:r>
              <w:t>15.9</w:t>
            </w:r>
          </w:p>
        </w:tc>
        <w:tc>
          <w:tcPr>
            <w:tcW w:w="2268" w:type="dxa"/>
            <w:tcMar>
              <w:top w:w="100" w:type="dxa"/>
              <w:left w:w="100" w:type="dxa"/>
              <w:bottom w:w="100" w:type="dxa"/>
              <w:right w:w="100" w:type="dxa"/>
            </w:tcMar>
          </w:tcPr>
          <w:p w14:paraId="79EC8216" w14:textId="77777777" w:rsidR="00332501" w:rsidRDefault="00332501" w:rsidP="00B54B68">
            <w:pPr>
              <w:spacing w:after="0" w:line="240" w:lineRule="auto"/>
            </w:pPr>
            <w:r>
              <w:t>4.6</w:t>
            </w:r>
          </w:p>
        </w:tc>
      </w:tr>
      <w:tr w:rsidR="00332501" w14:paraId="14AC4670" w14:textId="77777777" w:rsidTr="00B54B68">
        <w:tc>
          <w:tcPr>
            <w:tcW w:w="1258" w:type="dxa"/>
            <w:tcMar>
              <w:top w:w="100" w:type="dxa"/>
              <w:left w:w="100" w:type="dxa"/>
              <w:bottom w:w="100" w:type="dxa"/>
              <w:right w:w="100" w:type="dxa"/>
            </w:tcMar>
          </w:tcPr>
          <w:p w14:paraId="30195C28" w14:textId="77777777" w:rsidR="00332501" w:rsidRDefault="00332501" w:rsidP="00B54B68">
            <w:pPr>
              <w:spacing w:after="0" w:line="240" w:lineRule="auto"/>
            </w:pPr>
            <w:r>
              <w:t>Kassel</w:t>
            </w:r>
          </w:p>
        </w:tc>
        <w:tc>
          <w:tcPr>
            <w:tcW w:w="869" w:type="dxa"/>
            <w:tcMar>
              <w:top w:w="100" w:type="dxa"/>
              <w:left w:w="100" w:type="dxa"/>
              <w:bottom w:w="100" w:type="dxa"/>
              <w:right w:w="100" w:type="dxa"/>
            </w:tcMar>
          </w:tcPr>
          <w:p w14:paraId="57F134B6" w14:textId="77777777" w:rsidR="00332501" w:rsidRDefault="00332501" w:rsidP="00B54B68">
            <w:pPr>
              <w:spacing w:after="0" w:line="240" w:lineRule="auto"/>
            </w:pPr>
            <w:r>
              <w:t>8.1</w:t>
            </w:r>
          </w:p>
        </w:tc>
        <w:tc>
          <w:tcPr>
            <w:tcW w:w="850" w:type="dxa"/>
            <w:tcMar>
              <w:top w:w="100" w:type="dxa"/>
              <w:left w:w="100" w:type="dxa"/>
              <w:bottom w:w="100" w:type="dxa"/>
              <w:right w:w="100" w:type="dxa"/>
            </w:tcMar>
          </w:tcPr>
          <w:p w14:paraId="5B8008B6" w14:textId="77777777" w:rsidR="00332501" w:rsidRDefault="00332501" w:rsidP="00B54B68">
            <w:pPr>
              <w:spacing w:after="0" w:line="240" w:lineRule="auto"/>
            </w:pPr>
            <w:r>
              <w:t>1.4</w:t>
            </w:r>
          </w:p>
        </w:tc>
        <w:tc>
          <w:tcPr>
            <w:tcW w:w="709" w:type="dxa"/>
            <w:tcMar>
              <w:top w:w="100" w:type="dxa"/>
              <w:left w:w="100" w:type="dxa"/>
              <w:bottom w:w="100" w:type="dxa"/>
              <w:right w:w="100" w:type="dxa"/>
            </w:tcMar>
          </w:tcPr>
          <w:p w14:paraId="59DB2780" w14:textId="77777777" w:rsidR="00332501" w:rsidRDefault="00332501" w:rsidP="00B54B68">
            <w:pPr>
              <w:spacing w:after="0" w:line="240" w:lineRule="auto"/>
            </w:pPr>
            <w:r>
              <w:t>1.1</w:t>
            </w:r>
          </w:p>
        </w:tc>
        <w:tc>
          <w:tcPr>
            <w:tcW w:w="850" w:type="dxa"/>
            <w:tcMar>
              <w:top w:w="100" w:type="dxa"/>
              <w:left w:w="100" w:type="dxa"/>
              <w:bottom w:w="100" w:type="dxa"/>
              <w:right w:w="100" w:type="dxa"/>
            </w:tcMar>
          </w:tcPr>
          <w:p w14:paraId="47873D3B" w14:textId="77777777" w:rsidR="00332501" w:rsidRDefault="00332501" w:rsidP="00B54B68">
            <w:pPr>
              <w:spacing w:after="0" w:line="240" w:lineRule="auto"/>
            </w:pPr>
            <w:r>
              <w:t>3.0</w:t>
            </w:r>
          </w:p>
        </w:tc>
        <w:tc>
          <w:tcPr>
            <w:tcW w:w="1131" w:type="dxa"/>
            <w:tcMar>
              <w:top w:w="100" w:type="dxa"/>
              <w:left w:w="100" w:type="dxa"/>
              <w:bottom w:w="100" w:type="dxa"/>
              <w:right w:w="100" w:type="dxa"/>
            </w:tcMar>
          </w:tcPr>
          <w:p w14:paraId="2A44D135" w14:textId="77777777" w:rsidR="00332501" w:rsidRDefault="00332501" w:rsidP="00B54B68">
            <w:pPr>
              <w:spacing w:after="0" w:line="240" w:lineRule="auto"/>
            </w:pPr>
            <w:r>
              <w:t>0.1</w:t>
            </w:r>
          </w:p>
        </w:tc>
        <w:tc>
          <w:tcPr>
            <w:tcW w:w="1137" w:type="dxa"/>
            <w:tcMar>
              <w:top w:w="100" w:type="dxa"/>
              <w:left w:w="100" w:type="dxa"/>
              <w:bottom w:w="100" w:type="dxa"/>
              <w:right w:w="100" w:type="dxa"/>
            </w:tcMar>
          </w:tcPr>
          <w:p w14:paraId="2D1AB0C0" w14:textId="77777777" w:rsidR="00332501" w:rsidRDefault="00332501" w:rsidP="00B54B68">
            <w:pPr>
              <w:spacing w:after="0" w:line="240" w:lineRule="auto"/>
            </w:pPr>
            <w:r>
              <w:t>13.7</w:t>
            </w:r>
          </w:p>
        </w:tc>
        <w:tc>
          <w:tcPr>
            <w:tcW w:w="2268" w:type="dxa"/>
            <w:tcMar>
              <w:top w:w="100" w:type="dxa"/>
              <w:left w:w="100" w:type="dxa"/>
              <w:bottom w:w="100" w:type="dxa"/>
              <w:right w:w="100" w:type="dxa"/>
            </w:tcMar>
          </w:tcPr>
          <w:p w14:paraId="73FB8F10" w14:textId="77777777" w:rsidR="00332501" w:rsidRDefault="00332501" w:rsidP="00B54B68">
            <w:pPr>
              <w:spacing w:after="0" w:line="240" w:lineRule="auto"/>
            </w:pPr>
            <w:r>
              <w:t>3.7</w:t>
            </w:r>
          </w:p>
        </w:tc>
      </w:tr>
      <w:tr w:rsidR="00332501" w14:paraId="2767A853" w14:textId="77777777" w:rsidTr="00B54B68">
        <w:tc>
          <w:tcPr>
            <w:tcW w:w="1258" w:type="dxa"/>
            <w:tcMar>
              <w:top w:w="100" w:type="dxa"/>
              <w:left w:w="100" w:type="dxa"/>
              <w:bottom w:w="100" w:type="dxa"/>
              <w:right w:w="100" w:type="dxa"/>
            </w:tcMar>
          </w:tcPr>
          <w:p w14:paraId="3016E046" w14:textId="77777777" w:rsidR="00332501" w:rsidRDefault="00332501" w:rsidP="00B54B68">
            <w:pPr>
              <w:spacing w:after="0" w:line="240" w:lineRule="auto"/>
            </w:pPr>
            <w:r>
              <w:t>Leipzig</w:t>
            </w:r>
          </w:p>
        </w:tc>
        <w:tc>
          <w:tcPr>
            <w:tcW w:w="869" w:type="dxa"/>
            <w:tcMar>
              <w:top w:w="100" w:type="dxa"/>
              <w:left w:w="100" w:type="dxa"/>
              <w:bottom w:w="100" w:type="dxa"/>
              <w:right w:w="100" w:type="dxa"/>
            </w:tcMar>
          </w:tcPr>
          <w:p w14:paraId="78A6AFFF" w14:textId="77777777" w:rsidR="00332501" w:rsidRDefault="00332501" w:rsidP="00B54B68">
            <w:pPr>
              <w:spacing w:after="0" w:line="240" w:lineRule="auto"/>
            </w:pPr>
            <w:r>
              <w:t>8.4</w:t>
            </w:r>
          </w:p>
        </w:tc>
        <w:tc>
          <w:tcPr>
            <w:tcW w:w="850" w:type="dxa"/>
            <w:tcMar>
              <w:top w:w="100" w:type="dxa"/>
              <w:left w:w="100" w:type="dxa"/>
              <w:bottom w:w="100" w:type="dxa"/>
              <w:right w:w="100" w:type="dxa"/>
            </w:tcMar>
          </w:tcPr>
          <w:p w14:paraId="2DBAD049" w14:textId="77777777" w:rsidR="00332501" w:rsidRDefault="00332501" w:rsidP="00B54B68">
            <w:pPr>
              <w:spacing w:after="0" w:line="240" w:lineRule="auto"/>
            </w:pPr>
            <w:r>
              <w:t>2.1</w:t>
            </w:r>
          </w:p>
        </w:tc>
        <w:tc>
          <w:tcPr>
            <w:tcW w:w="709" w:type="dxa"/>
            <w:tcMar>
              <w:top w:w="100" w:type="dxa"/>
              <w:left w:w="100" w:type="dxa"/>
              <w:bottom w:w="100" w:type="dxa"/>
              <w:right w:w="100" w:type="dxa"/>
            </w:tcMar>
          </w:tcPr>
          <w:p w14:paraId="72D543BA"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7A943426" w14:textId="77777777" w:rsidR="00332501" w:rsidRDefault="00332501" w:rsidP="00B54B68">
            <w:pPr>
              <w:spacing w:after="0" w:line="240" w:lineRule="auto"/>
            </w:pPr>
            <w:r>
              <w:t>3.3</w:t>
            </w:r>
          </w:p>
        </w:tc>
        <w:tc>
          <w:tcPr>
            <w:tcW w:w="1131" w:type="dxa"/>
            <w:tcMar>
              <w:top w:w="100" w:type="dxa"/>
              <w:left w:w="100" w:type="dxa"/>
              <w:bottom w:w="100" w:type="dxa"/>
              <w:right w:w="100" w:type="dxa"/>
            </w:tcMar>
          </w:tcPr>
          <w:p w14:paraId="22A18021" w14:textId="77777777" w:rsidR="00332501" w:rsidRDefault="00332501" w:rsidP="00B54B68">
            <w:pPr>
              <w:spacing w:after="0" w:line="240" w:lineRule="auto"/>
            </w:pPr>
            <w:r>
              <w:t>0.1</w:t>
            </w:r>
          </w:p>
        </w:tc>
        <w:tc>
          <w:tcPr>
            <w:tcW w:w="1137" w:type="dxa"/>
            <w:tcMar>
              <w:top w:w="100" w:type="dxa"/>
              <w:left w:w="100" w:type="dxa"/>
              <w:bottom w:w="100" w:type="dxa"/>
              <w:right w:w="100" w:type="dxa"/>
            </w:tcMar>
          </w:tcPr>
          <w:p w14:paraId="28BD423D" w14:textId="77777777" w:rsidR="00332501" w:rsidRDefault="00332501" w:rsidP="00B54B68">
            <w:pPr>
              <w:spacing w:after="0" w:line="240" w:lineRule="auto"/>
            </w:pPr>
            <w:r>
              <w:t>14.9</w:t>
            </w:r>
          </w:p>
        </w:tc>
        <w:tc>
          <w:tcPr>
            <w:tcW w:w="2268" w:type="dxa"/>
            <w:tcMar>
              <w:top w:w="100" w:type="dxa"/>
              <w:left w:w="100" w:type="dxa"/>
              <w:bottom w:w="100" w:type="dxa"/>
              <w:right w:w="100" w:type="dxa"/>
            </w:tcMar>
          </w:tcPr>
          <w:p w14:paraId="7FA2E63D" w14:textId="77777777" w:rsidR="00332501" w:rsidRDefault="00332501" w:rsidP="00B54B68">
            <w:pPr>
              <w:spacing w:after="0" w:line="240" w:lineRule="auto"/>
            </w:pPr>
            <w:r>
              <w:t>4.1</w:t>
            </w:r>
          </w:p>
        </w:tc>
      </w:tr>
      <w:tr w:rsidR="00332501" w14:paraId="30CDCD92" w14:textId="77777777" w:rsidTr="00B54B68">
        <w:tc>
          <w:tcPr>
            <w:tcW w:w="1258" w:type="dxa"/>
            <w:tcMar>
              <w:top w:w="100" w:type="dxa"/>
              <w:left w:w="100" w:type="dxa"/>
              <w:bottom w:w="100" w:type="dxa"/>
              <w:right w:w="100" w:type="dxa"/>
            </w:tcMar>
          </w:tcPr>
          <w:p w14:paraId="4EB13CDC" w14:textId="77777777" w:rsidR="00332501" w:rsidRDefault="00332501" w:rsidP="00B54B68">
            <w:pPr>
              <w:spacing w:after="0" w:line="240" w:lineRule="auto"/>
            </w:pPr>
            <w:r>
              <w:t>Magdeburg</w:t>
            </w:r>
          </w:p>
        </w:tc>
        <w:tc>
          <w:tcPr>
            <w:tcW w:w="869" w:type="dxa"/>
            <w:tcMar>
              <w:top w:w="100" w:type="dxa"/>
              <w:left w:w="100" w:type="dxa"/>
              <w:bottom w:w="100" w:type="dxa"/>
              <w:right w:w="100" w:type="dxa"/>
            </w:tcMar>
          </w:tcPr>
          <w:p w14:paraId="0078B36B" w14:textId="77777777" w:rsidR="00332501" w:rsidRDefault="00332501" w:rsidP="00B54B68">
            <w:pPr>
              <w:spacing w:after="0" w:line="240" w:lineRule="auto"/>
            </w:pPr>
            <w:r>
              <w:t>8.9</w:t>
            </w:r>
          </w:p>
        </w:tc>
        <w:tc>
          <w:tcPr>
            <w:tcW w:w="850" w:type="dxa"/>
            <w:tcMar>
              <w:top w:w="100" w:type="dxa"/>
              <w:left w:w="100" w:type="dxa"/>
              <w:bottom w:w="100" w:type="dxa"/>
              <w:right w:w="100" w:type="dxa"/>
            </w:tcMar>
          </w:tcPr>
          <w:p w14:paraId="3187CE23" w14:textId="77777777" w:rsidR="00332501" w:rsidRDefault="00332501" w:rsidP="00B54B68">
            <w:pPr>
              <w:spacing w:after="0" w:line="240" w:lineRule="auto"/>
            </w:pPr>
            <w:r>
              <w:t>1.8</w:t>
            </w:r>
          </w:p>
        </w:tc>
        <w:tc>
          <w:tcPr>
            <w:tcW w:w="709" w:type="dxa"/>
            <w:tcMar>
              <w:top w:w="100" w:type="dxa"/>
              <w:left w:w="100" w:type="dxa"/>
              <w:bottom w:w="100" w:type="dxa"/>
              <w:right w:w="100" w:type="dxa"/>
            </w:tcMar>
          </w:tcPr>
          <w:p w14:paraId="41FBEC62"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78A83E82" w14:textId="77777777" w:rsidR="00332501" w:rsidRDefault="00332501" w:rsidP="00B54B68">
            <w:pPr>
              <w:spacing w:after="0" w:line="240" w:lineRule="auto"/>
            </w:pPr>
            <w:r>
              <w:t>2.3</w:t>
            </w:r>
          </w:p>
        </w:tc>
        <w:tc>
          <w:tcPr>
            <w:tcW w:w="1131" w:type="dxa"/>
            <w:tcMar>
              <w:top w:w="100" w:type="dxa"/>
              <w:left w:w="100" w:type="dxa"/>
              <w:bottom w:w="100" w:type="dxa"/>
              <w:right w:w="100" w:type="dxa"/>
            </w:tcMar>
          </w:tcPr>
          <w:p w14:paraId="6972EDB8" w14:textId="77777777" w:rsidR="00332501" w:rsidRDefault="00332501" w:rsidP="00B54B68">
            <w:pPr>
              <w:spacing w:after="0" w:line="240" w:lineRule="auto"/>
            </w:pPr>
            <w:r>
              <w:t>0.0</w:t>
            </w:r>
          </w:p>
        </w:tc>
        <w:tc>
          <w:tcPr>
            <w:tcW w:w="1137" w:type="dxa"/>
            <w:tcMar>
              <w:top w:w="100" w:type="dxa"/>
              <w:left w:w="100" w:type="dxa"/>
              <w:bottom w:w="100" w:type="dxa"/>
              <w:right w:w="100" w:type="dxa"/>
            </w:tcMar>
          </w:tcPr>
          <w:p w14:paraId="7916ACA4" w14:textId="77777777" w:rsidR="00332501" w:rsidRDefault="00332501" w:rsidP="00B54B68">
            <w:pPr>
              <w:spacing w:after="0" w:line="240" w:lineRule="auto"/>
            </w:pPr>
            <w:r>
              <w:t>13.9</w:t>
            </w:r>
          </w:p>
        </w:tc>
        <w:tc>
          <w:tcPr>
            <w:tcW w:w="2268" w:type="dxa"/>
            <w:tcMar>
              <w:top w:w="100" w:type="dxa"/>
              <w:left w:w="100" w:type="dxa"/>
              <w:bottom w:w="100" w:type="dxa"/>
              <w:right w:w="100" w:type="dxa"/>
            </w:tcMar>
          </w:tcPr>
          <w:p w14:paraId="75EA18FE" w14:textId="77777777" w:rsidR="00332501" w:rsidRDefault="00332501" w:rsidP="00B54B68">
            <w:pPr>
              <w:spacing w:after="0" w:line="240" w:lineRule="auto"/>
            </w:pPr>
            <w:r>
              <w:t>3.8</w:t>
            </w:r>
          </w:p>
        </w:tc>
      </w:tr>
      <w:tr w:rsidR="00332501" w14:paraId="7321BE3D" w14:textId="77777777" w:rsidTr="00B54B68">
        <w:tc>
          <w:tcPr>
            <w:tcW w:w="1258" w:type="dxa"/>
            <w:tcMar>
              <w:top w:w="100" w:type="dxa"/>
              <w:left w:w="100" w:type="dxa"/>
              <w:bottom w:w="100" w:type="dxa"/>
              <w:right w:w="100" w:type="dxa"/>
            </w:tcMar>
          </w:tcPr>
          <w:p w14:paraId="62543945" w14:textId="77777777" w:rsidR="00332501" w:rsidRDefault="00332501" w:rsidP="00B54B68">
            <w:pPr>
              <w:spacing w:after="0" w:line="240" w:lineRule="auto"/>
            </w:pPr>
            <w:r>
              <w:t>Potsdam</w:t>
            </w:r>
          </w:p>
        </w:tc>
        <w:tc>
          <w:tcPr>
            <w:tcW w:w="869" w:type="dxa"/>
            <w:tcMar>
              <w:top w:w="100" w:type="dxa"/>
              <w:left w:w="100" w:type="dxa"/>
              <w:bottom w:w="100" w:type="dxa"/>
              <w:right w:w="100" w:type="dxa"/>
            </w:tcMar>
          </w:tcPr>
          <w:p w14:paraId="54260719" w14:textId="77777777" w:rsidR="00332501" w:rsidRDefault="00332501" w:rsidP="00B54B68">
            <w:pPr>
              <w:spacing w:after="0" w:line="240" w:lineRule="auto"/>
            </w:pPr>
            <w:r>
              <w:t>7.9</w:t>
            </w:r>
          </w:p>
        </w:tc>
        <w:tc>
          <w:tcPr>
            <w:tcW w:w="850" w:type="dxa"/>
            <w:tcMar>
              <w:top w:w="100" w:type="dxa"/>
              <w:left w:w="100" w:type="dxa"/>
              <w:bottom w:w="100" w:type="dxa"/>
              <w:right w:w="100" w:type="dxa"/>
            </w:tcMar>
          </w:tcPr>
          <w:p w14:paraId="51EB2DA9" w14:textId="77777777" w:rsidR="00332501" w:rsidRDefault="00332501" w:rsidP="00B54B68">
            <w:pPr>
              <w:spacing w:after="0" w:line="240" w:lineRule="auto"/>
            </w:pPr>
            <w:r>
              <w:t>2.2</w:t>
            </w:r>
          </w:p>
        </w:tc>
        <w:tc>
          <w:tcPr>
            <w:tcW w:w="709" w:type="dxa"/>
            <w:tcMar>
              <w:top w:w="100" w:type="dxa"/>
              <w:left w:w="100" w:type="dxa"/>
              <w:bottom w:w="100" w:type="dxa"/>
              <w:right w:w="100" w:type="dxa"/>
            </w:tcMar>
          </w:tcPr>
          <w:p w14:paraId="46439598" w14:textId="77777777" w:rsidR="00332501" w:rsidRDefault="00332501" w:rsidP="00B54B68">
            <w:pPr>
              <w:spacing w:after="0" w:line="240" w:lineRule="auto"/>
            </w:pPr>
            <w:r>
              <w:t>0.7</w:t>
            </w:r>
          </w:p>
        </w:tc>
        <w:tc>
          <w:tcPr>
            <w:tcW w:w="850" w:type="dxa"/>
            <w:tcMar>
              <w:top w:w="100" w:type="dxa"/>
              <w:left w:w="100" w:type="dxa"/>
              <w:bottom w:w="100" w:type="dxa"/>
              <w:right w:w="100" w:type="dxa"/>
            </w:tcMar>
          </w:tcPr>
          <w:p w14:paraId="29CEC2F5" w14:textId="77777777" w:rsidR="00332501" w:rsidRDefault="00332501" w:rsidP="00B54B68">
            <w:pPr>
              <w:spacing w:after="0" w:line="240" w:lineRule="auto"/>
            </w:pPr>
            <w:r>
              <w:t>5.5</w:t>
            </w:r>
          </w:p>
        </w:tc>
        <w:tc>
          <w:tcPr>
            <w:tcW w:w="1131" w:type="dxa"/>
            <w:tcMar>
              <w:top w:w="100" w:type="dxa"/>
              <w:left w:w="100" w:type="dxa"/>
              <w:bottom w:w="100" w:type="dxa"/>
              <w:right w:w="100" w:type="dxa"/>
            </w:tcMar>
          </w:tcPr>
          <w:p w14:paraId="7C1A0991" w14:textId="77777777" w:rsidR="00332501" w:rsidRDefault="00332501" w:rsidP="00B54B68">
            <w:pPr>
              <w:spacing w:after="0" w:line="240" w:lineRule="auto"/>
            </w:pPr>
            <w:r>
              <w:t>0.0</w:t>
            </w:r>
          </w:p>
        </w:tc>
        <w:tc>
          <w:tcPr>
            <w:tcW w:w="1137" w:type="dxa"/>
            <w:tcMar>
              <w:top w:w="100" w:type="dxa"/>
              <w:left w:w="100" w:type="dxa"/>
              <w:bottom w:w="100" w:type="dxa"/>
              <w:right w:w="100" w:type="dxa"/>
            </w:tcMar>
          </w:tcPr>
          <w:p w14:paraId="0DEDF458" w14:textId="77777777" w:rsidR="00332501" w:rsidRDefault="00332501" w:rsidP="00B54B68">
            <w:pPr>
              <w:spacing w:after="0" w:line="240" w:lineRule="auto"/>
            </w:pPr>
            <w:r>
              <w:t>16.4</w:t>
            </w:r>
          </w:p>
        </w:tc>
        <w:tc>
          <w:tcPr>
            <w:tcW w:w="2268" w:type="dxa"/>
            <w:tcMar>
              <w:top w:w="100" w:type="dxa"/>
              <w:left w:w="100" w:type="dxa"/>
              <w:bottom w:w="100" w:type="dxa"/>
              <w:right w:w="100" w:type="dxa"/>
            </w:tcMar>
          </w:tcPr>
          <w:p w14:paraId="7CC38066" w14:textId="77777777" w:rsidR="00332501" w:rsidRDefault="00332501" w:rsidP="00B54B68">
            <w:pPr>
              <w:spacing w:after="0" w:line="240" w:lineRule="auto"/>
            </w:pPr>
            <w:r>
              <w:t>5.1</w:t>
            </w:r>
          </w:p>
        </w:tc>
      </w:tr>
      <w:tr w:rsidR="00332501" w14:paraId="6D60CD18" w14:textId="77777777" w:rsidTr="00B54B68">
        <w:tc>
          <w:tcPr>
            <w:tcW w:w="1258" w:type="dxa"/>
            <w:tcMar>
              <w:top w:w="100" w:type="dxa"/>
              <w:left w:w="100" w:type="dxa"/>
              <w:bottom w:w="100" w:type="dxa"/>
              <w:right w:w="100" w:type="dxa"/>
            </w:tcMar>
          </w:tcPr>
          <w:p w14:paraId="708C2DA8" w14:textId="77777777" w:rsidR="00332501" w:rsidRDefault="00332501" w:rsidP="00B54B68">
            <w:pPr>
              <w:spacing w:after="0" w:line="240" w:lineRule="auto"/>
            </w:pPr>
            <w:r>
              <w:t>Clermont</w:t>
            </w:r>
          </w:p>
        </w:tc>
        <w:tc>
          <w:tcPr>
            <w:tcW w:w="869" w:type="dxa"/>
            <w:tcMar>
              <w:top w:w="100" w:type="dxa"/>
              <w:left w:w="100" w:type="dxa"/>
              <w:bottom w:w="100" w:type="dxa"/>
              <w:right w:w="100" w:type="dxa"/>
            </w:tcMar>
          </w:tcPr>
          <w:p w14:paraId="4CC07DD7" w14:textId="77777777" w:rsidR="00332501" w:rsidRDefault="00332501" w:rsidP="00B54B68">
            <w:pPr>
              <w:spacing w:after="0" w:line="240" w:lineRule="auto"/>
            </w:pPr>
            <w:r>
              <w:t>13.6</w:t>
            </w:r>
          </w:p>
        </w:tc>
        <w:tc>
          <w:tcPr>
            <w:tcW w:w="850" w:type="dxa"/>
            <w:tcMar>
              <w:top w:w="100" w:type="dxa"/>
              <w:left w:w="100" w:type="dxa"/>
              <w:bottom w:w="100" w:type="dxa"/>
              <w:right w:w="100" w:type="dxa"/>
            </w:tcMar>
          </w:tcPr>
          <w:p w14:paraId="0FA88C08" w14:textId="77777777" w:rsidR="00332501" w:rsidRDefault="00332501" w:rsidP="00B54B68">
            <w:pPr>
              <w:spacing w:after="0" w:line="240" w:lineRule="auto"/>
            </w:pPr>
            <w:r>
              <w:t>0.1</w:t>
            </w:r>
          </w:p>
        </w:tc>
        <w:tc>
          <w:tcPr>
            <w:tcW w:w="709" w:type="dxa"/>
            <w:tcMar>
              <w:top w:w="100" w:type="dxa"/>
              <w:left w:w="100" w:type="dxa"/>
              <w:bottom w:w="100" w:type="dxa"/>
              <w:right w:w="100" w:type="dxa"/>
            </w:tcMar>
          </w:tcPr>
          <w:p w14:paraId="5010CA19"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2F260DF4" w14:textId="77777777" w:rsidR="00332501" w:rsidRDefault="00332501" w:rsidP="00B54B68">
            <w:pPr>
              <w:spacing w:after="0" w:line="240" w:lineRule="auto"/>
            </w:pPr>
            <w:r>
              <w:t>1.5</w:t>
            </w:r>
          </w:p>
        </w:tc>
        <w:tc>
          <w:tcPr>
            <w:tcW w:w="1131" w:type="dxa"/>
            <w:tcMar>
              <w:top w:w="100" w:type="dxa"/>
              <w:left w:w="100" w:type="dxa"/>
              <w:bottom w:w="100" w:type="dxa"/>
              <w:right w:w="100" w:type="dxa"/>
            </w:tcMar>
          </w:tcPr>
          <w:p w14:paraId="61F2208E" w14:textId="77777777" w:rsidR="00332501" w:rsidRDefault="00332501" w:rsidP="00B54B68">
            <w:pPr>
              <w:spacing w:after="0" w:line="240" w:lineRule="auto"/>
            </w:pPr>
            <w:r>
              <w:t>0.2</w:t>
            </w:r>
          </w:p>
        </w:tc>
        <w:tc>
          <w:tcPr>
            <w:tcW w:w="1137" w:type="dxa"/>
            <w:tcMar>
              <w:top w:w="100" w:type="dxa"/>
              <w:left w:w="100" w:type="dxa"/>
              <w:bottom w:w="100" w:type="dxa"/>
              <w:right w:w="100" w:type="dxa"/>
            </w:tcMar>
          </w:tcPr>
          <w:p w14:paraId="20D7DC67" w14:textId="77777777" w:rsidR="00332501" w:rsidRDefault="00332501" w:rsidP="00B54B68">
            <w:pPr>
              <w:spacing w:after="0" w:line="240" w:lineRule="auto"/>
            </w:pPr>
            <w:r>
              <w:t>16.2</w:t>
            </w:r>
          </w:p>
        </w:tc>
        <w:tc>
          <w:tcPr>
            <w:tcW w:w="2268" w:type="dxa"/>
            <w:tcMar>
              <w:top w:w="100" w:type="dxa"/>
              <w:left w:w="100" w:type="dxa"/>
              <w:bottom w:w="100" w:type="dxa"/>
              <w:right w:w="100" w:type="dxa"/>
            </w:tcMar>
          </w:tcPr>
          <w:p w14:paraId="142F15B7" w14:textId="77777777" w:rsidR="00332501" w:rsidRDefault="00332501" w:rsidP="00B54B68">
            <w:pPr>
              <w:spacing w:after="0" w:line="240" w:lineRule="auto"/>
            </w:pPr>
            <w:r>
              <w:t>4.6</w:t>
            </w:r>
          </w:p>
        </w:tc>
      </w:tr>
      <w:tr w:rsidR="00332501" w14:paraId="494C6952" w14:textId="77777777" w:rsidTr="00B54B68">
        <w:tc>
          <w:tcPr>
            <w:tcW w:w="1258" w:type="dxa"/>
            <w:tcMar>
              <w:top w:w="100" w:type="dxa"/>
              <w:left w:w="100" w:type="dxa"/>
              <w:bottom w:w="100" w:type="dxa"/>
              <w:right w:w="100" w:type="dxa"/>
            </w:tcMar>
          </w:tcPr>
          <w:p w14:paraId="35A8F3BA" w14:textId="77777777" w:rsidR="00332501" w:rsidRDefault="00332501" w:rsidP="00B54B68">
            <w:pPr>
              <w:spacing w:after="0" w:line="240" w:lineRule="auto"/>
            </w:pPr>
            <w:r>
              <w:t>Dijon</w:t>
            </w:r>
          </w:p>
        </w:tc>
        <w:tc>
          <w:tcPr>
            <w:tcW w:w="869" w:type="dxa"/>
            <w:tcMar>
              <w:top w:w="100" w:type="dxa"/>
              <w:left w:w="100" w:type="dxa"/>
              <w:bottom w:w="100" w:type="dxa"/>
              <w:right w:w="100" w:type="dxa"/>
            </w:tcMar>
          </w:tcPr>
          <w:p w14:paraId="2D9AF087" w14:textId="77777777" w:rsidR="00332501" w:rsidRDefault="00332501" w:rsidP="00B54B68">
            <w:pPr>
              <w:spacing w:after="0" w:line="240" w:lineRule="auto"/>
            </w:pPr>
            <w:r>
              <w:t>10.6</w:t>
            </w:r>
          </w:p>
        </w:tc>
        <w:tc>
          <w:tcPr>
            <w:tcW w:w="850" w:type="dxa"/>
            <w:tcMar>
              <w:top w:w="100" w:type="dxa"/>
              <w:left w:w="100" w:type="dxa"/>
              <w:bottom w:w="100" w:type="dxa"/>
              <w:right w:w="100" w:type="dxa"/>
            </w:tcMar>
          </w:tcPr>
          <w:p w14:paraId="2C0A293C" w14:textId="77777777" w:rsidR="00332501" w:rsidRDefault="00332501" w:rsidP="00B54B68">
            <w:pPr>
              <w:spacing w:after="0" w:line="240" w:lineRule="auto"/>
            </w:pPr>
            <w:r>
              <w:t>0.2</w:t>
            </w:r>
          </w:p>
        </w:tc>
        <w:tc>
          <w:tcPr>
            <w:tcW w:w="709" w:type="dxa"/>
            <w:tcMar>
              <w:top w:w="100" w:type="dxa"/>
              <w:left w:w="100" w:type="dxa"/>
              <w:bottom w:w="100" w:type="dxa"/>
              <w:right w:w="100" w:type="dxa"/>
            </w:tcMar>
          </w:tcPr>
          <w:p w14:paraId="1CDCB37F" w14:textId="77777777" w:rsidR="00332501" w:rsidRDefault="00332501" w:rsidP="00B54B68">
            <w:pPr>
              <w:spacing w:after="0" w:line="240" w:lineRule="auto"/>
            </w:pPr>
            <w:r>
              <w:t>1.0</w:t>
            </w:r>
          </w:p>
        </w:tc>
        <w:tc>
          <w:tcPr>
            <w:tcW w:w="850" w:type="dxa"/>
            <w:tcMar>
              <w:top w:w="100" w:type="dxa"/>
              <w:left w:w="100" w:type="dxa"/>
              <w:bottom w:w="100" w:type="dxa"/>
              <w:right w:w="100" w:type="dxa"/>
            </w:tcMar>
          </w:tcPr>
          <w:p w14:paraId="59DEDAAA" w14:textId="77777777" w:rsidR="00332501" w:rsidRDefault="00332501" w:rsidP="00B54B68">
            <w:pPr>
              <w:spacing w:after="0" w:line="240" w:lineRule="auto"/>
            </w:pPr>
            <w:r>
              <w:t>2.4</w:t>
            </w:r>
          </w:p>
        </w:tc>
        <w:tc>
          <w:tcPr>
            <w:tcW w:w="1131" w:type="dxa"/>
            <w:tcMar>
              <w:top w:w="100" w:type="dxa"/>
              <w:left w:w="100" w:type="dxa"/>
              <w:bottom w:w="100" w:type="dxa"/>
              <w:right w:w="100" w:type="dxa"/>
            </w:tcMar>
          </w:tcPr>
          <w:p w14:paraId="55778931" w14:textId="77777777" w:rsidR="00332501" w:rsidRDefault="00332501" w:rsidP="00B54B68">
            <w:pPr>
              <w:spacing w:after="0" w:line="240" w:lineRule="auto"/>
            </w:pPr>
            <w:r>
              <w:t>0.1</w:t>
            </w:r>
          </w:p>
        </w:tc>
        <w:tc>
          <w:tcPr>
            <w:tcW w:w="1137" w:type="dxa"/>
            <w:tcMar>
              <w:top w:w="100" w:type="dxa"/>
              <w:left w:w="100" w:type="dxa"/>
              <w:bottom w:w="100" w:type="dxa"/>
              <w:right w:w="100" w:type="dxa"/>
            </w:tcMar>
          </w:tcPr>
          <w:p w14:paraId="65D70A0B" w14:textId="77777777" w:rsidR="00332501" w:rsidRDefault="00332501" w:rsidP="00B54B68">
            <w:pPr>
              <w:spacing w:after="0" w:line="240" w:lineRule="auto"/>
            </w:pPr>
            <w:r>
              <w:t>14.3</w:t>
            </w:r>
          </w:p>
        </w:tc>
        <w:tc>
          <w:tcPr>
            <w:tcW w:w="2268" w:type="dxa"/>
            <w:tcMar>
              <w:top w:w="100" w:type="dxa"/>
              <w:left w:w="100" w:type="dxa"/>
              <w:bottom w:w="100" w:type="dxa"/>
              <w:right w:w="100" w:type="dxa"/>
            </w:tcMar>
          </w:tcPr>
          <w:p w14:paraId="05A941C2" w14:textId="77777777" w:rsidR="00332501" w:rsidRDefault="00332501" w:rsidP="00B54B68">
            <w:pPr>
              <w:spacing w:after="0" w:line="240" w:lineRule="auto"/>
            </w:pPr>
            <w:r>
              <w:t>3.7</w:t>
            </w:r>
          </w:p>
        </w:tc>
      </w:tr>
      <w:tr w:rsidR="00332501" w14:paraId="4F08AD35" w14:textId="77777777" w:rsidTr="00B54B68">
        <w:tc>
          <w:tcPr>
            <w:tcW w:w="1258" w:type="dxa"/>
            <w:tcMar>
              <w:top w:w="100" w:type="dxa"/>
              <w:left w:w="100" w:type="dxa"/>
              <w:bottom w:w="100" w:type="dxa"/>
              <w:right w:w="100" w:type="dxa"/>
            </w:tcMar>
          </w:tcPr>
          <w:p w14:paraId="13715153" w14:textId="77777777" w:rsidR="00332501" w:rsidRDefault="00332501" w:rsidP="00B54B68">
            <w:pPr>
              <w:spacing w:after="0" w:line="240" w:lineRule="auto"/>
            </w:pPr>
            <w:r>
              <w:t>Lille</w:t>
            </w:r>
          </w:p>
        </w:tc>
        <w:tc>
          <w:tcPr>
            <w:tcW w:w="869" w:type="dxa"/>
            <w:tcMar>
              <w:top w:w="100" w:type="dxa"/>
              <w:left w:w="100" w:type="dxa"/>
              <w:bottom w:w="100" w:type="dxa"/>
              <w:right w:w="100" w:type="dxa"/>
            </w:tcMar>
          </w:tcPr>
          <w:p w14:paraId="7D498B28" w14:textId="77777777" w:rsidR="00332501" w:rsidRDefault="00332501" w:rsidP="00B54B68">
            <w:pPr>
              <w:spacing w:after="0" w:line="240" w:lineRule="auto"/>
            </w:pPr>
            <w:r>
              <w:t>15.2</w:t>
            </w:r>
          </w:p>
        </w:tc>
        <w:tc>
          <w:tcPr>
            <w:tcW w:w="850" w:type="dxa"/>
            <w:tcMar>
              <w:top w:w="100" w:type="dxa"/>
              <w:left w:w="100" w:type="dxa"/>
              <w:bottom w:w="100" w:type="dxa"/>
              <w:right w:w="100" w:type="dxa"/>
            </w:tcMar>
          </w:tcPr>
          <w:p w14:paraId="096C6B9B" w14:textId="77777777" w:rsidR="00332501" w:rsidRDefault="00332501" w:rsidP="00B54B68">
            <w:pPr>
              <w:spacing w:after="0" w:line="240" w:lineRule="auto"/>
            </w:pPr>
            <w:r>
              <w:t>0.2</w:t>
            </w:r>
          </w:p>
        </w:tc>
        <w:tc>
          <w:tcPr>
            <w:tcW w:w="709" w:type="dxa"/>
            <w:tcMar>
              <w:top w:w="100" w:type="dxa"/>
              <w:left w:w="100" w:type="dxa"/>
              <w:bottom w:w="100" w:type="dxa"/>
              <w:right w:w="100" w:type="dxa"/>
            </w:tcMar>
          </w:tcPr>
          <w:p w14:paraId="1F68C658"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118DD7D1" w14:textId="77777777" w:rsidR="00332501" w:rsidRDefault="00332501" w:rsidP="00B54B68">
            <w:pPr>
              <w:spacing w:after="0" w:line="240" w:lineRule="auto"/>
            </w:pPr>
            <w:r>
              <w:t>3.1</w:t>
            </w:r>
          </w:p>
        </w:tc>
        <w:tc>
          <w:tcPr>
            <w:tcW w:w="1131" w:type="dxa"/>
            <w:tcMar>
              <w:top w:w="100" w:type="dxa"/>
              <w:left w:w="100" w:type="dxa"/>
              <w:bottom w:w="100" w:type="dxa"/>
              <w:right w:w="100" w:type="dxa"/>
            </w:tcMar>
          </w:tcPr>
          <w:p w14:paraId="099D2919" w14:textId="77777777" w:rsidR="00332501" w:rsidRDefault="00332501" w:rsidP="00B54B68">
            <w:pPr>
              <w:spacing w:after="0" w:line="240" w:lineRule="auto"/>
            </w:pPr>
            <w:r>
              <w:t>0.1</w:t>
            </w:r>
          </w:p>
        </w:tc>
        <w:tc>
          <w:tcPr>
            <w:tcW w:w="1137" w:type="dxa"/>
            <w:tcMar>
              <w:top w:w="100" w:type="dxa"/>
              <w:left w:w="100" w:type="dxa"/>
              <w:bottom w:w="100" w:type="dxa"/>
              <w:right w:w="100" w:type="dxa"/>
            </w:tcMar>
          </w:tcPr>
          <w:p w14:paraId="6D3E5216" w14:textId="77777777" w:rsidR="00332501" w:rsidRDefault="00332501" w:rsidP="00B54B68">
            <w:pPr>
              <w:spacing w:after="0" w:line="240" w:lineRule="auto"/>
            </w:pPr>
            <w:r>
              <w:t>19.5</w:t>
            </w:r>
          </w:p>
        </w:tc>
        <w:tc>
          <w:tcPr>
            <w:tcW w:w="2268" w:type="dxa"/>
            <w:tcMar>
              <w:top w:w="100" w:type="dxa"/>
              <w:left w:w="100" w:type="dxa"/>
              <w:bottom w:w="100" w:type="dxa"/>
              <w:right w:w="100" w:type="dxa"/>
            </w:tcMar>
          </w:tcPr>
          <w:p w14:paraId="0AE00411" w14:textId="77777777" w:rsidR="00332501" w:rsidRDefault="00332501" w:rsidP="00B54B68">
            <w:pPr>
              <w:spacing w:after="0" w:line="240" w:lineRule="auto"/>
            </w:pPr>
            <w:r>
              <w:t>4.8</w:t>
            </w:r>
          </w:p>
        </w:tc>
      </w:tr>
      <w:tr w:rsidR="00332501" w14:paraId="0F405BB5" w14:textId="77777777" w:rsidTr="00B54B68">
        <w:tc>
          <w:tcPr>
            <w:tcW w:w="1258" w:type="dxa"/>
            <w:tcMar>
              <w:top w:w="100" w:type="dxa"/>
              <w:left w:w="100" w:type="dxa"/>
              <w:bottom w:w="100" w:type="dxa"/>
              <w:right w:w="100" w:type="dxa"/>
            </w:tcMar>
          </w:tcPr>
          <w:p w14:paraId="1AE9AA77" w14:textId="77777777" w:rsidR="00332501" w:rsidRDefault="00332501" w:rsidP="00B54B68">
            <w:pPr>
              <w:spacing w:after="0" w:line="240" w:lineRule="auto"/>
            </w:pPr>
            <w:r>
              <w:t>Lyon</w:t>
            </w:r>
          </w:p>
        </w:tc>
        <w:tc>
          <w:tcPr>
            <w:tcW w:w="869" w:type="dxa"/>
            <w:tcMar>
              <w:top w:w="100" w:type="dxa"/>
              <w:left w:w="100" w:type="dxa"/>
              <w:bottom w:w="100" w:type="dxa"/>
              <w:right w:w="100" w:type="dxa"/>
            </w:tcMar>
          </w:tcPr>
          <w:p w14:paraId="113D5367" w14:textId="77777777" w:rsidR="00332501" w:rsidRDefault="00332501" w:rsidP="00B54B68">
            <w:pPr>
              <w:spacing w:after="0" w:line="240" w:lineRule="auto"/>
            </w:pPr>
            <w:r>
              <w:t>11.2</w:t>
            </w:r>
          </w:p>
        </w:tc>
        <w:tc>
          <w:tcPr>
            <w:tcW w:w="850" w:type="dxa"/>
            <w:tcMar>
              <w:top w:w="100" w:type="dxa"/>
              <w:left w:w="100" w:type="dxa"/>
              <w:bottom w:w="100" w:type="dxa"/>
              <w:right w:w="100" w:type="dxa"/>
            </w:tcMar>
          </w:tcPr>
          <w:p w14:paraId="78B5446C" w14:textId="77777777" w:rsidR="00332501" w:rsidRDefault="00332501" w:rsidP="00B54B68">
            <w:pPr>
              <w:spacing w:after="0" w:line="240" w:lineRule="auto"/>
            </w:pPr>
            <w:r>
              <w:t>0.2</w:t>
            </w:r>
          </w:p>
        </w:tc>
        <w:tc>
          <w:tcPr>
            <w:tcW w:w="709" w:type="dxa"/>
            <w:tcMar>
              <w:top w:w="100" w:type="dxa"/>
              <w:left w:w="100" w:type="dxa"/>
              <w:bottom w:w="100" w:type="dxa"/>
              <w:right w:w="100" w:type="dxa"/>
            </w:tcMar>
          </w:tcPr>
          <w:p w14:paraId="5D0ED14D" w14:textId="77777777" w:rsidR="00332501" w:rsidRDefault="00332501" w:rsidP="00B54B68">
            <w:pPr>
              <w:spacing w:after="0" w:line="240" w:lineRule="auto"/>
            </w:pPr>
            <w:r>
              <w:t>1.1</w:t>
            </w:r>
          </w:p>
        </w:tc>
        <w:tc>
          <w:tcPr>
            <w:tcW w:w="850" w:type="dxa"/>
            <w:tcMar>
              <w:top w:w="100" w:type="dxa"/>
              <w:left w:w="100" w:type="dxa"/>
              <w:bottom w:w="100" w:type="dxa"/>
              <w:right w:w="100" w:type="dxa"/>
            </w:tcMar>
          </w:tcPr>
          <w:p w14:paraId="1C8070BC" w14:textId="77777777" w:rsidR="00332501" w:rsidRDefault="00332501" w:rsidP="00B54B68">
            <w:pPr>
              <w:spacing w:after="0" w:line="240" w:lineRule="auto"/>
            </w:pPr>
            <w:r>
              <w:t>4.9</w:t>
            </w:r>
          </w:p>
        </w:tc>
        <w:tc>
          <w:tcPr>
            <w:tcW w:w="1131" w:type="dxa"/>
            <w:tcMar>
              <w:top w:w="100" w:type="dxa"/>
              <w:left w:w="100" w:type="dxa"/>
              <w:bottom w:w="100" w:type="dxa"/>
              <w:right w:w="100" w:type="dxa"/>
            </w:tcMar>
          </w:tcPr>
          <w:p w14:paraId="06719625" w14:textId="77777777" w:rsidR="00332501" w:rsidRDefault="00332501" w:rsidP="00B54B68">
            <w:pPr>
              <w:spacing w:after="0" w:line="240" w:lineRule="auto"/>
            </w:pPr>
            <w:r>
              <w:t>0.2</w:t>
            </w:r>
          </w:p>
        </w:tc>
        <w:tc>
          <w:tcPr>
            <w:tcW w:w="1137" w:type="dxa"/>
            <w:tcMar>
              <w:top w:w="100" w:type="dxa"/>
              <w:left w:w="100" w:type="dxa"/>
              <w:bottom w:w="100" w:type="dxa"/>
              <w:right w:w="100" w:type="dxa"/>
            </w:tcMar>
          </w:tcPr>
          <w:p w14:paraId="4E99C59C" w14:textId="77777777" w:rsidR="00332501" w:rsidRDefault="00332501" w:rsidP="00B54B68">
            <w:pPr>
              <w:spacing w:after="0" w:line="240" w:lineRule="auto"/>
            </w:pPr>
            <w:r>
              <w:t>17.6</w:t>
            </w:r>
          </w:p>
        </w:tc>
        <w:tc>
          <w:tcPr>
            <w:tcW w:w="2268" w:type="dxa"/>
            <w:tcMar>
              <w:top w:w="100" w:type="dxa"/>
              <w:left w:w="100" w:type="dxa"/>
              <w:bottom w:w="100" w:type="dxa"/>
              <w:right w:w="100" w:type="dxa"/>
            </w:tcMar>
          </w:tcPr>
          <w:p w14:paraId="7C3EC60A" w14:textId="77777777" w:rsidR="00332501" w:rsidRDefault="00332501" w:rsidP="00B54B68">
            <w:pPr>
              <w:spacing w:after="0" w:line="240" w:lineRule="auto"/>
            </w:pPr>
            <w:r>
              <w:t>5.1</w:t>
            </w:r>
          </w:p>
        </w:tc>
      </w:tr>
      <w:tr w:rsidR="00332501" w14:paraId="565EF11E" w14:textId="77777777" w:rsidTr="00B54B68">
        <w:tc>
          <w:tcPr>
            <w:tcW w:w="1258" w:type="dxa"/>
            <w:tcMar>
              <w:top w:w="100" w:type="dxa"/>
              <w:left w:w="100" w:type="dxa"/>
              <w:bottom w:w="100" w:type="dxa"/>
              <w:right w:w="100" w:type="dxa"/>
            </w:tcMar>
          </w:tcPr>
          <w:p w14:paraId="330ADBC9" w14:textId="77777777" w:rsidR="00332501" w:rsidRDefault="00332501" w:rsidP="00B54B68">
            <w:pPr>
              <w:spacing w:after="0" w:line="240" w:lineRule="auto"/>
            </w:pPr>
            <w:r>
              <w:t>Montpellier</w:t>
            </w:r>
          </w:p>
        </w:tc>
        <w:tc>
          <w:tcPr>
            <w:tcW w:w="869" w:type="dxa"/>
            <w:tcMar>
              <w:top w:w="100" w:type="dxa"/>
              <w:left w:w="100" w:type="dxa"/>
              <w:bottom w:w="100" w:type="dxa"/>
              <w:right w:w="100" w:type="dxa"/>
            </w:tcMar>
          </w:tcPr>
          <w:p w14:paraId="429E8E3A" w14:textId="77777777" w:rsidR="00332501" w:rsidRDefault="00332501" w:rsidP="00B54B68">
            <w:pPr>
              <w:spacing w:after="0" w:line="240" w:lineRule="auto"/>
            </w:pPr>
            <w:r>
              <w:t>12.8</w:t>
            </w:r>
          </w:p>
        </w:tc>
        <w:tc>
          <w:tcPr>
            <w:tcW w:w="850" w:type="dxa"/>
            <w:tcMar>
              <w:top w:w="100" w:type="dxa"/>
              <w:left w:w="100" w:type="dxa"/>
              <w:bottom w:w="100" w:type="dxa"/>
              <w:right w:w="100" w:type="dxa"/>
            </w:tcMar>
          </w:tcPr>
          <w:p w14:paraId="57C3299A" w14:textId="77777777" w:rsidR="00332501" w:rsidRDefault="00332501" w:rsidP="00B54B68">
            <w:pPr>
              <w:spacing w:after="0" w:line="240" w:lineRule="auto"/>
            </w:pPr>
            <w:r>
              <w:t>0.3</w:t>
            </w:r>
          </w:p>
        </w:tc>
        <w:tc>
          <w:tcPr>
            <w:tcW w:w="709" w:type="dxa"/>
            <w:tcMar>
              <w:top w:w="100" w:type="dxa"/>
              <w:left w:w="100" w:type="dxa"/>
              <w:bottom w:w="100" w:type="dxa"/>
              <w:right w:w="100" w:type="dxa"/>
            </w:tcMar>
          </w:tcPr>
          <w:p w14:paraId="751FCD50"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60146421" w14:textId="77777777" w:rsidR="00332501" w:rsidRDefault="00332501" w:rsidP="00B54B68">
            <w:pPr>
              <w:spacing w:after="0" w:line="240" w:lineRule="auto"/>
            </w:pPr>
            <w:r>
              <w:t>2.6</w:t>
            </w:r>
          </w:p>
        </w:tc>
        <w:tc>
          <w:tcPr>
            <w:tcW w:w="1131" w:type="dxa"/>
            <w:tcMar>
              <w:top w:w="100" w:type="dxa"/>
              <w:left w:w="100" w:type="dxa"/>
              <w:bottom w:w="100" w:type="dxa"/>
              <w:right w:w="100" w:type="dxa"/>
            </w:tcMar>
          </w:tcPr>
          <w:p w14:paraId="09523FC0" w14:textId="77777777" w:rsidR="00332501" w:rsidRDefault="00332501" w:rsidP="00B54B68">
            <w:pPr>
              <w:spacing w:after="0" w:line="240" w:lineRule="auto"/>
            </w:pPr>
            <w:r>
              <w:t>0.3</w:t>
            </w:r>
          </w:p>
        </w:tc>
        <w:tc>
          <w:tcPr>
            <w:tcW w:w="1137" w:type="dxa"/>
            <w:tcMar>
              <w:top w:w="100" w:type="dxa"/>
              <w:left w:w="100" w:type="dxa"/>
              <w:bottom w:w="100" w:type="dxa"/>
              <w:right w:w="100" w:type="dxa"/>
            </w:tcMar>
          </w:tcPr>
          <w:p w14:paraId="33646299" w14:textId="77777777" w:rsidR="00332501" w:rsidRDefault="00332501" w:rsidP="00B54B68">
            <w:pPr>
              <w:spacing w:after="0" w:line="240" w:lineRule="auto"/>
            </w:pPr>
            <w:r>
              <w:t>16.8</w:t>
            </w:r>
          </w:p>
        </w:tc>
        <w:tc>
          <w:tcPr>
            <w:tcW w:w="2268" w:type="dxa"/>
            <w:tcMar>
              <w:top w:w="100" w:type="dxa"/>
              <w:left w:w="100" w:type="dxa"/>
              <w:bottom w:w="100" w:type="dxa"/>
              <w:right w:w="100" w:type="dxa"/>
            </w:tcMar>
          </w:tcPr>
          <w:p w14:paraId="2D2743C0" w14:textId="77777777" w:rsidR="00332501" w:rsidRDefault="00332501" w:rsidP="00B54B68">
            <w:pPr>
              <w:spacing w:after="0" w:line="240" w:lineRule="auto"/>
            </w:pPr>
            <w:r>
              <w:t>4.8</w:t>
            </w:r>
          </w:p>
        </w:tc>
      </w:tr>
      <w:tr w:rsidR="00332501" w14:paraId="2BF615B4" w14:textId="77777777" w:rsidTr="00B54B68">
        <w:tc>
          <w:tcPr>
            <w:tcW w:w="1258" w:type="dxa"/>
            <w:tcMar>
              <w:top w:w="100" w:type="dxa"/>
              <w:left w:w="100" w:type="dxa"/>
              <w:bottom w:w="100" w:type="dxa"/>
              <w:right w:w="100" w:type="dxa"/>
            </w:tcMar>
          </w:tcPr>
          <w:p w14:paraId="1354F9F9" w14:textId="77777777" w:rsidR="00332501" w:rsidRDefault="00332501" w:rsidP="00B54B68">
            <w:pPr>
              <w:spacing w:after="0" w:line="240" w:lineRule="auto"/>
            </w:pPr>
            <w:r>
              <w:t>Nantes</w:t>
            </w:r>
          </w:p>
        </w:tc>
        <w:tc>
          <w:tcPr>
            <w:tcW w:w="869" w:type="dxa"/>
            <w:tcMar>
              <w:top w:w="100" w:type="dxa"/>
              <w:left w:w="100" w:type="dxa"/>
              <w:bottom w:w="100" w:type="dxa"/>
              <w:right w:w="100" w:type="dxa"/>
            </w:tcMar>
          </w:tcPr>
          <w:p w14:paraId="3E06726A" w14:textId="77777777" w:rsidR="00332501" w:rsidRDefault="00332501" w:rsidP="00B54B68">
            <w:pPr>
              <w:spacing w:after="0" w:line="240" w:lineRule="auto"/>
            </w:pPr>
            <w:r>
              <w:t>14.7</w:t>
            </w:r>
          </w:p>
        </w:tc>
        <w:tc>
          <w:tcPr>
            <w:tcW w:w="850" w:type="dxa"/>
            <w:tcMar>
              <w:top w:w="100" w:type="dxa"/>
              <w:left w:w="100" w:type="dxa"/>
              <w:bottom w:w="100" w:type="dxa"/>
              <w:right w:w="100" w:type="dxa"/>
            </w:tcMar>
          </w:tcPr>
          <w:p w14:paraId="186025C0" w14:textId="77777777" w:rsidR="00332501" w:rsidRDefault="00332501" w:rsidP="00B54B68">
            <w:pPr>
              <w:spacing w:after="0" w:line="240" w:lineRule="auto"/>
            </w:pPr>
            <w:r>
              <w:t>0.3</w:t>
            </w:r>
          </w:p>
        </w:tc>
        <w:tc>
          <w:tcPr>
            <w:tcW w:w="709" w:type="dxa"/>
            <w:tcMar>
              <w:top w:w="100" w:type="dxa"/>
              <w:left w:w="100" w:type="dxa"/>
              <w:bottom w:w="100" w:type="dxa"/>
              <w:right w:w="100" w:type="dxa"/>
            </w:tcMar>
          </w:tcPr>
          <w:p w14:paraId="3B94F70A"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5CD60EA0" w14:textId="77777777" w:rsidR="00332501" w:rsidRDefault="00332501" w:rsidP="00B54B68">
            <w:pPr>
              <w:spacing w:after="0" w:line="240" w:lineRule="auto"/>
            </w:pPr>
            <w:r>
              <w:t>3.9</w:t>
            </w:r>
          </w:p>
        </w:tc>
        <w:tc>
          <w:tcPr>
            <w:tcW w:w="1131" w:type="dxa"/>
            <w:tcMar>
              <w:top w:w="100" w:type="dxa"/>
              <w:left w:w="100" w:type="dxa"/>
              <w:bottom w:w="100" w:type="dxa"/>
              <w:right w:w="100" w:type="dxa"/>
            </w:tcMar>
          </w:tcPr>
          <w:p w14:paraId="1AFC01B8" w14:textId="77777777" w:rsidR="00332501" w:rsidRDefault="00332501" w:rsidP="00B54B68">
            <w:pPr>
              <w:spacing w:after="0" w:line="240" w:lineRule="auto"/>
            </w:pPr>
            <w:r>
              <w:t>0.2</w:t>
            </w:r>
          </w:p>
        </w:tc>
        <w:tc>
          <w:tcPr>
            <w:tcW w:w="1137" w:type="dxa"/>
            <w:tcMar>
              <w:top w:w="100" w:type="dxa"/>
              <w:left w:w="100" w:type="dxa"/>
              <w:bottom w:w="100" w:type="dxa"/>
              <w:right w:w="100" w:type="dxa"/>
            </w:tcMar>
          </w:tcPr>
          <w:p w14:paraId="50DAB168" w14:textId="77777777" w:rsidR="00332501" w:rsidRDefault="00332501" w:rsidP="00B54B68">
            <w:pPr>
              <w:spacing w:after="0" w:line="240" w:lineRule="auto"/>
            </w:pPr>
            <w:r>
              <w:t>20.0</w:t>
            </w:r>
          </w:p>
        </w:tc>
        <w:tc>
          <w:tcPr>
            <w:tcW w:w="2268" w:type="dxa"/>
            <w:tcMar>
              <w:top w:w="100" w:type="dxa"/>
              <w:left w:w="100" w:type="dxa"/>
              <w:bottom w:w="100" w:type="dxa"/>
              <w:right w:w="100" w:type="dxa"/>
            </w:tcMar>
          </w:tcPr>
          <w:p w14:paraId="70D4BA25" w14:textId="77777777" w:rsidR="00332501" w:rsidRDefault="00332501" w:rsidP="00B54B68">
            <w:pPr>
              <w:spacing w:after="0" w:line="240" w:lineRule="auto"/>
            </w:pPr>
            <w:r>
              <w:t>4.7</w:t>
            </w:r>
          </w:p>
        </w:tc>
      </w:tr>
      <w:tr w:rsidR="00332501" w14:paraId="451601A6" w14:textId="77777777" w:rsidTr="00B54B68">
        <w:tc>
          <w:tcPr>
            <w:tcW w:w="1258" w:type="dxa"/>
            <w:tcMar>
              <w:top w:w="100" w:type="dxa"/>
              <w:left w:w="100" w:type="dxa"/>
              <w:bottom w:w="100" w:type="dxa"/>
              <w:right w:w="100" w:type="dxa"/>
            </w:tcMar>
          </w:tcPr>
          <w:p w14:paraId="1AAB6266" w14:textId="77777777" w:rsidR="00332501" w:rsidRDefault="00332501" w:rsidP="00B54B68">
            <w:pPr>
              <w:spacing w:after="0" w:line="240" w:lineRule="auto"/>
            </w:pPr>
            <w:r>
              <w:t>Nimes</w:t>
            </w:r>
          </w:p>
        </w:tc>
        <w:tc>
          <w:tcPr>
            <w:tcW w:w="869" w:type="dxa"/>
            <w:tcMar>
              <w:top w:w="100" w:type="dxa"/>
              <w:left w:w="100" w:type="dxa"/>
              <w:bottom w:w="100" w:type="dxa"/>
              <w:right w:w="100" w:type="dxa"/>
            </w:tcMar>
          </w:tcPr>
          <w:p w14:paraId="3BEAABE3" w14:textId="77777777" w:rsidR="00332501" w:rsidRDefault="00332501" w:rsidP="00B54B68">
            <w:pPr>
              <w:spacing w:after="0" w:line="240" w:lineRule="auto"/>
            </w:pPr>
            <w:r>
              <w:t>9.6</w:t>
            </w:r>
          </w:p>
        </w:tc>
        <w:tc>
          <w:tcPr>
            <w:tcW w:w="850" w:type="dxa"/>
            <w:tcMar>
              <w:top w:w="100" w:type="dxa"/>
              <w:left w:w="100" w:type="dxa"/>
              <w:bottom w:w="100" w:type="dxa"/>
              <w:right w:w="100" w:type="dxa"/>
            </w:tcMar>
          </w:tcPr>
          <w:p w14:paraId="34D0EC39" w14:textId="77777777" w:rsidR="00332501" w:rsidRDefault="00332501" w:rsidP="00B54B68">
            <w:pPr>
              <w:spacing w:after="0" w:line="240" w:lineRule="auto"/>
            </w:pPr>
            <w:r>
              <w:t>0.1</w:t>
            </w:r>
          </w:p>
        </w:tc>
        <w:tc>
          <w:tcPr>
            <w:tcW w:w="709" w:type="dxa"/>
            <w:tcMar>
              <w:top w:w="100" w:type="dxa"/>
              <w:left w:w="100" w:type="dxa"/>
              <w:bottom w:w="100" w:type="dxa"/>
              <w:right w:w="100" w:type="dxa"/>
            </w:tcMar>
          </w:tcPr>
          <w:p w14:paraId="4E03087E"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6569B60B" w14:textId="77777777" w:rsidR="00332501" w:rsidRDefault="00332501" w:rsidP="00B54B68">
            <w:pPr>
              <w:spacing w:after="0" w:line="240" w:lineRule="auto"/>
            </w:pPr>
            <w:r>
              <w:t>1.2</w:t>
            </w:r>
          </w:p>
        </w:tc>
        <w:tc>
          <w:tcPr>
            <w:tcW w:w="1131" w:type="dxa"/>
            <w:tcMar>
              <w:top w:w="100" w:type="dxa"/>
              <w:left w:w="100" w:type="dxa"/>
              <w:bottom w:w="100" w:type="dxa"/>
              <w:right w:w="100" w:type="dxa"/>
            </w:tcMar>
          </w:tcPr>
          <w:p w14:paraId="2379AFE5" w14:textId="77777777" w:rsidR="00332501" w:rsidRDefault="00332501" w:rsidP="00B54B68">
            <w:pPr>
              <w:spacing w:after="0" w:line="240" w:lineRule="auto"/>
            </w:pPr>
            <w:r>
              <w:t>0.1</w:t>
            </w:r>
          </w:p>
        </w:tc>
        <w:tc>
          <w:tcPr>
            <w:tcW w:w="1137" w:type="dxa"/>
            <w:tcMar>
              <w:top w:w="100" w:type="dxa"/>
              <w:left w:w="100" w:type="dxa"/>
              <w:bottom w:w="100" w:type="dxa"/>
              <w:right w:w="100" w:type="dxa"/>
            </w:tcMar>
          </w:tcPr>
          <w:p w14:paraId="0E5DAD40" w14:textId="77777777" w:rsidR="00332501" w:rsidRDefault="00332501" w:rsidP="00B54B68">
            <w:pPr>
              <w:spacing w:after="0" w:line="240" w:lineRule="auto"/>
            </w:pPr>
            <w:r>
              <w:t>12.0</w:t>
            </w:r>
          </w:p>
        </w:tc>
        <w:tc>
          <w:tcPr>
            <w:tcW w:w="2268" w:type="dxa"/>
            <w:tcMar>
              <w:top w:w="100" w:type="dxa"/>
              <w:left w:w="100" w:type="dxa"/>
              <w:bottom w:w="100" w:type="dxa"/>
              <w:right w:w="100" w:type="dxa"/>
            </w:tcMar>
          </w:tcPr>
          <w:p w14:paraId="3ACC278C" w14:textId="77777777" w:rsidR="00332501" w:rsidRDefault="00332501" w:rsidP="00B54B68">
            <w:pPr>
              <w:spacing w:after="0" w:line="240" w:lineRule="auto"/>
            </w:pPr>
            <w:r>
              <w:t>4.0</w:t>
            </w:r>
          </w:p>
        </w:tc>
      </w:tr>
      <w:tr w:rsidR="00332501" w14:paraId="3A7973F7" w14:textId="77777777" w:rsidTr="00B54B68">
        <w:tc>
          <w:tcPr>
            <w:tcW w:w="1258" w:type="dxa"/>
            <w:tcMar>
              <w:top w:w="100" w:type="dxa"/>
              <w:left w:w="100" w:type="dxa"/>
              <w:bottom w:w="100" w:type="dxa"/>
              <w:right w:w="100" w:type="dxa"/>
            </w:tcMar>
          </w:tcPr>
          <w:p w14:paraId="784A0455" w14:textId="77777777" w:rsidR="00332501" w:rsidRDefault="00332501" w:rsidP="00B54B68">
            <w:pPr>
              <w:spacing w:after="0" w:line="240" w:lineRule="auto"/>
            </w:pPr>
            <w:r>
              <w:t>Paris</w:t>
            </w:r>
          </w:p>
        </w:tc>
        <w:tc>
          <w:tcPr>
            <w:tcW w:w="869" w:type="dxa"/>
            <w:tcMar>
              <w:top w:w="100" w:type="dxa"/>
              <w:left w:w="100" w:type="dxa"/>
              <w:bottom w:w="100" w:type="dxa"/>
              <w:right w:w="100" w:type="dxa"/>
            </w:tcMar>
          </w:tcPr>
          <w:p w14:paraId="4A953893" w14:textId="77777777" w:rsidR="00332501" w:rsidRDefault="00332501" w:rsidP="00B54B68">
            <w:pPr>
              <w:spacing w:after="0" w:line="240" w:lineRule="auto"/>
            </w:pPr>
            <w:r>
              <w:t>5.3</w:t>
            </w:r>
          </w:p>
        </w:tc>
        <w:tc>
          <w:tcPr>
            <w:tcW w:w="850" w:type="dxa"/>
            <w:tcMar>
              <w:top w:w="100" w:type="dxa"/>
              <w:left w:w="100" w:type="dxa"/>
              <w:bottom w:w="100" w:type="dxa"/>
              <w:right w:w="100" w:type="dxa"/>
            </w:tcMar>
          </w:tcPr>
          <w:p w14:paraId="59A83771" w14:textId="77777777" w:rsidR="00332501" w:rsidRDefault="00332501" w:rsidP="00B54B68">
            <w:pPr>
              <w:spacing w:after="0" w:line="240" w:lineRule="auto"/>
            </w:pPr>
            <w:r>
              <w:t>0.1</w:t>
            </w:r>
          </w:p>
        </w:tc>
        <w:tc>
          <w:tcPr>
            <w:tcW w:w="709" w:type="dxa"/>
            <w:tcMar>
              <w:top w:w="100" w:type="dxa"/>
              <w:left w:w="100" w:type="dxa"/>
              <w:bottom w:w="100" w:type="dxa"/>
              <w:right w:w="100" w:type="dxa"/>
            </w:tcMar>
          </w:tcPr>
          <w:p w14:paraId="2563D44D" w14:textId="77777777" w:rsidR="00332501" w:rsidRDefault="00332501" w:rsidP="00B54B68">
            <w:pPr>
              <w:spacing w:after="0" w:line="240" w:lineRule="auto"/>
            </w:pPr>
            <w:r>
              <w:t>0.7</w:t>
            </w:r>
          </w:p>
        </w:tc>
        <w:tc>
          <w:tcPr>
            <w:tcW w:w="850" w:type="dxa"/>
            <w:tcMar>
              <w:top w:w="100" w:type="dxa"/>
              <w:left w:w="100" w:type="dxa"/>
              <w:bottom w:w="100" w:type="dxa"/>
              <w:right w:w="100" w:type="dxa"/>
            </w:tcMar>
          </w:tcPr>
          <w:p w14:paraId="01D4572F" w14:textId="77777777" w:rsidR="00332501" w:rsidRDefault="00332501" w:rsidP="00B54B68">
            <w:pPr>
              <w:spacing w:after="0" w:line="240" w:lineRule="auto"/>
            </w:pPr>
            <w:r>
              <w:t>7.1</w:t>
            </w:r>
          </w:p>
        </w:tc>
        <w:tc>
          <w:tcPr>
            <w:tcW w:w="1131" w:type="dxa"/>
            <w:tcMar>
              <w:top w:w="100" w:type="dxa"/>
              <w:left w:w="100" w:type="dxa"/>
              <w:bottom w:w="100" w:type="dxa"/>
              <w:right w:w="100" w:type="dxa"/>
            </w:tcMar>
          </w:tcPr>
          <w:p w14:paraId="4A2144F2" w14:textId="77777777" w:rsidR="00332501" w:rsidRDefault="00332501" w:rsidP="00B54B68">
            <w:pPr>
              <w:spacing w:after="0" w:line="240" w:lineRule="auto"/>
            </w:pPr>
            <w:r>
              <w:t>0.4</w:t>
            </w:r>
          </w:p>
        </w:tc>
        <w:tc>
          <w:tcPr>
            <w:tcW w:w="1137" w:type="dxa"/>
            <w:tcMar>
              <w:top w:w="100" w:type="dxa"/>
              <w:left w:w="100" w:type="dxa"/>
              <w:bottom w:w="100" w:type="dxa"/>
              <w:right w:w="100" w:type="dxa"/>
            </w:tcMar>
          </w:tcPr>
          <w:p w14:paraId="795ECB75" w14:textId="77777777" w:rsidR="00332501" w:rsidRDefault="00332501" w:rsidP="00B54B68">
            <w:pPr>
              <w:spacing w:after="0" w:line="240" w:lineRule="auto"/>
            </w:pPr>
            <w:r>
              <w:t>13.6</w:t>
            </w:r>
          </w:p>
        </w:tc>
        <w:tc>
          <w:tcPr>
            <w:tcW w:w="2268" w:type="dxa"/>
            <w:tcMar>
              <w:top w:w="100" w:type="dxa"/>
              <w:left w:w="100" w:type="dxa"/>
              <w:bottom w:w="100" w:type="dxa"/>
              <w:right w:w="100" w:type="dxa"/>
            </w:tcMar>
          </w:tcPr>
          <w:p w14:paraId="44B04CA7" w14:textId="77777777" w:rsidR="00332501" w:rsidRDefault="00332501" w:rsidP="00B54B68">
            <w:pPr>
              <w:spacing w:after="0" w:line="240" w:lineRule="auto"/>
            </w:pPr>
            <w:r>
              <w:t>3.7</w:t>
            </w:r>
          </w:p>
        </w:tc>
      </w:tr>
      <w:tr w:rsidR="00332501" w14:paraId="129241F5" w14:textId="77777777" w:rsidTr="00B54B68">
        <w:tc>
          <w:tcPr>
            <w:tcW w:w="1258" w:type="dxa"/>
            <w:tcMar>
              <w:top w:w="100" w:type="dxa"/>
              <w:left w:w="100" w:type="dxa"/>
              <w:bottom w:w="100" w:type="dxa"/>
              <w:right w:w="100" w:type="dxa"/>
            </w:tcMar>
          </w:tcPr>
          <w:p w14:paraId="6062A7A4" w14:textId="77777777" w:rsidR="00332501" w:rsidRDefault="00332501" w:rsidP="00B54B68">
            <w:pPr>
              <w:spacing w:after="0" w:line="240" w:lineRule="auto"/>
            </w:pPr>
            <w:r>
              <w:t>Toulouse</w:t>
            </w:r>
          </w:p>
        </w:tc>
        <w:tc>
          <w:tcPr>
            <w:tcW w:w="869" w:type="dxa"/>
            <w:tcMar>
              <w:top w:w="100" w:type="dxa"/>
              <w:left w:w="100" w:type="dxa"/>
              <w:bottom w:w="100" w:type="dxa"/>
              <w:right w:w="100" w:type="dxa"/>
            </w:tcMar>
          </w:tcPr>
          <w:p w14:paraId="43C62169" w14:textId="77777777" w:rsidR="00332501" w:rsidRDefault="00332501" w:rsidP="00B54B68">
            <w:pPr>
              <w:spacing w:after="0" w:line="240" w:lineRule="auto"/>
            </w:pPr>
            <w:r>
              <w:t>15.9</w:t>
            </w:r>
          </w:p>
        </w:tc>
        <w:tc>
          <w:tcPr>
            <w:tcW w:w="850" w:type="dxa"/>
            <w:tcMar>
              <w:top w:w="100" w:type="dxa"/>
              <w:left w:w="100" w:type="dxa"/>
              <w:bottom w:w="100" w:type="dxa"/>
              <w:right w:w="100" w:type="dxa"/>
            </w:tcMar>
          </w:tcPr>
          <w:p w14:paraId="22FC8307" w14:textId="77777777" w:rsidR="00332501" w:rsidRDefault="00332501" w:rsidP="00B54B68">
            <w:pPr>
              <w:spacing w:after="0" w:line="240" w:lineRule="auto"/>
            </w:pPr>
            <w:r>
              <w:t>0.3</w:t>
            </w:r>
          </w:p>
        </w:tc>
        <w:tc>
          <w:tcPr>
            <w:tcW w:w="709" w:type="dxa"/>
            <w:tcMar>
              <w:top w:w="100" w:type="dxa"/>
              <w:left w:w="100" w:type="dxa"/>
              <w:bottom w:w="100" w:type="dxa"/>
              <w:right w:w="100" w:type="dxa"/>
            </w:tcMar>
          </w:tcPr>
          <w:p w14:paraId="4C3B5AC4" w14:textId="77777777" w:rsidR="00332501" w:rsidRDefault="00332501" w:rsidP="00B54B68">
            <w:pPr>
              <w:spacing w:after="0" w:line="240" w:lineRule="auto"/>
            </w:pPr>
            <w:r>
              <w:t>0.7</w:t>
            </w:r>
          </w:p>
        </w:tc>
        <w:tc>
          <w:tcPr>
            <w:tcW w:w="850" w:type="dxa"/>
            <w:tcMar>
              <w:top w:w="100" w:type="dxa"/>
              <w:left w:w="100" w:type="dxa"/>
              <w:bottom w:w="100" w:type="dxa"/>
              <w:right w:w="100" w:type="dxa"/>
            </w:tcMar>
          </w:tcPr>
          <w:p w14:paraId="1C15E606" w14:textId="77777777" w:rsidR="00332501" w:rsidRDefault="00332501" w:rsidP="00B54B68">
            <w:pPr>
              <w:spacing w:after="0" w:line="240" w:lineRule="auto"/>
            </w:pPr>
            <w:r>
              <w:t>4.1</w:t>
            </w:r>
          </w:p>
        </w:tc>
        <w:tc>
          <w:tcPr>
            <w:tcW w:w="1131" w:type="dxa"/>
            <w:tcMar>
              <w:top w:w="100" w:type="dxa"/>
              <w:left w:w="100" w:type="dxa"/>
              <w:bottom w:w="100" w:type="dxa"/>
              <w:right w:w="100" w:type="dxa"/>
            </w:tcMar>
          </w:tcPr>
          <w:p w14:paraId="0F263F56" w14:textId="77777777" w:rsidR="00332501" w:rsidRDefault="00332501" w:rsidP="00B54B68">
            <w:pPr>
              <w:spacing w:after="0" w:line="240" w:lineRule="auto"/>
            </w:pPr>
            <w:r>
              <w:t>0.3</w:t>
            </w:r>
          </w:p>
        </w:tc>
        <w:tc>
          <w:tcPr>
            <w:tcW w:w="1137" w:type="dxa"/>
            <w:tcMar>
              <w:top w:w="100" w:type="dxa"/>
              <w:left w:w="100" w:type="dxa"/>
              <w:bottom w:w="100" w:type="dxa"/>
              <w:right w:w="100" w:type="dxa"/>
            </w:tcMar>
          </w:tcPr>
          <w:p w14:paraId="495880D6" w14:textId="77777777" w:rsidR="00332501" w:rsidRDefault="00332501" w:rsidP="00B54B68">
            <w:pPr>
              <w:spacing w:after="0" w:line="240" w:lineRule="auto"/>
            </w:pPr>
            <w:r>
              <w:t>21.3</w:t>
            </w:r>
          </w:p>
        </w:tc>
        <w:tc>
          <w:tcPr>
            <w:tcW w:w="2268" w:type="dxa"/>
            <w:tcMar>
              <w:top w:w="100" w:type="dxa"/>
              <w:left w:w="100" w:type="dxa"/>
              <w:bottom w:w="100" w:type="dxa"/>
              <w:right w:w="100" w:type="dxa"/>
            </w:tcMar>
          </w:tcPr>
          <w:p w14:paraId="63536D3A" w14:textId="77777777" w:rsidR="00332501" w:rsidRDefault="00332501" w:rsidP="00B54B68">
            <w:pPr>
              <w:spacing w:after="0" w:line="240" w:lineRule="auto"/>
            </w:pPr>
            <w:r>
              <w:t>6.0</w:t>
            </w:r>
          </w:p>
        </w:tc>
      </w:tr>
      <w:tr w:rsidR="00332501" w14:paraId="0ADA8017" w14:textId="77777777" w:rsidTr="00B54B68">
        <w:tc>
          <w:tcPr>
            <w:tcW w:w="1258" w:type="dxa"/>
            <w:tcMar>
              <w:top w:w="100" w:type="dxa"/>
              <w:left w:w="100" w:type="dxa"/>
              <w:bottom w:w="100" w:type="dxa"/>
              <w:right w:w="100" w:type="dxa"/>
            </w:tcMar>
          </w:tcPr>
          <w:p w14:paraId="0FF91F76" w14:textId="77777777" w:rsidR="00332501" w:rsidRDefault="00332501" w:rsidP="00B54B68">
            <w:pPr>
              <w:spacing w:after="0" w:line="240" w:lineRule="auto"/>
            </w:pPr>
            <w:r>
              <w:t>Madrid</w:t>
            </w:r>
          </w:p>
        </w:tc>
        <w:tc>
          <w:tcPr>
            <w:tcW w:w="869" w:type="dxa"/>
            <w:tcMar>
              <w:top w:w="100" w:type="dxa"/>
              <w:left w:w="100" w:type="dxa"/>
              <w:bottom w:w="100" w:type="dxa"/>
              <w:right w:w="100" w:type="dxa"/>
            </w:tcMar>
          </w:tcPr>
          <w:p w14:paraId="6338A1F8" w14:textId="77777777" w:rsidR="00332501" w:rsidRDefault="00332501" w:rsidP="00B54B68">
            <w:pPr>
              <w:spacing w:after="0" w:line="240" w:lineRule="auto"/>
            </w:pPr>
            <w:r>
              <w:t>7.9</w:t>
            </w:r>
          </w:p>
        </w:tc>
        <w:tc>
          <w:tcPr>
            <w:tcW w:w="850" w:type="dxa"/>
            <w:tcMar>
              <w:top w:w="100" w:type="dxa"/>
              <w:left w:w="100" w:type="dxa"/>
              <w:bottom w:w="100" w:type="dxa"/>
              <w:right w:w="100" w:type="dxa"/>
            </w:tcMar>
          </w:tcPr>
          <w:p w14:paraId="0EAA9877" w14:textId="77777777" w:rsidR="00332501" w:rsidRDefault="00332501" w:rsidP="00B54B68">
            <w:pPr>
              <w:spacing w:after="0" w:line="240" w:lineRule="auto"/>
            </w:pPr>
            <w:r>
              <w:t>0.0</w:t>
            </w:r>
          </w:p>
        </w:tc>
        <w:tc>
          <w:tcPr>
            <w:tcW w:w="709" w:type="dxa"/>
            <w:tcMar>
              <w:top w:w="100" w:type="dxa"/>
              <w:left w:w="100" w:type="dxa"/>
              <w:bottom w:w="100" w:type="dxa"/>
              <w:right w:w="100" w:type="dxa"/>
            </w:tcMar>
          </w:tcPr>
          <w:p w14:paraId="41A7B9E3" w14:textId="77777777" w:rsidR="00332501" w:rsidRDefault="00332501" w:rsidP="00B54B68">
            <w:pPr>
              <w:spacing w:after="0" w:line="240" w:lineRule="auto"/>
            </w:pPr>
            <w:r>
              <w:t>0.7</w:t>
            </w:r>
          </w:p>
        </w:tc>
        <w:tc>
          <w:tcPr>
            <w:tcW w:w="850" w:type="dxa"/>
            <w:tcMar>
              <w:top w:w="100" w:type="dxa"/>
              <w:left w:w="100" w:type="dxa"/>
              <w:bottom w:w="100" w:type="dxa"/>
              <w:right w:w="100" w:type="dxa"/>
            </w:tcMar>
          </w:tcPr>
          <w:p w14:paraId="5A931D31" w14:textId="77777777" w:rsidR="00332501" w:rsidRDefault="00332501" w:rsidP="00B54B68">
            <w:pPr>
              <w:spacing w:after="0" w:line="240" w:lineRule="auto"/>
            </w:pPr>
            <w:r>
              <w:t>5.8</w:t>
            </w:r>
          </w:p>
        </w:tc>
        <w:tc>
          <w:tcPr>
            <w:tcW w:w="1131" w:type="dxa"/>
            <w:tcMar>
              <w:top w:w="100" w:type="dxa"/>
              <w:left w:w="100" w:type="dxa"/>
              <w:bottom w:w="100" w:type="dxa"/>
              <w:right w:w="100" w:type="dxa"/>
            </w:tcMar>
          </w:tcPr>
          <w:p w14:paraId="58D3D7F0" w14:textId="77777777" w:rsidR="00332501" w:rsidRDefault="00332501" w:rsidP="00B54B68">
            <w:pPr>
              <w:spacing w:after="0" w:line="240" w:lineRule="auto"/>
            </w:pPr>
            <w:r>
              <w:t>0.2</w:t>
            </w:r>
          </w:p>
        </w:tc>
        <w:tc>
          <w:tcPr>
            <w:tcW w:w="1137" w:type="dxa"/>
            <w:tcMar>
              <w:top w:w="100" w:type="dxa"/>
              <w:left w:w="100" w:type="dxa"/>
              <w:bottom w:w="100" w:type="dxa"/>
              <w:right w:w="100" w:type="dxa"/>
            </w:tcMar>
          </w:tcPr>
          <w:p w14:paraId="520FE4AF" w14:textId="77777777" w:rsidR="00332501" w:rsidRDefault="00332501" w:rsidP="00B54B68">
            <w:pPr>
              <w:spacing w:after="0" w:line="240" w:lineRule="auto"/>
            </w:pPr>
            <w:r>
              <w:t>14.6</w:t>
            </w:r>
          </w:p>
        </w:tc>
        <w:tc>
          <w:tcPr>
            <w:tcW w:w="2268" w:type="dxa"/>
            <w:tcMar>
              <w:top w:w="100" w:type="dxa"/>
              <w:left w:w="100" w:type="dxa"/>
              <w:bottom w:w="100" w:type="dxa"/>
              <w:right w:w="100" w:type="dxa"/>
            </w:tcMar>
          </w:tcPr>
          <w:p w14:paraId="46C4E6E3" w14:textId="77777777" w:rsidR="00332501" w:rsidRDefault="00332501" w:rsidP="00B54B68">
            <w:pPr>
              <w:spacing w:after="0" w:line="240" w:lineRule="auto"/>
            </w:pPr>
            <w:r>
              <w:t>5.4</w:t>
            </w:r>
          </w:p>
        </w:tc>
      </w:tr>
      <w:tr w:rsidR="00332501" w14:paraId="60AD246C" w14:textId="77777777" w:rsidTr="00B54B68">
        <w:tc>
          <w:tcPr>
            <w:tcW w:w="1258" w:type="dxa"/>
            <w:tcMar>
              <w:top w:w="100" w:type="dxa"/>
              <w:left w:w="100" w:type="dxa"/>
              <w:bottom w:w="100" w:type="dxa"/>
              <w:right w:w="100" w:type="dxa"/>
            </w:tcMar>
          </w:tcPr>
          <w:p w14:paraId="7B709BDD" w14:textId="77777777" w:rsidR="00332501" w:rsidRDefault="00332501" w:rsidP="00B54B68">
            <w:pPr>
              <w:spacing w:after="0" w:line="240" w:lineRule="auto"/>
            </w:pPr>
            <w:r>
              <w:t>Wien</w:t>
            </w:r>
          </w:p>
        </w:tc>
        <w:tc>
          <w:tcPr>
            <w:tcW w:w="869" w:type="dxa"/>
            <w:tcMar>
              <w:top w:w="100" w:type="dxa"/>
              <w:left w:w="100" w:type="dxa"/>
              <w:bottom w:w="100" w:type="dxa"/>
              <w:right w:w="100" w:type="dxa"/>
            </w:tcMar>
          </w:tcPr>
          <w:p w14:paraId="2A185F41" w14:textId="77777777" w:rsidR="00332501" w:rsidRDefault="00332501" w:rsidP="00B54B68">
            <w:pPr>
              <w:spacing w:after="0" w:line="240" w:lineRule="auto"/>
            </w:pPr>
            <w:r>
              <w:t>10.4</w:t>
            </w:r>
          </w:p>
        </w:tc>
        <w:tc>
          <w:tcPr>
            <w:tcW w:w="850" w:type="dxa"/>
            <w:tcMar>
              <w:top w:w="100" w:type="dxa"/>
              <w:left w:w="100" w:type="dxa"/>
              <w:bottom w:w="100" w:type="dxa"/>
              <w:right w:w="100" w:type="dxa"/>
            </w:tcMar>
          </w:tcPr>
          <w:p w14:paraId="040AFEBC" w14:textId="77777777" w:rsidR="00332501" w:rsidRDefault="00332501" w:rsidP="00B54B68">
            <w:pPr>
              <w:spacing w:after="0" w:line="240" w:lineRule="auto"/>
            </w:pPr>
            <w:r>
              <w:t>0.4</w:t>
            </w:r>
          </w:p>
        </w:tc>
        <w:tc>
          <w:tcPr>
            <w:tcW w:w="709" w:type="dxa"/>
            <w:tcMar>
              <w:top w:w="100" w:type="dxa"/>
              <w:left w:w="100" w:type="dxa"/>
              <w:bottom w:w="100" w:type="dxa"/>
              <w:right w:w="100" w:type="dxa"/>
            </w:tcMar>
          </w:tcPr>
          <w:p w14:paraId="34DB15AA" w14:textId="77777777" w:rsidR="00332501" w:rsidRDefault="00332501" w:rsidP="00B54B68">
            <w:pPr>
              <w:spacing w:after="0" w:line="240" w:lineRule="auto"/>
            </w:pPr>
            <w:r>
              <w:t>0.9</w:t>
            </w:r>
          </w:p>
        </w:tc>
        <w:tc>
          <w:tcPr>
            <w:tcW w:w="850" w:type="dxa"/>
            <w:tcMar>
              <w:top w:w="100" w:type="dxa"/>
              <w:left w:w="100" w:type="dxa"/>
              <w:bottom w:w="100" w:type="dxa"/>
              <w:right w:w="100" w:type="dxa"/>
            </w:tcMar>
          </w:tcPr>
          <w:p w14:paraId="53DAEA68" w14:textId="77777777" w:rsidR="00332501" w:rsidRDefault="00332501" w:rsidP="00B54B68">
            <w:pPr>
              <w:spacing w:after="0" w:line="240" w:lineRule="auto"/>
            </w:pPr>
            <w:r>
              <w:t>10.2</w:t>
            </w:r>
          </w:p>
        </w:tc>
        <w:tc>
          <w:tcPr>
            <w:tcW w:w="1131" w:type="dxa"/>
            <w:tcMar>
              <w:top w:w="100" w:type="dxa"/>
              <w:left w:w="100" w:type="dxa"/>
              <w:bottom w:w="100" w:type="dxa"/>
              <w:right w:w="100" w:type="dxa"/>
            </w:tcMar>
          </w:tcPr>
          <w:p w14:paraId="105F74D8" w14:textId="77777777" w:rsidR="00332501" w:rsidRDefault="00332501" w:rsidP="00B54B68">
            <w:pPr>
              <w:spacing w:after="0" w:line="240" w:lineRule="auto"/>
            </w:pPr>
            <w:r>
              <w:t>0.2</w:t>
            </w:r>
          </w:p>
        </w:tc>
        <w:tc>
          <w:tcPr>
            <w:tcW w:w="1137" w:type="dxa"/>
            <w:tcMar>
              <w:top w:w="100" w:type="dxa"/>
              <w:left w:w="100" w:type="dxa"/>
              <w:bottom w:w="100" w:type="dxa"/>
              <w:right w:w="100" w:type="dxa"/>
            </w:tcMar>
          </w:tcPr>
          <w:p w14:paraId="39124CE0" w14:textId="77777777" w:rsidR="00332501" w:rsidRDefault="00332501" w:rsidP="00B54B68">
            <w:pPr>
              <w:spacing w:after="0" w:line="240" w:lineRule="auto"/>
            </w:pPr>
            <w:r>
              <w:t>22.0</w:t>
            </w:r>
          </w:p>
        </w:tc>
        <w:tc>
          <w:tcPr>
            <w:tcW w:w="2268" w:type="dxa"/>
            <w:tcMar>
              <w:top w:w="100" w:type="dxa"/>
              <w:left w:w="100" w:type="dxa"/>
              <w:bottom w:w="100" w:type="dxa"/>
              <w:right w:w="100" w:type="dxa"/>
            </w:tcMar>
          </w:tcPr>
          <w:p w14:paraId="0E1BEF04" w14:textId="77777777" w:rsidR="00332501" w:rsidRDefault="00332501" w:rsidP="00B54B68">
            <w:pPr>
              <w:spacing w:after="0" w:line="240" w:lineRule="auto"/>
            </w:pPr>
            <w:r>
              <w:t>7.5</w:t>
            </w:r>
          </w:p>
        </w:tc>
      </w:tr>
    </w:tbl>
    <w:p w14:paraId="6D5B375F" w14:textId="77777777" w:rsidR="00332501" w:rsidRDefault="00332501" w:rsidP="00332501"/>
    <w:p w14:paraId="5F68262E" w14:textId="77777777" w:rsidR="00332501" w:rsidRDefault="00332501" w:rsidP="00332501">
      <w:pPr>
        <w:keepNext/>
        <w:spacing w:after="200" w:line="240" w:lineRule="auto"/>
        <w:rPr>
          <w:i/>
          <w:color w:val="44546A"/>
          <w:sz w:val="18"/>
          <w:szCs w:val="18"/>
        </w:rPr>
      </w:pPr>
      <w:r>
        <w:rPr>
          <w:i/>
          <w:color w:val="44546A"/>
          <w:sz w:val="18"/>
          <w:szCs w:val="18"/>
        </w:rPr>
        <w:t>Table S4 Summary of distance-based mode share, number of trips in cleaned sample, population, area, and population density for each city</w:t>
      </w:r>
    </w:p>
    <w:tbl>
      <w:tblPr>
        <w:tblW w:w="9945" w:type="dxa"/>
        <w:tblLayout w:type="fixed"/>
        <w:tblLook w:val="0400" w:firstRow="0" w:lastRow="0" w:firstColumn="0" w:lastColumn="0" w:noHBand="0" w:noVBand="1"/>
      </w:tblPr>
      <w:tblGrid>
        <w:gridCol w:w="1350"/>
        <w:gridCol w:w="705"/>
        <w:gridCol w:w="690"/>
        <w:gridCol w:w="675"/>
        <w:gridCol w:w="735"/>
        <w:gridCol w:w="795"/>
        <w:gridCol w:w="855"/>
        <w:gridCol w:w="1020"/>
        <w:gridCol w:w="780"/>
        <w:gridCol w:w="780"/>
        <w:gridCol w:w="1560"/>
      </w:tblGrid>
      <w:tr w:rsidR="00332501" w14:paraId="6B5CD6BE" w14:textId="77777777" w:rsidTr="00B54B68">
        <w:tc>
          <w:tcPr>
            <w:tcW w:w="1350" w:type="dxa"/>
            <w:tcMar>
              <w:top w:w="100" w:type="dxa"/>
              <w:left w:w="100" w:type="dxa"/>
              <w:bottom w:w="100" w:type="dxa"/>
              <w:right w:w="100" w:type="dxa"/>
            </w:tcMar>
          </w:tcPr>
          <w:p w14:paraId="398D977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b/>
                <w:sz w:val="20"/>
                <w:szCs w:val="20"/>
              </w:rPr>
              <w:t>City</w:t>
            </w:r>
          </w:p>
        </w:tc>
        <w:tc>
          <w:tcPr>
            <w:tcW w:w="705" w:type="dxa"/>
            <w:tcMar>
              <w:top w:w="100" w:type="dxa"/>
              <w:left w:w="100" w:type="dxa"/>
              <w:bottom w:w="100" w:type="dxa"/>
              <w:right w:w="100" w:type="dxa"/>
            </w:tcMar>
          </w:tcPr>
          <w:p w14:paraId="07F97C0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b/>
                <w:sz w:val="20"/>
                <w:szCs w:val="20"/>
              </w:rPr>
              <w:t>Year</w:t>
            </w:r>
          </w:p>
        </w:tc>
        <w:tc>
          <w:tcPr>
            <w:tcW w:w="3750" w:type="dxa"/>
            <w:gridSpan w:val="5"/>
            <w:tcMar>
              <w:top w:w="100" w:type="dxa"/>
              <w:left w:w="100" w:type="dxa"/>
              <w:bottom w:w="100" w:type="dxa"/>
              <w:right w:w="100" w:type="dxa"/>
            </w:tcMar>
          </w:tcPr>
          <w:p w14:paraId="0917649F" w14:textId="77777777" w:rsidR="00332501" w:rsidRDefault="00332501" w:rsidP="00B54B68">
            <w:pPr>
              <w:spacing w:after="0" w:line="240" w:lineRule="auto"/>
              <w:jc w:val="center"/>
              <w:rPr>
                <w:rFonts w:ascii="Times New Roman" w:eastAsia="Times New Roman" w:hAnsi="Times New Roman" w:cs="Times New Roman"/>
                <w:sz w:val="24"/>
                <w:szCs w:val="24"/>
              </w:rPr>
            </w:pPr>
            <w:r>
              <w:rPr>
                <w:rFonts w:ascii="Arial" w:eastAsia="Arial" w:hAnsi="Arial" w:cs="Arial"/>
                <w:b/>
                <w:sz w:val="20"/>
                <w:szCs w:val="20"/>
              </w:rPr>
              <w:t>Mode Share</w:t>
            </w:r>
          </w:p>
        </w:tc>
        <w:tc>
          <w:tcPr>
            <w:tcW w:w="1020" w:type="dxa"/>
            <w:tcMar>
              <w:top w:w="100" w:type="dxa"/>
              <w:left w:w="100" w:type="dxa"/>
              <w:bottom w:w="100" w:type="dxa"/>
              <w:right w:w="100" w:type="dxa"/>
            </w:tcMar>
          </w:tcPr>
          <w:p w14:paraId="617BDFF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b/>
                <w:sz w:val="20"/>
                <w:szCs w:val="20"/>
              </w:rPr>
              <w:t>N Trips</w:t>
            </w:r>
          </w:p>
        </w:tc>
        <w:tc>
          <w:tcPr>
            <w:tcW w:w="780" w:type="dxa"/>
            <w:tcMar>
              <w:top w:w="100" w:type="dxa"/>
              <w:left w:w="100" w:type="dxa"/>
              <w:bottom w:w="100" w:type="dxa"/>
              <w:right w:w="100" w:type="dxa"/>
            </w:tcMar>
          </w:tcPr>
          <w:p w14:paraId="684B9CA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b/>
                <w:sz w:val="20"/>
                <w:szCs w:val="20"/>
              </w:rPr>
              <w:t xml:space="preserve">Pop. </w:t>
            </w:r>
          </w:p>
        </w:tc>
        <w:tc>
          <w:tcPr>
            <w:tcW w:w="780" w:type="dxa"/>
            <w:tcMar>
              <w:top w:w="100" w:type="dxa"/>
              <w:left w:w="100" w:type="dxa"/>
              <w:bottom w:w="100" w:type="dxa"/>
              <w:right w:w="100" w:type="dxa"/>
            </w:tcMar>
          </w:tcPr>
          <w:p w14:paraId="37C6C7E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b/>
                <w:sz w:val="20"/>
                <w:szCs w:val="20"/>
              </w:rPr>
              <w:t xml:space="preserve">Area </w:t>
            </w:r>
          </w:p>
        </w:tc>
        <w:tc>
          <w:tcPr>
            <w:tcW w:w="1560" w:type="dxa"/>
            <w:tcMar>
              <w:top w:w="100" w:type="dxa"/>
              <w:left w:w="100" w:type="dxa"/>
              <w:bottom w:w="100" w:type="dxa"/>
              <w:right w:w="100" w:type="dxa"/>
            </w:tcMar>
          </w:tcPr>
          <w:p w14:paraId="5FEEE89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b/>
                <w:sz w:val="20"/>
                <w:szCs w:val="20"/>
              </w:rPr>
              <w:t>Pop. Density</w:t>
            </w:r>
          </w:p>
        </w:tc>
      </w:tr>
      <w:tr w:rsidR="00332501" w14:paraId="509A9C60" w14:textId="77777777" w:rsidTr="00B54B68">
        <w:tc>
          <w:tcPr>
            <w:tcW w:w="1350" w:type="dxa"/>
            <w:tcBorders>
              <w:bottom w:val="single" w:sz="4" w:space="0" w:color="auto"/>
            </w:tcBorders>
            <w:tcMar>
              <w:top w:w="100" w:type="dxa"/>
              <w:left w:w="100" w:type="dxa"/>
              <w:bottom w:w="100" w:type="dxa"/>
              <w:right w:w="100" w:type="dxa"/>
            </w:tcMar>
          </w:tcPr>
          <w:p w14:paraId="63A72F95" w14:textId="77777777" w:rsidR="00332501" w:rsidRDefault="00332501" w:rsidP="00B54B68">
            <w:pPr>
              <w:spacing w:after="0" w:line="240" w:lineRule="auto"/>
              <w:rPr>
                <w:rFonts w:ascii="Arial" w:eastAsia="Arial" w:hAnsi="Arial" w:cs="Arial"/>
                <w:b/>
                <w:sz w:val="20"/>
                <w:szCs w:val="20"/>
              </w:rPr>
            </w:pPr>
          </w:p>
        </w:tc>
        <w:tc>
          <w:tcPr>
            <w:tcW w:w="705" w:type="dxa"/>
            <w:tcBorders>
              <w:bottom w:val="single" w:sz="4" w:space="0" w:color="auto"/>
            </w:tcBorders>
            <w:tcMar>
              <w:top w:w="100" w:type="dxa"/>
              <w:left w:w="100" w:type="dxa"/>
              <w:bottom w:w="100" w:type="dxa"/>
              <w:right w:w="100" w:type="dxa"/>
            </w:tcMar>
          </w:tcPr>
          <w:p w14:paraId="1FD94B03" w14:textId="77777777" w:rsidR="00332501" w:rsidRDefault="00332501" w:rsidP="00B54B68">
            <w:pPr>
              <w:spacing w:after="0" w:line="240" w:lineRule="auto"/>
              <w:rPr>
                <w:rFonts w:ascii="Arial" w:eastAsia="Arial" w:hAnsi="Arial" w:cs="Arial"/>
                <w:b/>
                <w:sz w:val="20"/>
                <w:szCs w:val="20"/>
              </w:rPr>
            </w:pPr>
          </w:p>
        </w:tc>
        <w:tc>
          <w:tcPr>
            <w:tcW w:w="690" w:type="dxa"/>
            <w:tcBorders>
              <w:bottom w:val="single" w:sz="4" w:space="0" w:color="auto"/>
            </w:tcBorders>
            <w:tcMar>
              <w:top w:w="100" w:type="dxa"/>
              <w:left w:w="100" w:type="dxa"/>
              <w:bottom w:w="100" w:type="dxa"/>
              <w:right w:w="100" w:type="dxa"/>
            </w:tcMar>
          </w:tcPr>
          <w:p w14:paraId="6E1F6A6F"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 xml:space="preserve">Car </w:t>
            </w:r>
          </w:p>
        </w:tc>
        <w:tc>
          <w:tcPr>
            <w:tcW w:w="675" w:type="dxa"/>
            <w:tcBorders>
              <w:bottom w:val="single" w:sz="4" w:space="0" w:color="auto"/>
            </w:tcBorders>
            <w:tcMar>
              <w:top w:w="100" w:type="dxa"/>
              <w:left w:w="100" w:type="dxa"/>
              <w:bottom w:w="100" w:type="dxa"/>
              <w:right w:w="100" w:type="dxa"/>
            </w:tcMar>
          </w:tcPr>
          <w:p w14:paraId="464314F1"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Bike</w:t>
            </w:r>
          </w:p>
        </w:tc>
        <w:tc>
          <w:tcPr>
            <w:tcW w:w="735" w:type="dxa"/>
            <w:tcBorders>
              <w:bottom w:val="single" w:sz="4" w:space="0" w:color="auto"/>
            </w:tcBorders>
            <w:tcMar>
              <w:top w:w="100" w:type="dxa"/>
              <w:left w:w="100" w:type="dxa"/>
              <w:bottom w:w="100" w:type="dxa"/>
              <w:right w:w="100" w:type="dxa"/>
            </w:tcMar>
          </w:tcPr>
          <w:p w14:paraId="16873BB1"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Foot</w:t>
            </w:r>
          </w:p>
        </w:tc>
        <w:tc>
          <w:tcPr>
            <w:tcW w:w="795" w:type="dxa"/>
            <w:tcBorders>
              <w:bottom w:val="single" w:sz="4" w:space="0" w:color="auto"/>
            </w:tcBorders>
            <w:tcMar>
              <w:top w:w="100" w:type="dxa"/>
              <w:left w:w="100" w:type="dxa"/>
              <w:bottom w:w="100" w:type="dxa"/>
              <w:right w:w="100" w:type="dxa"/>
            </w:tcMar>
          </w:tcPr>
          <w:p w14:paraId="5D09BC7B"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Trans</w:t>
            </w:r>
          </w:p>
        </w:tc>
        <w:tc>
          <w:tcPr>
            <w:tcW w:w="855" w:type="dxa"/>
            <w:tcBorders>
              <w:bottom w:val="single" w:sz="4" w:space="0" w:color="auto"/>
            </w:tcBorders>
            <w:tcMar>
              <w:top w:w="100" w:type="dxa"/>
              <w:left w:w="100" w:type="dxa"/>
              <w:bottom w:w="100" w:type="dxa"/>
              <w:right w:w="100" w:type="dxa"/>
            </w:tcMar>
          </w:tcPr>
          <w:p w14:paraId="5990A9F3"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2-3W</w:t>
            </w:r>
          </w:p>
        </w:tc>
        <w:tc>
          <w:tcPr>
            <w:tcW w:w="1020" w:type="dxa"/>
            <w:tcBorders>
              <w:bottom w:val="single" w:sz="4" w:space="0" w:color="auto"/>
            </w:tcBorders>
            <w:tcMar>
              <w:top w:w="100" w:type="dxa"/>
              <w:left w:w="100" w:type="dxa"/>
              <w:bottom w:w="100" w:type="dxa"/>
              <w:right w:w="100" w:type="dxa"/>
            </w:tcMar>
          </w:tcPr>
          <w:p w14:paraId="1DD4C55E" w14:textId="77777777" w:rsidR="00332501" w:rsidRDefault="00332501" w:rsidP="00B54B68">
            <w:pPr>
              <w:spacing w:after="0" w:line="240" w:lineRule="auto"/>
              <w:rPr>
                <w:rFonts w:ascii="Arial" w:eastAsia="Arial" w:hAnsi="Arial" w:cs="Arial"/>
                <w:b/>
                <w:sz w:val="20"/>
                <w:szCs w:val="20"/>
              </w:rPr>
            </w:pPr>
          </w:p>
        </w:tc>
        <w:tc>
          <w:tcPr>
            <w:tcW w:w="780" w:type="dxa"/>
            <w:tcBorders>
              <w:bottom w:val="single" w:sz="4" w:space="0" w:color="auto"/>
            </w:tcBorders>
            <w:tcMar>
              <w:top w:w="100" w:type="dxa"/>
              <w:left w:w="100" w:type="dxa"/>
              <w:bottom w:w="100" w:type="dxa"/>
              <w:right w:w="100" w:type="dxa"/>
            </w:tcMar>
          </w:tcPr>
          <w:p w14:paraId="06A464D1" w14:textId="77777777" w:rsidR="00332501" w:rsidRDefault="00332501" w:rsidP="00B54B68">
            <w:pPr>
              <w:spacing w:after="0" w:line="240" w:lineRule="auto"/>
              <w:rPr>
                <w:rFonts w:ascii="Arial" w:eastAsia="Arial" w:hAnsi="Arial" w:cs="Arial"/>
                <w:sz w:val="20"/>
                <w:szCs w:val="20"/>
              </w:rPr>
            </w:pPr>
            <w:r>
              <w:rPr>
                <w:rFonts w:ascii="Arial" w:eastAsia="Arial" w:hAnsi="Arial" w:cs="Arial"/>
                <w:sz w:val="20"/>
                <w:szCs w:val="20"/>
              </w:rPr>
              <w:t>(1e</w:t>
            </w:r>
            <w:r>
              <w:rPr>
                <w:rFonts w:ascii="Arial" w:eastAsia="Arial" w:hAnsi="Arial" w:cs="Arial"/>
                <w:sz w:val="20"/>
                <w:szCs w:val="20"/>
                <w:vertAlign w:val="superscript"/>
              </w:rPr>
              <w:t>6</w:t>
            </w:r>
            <w:r>
              <w:rPr>
                <w:rFonts w:ascii="Arial" w:eastAsia="Arial" w:hAnsi="Arial" w:cs="Arial"/>
                <w:sz w:val="20"/>
                <w:szCs w:val="20"/>
              </w:rPr>
              <w:t>)</w:t>
            </w:r>
          </w:p>
        </w:tc>
        <w:tc>
          <w:tcPr>
            <w:tcW w:w="780" w:type="dxa"/>
            <w:tcBorders>
              <w:bottom w:val="single" w:sz="4" w:space="0" w:color="auto"/>
            </w:tcBorders>
            <w:tcMar>
              <w:top w:w="100" w:type="dxa"/>
              <w:left w:w="100" w:type="dxa"/>
              <w:bottom w:w="100" w:type="dxa"/>
              <w:right w:w="100" w:type="dxa"/>
            </w:tcMar>
          </w:tcPr>
          <w:p w14:paraId="6BBC6C35" w14:textId="77777777" w:rsidR="00332501" w:rsidRDefault="00332501" w:rsidP="00B54B68">
            <w:pPr>
              <w:spacing w:after="0" w:line="240" w:lineRule="auto"/>
              <w:rPr>
                <w:rFonts w:ascii="Arial" w:eastAsia="Arial" w:hAnsi="Arial" w:cs="Arial"/>
                <w:sz w:val="20"/>
                <w:szCs w:val="20"/>
              </w:rPr>
            </w:pPr>
            <w:r>
              <w:rPr>
                <w:rFonts w:ascii="Arial" w:eastAsia="Arial" w:hAnsi="Arial" w:cs="Arial"/>
                <w:sz w:val="20"/>
                <w:szCs w:val="20"/>
              </w:rPr>
              <w:t>(km</w:t>
            </w:r>
            <w:r>
              <w:rPr>
                <w:rFonts w:ascii="Arial" w:eastAsia="Arial" w:hAnsi="Arial" w:cs="Arial"/>
                <w:sz w:val="20"/>
                <w:szCs w:val="20"/>
                <w:vertAlign w:val="superscript"/>
              </w:rPr>
              <w:t>2</w:t>
            </w:r>
            <w:r>
              <w:rPr>
                <w:rFonts w:ascii="Arial" w:eastAsia="Arial" w:hAnsi="Arial" w:cs="Arial"/>
                <w:sz w:val="20"/>
                <w:szCs w:val="20"/>
              </w:rPr>
              <w:t>)</w:t>
            </w:r>
          </w:p>
        </w:tc>
        <w:tc>
          <w:tcPr>
            <w:tcW w:w="1560" w:type="dxa"/>
            <w:tcBorders>
              <w:bottom w:val="single" w:sz="4" w:space="0" w:color="auto"/>
            </w:tcBorders>
            <w:tcMar>
              <w:top w:w="100" w:type="dxa"/>
              <w:left w:w="100" w:type="dxa"/>
              <w:bottom w:w="100" w:type="dxa"/>
              <w:right w:w="100" w:type="dxa"/>
            </w:tcMar>
          </w:tcPr>
          <w:p w14:paraId="369015A1" w14:textId="77777777" w:rsidR="00332501" w:rsidRDefault="00332501" w:rsidP="00B54B68">
            <w:pPr>
              <w:spacing w:after="0" w:line="240" w:lineRule="auto"/>
              <w:rPr>
                <w:rFonts w:ascii="Arial" w:eastAsia="Arial" w:hAnsi="Arial" w:cs="Arial"/>
                <w:sz w:val="20"/>
                <w:szCs w:val="20"/>
              </w:rPr>
            </w:pPr>
            <w:r>
              <w:rPr>
                <w:rFonts w:ascii="Arial" w:eastAsia="Arial" w:hAnsi="Arial" w:cs="Arial"/>
                <w:sz w:val="20"/>
                <w:szCs w:val="20"/>
              </w:rPr>
              <w:t>(Per/ km</w:t>
            </w:r>
            <w:r>
              <w:rPr>
                <w:rFonts w:ascii="Arial" w:eastAsia="Arial" w:hAnsi="Arial" w:cs="Arial"/>
                <w:sz w:val="20"/>
                <w:szCs w:val="20"/>
                <w:vertAlign w:val="superscript"/>
              </w:rPr>
              <w:t>2</w:t>
            </w:r>
            <w:r>
              <w:rPr>
                <w:rFonts w:ascii="Arial" w:eastAsia="Arial" w:hAnsi="Arial" w:cs="Arial"/>
                <w:sz w:val="20"/>
                <w:szCs w:val="20"/>
              </w:rPr>
              <w:t>)</w:t>
            </w:r>
          </w:p>
        </w:tc>
      </w:tr>
      <w:tr w:rsidR="00332501" w14:paraId="4E9A896B" w14:textId="77777777" w:rsidTr="00B54B68">
        <w:tc>
          <w:tcPr>
            <w:tcW w:w="1350" w:type="dxa"/>
            <w:tcBorders>
              <w:top w:val="single" w:sz="4" w:space="0" w:color="auto"/>
            </w:tcBorders>
            <w:tcMar>
              <w:top w:w="100" w:type="dxa"/>
              <w:left w:w="100" w:type="dxa"/>
              <w:bottom w:w="100" w:type="dxa"/>
              <w:right w:w="100" w:type="dxa"/>
            </w:tcMar>
          </w:tcPr>
          <w:p w14:paraId="566DF56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Berlin</w:t>
            </w:r>
          </w:p>
        </w:tc>
        <w:tc>
          <w:tcPr>
            <w:tcW w:w="705" w:type="dxa"/>
            <w:tcBorders>
              <w:top w:val="single" w:sz="4" w:space="0" w:color="auto"/>
            </w:tcBorders>
            <w:tcMar>
              <w:top w:w="100" w:type="dxa"/>
              <w:left w:w="100" w:type="dxa"/>
              <w:bottom w:w="100" w:type="dxa"/>
              <w:right w:w="100" w:type="dxa"/>
            </w:tcMar>
          </w:tcPr>
          <w:p w14:paraId="536B504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Borders>
              <w:top w:val="single" w:sz="4" w:space="0" w:color="auto"/>
            </w:tcBorders>
            <w:tcMar>
              <w:top w:w="100" w:type="dxa"/>
              <w:left w:w="100" w:type="dxa"/>
              <w:bottom w:w="100" w:type="dxa"/>
              <w:right w:w="100" w:type="dxa"/>
            </w:tcMar>
          </w:tcPr>
          <w:p w14:paraId="56F4471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39%</w:t>
            </w:r>
          </w:p>
        </w:tc>
        <w:tc>
          <w:tcPr>
            <w:tcW w:w="675" w:type="dxa"/>
            <w:tcBorders>
              <w:top w:val="single" w:sz="4" w:space="0" w:color="auto"/>
            </w:tcBorders>
            <w:tcMar>
              <w:top w:w="100" w:type="dxa"/>
              <w:left w:w="100" w:type="dxa"/>
              <w:bottom w:w="100" w:type="dxa"/>
              <w:right w:w="100" w:type="dxa"/>
            </w:tcMar>
          </w:tcPr>
          <w:p w14:paraId="7457B17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12%</w:t>
            </w:r>
          </w:p>
        </w:tc>
        <w:tc>
          <w:tcPr>
            <w:tcW w:w="735" w:type="dxa"/>
            <w:tcBorders>
              <w:top w:val="single" w:sz="4" w:space="0" w:color="auto"/>
            </w:tcBorders>
            <w:tcMar>
              <w:top w:w="100" w:type="dxa"/>
              <w:left w:w="100" w:type="dxa"/>
              <w:bottom w:w="100" w:type="dxa"/>
              <w:right w:w="100" w:type="dxa"/>
            </w:tcMar>
          </w:tcPr>
          <w:p w14:paraId="633F1A7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w:t>
            </w:r>
          </w:p>
        </w:tc>
        <w:tc>
          <w:tcPr>
            <w:tcW w:w="795" w:type="dxa"/>
            <w:tcBorders>
              <w:top w:val="single" w:sz="4" w:space="0" w:color="auto"/>
            </w:tcBorders>
            <w:tcMar>
              <w:top w:w="100" w:type="dxa"/>
              <w:left w:w="100" w:type="dxa"/>
              <w:bottom w:w="100" w:type="dxa"/>
              <w:right w:w="100" w:type="dxa"/>
            </w:tcMar>
          </w:tcPr>
          <w:p w14:paraId="06E6F59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42%</w:t>
            </w:r>
          </w:p>
        </w:tc>
        <w:tc>
          <w:tcPr>
            <w:tcW w:w="855" w:type="dxa"/>
            <w:tcBorders>
              <w:top w:val="single" w:sz="4" w:space="0" w:color="auto"/>
            </w:tcBorders>
            <w:tcMar>
              <w:top w:w="100" w:type="dxa"/>
              <w:left w:w="100" w:type="dxa"/>
              <w:bottom w:w="100" w:type="dxa"/>
              <w:right w:w="100" w:type="dxa"/>
            </w:tcMar>
          </w:tcPr>
          <w:p w14:paraId="65694C3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Borders>
              <w:top w:val="single" w:sz="4" w:space="0" w:color="auto"/>
            </w:tcBorders>
            <w:tcMar>
              <w:top w:w="100" w:type="dxa"/>
              <w:left w:w="100" w:type="dxa"/>
              <w:bottom w:w="100" w:type="dxa"/>
              <w:right w:w="100" w:type="dxa"/>
            </w:tcMar>
          </w:tcPr>
          <w:p w14:paraId="139DE56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114,273</w:t>
            </w:r>
          </w:p>
        </w:tc>
        <w:tc>
          <w:tcPr>
            <w:tcW w:w="780" w:type="dxa"/>
            <w:tcBorders>
              <w:top w:val="single" w:sz="4" w:space="0" w:color="auto"/>
            </w:tcBorders>
            <w:tcMar>
              <w:top w:w="100" w:type="dxa"/>
              <w:left w:w="100" w:type="dxa"/>
              <w:bottom w:w="100" w:type="dxa"/>
              <w:right w:w="100" w:type="dxa"/>
            </w:tcMar>
          </w:tcPr>
          <w:p w14:paraId="2B773B5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3.399</w:t>
            </w:r>
          </w:p>
        </w:tc>
        <w:tc>
          <w:tcPr>
            <w:tcW w:w="780" w:type="dxa"/>
            <w:tcBorders>
              <w:top w:val="single" w:sz="4" w:space="0" w:color="auto"/>
            </w:tcBorders>
            <w:tcMar>
              <w:top w:w="100" w:type="dxa"/>
              <w:left w:w="100" w:type="dxa"/>
              <w:bottom w:w="100" w:type="dxa"/>
              <w:right w:w="100" w:type="dxa"/>
            </w:tcMar>
          </w:tcPr>
          <w:p w14:paraId="182C9A6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896</w:t>
            </w:r>
          </w:p>
        </w:tc>
        <w:tc>
          <w:tcPr>
            <w:tcW w:w="1560" w:type="dxa"/>
            <w:tcBorders>
              <w:top w:val="single" w:sz="4" w:space="0" w:color="auto"/>
            </w:tcBorders>
            <w:tcMar>
              <w:top w:w="100" w:type="dxa"/>
              <w:left w:w="100" w:type="dxa"/>
              <w:bottom w:w="100" w:type="dxa"/>
              <w:right w:w="100" w:type="dxa"/>
            </w:tcMar>
          </w:tcPr>
          <w:p w14:paraId="022B34F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3,687</w:t>
            </w:r>
          </w:p>
        </w:tc>
      </w:tr>
      <w:tr w:rsidR="00332501" w14:paraId="162A7618" w14:textId="77777777" w:rsidTr="00B54B68">
        <w:tc>
          <w:tcPr>
            <w:tcW w:w="1350" w:type="dxa"/>
            <w:tcMar>
              <w:top w:w="100" w:type="dxa"/>
              <w:left w:w="100" w:type="dxa"/>
              <w:bottom w:w="100" w:type="dxa"/>
              <w:right w:w="100" w:type="dxa"/>
            </w:tcMar>
          </w:tcPr>
          <w:p w14:paraId="1996AA7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Dresden</w:t>
            </w:r>
          </w:p>
        </w:tc>
        <w:tc>
          <w:tcPr>
            <w:tcW w:w="705" w:type="dxa"/>
            <w:tcMar>
              <w:top w:w="100" w:type="dxa"/>
              <w:left w:w="100" w:type="dxa"/>
              <w:bottom w:w="100" w:type="dxa"/>
              <w:right w:w="100" w:type="dxa"/>
            </w:tcMar>
          </w:tcPr>
          <w:p w14:paraId="4417350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Mar>
              <w:top w:w="100" w:type="dxa"/>
              <w:left w:w="100" w:type="dxa"/>
              <w:bottom w:w="100" w:type="dxa"/>
              <w:right w:w="100" w:type="dxa"/>
            </w:tcMar>
          </w:tcPr>
          <w:p w14:paraId="49595F0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54%</w:t>
            </w:r>
          </w:p>
        </w:tc>
        <w:tc>
          <w:tcPr>
            <w:tcW w:w="675" w:type="dxa"/>
            <w:tcMar>
              <w:top w:w="100" w:type="dxa"/>
              <w:left w:w="100" w:type="dxa"/>
              <w:bottom w:w="100" w:type="dxa"/>
              <w:right w:w="100" w:type="dxa"/>
            </w:tcMar>
          </w:tcPr>
          <w:p w14:paraId="049F461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15%</w:t>
            </w:r>
          </w:p>
        </w:tc>
        <w:tc>
          <w:tcPr>
            <w:tcW w:w="735" w:type="dxa"/>
            <w:tcMar>
              <w:top w:w="100" w:type="dxa"/>
              <w:left w:w="100" w:type="dxa"/>
              <w:bottom w:w="100" w:type="dxa"/>
              <w:right w:w="100" w:type="dxa"/>
            </w:tcMar>
          </w:tcPr>
          <w:p w14:paraId="6D50C32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w:t>
            </w:r>
          </w:p>
        </w:tc>
        <w:tc>
          <w:tcPr>
            <w:tcW w:w="795" w:type="dxa"/>
            <w:tcMar>
              <w:top w:w="100" w:type="dxa"/>
              <w:left w:w="100" w:type="dxa"/>
              <w:bottom w:w="100" w:type="dxa"/>
              <w:right w:w="100" w:type="dxa"/>
            </w:tcMar>
          </w:tcPr>
          <w:p w14:paraId="4E5CD25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24%</w:t>
            </w:r>
          </w:p>
        </w:tc>
        <w:tc>
          <w:tcPr>
            <w:tcW w:w="855" w:type="dxa"/>
            <w:tcMar>
              <w:top w:w="100" w:type="dxa"/>
              <w:left w:w="100" w:type="dxa"/>
              <w:bottom w:w="100" w:type="dxa"/>
              <w:right w:w="100" w:type="dxa"/>
            </w:tcMar>
          </w:tcPr>
          <w:p w14:paraId="59FD4B2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653946A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9,631</w:t>
            </w:r>
          </w:p>
        </w:tc>
        <w:tc>
          <w:tcPr>
            <w:tcW w:w="780" w:type="dxa"/>
            <w:tcMar>
              <w:top w:w="100" w:type="dxa"/>
              <w:left w:w="100" w:type="dxa"/>
              <w:bottom w:w="100" w:type="dxa"/>
              <w:right w:w="100" w:type="dxa"/>
            </w:tcMar>
          </w:tcPr>
          <w:p w14:paraId="6158379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0.513</w:t>
            </w:r>
          </w:p>
        </w:tc>
        <w:tc>
          <w:tcPr>
            <w:tcW w:w="780" w:type="dxa"/>
            <w:tcMar>
              <w:top w:w="100" w:type="dxa"/>
              <w:left w:w="100" w:type="dxa"/>
              <w:bottom w:w="100" w:type="dxa"/>
              <w:right w:w="100" w:type="dxa"/>
            </w:tcMar>
          </w:tcPr>
          <w:p w14:paraId="10590A7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328</w:t>
            </w:r>
          </w:p>
        </w:tc>
        <w:tc>
          <w:tcPr>
            <w:tcW w:w="1560" w:type="dxa"/>
            <w:tcMar>
              <w:top w:w="100" w:type="dxa"/>
              <w:left w:w="100" w:type="dxa"/>
              <w:bottom w:w="100" w:type="dxa"/>
              <w:right w:w="100" w:type="dxa"/>
            </w:tcMar>
          </w:tcPr>
          <w:p w14:paraId="42F3986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1,562</w:t>
            </w:r>
          </w:p>
        </w:tc>
      </w:tr>
      <w:tr w:rsidR="00332501" w14:paraId="07394A20" w14:textId="77777777" w:rsidTr="00B54B68">
        <w:tc>
          <w:tcPr>
            <w:tcW w:w="1350" w:type="dxa"/>
            <w:tcMar>
              <w:top w:w="100" w:type="dxa"/>
              <w:left w:w="100" w:type="dxa"/>
              <w:bottom w:w="100" w:type="dxa"/>
              <w:right w:w="100" w:type="dxa"/>
            </w:tcMar>
          </w:tcPr>
          <w:p w14:paraId="760145E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Düsseldorf</w:t>
            </w:r>
          </w:p>
        </w:tc>
        <w:tc>
          <w:tcPr>
            <w:tcW w:w="705" w:type="dxa"/>
            <w:tcMar>
              <w:top w:w="100" w:type="dxa"/>
              <w:left w:w="100" w:type="dxa"/>
              <w:bottom w:w="100" w:type="dxa"/>
              <w:right w:w="100" w:type="dxa"/>
            </w:tcMar>
          </w:tcPr>
          <w:p w14:paraId="29E421F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Mar>
              <w:top w:w="100" w:type="dxa"/>
              <w:left w:w="100" w:type="dxa"/>
              <w:bottom w:w="100" w:type="dxa"/>
              <w:right w:w="100" w:type="dxa"/>
            </w:tcMar>
          </w:tcPr>
          <w:p w14:paraId="2FF8A3A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56%</w:t>
            </w:r>
          </w:p>
        </w:tc>
        <w:tc>
          <w:tcPr>
            <w:tcW w:w="675" w:type="dxa"/>
            <w:tcMar>
              <w:top w:w="100" w:type="dxa"/>
              <w:left w:w="100" w:type="dxa"/>
              <w:bottom w:w="100" w:type="dxa"/>
              <w:right w:w="100" w:type="dxa"/>
            </w:tcMar>
          </w:tcPr>
          <w:p w14:paraId="70AC099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11%</w:t>
            </w:r>
          </w:p>
        </w:tc>
        <w:tc>
          <w:tcPr>
            <w:tcW w:w="735" w:type="dxa"/>
            <w:tcMar>
              <w:top w:w="100" w:type="dxa"/>
              <w:left w:w="100" w:type="dxa"/>
              <w:bottom w:w="100" w:type="dxa"/>
              <w:right w:w="100" w:type="dxa"/>
            </w:tcMar>
          </w:tcPr>
          <w:p w14:paraId="12F9260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w:t>
            </w:r>
          </w:p>
        </w:tc>
        <w:tc>
          <w:tcPr>
            <w:tcW w:w="795" w:type="dxa"/>
            <w:tcMar>
              <w:top w:w="100" w:type="dxa"/>
              <w:left w:w="100" w:type="dxa"/>
              <w:bottom w:w="100" w:type="dxa"/>
              <w:right w:w="100" w:type="dxa"/>
            </w:tcMar>
          </w:tcPr>
          <w:p w14:paraId="7B3570C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27%</w:t>
            </w:r>
          </w:p>
        </w:tc>
        <w:tc>
          <w:tcPr>
            <w:tcW w:w="855" w:type="dxa"/>
            <w:tcMar>
              <w:top w:w="100" w:type="dxa"/>
              <w:left w:w="100" w:type="dxa"/>
              <w:bottom w:w="100" w:type="dxa"/>
              <w:right w:w="100" w:type="dxa"/>
            </w:tcMar>
          </w:tcPr>
          <w:p w14:paraId="4C33602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69FC68F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22,775</w:t>
            </w:r>
          </w:p>
        </w:tc>
        <w:tc>
          <w:tcPr>
            <w:tcW w:w="780" w:type="dxa"/>
            <w:tcMar>
              <w:top w:w="100" w:type="dxa"/>
              <w:left w:w="100" w:type="dxa"/>
              <w:bottom w:w="100" w:type="dxa"/>
              <w:right w:w="100" w:type="dxa"/>
            </w:tcMar>
          </w:tcPr>
          <w:p w14:paraId="1352EF4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0.586</w:t>
            </w:r>
          </w:p>
        </w:tc>
        <w:tc>
          <w:tcPr>
            <w:tcW w:w="780" w:type="dxa"/>
            <w:tcMar>
              <w:top w:w="100" w:type="dxa"/>
              <w:left w:w="100" w:type="dxa"/>
              <w:bottom w:w="100" w:type="dxa"/>
              <w:right w:w="100" w:type="dxa"/>
            </w:tcMar>
          </w:tcPr>
          <w:p w14:paraId="6FB1FE5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215</w:t>
            </w:r>
          </w:p>
        </w:tc>
        <w:tc>
          <w:tcPr>
            <w:tcW w:w="1560" w:type="dxa"/>
            <w:tcMar>
              <w:top w:w="100" w:type="dxa"/>
              <w:left w:w="100" w:type="dxa"/>
              <w:bottom w:w="100" w:type="dxa"/>
              <w:right w:w="100" w:type="dxa"/>
            </w:tcMar>
          </w:tcPr>
          <w:p w14:paraId="1A77F68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2,724</w:t>
            </w:r>
          </w:p>
        </w:tc>
      </w:tr>
      <w:tr w:rsidR="00332501" w14:paraId="43FD9CC4" w14:textId="77777777" w:rsidTr="00B54B68">
        <w:tc>
          <w:tcPr>
            <w:tcW w:w="1350" w:type="dxa"/>
            <w:tcMar>
              <w:top w:w="100" w:type="dxa"/>
              <w:left w:w="100" w:type="dxa"/>
              <w:bottom w:w="100" w:type="dxa"/>
              <w:right w:w="100" w:type="dxa"/>
            </w:tcMar>
          </w:tcPr>
          <w:p w14:paraId="3BDD602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Frankfurt</w:t>
            </w:r>
          </w:p>
        </w:tc>
        <w:tc>
          <w:tcPr>
            <w:tcW w:w="705" w:type="dxa"/>
            <w:tcMar>
              <w:top w:w="100" w:type="dxa"/>
              <w:left w:w="100" w:type="dxa"/>
              <w:bottom w:w="100" w:type="dxa"/>
              <w:right w:w="100" w:type="dxa"/>
            </w:tcMar>
          </w:tcPr>
          <w:p w14:paraId="36BD95C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Mar>
              <w:top w:w="100" w:type="dxa"/>
              <w:left w:w="100" w:type="dxa"/>
              <w:bottom w:w="100" w:type="dxa"/>
              <w:right w:w="100" w:type="dxa"/>
            </w:tcMar>
          </w:tcPr>
          <w:p w14:paraId="22289BB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54%</w:t>
            </w:r>
          </w:p>
        </w:tc>
        <w:tc>
          <w:tcPr>
            <w:tcW w:w="675" w:type="dxa"/>
            <w:tcMar>
              <w:top w:w="100" w:type="dxa"/>
              <w:left w:w="100" w:type="dxa"/>
              <w:bottom w:w="100" w:type="dxa"/>
              <w:right w:w="100" w:type="dxa"/>
            </w:tcMar>
          </w:tcPr>
          <w:p w14:paraId="0AEA5E7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13%</w:t>
            </w:r>
          </w:p>
        </w:tc>
        <w:tc>
          <w:tcPr>
            <w:tcW w:w="735" w:type="dxa"/>
            <w:tcMar>
              <w:top w:w="100" w:type="dxa"/>
              <w:left w:w="100" w:type="dxa"/>
              <w:bottom w:w="100" w:type="dxa"/>
              <w:right w:w="100" w:type="dxa"/>
            </w:tcMar>
          </w:tcPr>
          <w:p w14:paraId="5C371B2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w:t>
            </w:r>
          </w:p>
        </w:tc>
        <w:tc>
          <w:tcPr>
            <w:tcW w:w="795" w:type="dxa"/>
            <w:tcMar>
              <w:top w:w="100" w:type="dxa"/>
              <w:left w:w="100" w:type="dxa"/>
              <w:bottom w:w="100" w:type="dxa"/>
              <w:right w:w="100" w:type="dxa"/>
            </w:tcMar>
          </w:tcPr>
          <w:p w14:paraId="49188C4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27%</w:t>
            </w:r>
          </w:p>
        </w:tc>
        <w:tc>
          <w:tcPr>
            <w:tcW w:w="855" w:type="dxa"/>
            <w:tcMar>
              <w:top w:w="100" w:type="dxa"/>
              <w:left w:w="100" w:type="dxa"/>
              <w:bottom w:w="100" w:type="dxa"/>
              <w:right w:w="100" w:type="dxa"/>
            </w:tcMar>
          </w:tcPr>
          <w:p w14:paraId="4DCAE1C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7B44628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5,742</w:t>
            </w:r>
          </w:p>
        </w:tc>
        <w:tc>
          <w:tcPr>
            <w:tcW w:w="780" w:type="dxa"/>
            <w:tcMar>
              <w:top w:w="100" w:type="dxa"/>
              <w:left w:w="100" w:type="dxa"/>
              <w:bottom w:w="100" w:type="dxa"/>
              <w:right w:w="100" w:type="dxa"/>
            </w:tcMar>
          </w:tcPr>
          <w:p w14:paraId="09851A6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0.704</w:t>
            </w:r>
          </w:p>
        </w:tc>
        <w:tc>
          <w:tcPr>
            <w:tcW w:w="780" w:type="dxa"/>
            <w:tcMar>
              <w:top w:w="100" w:type="dxa"/>
              <w:left w:w="100" w:type="dxa"/>
              <w:bottom w:w="100" w:type="dxa"/>
              <w:right w:w="100" w:type="dxa"/>
            </w:tcMar>
          </w:tcPr>
          <w:p w14:paraId="5252CC5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253</w:t>
            </w:r>
          </w:p>
        </w:tc>
        <w:tc>
          <w:tcPr>
            <w:tcW w:w="1560" w:type="dxa"/>
            <w:tcMar>
              <w:top w:w="100" w:type="dxa"/>
              <w:left w:w="100" w:type="dxa"/>
              <w:bottom w:w="100" w:type="dxa"/>
              <w:right w:w="100" w:type="dxa"/>
            </w:tcMar>
          </w:tcPr>
          <w:p w14:paraId="4D76072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2,785</w:t>
            </w:r>
          </w:p>
        </w:tc>
      </w:tr>
      <w:tr w:rsidR="00332501" w14:paraId="27BF7833" w14:textId="77777777" w:rsidTr="00B54B68">
        <w:tc>
          <w:tcPr>
            <w:tcW w:w="1350" w:type="dxa"/>
            <w:tcMar>
              <w:top w:w="100" w:type="dxa"/>
              <w:left w:w="100" w:type="dxa"/>
              <w:bottom w:w="100" w:type="dxa"/>
              <w:right w:w="100" w:type="dxa"/>
            </w:tcMar>
          </w:tcPr>
          <w:p w14:paraId="7373E21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Kassel</w:t>
            </w:r>
          </w:p>
        </w:tc>
        <w:tc>
          <w:tcPr>
            <w:tcW w:w="705" w:type="dxa"/>
            <w:tcMar>
              <w:top w:w="100" w:type="dxa"/>
              <w:left w:w="100" w:type="dxa"/>
              <w:bottom w:w="100" w:type="dxa"/>
              <w:right w:w="100" w:type="dxa"/>
            </w:tcMar>
          </w:tcPr>
          <w:p w14:paraId="3FB68DB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Mar>
              <w:top w:w="100" w:type="dxa"/>
              <w:left w:w="100" w:type="dxa"/>
              <w:bottom w:w="100" w:type="dxa"/>
              <w:right w:w="100" w:type="dxa"/>
            </w:tcMar>
          </w:tcPr>
          <w:p w14:paraId="59675FD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59%</w:t>
            </w:r>
          </w:p>
        </w:tc>
        <w:tc>
          <w:tcPr>
            <w:tcW w:w="675" w:type="dxa"/>
            <w:tcMar>
              <w:top w:w="100" w:type="dxa"/>
              <w:left w:w="100" w:type="dxa"/>
              <w:bottom w:w="100" w:type="dxa"/>
              <w:right w:w="100" w:type="dxa"/>
            </w:tcMar>
          </w:tcPr>
          <w:p w14:paraId="6DD4F4C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10%</w:t>
            </w:r>
          </w:p>
        </w:tc>
        <w:tc>
          <w:tcPr>
            <w:tcW w:w="735" w:type="dxa"/>
            <w:tcMar>
              <w:top w:w="100" w:type="dxa"/>
              <w:left w:w="100" w:type="dxa"/>
              <w:bottom w:w="100" w:type="dxa"/>
              <w:right w:w="100" w:type="dxa"/>
            </w:tcMar>
          </w:tcPr>
          <w:p w14:paraId="1DBF542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w:t>
            </w:r>
          </w:p>
        </w:tc>
        <w:tc>
          <w:tcPr>
            <w:tcW w:w="795" w:type="dxa"/>
            <w:tcMar>
              <w:top w:w="100" w:type="dxa"/>
              <w:left w:w="100" w:type="dxa"/>
              <w:bottom w:w="100" w:type="dxa"/>
              <w:right w:w="100" w:type="dxa"/>
            </w:tcMar>
          </w:tcPr>
          <w:p w14:paraId="500D331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22%</w:t>
            </w:r>
          </w:p>
        </w:tc>
        <w:tc>
          <w:tcPr>
            <w:tcW w:w="855" w:type="dxa"/>
            <w:tcMar>
              <w:top w:w="100" w:type="dxa"/>
              <w:left w:w="100" w:type="dxa"/>
              <w:bottom w:w="100" w:type="dxa"/>
              <w:right w:w="100" w:type="dxa"/>
            </w:tcMar>
          </w:tcPr>
          <w:p w14:paraId="256EC78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w:t>
            </w:r>
          </w:p>
        </w:tc>
        <w:tc>
          <w:tcPr>
            <w:tcW w:w="1020" w:type="dxa"/>
            <w:tcMar>
              <w:top w:w="100" w:type="dxa"/>
              <w:left w:w="100" w:type="dxa"/>
              <w:bottom w:w="100" w:type="dxa"/>
              <w:right w:w="100" w:type="dxa"/>
            </w:tcMar>
          </w:tcPr>
          <w:p w14:paraId="25E9B11B"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8,858</w:t>
            </w:r>
          </w:p>
        </w:tc>
        <w:tc>
          <w:tcPr>
            <w:tcW w:w="780" w:type="dxa"/>
            <w:tcMar>
              <w:top w:w="100" w:type="dxa"/>
              <w:left w:w="100" w:type="dxa"/>
              <w:bottom w:w="100" w:type="dxa"/>
              <w:right w:w="100" w:type="dxa"/>
            </w:tcMar>
          </w:tcPr>
          <w:p w14:paraId="113C269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0.191</w:t>
            </w:r>
          </w:p>
        </w:tc>
        <w:tc>
          <w:tcPr>
            <w:tcW w:w="780" w:type="dxa"/>
            <w:tcMar>
              <w:top w:w="100" w:type="dxa"/>
              <w:left w:w="100" w:type="dxa"/>
              <w:bottom w:w="100" w:type="dxa"/>
              <w:right w:w="100" w:type="dxa"/>
            </w:tcMar>
          </w:tcPr>
          <w:p w14:paraId="4BA110C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108</w:t>
            </w:r>
          </w:p>
        </w:tc>
        <w:tc>
          <w:tcPr>
            <w:tcW w:w="1560" w:type="dxa"/>
            <w:tcMar>
              <w:top w:w="100" w:type="dxa"/>
              <w:left w:w="100" w:type="dxa"/>
              <w:bottom w:w="100" w:type="dxa"/>
              <w:right w:w="100" w:type="dxa"/>
            </w:tcMar>
          </w:tcPr>
          <w:p w14:paraId="7D0E46C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1,765</w:t>
            </w:r>
          </w:p>
        </w:tc>
      </w:tr>
      <w:tr w:rsidR="00332501" w14:paraId="153FEF02" w14:textId="77777777" w:rsidTr="00B54B68">
        <w:tc>
          <w:tcPr>
            <w:tcW w:w="1350" w:type="dxa"/>
            <w:tcMar>
              <w:top w:w="100" w:type="dxa"/>
              <w:left w:w="100" w:type="dxa"/>
              <w:bottom w:w="100" w:type="dxa"/>
              <w:right w:w="100" w:type="dxa"/>
            </w:tcMar>
          </w:tcPr>
          <w:p w14:paraId="7772FFE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Leipzig</w:t>
            </w:r>
          </w:p>
        </w:tc>
        <w:tc>
          <w:tcPr>
            <w:tcW w:w="705" w:type="dxa"/>
            <w:tcMar>
              <w:top w:w="100" w:type="dxa"/>
              <w:left w:w="100" w:type="dxa"/>
              <w:bottom w:w="100" w:type="dxa"/>
              <w:right w:w="100" w:type="dxa"/>
            </w:tcMar>
          </w:tcPr>
          <w:p w14:paraId="11CF8C9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Mar>
              <w:top w:w="100" w:type="dxa"/>
              <w:left w:w="100" w:type="dxa"/>
              <w:bottom w:w="100" w:type="dxa"/>
              <w:right w:w="100" w:type="dxa"/>
            </w:tcMar>
          </w:tcPr>
          <w:p w14:paraId="62526BA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57%</w:t>
            </w:r>
          </w:p>
        </w:tc>
        <w:tc>
          <w:tcPr>
            <w:tcW w:w="675" w:type="dxa"/>
            <w:tcMar>
              <w:top w:w="100" w:type="dxa"/>
              <w:left w:w="100" w:type="dxa"/>
              <w:bottom w:w="100" w:type="dxa"/>
              <w:right w:w="100" w:type="dxa"/>
            </w:tcMar>
          </w:tcPr>
          <w:p w14:paraId="0EF7DE5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14%</w:t>
            </w:r>
          </w:p>
        </w:tc>
        <w:tc>
          <w:tcPr>
            <w:tcW w:w="735" w:type="dxa"/>
            <w:tcMar>
              <w:top w:w="100" w:type="dxa"/>
              <w:left w:w="100" w:type="dxa"/>
              <w:bottom w:w="100" w:type="dxa"/>
              <w:right w:w="100" w:type="dxa"/>
            </w:tcMar>
          </w:tcPr>
          <w:p w14:paraId="5619D48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w:t>
            </w:r>
          </w:p>
        </w:tc>
        <w:tc>
          <w:tcPr>
            <w:tcW w:w="795" w:type="dxa"/>
            <w:tcMar>
              <w:top w:w="100" w:type="dxa"/>
              <w:left w:w="100" w:type="dxa"/>
              <w:bottom w:w="100" w:type="dxa"/>
              <w:right w:w="100" w:type="dxa"/>
            </w:tcMar>
          </w:tcPr>
          <w:p w14:paraId="37FAEA8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22%</w:t>
            </w:r>
          </w:p>
        </w:tc>
        <w:tc>
          <w:tcPr>
            <w:tcW w:w="855" w:type="dxa"/>
            <w:tcMar>
              <w:top w:w="100" w:type="dxa"/>
              <w:left w:w="100" w:type="dxa"/>
              <w:bottom w:w="100" w:type="dxa"/>
              <w:right w:w="100" w:type="dxa"/>
            </w:tcMar>
          </w:tcPr>
          <w:p w14:paraId="300317D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01B5E60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11,155</w:t>
            </w:r>
          </w:p>
        </w:tc>
        <w:tc>
          <w:tcPr>
            <w:tcW w:w="780" w:type="dxa"/>
            <w:tcMar>
              <w:top w:w="100" w:type="dxa"/>
              <w:left w:w="100" w:type="dxa"/>
              <w:bottom w:w="100" w:type="dxa"/>
              <w:right w:w="100" w:type="dxa"/>
            </w:tcMar>
          </w:tcPr>
          <w:p w14:paraId="3A455A8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0.503</w:t>
            </w:r>
          </w:p>
        </w:tc>
        <w:tc>
          <w:tcPr>
            <w:tcW w:w="780" w:type="dxa"/>
            <w:tcMar>
              <w:top w:w="100" w:type="dxa"/>
              <w:left w:w="100" w:type="dxa"/>
              <w:bottom w:w="100" w:type="dxa"/>
              <w:right w:w="100" w:type="dxa"/>
            </w:tcMar>
          </w:tcPr>
          <w:p w14:paraId="11ADCBC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298</w:t>
            </w:r>
          </w:p>
        </w:tc>
        <w:tc>
          <w:tcPr>
            <w:tcW w:w="1560" w:type="dxa"/>
            <w:tcMar>
              <w:top w:w="100" w:type="dxa"/>
              <w:left w:w="100" w:type="dxa"/>
              <w:bottom w:w="100" w:type="dxa"/>
              <w:right w:w="100" w:type="dxa"/>
            </w:tcMar>
          </w:tcPr>
          <w:p w14:paraId="5370462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1,689</w:t>
            </w:r>
          </w:p>
        </w:tc>
      </w:tr>
      <w:tr w:rsidR="00332501" w14:paraId="3861253A" w14:textId="77777777" w:rsidTr="00B54B68">
        <w:tc>
          <w:tcPr>
            <w:tcW w:w="1350" w:type="dxa"/>
            <w:tcMar>
              <w:top w:w="100" w:type="dxa"/>
              <w:left w:w="100" w:type="dxa"/>
              <w:bottom w:w="100" w:type="dxa"/>
              <w:right w:w="100" w:type="dxa"/>
            </w:tcMar>
          </w:tcPr>
          <w:p w14:paraId="50C0D2F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Magdeburg</w:t>
            </w:r>
          </w:p>
        </w:tc>
        <w:tc>
          <w:tcPr>
            <w:tcW w:w="705" w:type="dxa"/>
            <w:tcMar>
              <w:top w:w="100" w:type="dxa"/>
              <w:left w:w="100" w:type="dxa"/>
              <w:bottom w:w="100" w:type="dxa"/>
              <w:right w:w="100" w:type="dxa"/>
            </w:tcMar>
          </w:tcPr>
          <w:p w14:paraId="106AA3F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Mar>
              <w:top w:w="100" w:type="dxa"/>
              <w:left w:w="100" w:type="dxa"/>
              <w:bottom w:w="100" w:type="dxa"/>
              <w:right w:w="100" w:type="dxa"/>
            </w:tcMar>
          </w:tcPr>
          <w:p w14:paraId="6620870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64%</w:t>
            </w:r>
          </w:p>
        </w:tc>
        <w:tc>
          <w:tcPr>
            <w:tcW w:w="675" w:type="dxa"/>
            <w:tcMar>
              <w:top w:w="100" w:type="dxa"/>
              <w:left w:w="100" w:type="dxa"/>
              <w:bottom w:w="100" w:type="dxa"/>
              <w:right w:w="100" w:type="dxa"/>
            </w:tcMar>
          </w:tcPr>
          <w:p w14:paraId="08E90B0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13%</w:t>
            </w:r>
          </w:p>
        </w:tc>
        <w:tc>
          <w:tcPr>
            <w:tcW w:w="735" w:type="dxa"/>
            <w:tcMar>
              <w:top w:w="100" w:type="dxa"/>
              <w:left w:w="100" w:type="dxa"/>
              <w:bottom w:w="100" w:type="dxa"/>
              <w:right w:w="100" w:type="dxa"/>
            </w:tcMar>
          </w:tcPr>
          <w:p w14:paraId="6F58220B"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7%</w:t>
            </w:r>
          </w:p>
        </w:tc>
        <w:tc>
          <w:tcPr>
            <w:tcW w:w="795" w:type="dxa"/>
            <w:tcMar>
              <w:top w:w="100" w:type="dxa"/>
              <w:left w:w="100" w:type="dxa"/>
              <w:bottom w:w="100" w:type="dxa"/>
              <w:right w:w="100" w:type="dxa"/>
            </w:tcMar>
          </w:tcPr>
          <w:p w14:paraId="231EE36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16%</w:t>
            </w:r>
          </w:p>
        </w:tc>
        <w:tc>
          <w:tcPr>
            <w:tcW w:w="855" w:type="dxa"/>
            <w:tcMar>
              <w:top w:w="100" w:type="dxa"/>
              <w:left w:w="100" w:type="dxa"/>
              <w:bottom w:w="100" w:type="dxa"/>
              <w:right w:w="100" w:type="dxa"/>
            </w:tcMar>
          </w:tcPr>
          <w:p w14:paraId="7307A7E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w:t>
            </w:r>
          </w:p>
        </w:tc>
        <w:tc>
          <w:tcPr>
            <w:tcW w:w="1020" w:type="dxa"/>
            <w:tcMar>
              <w:top w:w="100" w:type="dxa"/>
              <w:left w:w="100" w:type="dxa"/>
              <w:bottom w:w="100" w:type="dxa"/>
              <w:right w:w="100" w:type="dxa"/>
            </w:tcMar>
          </w:tcPr>
          <w:p w14:paraId="07C265C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9,118</w:t>
            </w:r>
          </w:p>
        </w:tc>
        <w:tc>
          <w:tcPr>
            <w:tcW w:w="780" w:type="dxa"/>
            <w:tcMar>
              <w:top w:w="100" w:type="dxa"/>
              <w:left w:w="100" w:type="dxa"/>
              <w:bottom w:w="100" w:type="dxa"/>
              <w:right w:w="100" w:type="dxa"/>
            </w:tcMar>
          </w:tcPr>
          <w:p w14:paraId="47C730C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0.228</w:t>
            </w:r>
          </w:p>
        </w:tc>
        <w:tc>
          <w:tcPr>
            <w:tcW w:w="780" w:type="dxa"/>
            <w:tcMar>
              <w:top w:w="100" w:type="dxa"/>
              <w:left w:w="100" w:type="dxa"/>
              <w:bottom w:w="100" w:type="dxa"/>
              <w:right w:w="100" w:type="dxa"/>
            </w:tcMar>
          </w:tcPr>
          <w:p w14:paraId="3FA6FF9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202</w:t>
            </w:r>
          </w:p>
        </w:tc>
        <w:tc>
          <w:tcPr>
            <w:tcW w:w="1560" w:type="dxa"/>
            <w:tcMar>
              <w:top w:w="100" w:type="dxa"/>
              <w:left w:w="100" w:type="dxa"/>
              <w:bottom w:w="100" w:type="dxa"/>
              <w:right w:w="100" w:type="dxa"/>
            </w:tcMar>
          </w:tcPr>
          <w:p w14:paraId="04A7E74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1,131</w:t>
            </w:r>
          </w:p>
        </w:tc>
      </w:tr>
      <w:tr w:rsidR="00332501" w14:paraId="01F0FE23" w14:textId="77777777" w:rsidTr="00B54B68">
        <w:tc>
          <w:tcPr>
            <w:tcW w:w="1350" w:type="dxa"/>
            <w:tcMar>
              <w:top w:w="100" w:type="dxa"/>
              <w:left w:w="100" w:type="dxa"/>
              <w:bottom w:w="100" w:type="dxa"/>
              <w:right w:w="100" w:type="dxa"/>
            </w:tcMar>
          </w:tcPr>
          <w:p w14:paraId="01DDFB0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Potsdam</w:t>
            </w:r>
          </w:p>
        </w:tc>
        <w:tc>
          <w:tcPr>
            <w:tcW w:w="705" w:type="dxa"/>
            <w:tcMar>
              <w:top w:w="100" w:type="dxa"/>
              <w:left w:w="100" w:type="dxa"/>
              <w:bottom w:w="100" w:type="dxa"/>
              <w:right w:w="100" w:type="dxa"/>
            </w:tcMar>
          </w:tcPr>
          <w:p w14:paraId="3BF36CD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Mar>
              <w:top w:w="100" w:type="dxa"/>
              <w:left w:w="100" w:type="dxa"/>
              <w:bottom w:w="100" w:type="dxa"/>
              <w:right w:w="100" w:type="dxa"/>
            </w:tcMar>
          </w:tcPr>
          <w:p w14:paraId="04A4652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49%</w:t>
            </w:r>
          </w:p>
        </w:tc>
        <w:tc>
          <w:tcPr>
            <w:tcW w:w="675" w:type="dxa"/>
            <w:tcMar>
              <w:top w:w="100" w:type="dxa"/>
              <w:left w:w="100" w:type="dxa"/>
              <w:bottom w:w="100" w:type="dxa"/>
              <w:right w:w="100" w:type="dxa"/>
            </w:tcMar>
          </w:tcPr>
          <w:p w14:paraId="31C883B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14%</w:t>
            </w:r>
          </w:p>
        </w:tc>
        <w:tc>
          <w:tcPr>
            <w:tcW w:w="735" w:type="dxa"/>
            <w:tcMar>
              <w:top w:w="100" w:type="dxa"/>
              <w:left w:w="100" w:type="dxa"/>
              <w:bottom w:w="100" w:type="dxa"/>
              <w:right w:w="100" w:type="dxa"/>
            </w:tcMar>
          </w:tcPr>
          <w:p w14:paraId="747216C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w:t>
            </w:r>
          </w:p>
        </w:tc>
        <w:tc>
          <w:tcPr>
            <w:tcW w:w="795" w:type="dxa"/>
            <w:tcMar>
              <w:top w:w="100" w:type="dxa"/>
              <w:left w:w="100" w:type="dxa"/>
              <w:bottom w:w="100" w:type="dxa"/>
              <w:right w:w="100" w:type="dxa"/>
            </w:tcMar>
          </w:tcPr>
          <w:p w14:paraId="57E1214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33%</w:t>
            </w:r>
          </w:p>
        </w:tc>
        <w:tc>
          <w:tcPr>
            <w:tcW w:w="855" w:type="dxa"/>
            <w:tcMar>
              <w:top w:w="100" w:type="dxa"/>
              <w:left w:w="100" w:type="dxa"/>
              <w:bottom w:w="100" w:type="dxa"/>
              <w:right w:w="100" w:type="dxa"/>
            </w:tcMar>
          </w:tcPr>
          <w:p w14:paraId="72C61E7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w:t>
            </w:r>
          </w:p>
        </w:tc>
        <w:tc>
          <w:tcPr>
            <w:tcW w:w="1020" w:type="dxa"/>
            <w:tcMar>
              <w:top w:w="100" w:type="dxa"/>
              <w:left w:w="100" w:type="dxa"/>
              <w:bottom w:w="100" w:type="dxa"/>
              <w:right w:w="100" w:type="dxa"/>
            </w:tcMar>
          </w:tcPr>
          <w:p w14:paraId="358BC99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5,323</w:t>
            </w:r>
          </w:p>
        </w:tc>
        <w:tc>
          <w:tcPr>
            <w:tcW w:w="780" w:type="dxa"/>
            <w:tcMar>
              <w:top w:w="100" w:type="dxa"/>
              <w:left w:w="100" w:type="dxa"/>
              <w:bottom w:w="100" w:type="dxa"/>
              <w:right w:w="100" w:type="dxa"/>
            </w:tcMar>
          </w:tcPr>
          <w:p w14:paraId="4EC1AA8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0.156</w:t>
            </w:r>
          </w:p>
        </w:tc>
        <w:tc>
          <w:tcPr>
            <w:tcW w:w="780" w:type="dxa"/>
            <w:tcMar>
              <w:top w:w="100" w:type="dxa"/>
              <w:left w:w="100" w:type="dxa"/>
              <w:bottom w:w="100" w:type="dxa"/>
              <w:right w:w="100" w:type="dxa"/>
            </w:tcMar>
          </w:tcPr>
          <w:p w14:paraId="76B8D75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188</w:t>
            </w:r>
          </w:p>
        </w:tc>
        <w:tc>
          <w:tcPr>
            <w:tcW w:w="1560" w:type="dxa"/>
            <w:tcMar>
              <w:top w:w="100" w:type="dxa"/>
              <w:left w:w="100" w:type="dxa"/>
              <w:bottom w:w="100" w:type="dxa"/>
              <w:right w:w="100" w:type="dxa"/>
            </w:tcMar>
          </w:tcPr>
          <w:p w14:paraId="2C2AD31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828</w:t>
            </w:r>
          </w:p>
        </w:tc>
      </w:tr>
      <w:tr w:rsidR="00332501" w14:paraId="1E30B191" w14:textId="77777777" w:rsidTr="00B54B68">
        <w:tc>
          <w:tcPr>
            <w:tcW w:w="1350" w:type="dxa"/>
            <w:tcMar>
              <w:top w:w="100" w:type="dxa"/>
              <w:left w:w="100" w:type="dxa"/>
              <w:bottom w:w="100" w:type="dxa"/>
              <w:right w:w="100" w:type="dxa"/>
            </w:tcMar>
          </w:tcPr>
          <w:p w14:paraId="155243F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Clermont</w:t>
            </w:r>
          </w:p>
        </w:tc>
        <w:tc>
          <w:tcPr>
            <w:tcW w:w="705" w:type="dxa"/>
            <w:tcMar>
              <w:top w:w="100" w:type="dxa"/>
              <w:left w:w="100" w:type="dxa"/>
              <w:bottom w:w="100" w:type="dxa"/>
              <w:right w:w="100" w:type="dxa"/>
            </w:tcMar>
          </w:tcPr>
          <w:p w14:paraId="1005CD2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2012</w:t>
            </w:r>
          </w:p>
        </w:tc>
        <w:tc>
          <w:tcPr>
            <w:tcW w:w="690" w:type="dxa"/>
            <w:tcMar>
              <w:top w:w="100" w:type="dxa"/>
              <w:left w:w="100" w:type="dxa"/>
              <w:bottom w:w="100" w:type="dxa"/>
              <w:right w:w="100" w:type="dxa"/>
            </w:tcMar>
          </w:tcPr>
          <w:p w14:paraId="499CE02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84%</w:t>
            </w:r>
          </w:p>
        </w:tc>
        <w:tc>
          <w:tcPr>
            <w:tcW w:w="675" w:type="dxa"/>
            <w:tcMar>
              <w:top w:w="100" w:type="dxa"/>
              <w:left w:w="100" w:type="dxa"/>
              <w:bottom w:w="100" w:type="dxa"/>
              <w:right w:w="100" w:type="dxa"/>
            </w:tcMar>
          </w:tcPr>
          <w:p w14:paraId="225144B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w:t>
            </w:r>
          </w:p>
        </w:tc>
        <w:tc>
          <w:tcPr>
            <w:tcW w:w="735" w:type="dxa"/>
            <w:tcMar>
              <w:top w:w="100" w:type="dxa"/>
              <w:left w:w="100" w:type="dxa"/>
              <w:bottom w:w="100" w:type="dxa"/>
              <w:right w:w="100" w:type="dxa"/>
            </w:tcMar>
          </w:tcPr>
          <w:p w14:paraId="22C4F71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w:t>
            </w:r>
          </w:p>
        </w:tc>
        <w:tc>
          <w:tcPr>
            <w:tcW w:w="795" w:type="dxa"/>
            <w:tcMar>
              <w:top w:w="100" w:type="dxa"/>
              <w:left w:w="100" w:type="dxa"/>
              <w:bottom w:w="100" w:type="dxa"/>
              <w:right w:w="100" w:type="dxa"/>
            </w:tcMar>
          </w:tcPr>
          <w:p w14:paraId="79472CE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9%</w:t>
            </w:r>
          </w:p>
        </w:tc>
        <w:tc>
          <w:tcPr>
            <w:tcW w:w="855" w:type="dxa"/>
            <w:tcMar>
              <w:top w:w="100" w:type="dxa"/>
              <w:left w:w="100" w:type="dxa"/>
              <w:bottom w:w="100" w:type="dxa"/>
              <w:right w:w="100" w:type="dxa"/>
            </w:tcMar>
          </w:tcPr>
          <w:p w14:paraId="3A93739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45C531B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11,933</w:t>
            </w:r>
          </w:p>
        </w:tc>
        <w:tc>
          <w:tcPr>
            <w:tcW w:w="780" w:type="dxa"/>
            <w:tcMar>
              <w:top w:w="100" w:type="dxa"/>
              <w:left w:w="100" w:type="dxa"/>
              <w:bottom w:w="100" w:type="dxa"/>
              <w:right w:w="100" w:type="dxa"/>
            </w:tcMar>
          </w:tcPr>
          <w:p w14:paraId="3910B0C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0.285</w:t>
            </w:r>
          </w:p>
        </w:tc>
        <w:tc>
          <w:tcPr>
            <w:tcW w:w="780" w:type="dxa"/>
            <w:tcMar>
              <w:top w:w="100" w:type="dxa"/>
              <w:left w:w="100" w:type="dxa"/>
              <w:bottom w:w="100" w:type="dxa"/>
              <w:right w:w="100" w:type="dxa"/>
            </w:tcMar>
          </w:tcPr>
          <w:p w14:paraId="505B0C8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311</w:t>
            </w:r>
          </w:p>
        </w:tc>
        <w:tc>
          <w:tcPr>
            <w:tcW w:w="1560" w:type="dxa"/>
            <w:tcMar>
              <w:top w:w="100" w:type="dxa"/>
              <w:left w:w="100" w:type="dxa"/>
              <w:bottom w:w="100" w:type="dxa"/>
              <w:right w:w="100" w:type="dxa"/>
            </w:tcMar>
          </w:tcPr>
          <w:p w14:paraId="4FFC540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915</w:t>
            </w:r>
          </w:p>
        </w:tc>
      </w:tr>
      <w:tr w:rsidR="00332501" w14:paraId="4E8ECE25" w14:textId="77777777" w:rsidTr="00B54B68">
        <w:tc>
          <w:tcPr>
            <w:tcW w:w="1350" w:type="dxa"/>
            <w:tcMar>
              <w:top w:w="100" w:type="dxa"/>
              <w:left w:w="100" w:type="dxa"/>
              <w:bottom w:w="100" w:type="dxa"/>
              <w:right w:w="100" w:type="dxa"/>
            </w:tcMar>
          </w:tcPr>
          <w:p w14:paraId="4D18C86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Dijon</w:t>
            </w:r>
          </w:p>
        </w:tc>
        <w:tc>
          <w:tcPr>
            <w:tcW w:w="705" w:type="dxa"/>
            <w:tcMar>
              <w:top w:w="100" w:type="dxa"/>
              <w:left w:w="100" w:type="dxa"/>
              <w:bottom w:w="100" w:type="dxa"/>
              <w:right w:w="100" w:type="dxa"/>
            </w:tcMar>
          </w:tcPr>
          <w:p w14:paraId="4ACD61F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2016</w:t>
            </w:r>
          </w:p>
        </w:tc>
        <w:tc>
          <w:tcPr>
            <w:tcW w:w="690" w:type="dxa"/>
            <w:tcMar>
              <w:top w:w="100" w:type="dxa"/>
              <w:left w:w="100" w:type="dxa"/>
              <w:bottom w:w="100" w:type="dxa"/>
              <w:right w:w="100" w:type="dxa"/>
            </w:tcMar>
          </w:tcPr>
          <w:p w14:paraId="4433802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74%</w:t>
            </w:r>
          </w:p>
        </w:tc>
        <w:tc>
          <w:tcPr>
            <w:tcW w:w="675" w:type="dxa"/>
            <w:tcMar>
              <w:top w:w="100" w:type="dxa"/>
              <w:left w:w="100" w:type="dxa"/>
              <w:bottom w:w="100" w:type="dxa"/>
              <w:right w:w="100" w:type="dxa"/>
            </w:tcMar>
          </w:tcPr>
          <w:p w14:paraId="06C7CF4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w:t>
            </w:r>
          </w:p>
        </w:tc>
        <w:tc>
          <w:tcPr>
            <w:tcW w:w="735" w:type="dxa"/>
            <w:tcMar>
              <w:top w:w="100" w:type="dxa"/>
              <w:left w:w="100" w:type="dxa"/>
              <w:bottom w:w="100" w:type="dxa"/>
              <w:right w:w="100" w:type="dxa"/>
            </w:tcMar>
          </w:tcPr>
          <w:p w14:paraId="3A66B2D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7%</w:t>
            </w:r>
          </w:p>
        </w:tc>
        <w:tc>
          <w:tcPr>
            <w:tcW w:w="795" w:type="dxa"/>
            <w:tcMar>
              <w:top w:w="100" w:type="dxa"/>
              <w:left w:w="100" w:type="dxa"/>
              <w:bottom w:w="100" w:type="dxa"/>
              <w:right w:w="100" w:type="dxa"/>
            </w:tcMar>
          </w:tcPr>
          <w:p w14:paraId="10E81E8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17%</w:t>
            </w:r>
          </w:p>
        </w:tc>
        <w:tc>
          <w:tcPr>
            <w:tcW w:w="855" w:type="dxa"/>
            <w:tcMar>
              <w:top w:w="100" w:type="dxa"/>
              <w:left w:w="100" w:type="dxa"/>
              <w:bottom w:w="100" w:type="dxa"/>
              <w:right w:w="100" w:type="dxa"/>
            </w:tcMar>
          </w:tcPr>
          <w:p w14:paraId="33E8DA6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w:t>
            </w:r>
          </w:p>
        </w:tc>
        <w:tc>
          <w:tcPr>
            <w:tcW w:w="1020" w:type="dxa"/>
            <w:tcMar>
              <w:top w:w="100" w:type="dxa"/>
              <w:left w:w="100" w:type="dxa"/>
              <w:bottom w:w="100" w:type="dxa"/>
              <w:right w:w="100" w:type="dxa"/>
            </w:tcMar>
          </w:tcPr>
          <w:p w14:paraId="070F200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13,636</w:t>
            </w:r>
          </w:p>
        </w:tc>
        <w:tc>
          <w:tcPr>
            <w:tcW w:w="780" w:type="dxa"/>
            <w:tcMar>
              <w:top w:w="100" w:type="dxa"/>
              <w:left w:w="100" w:type="dxa"/>
              <w:bottom w:w="100" w:type="dxa"/>
              <w:right w:w="100" w:type="dxa"/>
            </w:tcMar>
          </w:tcPr>
          <w:p w14:paraId="6A4B422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0.254</w:t>
            </w:r>
          </w:p>
        </w:tc>
        <w:tc>
          <w:tcPr>
            <w:tcW w:w="780" w:type="dxa"/>
            <w:tcMar>
              <w:top w:w="100" w:type="dxa"/>
              <w:left w:w="100" w:type="dxa"/>
              <w:bottom w:w="100" w:type="dxa"/>
              <w:right w:w="100" w:type="dxa"/>
            </w:tcMar>
          </w:tcPr>
          <w:p w14:paraId="64363ED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241</w:t>
            </w:r>
          </w:p>
        </w:tc>
        <w:tc>
          <w:tcPr>
            <w:tcW w:w="1560" w:type="dxa"/>
            <w:tcMar>
              <w:top w:w="100" w:type="dxa"/>
              <w:left w:w="100" w:type="dxa"/>
              <w:bottom w:w="100" w:type="dxa"/>
              <w:right w:w="100" w:type="dxa"/>
            </w:tcMar>
          </w:tcPr>
          <w:p w14:paraId="10169CE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1,052</w:t>
            </w:r>
          </w:p>
        </w:tc>
      </w:tr>
      <w:tr w:rsidR="00332501" w14:paraId="38ABEB05" w14:textId="77777777" w:rsidTr="00B54B68">
        <w:tc>
          <w:tcPr>
            <w:tcW w:w="1350" w:type="dxa"/>
            <w:tcMar>
              <w:top w:w="100" w:type="dxa"/>
              <w:left w:w="100" w:type="dxa"/>
              <w:bottom w:w="100" w:type="dxa"/>
              <w:right w:w="100" w:type="dxa"/>
            </w:tcMar>
          </w:tcPr>
          <w:p w14:paraId="5787350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Lille</w:t>
            </w:r>
          </w:p>
        </w:tc>
        <w:tc>
          <w:tcPr>
            <w:tcW w:w="705" w:type="dxa"/>
            <w:tcMar>
              <w:top w:w="100" w:type="dxa"/>
              <w:left w:w="100" w:type="dxa"/>
              <w:bottom w:w="100" w:type="dxa"/>
              <w:right w:w="100" w:type="dxa"/>
            </w:tcMar>
          </w:tcPr>
          <w:p w14:paraId="790B758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2016</w:t>
            </w:r>
          </w:p>
        </w:tc>
        <w:tc>
          <w:tcPr>
            <w:tcW w:w="690" w:type="dxa"/>
            <w:tcMar>
              <w:top w:w="100" w:type="dxa"/>
              <w:left w:w="100" w:type="dxa"/>
              <w:bottom w:w="100" w:type="dxa"/>
              <w:right w:w="100" w:type="dxa"/>
            </w:tcMar>
          </w:tcPr>
          <w:p w14:paraId="47A9EB7B"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78%</w:t>
            </w:r>
          </w:p>
        </w:tc>
        <w:tc>
          <w:tcPr>
            <w:tcW w:w="675" w:type="dxa"/>
            <w:tcMar>
              <w:top w:w="100" w:type="dxa"/>
              <w:left w:w="100" w:type="dxa"/>
              <w:bottom w:w="100" w:type="dxa"/>
              <w:right w:w="100" w:type="dxa"/>
            </w:tcMar>
          </w:tcPr>
          <w:p w14:paraId="5CBBA35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735" w:type="dxa"/>
            <w:tcMar>
              <w:top w:w="100" w:type="dxa"/>
              <w:left w:w="100" w:type="dxa"/>
              <w:bottom w:w="100" w:type="dxa"/>
              <w:right w:w="100" w:type="dxa"/>
            </w:tcMar>
          </w:tcPr>
          <w:p w14:paraId="2575989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w:t>
            </w:r>
          </w:p>
        </w:tc>
        <w:tc>
          <w:tcPr>
            <w:tcW w:w="795" w:type="dxa"/>
            <w:tcMar>
              <w:top w:w="100" w:type="dxa"/>
              <w:left w:w="100" w:type="dxa"/>
              <w:bottom w:w="100" w:type="dxa"/>
              <w:right w:w="100" w:type="dxa"/>
            </w:tcMar>
          </w:tcPr>
          <w:p w14:paraId="2B6BD93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16%</w:t>
            </w:r>
          </w:p>
        </w:tc>
        <w:tc>
          <w:tcPr>
            <w:tcW w:w="855" w:type="dxa"/>
            <w:tcMar>
              <w:top w:w="100" w:type="dxa"/>
              <w:left w:w="100" w:type="dxa"/>
              <w:bottom w:w="100" w:type="dxa"/>
              <w:right w:w="100" w:type="dxa"/>
            </w:tcMar>
          </w:tcPr>
          <w:p w14:paraId="6378A5D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w:t>
            </w:r>
          </w:p>
        </w:tc>
        <w:tc>
          <w:tcPr>
            <w:tcW w:w="1020" w:type="dxa"/>
            <w:tcMar>
              <w:top w:w="100" w:type="dxa"/>
              <w:left w:w="100" w:type="dxa"/>
              <w:bottom w:w="100" w:type="dxa"/>
              <w:right w:w="100" w:type="dxa"/>
            </w:tcMar>
          </w:tcPr>
          <w:p w14:paraId="267FE06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33,593</w:t>
            </w:r>
          </w:p>
        </w:tc>
        <w:tc>
          <w:tcPr>
            <w:tcW w:w="780" w:type="dxa"/>
            <w:tcMar>
              <w:top w:w="100" w:type="dxa"/>
              <w:left w:w="100" w:type="dxa"/>
              <w:bottom w:w="100" w:type="dxa"/>
              <w:right w:w="100" w:type="dxa"/>
            </w:tcMar>
          </w:tcPr>
          <w:p w14:paraId="12D1D14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1.140</w:t>
            </w:r>
          </w:p>
        </w:tc>
        <w:tc>
          <w:tcPr>
            <w:tcW w:w="780" w:type="dxa"/>
            <w:tcMar>
              <w:top w:w="100" w:type="dxa"/>
              <w:left w:w="100" w:type="dxa"/>
              <w:bottom w:w="100" w:type="dxa"/>
              <w:right w:w="100" w:type="dxa"/>
            </w:tcMar>
          </w:tcPr>
          <w:p w14:paraId="16573BA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613</w:t>
            </w:r>
          </w:p>
        </w:tc>
        <w:tc>
          <w:tcPr>
            <w:tcW w:w="1560" w:type="dxa"/>
            <w:tcMar>
              <w:top w:w="100" w:type="dxa"/>
              <w:left w:w="100" w:type="dxa"/>
              <w:bottom w:w="100" w:type="dxa"/>
              <w:right w:w="100" w:type="dxa"/>
            </w:tcMar>
          </w:tcPr>
          <w:p w14:paraId="2B9971B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1,859</w:t>
            </w:r>
          </w:p>
        </w:tc>
      </w:tr>
      <w:tr w:rsidR="00332501" w14:paraId="4DB7C5BD" w14:textId="77777777" w:rsidTr="00B54B68">
        <w:tc>
          <w:tcPr>
            <w:tcW w:w="1350" w:type="dxa"/>
            <w:tcMar>
              <w:top w:w="100" w:type="dxa"/>
              <w:left w:w="100" w:type="dxa"/>
              <w:bottom w:w="100" w:type="dxa"/>
              <w:right w:w="100" w:type="dxa"/>
            </w:tcMar>
          </w:tcPr>
          <w:p w14:paraId="3663F67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Lyon</w:t>
            </w:r>
          </w:p>
        </w:tc>
        <w:tc>
          <w:tcPr>
            <w:tcW w:w="705" w:type="dxa"/>
            <w:tcMar>
              <w:top w:w="100" w:type="dxa"/>
              <w:left w:w="100" w:type="dxa"/>
              <w:bottom w:w="100" w:type="dxa"/>
              <w:right w:w="100" w:type="dxa"/>
            </w:tcMar>
          </w:tcPr>
          <w:p w14:paraId="33F3BA7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2015</w:t>
            </w:r>
          </w:p>
        </w:tc>
        <w:tc>
          <w:tcPr>
            <w:tcW w:w="690" w:type="dxa"/>
            <w:tcMar>
              <w:top w:w="100" w:type="dxa"/>
              <w:left w:w="100" w:type="dxa"/>
              <w:bottom w:w="100" w:type="dxa"/>
              <w:right w:w="100" w:type="dxa"/>
            </w:tcMar>
          </w:tcPr>
          <w:p w14:paraId="2844D1F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64%</w:t>
            </w:r>
          </w:p>
        </w:tc>
        <w:tc>
          <w:tcPr>
            <w:tcW w:w="675" w:type="dxa"/>
            <w:tcMar>
              <w:top w:w="100" w:type="dxa"/>
              <w:left w:w="100" w:type="dxa"/>
              <w:bottom w:w="100" w:type="dxa"/>
              <w:right w:w="100" w:type="dxa"/>
            </w:tcMar>
          </w:tcPr>
          <w:p w14:paraId="7337410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735" w:type="dxa"/>
            <w:tcMar>
              <w:top w:w="100" w:type="dxa"/>
              <w:left w:w="100" w:type="dxa"/>
              <w:bottom w:w="100" w:type="dxa"/>
              <w:right w:w="100" w:type="dxa"/>
            </w:tcMar>
          </w:tcPr>
          <w:p w14:paraId="29C5822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w:t>
            </w:r>
          </w:p>
        </w:tc>
        <w:tc>
          <w:tcPr>
            <w:tcW w:w="795" w:type="dxa"/>
            <w:tcMar>
              <w:top w:w="100" w:type="dxa"/>
              <w:left w:w="100" w:type="dxa"/>
              <w:bottom w:w="100" w:type="dxa"/>
              <w:right w:w="100" w:type="dxa"/>
            </w:tcMar>
          </w:tcPr>
          <w:p w14:paraId="191EF46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28%</w:t>
            </w:r>
          </w:p>
        </w:tc>
        <w:tc>
          <w:tcPr>
            <w:tcW w:w="855" w:type="dxa"/>
            <w:tcMar>
              <w:top w:w="100" w:type="dxa"/>
              <w:left w:w="100" w:type="dxa"/>
              <w:bottom w:w="100" w:type="dxa"/>
              <w:right w:w="100" w:type="dxa"/>
            </w:tcMar>
          </w:tcPr>
          <w:p w14:paraId="5392CBE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41A5A83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56,249</w:t>
            </w:r>
          </w:p>
        </w:tc>
        <w:tc>
          <w:tcPr>
            <w:tcW w:w="780" w:type="dxa"/>
            <w:tcMar>
              <w:top w:w="100" w:type="dxa"/>
              <w:left w:w="100" w:type="dxa"/>
              <w:bottom w:w="100" w:type="dxa"/>
              <w:right w:w="100" w:type="dxa"/>
            </w:tcMar>
          </w:tcPr>
          <w:p w14:paraId="0B327E5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1.383</w:t>
            </w:r>
          </w:p>
        </w:tc>
        <w:tc>
          <w:tcPr>
            <w:tcW w:w="780" w:type="dxa"/>
            <w:tcMar>
              <w:top w:w="100" w:type="dxa"/>
              <w:left w:w="100" w:type="dxa"/>
              <w:bottom w:w="100" w:type="dxa"/>
              <w:right w:w="100" w:type="dxa"/>
            </w:tcMar>
          </w:tcPr>
          <w:p w14:paraId="2B2603A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549</w:t>
            </w:r>
          </w:p>
        </w:tc>
        <w:tc>
          <w:tcPr>
            <w:tcW w:w="1560" w:type="dxa"/>
            <w:tcMar>
              <w:top w:w="100" w:type="dxa"/>
              <w:left w:w="100" w:type="dxa"/>
              <w:bottom w:w="100" w:type="dxa"/>
              <w:right w:w="100" w:type="dxa"/>
            </w:tcMar>
          </w:tcPr>
          <w:p w14:paraId="6C67306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2,517</w:t>
            </w:r>
          </w:p>
        </w:tc>
      </w:tr>
      <w:tr w:rsidR="00332501" w14:paraId="082FB2AB" w14:textId="77777777" w:rsidTr="00B54B68">
        <w:tc>
          <w:tcPr>
            <w:tcW w:w="1350" w:type="dxa"/>
            <w:tcMar>
              <w:top w:w="100" w:type="dxa"/>
              <w:left w:w="100" w:type="dxa"/>
              <w:bottom w:w="100" w:type="dxa"/>
              <w:right w:w="100" w:type="dxa"/>
            </w:tcMar>
          </w:tcPr>
          <w:p w14:paraId="1E29CF0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Montpellier</w:t>
            </w:r>
          </w:p>
        </w:tc>
        <w:tc>
          <w:tcPr>
            <w:tcW w:w="705" w:type="dxa"/>
            <w:tcMar>
              <w:top w:w="100" w:type="dxa"/>
              <w:left w:w="100" w:type="dxa"/>
              <w:bottom w:w="100" w:type="dxa"/>
              <w:right w:w="100" w:type="dxa"/>
            </w:tcMar>
          </w:tcPr>
          <w:p w14:paraId="44F84AE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2014</w:t>
            </w:r>
          </w:p>
        </w:tc>
        <w:tc>
          <w:tcPr>
            <w:tcW w:w="690" w:type="dxa"/>
            <w:tcMar>
              <w:top w:w="100" w:type="dxa"/>
              <w:left w:w="100" w:type="dxa"/>
              <w:bottom w:w="100" w:type="dxa"/>
              <w:right w:w="100" w:type="dxa"/>
            </w:tcMar>
          </w:tcPr>
          <w:p w14:paraId="045EA0CB"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76%</w:t>
            </w:r>
          </w:p>
        </w:tc>
        <w:tc>
          <w:tcPr>
            <w:tcW w:w="675" w:type="dxa"/>
            <w:tcMar>
              <w:top w:w="100" w:type="dxa"/>
              <w:left w:w="100" w:type="dxa"/>
              <w:bottom w:w="100" w:type="dxa"/>
              <w:right w:w="100" w:type="dxa"/>
            </w:tcMar>
          </w:tcPr>
          <w:p w14:paraId="3D4B3E8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w:t>
            </w:r>
          </w:p>
        </w:tc>
        <w:tc>
          <w:tcPr>
            <w:tcW w:w="735" w:type="dxa"/>
            <w:tcMar>
              <w:top w:w="100" w:type="dxa"/>
              <w:left w:w="100" w:type="dxa"/>
              <w:bottom w:w="100" w:type="dxa"/>
              <w:right w:w="100" w:type="dxa"/>
            </w:tcMar>
          </w:tcPr>
          <w:p w14:paraId="0AAB608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w:t>
            </w:r>
          </w:p>
        </w:tc>
        <w:tc>
          <w:tcPr>
            <w:tcW w:w="795" w:type="dxa"/>
            <w:tcMar>
              <w:top w:w="100" w:type="dxa"/>
              <w:left w:w="100" w:type="dxa"/>
              <w:bottom w:w="100" w:type="dxa"/>
              <w:right w:w="100" w:type="dxa"/>
            </w:tcMar>
          </w:tcPr>
          <w:p w14:paraId="6BA38C9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15%</w:t>
            </w:r>
          </w:p>
        </w:tc>
        <w:tc>
          <w:tcPr>
            <w:tcW w:w="855" w:type="dxa"/>
            <w:tcMar>
              <w:top w:w="100" w:type="dxa"/>
              <w:left w:w="100" w:type="dxa"/>
              <w:bottom w:w="100" w:type="dxa"/>
              <w:right w:w="100" w:type="dxa"/>
            </w:tcMar>
          </w:tcPr>
          <w:p w14:paraId="7C562DE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w:t>
            </w:r>
          </w:p>
        </w:tc>
        <w:tc>
          <w:tcPr>
            <w:tcW w:w="1020" w:type="dxa"/>
            <w:tcMar>
              <w:top w:w="100" w:type="dxa"/>
              <w:left w:w="100" w:type="dxa"/>
              <w:bottom w:w="100" w:type="dxa"/>
              <w:right w:w="100" w:type="dxa"/>
            </w:tcMar>
          </w:tcPr>
          <w:p w14:paraId="112B48F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29,025</w:t>
            </w:r>
          </w:p>
        </w:tc>
        <w:tc>
          <w:tcPr>
            <w:tcW w:w="780" w:type="dxa"/>
            <w:tcMar>
              <w:top w:w="100" w:type="dxa"/>
              <w:left w:w="100" w:type="dxa"/>
              <w:bottom w:w="100" w:type="dxa"/>
              <w:right w:w="100" w:type="dxa"/>
            </w:tcMar>
          </w:tcPr>
          <w:p w14:paraId="449BDE9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.437</w:t>
            </w:r>
          </w:p>
        </w:tc>
        <w:tc>
          <w:tcPr>
            <w:tcW w:w="780" w:type="dxa"/>
            <w:tcMar>
              <w:top w:w="100" w:type="dxa"/>
              <w:left w:w="100" w:type="dxa"/>
              <w:bottom w:w="100" w:type="dxa"/>
              <w:right w:w="100" w:type="dxa"/>
            </w:tcMar>
          </w:tcPr>
          <w:p w14:paraId="2AB60D2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439</w:t>
            </w:r>
          </w:p>
        </w:tc>
        <w:tc>
          <w:tcPr>
            <w:tcW w:w="1560" w:type="dxa"/>
            <w:tcMar>
              <w:top w:w="100" w:type="dxa"/>
              <w:left w:w="100" w:type="dxa"/>
              <w:bottom w:w="100" w:type="dxa"/>
              <w:right w:w="100" w:type="dxa"/>
            </w:tcMar>
          </w:tcPr>
          <w:p w14:paraId="252499D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995</w:t>
            </w:r>
          </w:p>
        </w:tc>
      </w:tr>
      <w:tr w:rsidR="00332501" w14:paraId="3799F733" w14:textId="77777777" w:rsidTr="00B54B68">
        <w:tc>
          <w:tcPr>
            <w:tcW w:w="1350" w:type="dxa"/>
            <w:tcMar>
              <w:top w:w="100" w:type="dxa"/>
              <w:left w:w="100" w:type="dxa"/>
              <w:bottom w:w="100" w:type="dxa"/>
              <w:right w:w="100" w:type="dxa"/>
            </w:tcMar>
          </w:tcPr>
          <w:p w14:paraId="28E5F58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Nantes</w:t>
            </w:r>
          </w:p>
        </w:tc>
        <w:tc>
          <w:tcPr>
            <w:tcW w:w="705" w:type="dxa"/>
            <w:tcMar>
              <w:top w:w="100" w:type="dxa"/>
              <w:left w:w="100" w:type="dxa"/>
              <w:bottom w:w="100" w:type="dxa"/>
              <w:right w:w="100" w:type="dxa"/>
            </w:tcMar>
          </w:tcPr>
          <w:p w14:paraId="1908363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2015</w:t>
            </w:r>
          </w:p>
        </w:tc>
        <w:tc>
          <w:tcPr>
            <w:tcW w:w="690" w:type="dxa"/>
            <w:tcMar>
              <w:top w:w="100" w:type="dxa"/>
              <w:left w:w="100" w:type="dxa"/>
              <w:bottom w:w="100" w:type="dxa"/>
              <w:right w:w="100" w:type="dxa"/>
            </w:tcMar>
          </w:tcPr>
          <w:p w14:paraId="6B14F2C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73%</w:t>
            </w:r>
          </w:p>
        </w:tc>
        <w:tc>
          <w:tcPr>
            <w:tcW w:w="675" w:type="dxa"/>
            <w:tcMar>
              <w:top w:w="100" w:type="dxa"/>
              <w:left w:w="100" w:type="dxa"/>
              <w:bottom w:w="100" w:type="dxa"/>
              <w:right w:w="100" w:type="dxa"/>
            </w:tcMar>
          </w:tcPr>
          <w:p w14:paraId="1DB3E1B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w:t>
            </w:r>
          </w:p>
        </w:tc>
        <w:tc>
          <w:tcPr>
            <w:tcW w:w="735" w:type="dxa"/>
            <w:tcMar>
              <w:top w:w="100" w:type="dxa"/>
              <w:left w:w="100" w:type="dxa"/>
              <w:bottom w:w="100" w:type="dxa"/>
              <w:right w:w="100" w:type="dxa"/>
            </w:tcMar>
          </w:tcPr>
          <w:p w14:paraId="18E60BC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w:t>
            </w:r>
          </w:p>
        </w:tc>
        <w:tc>
          <w:tcPr>
            <w:tcW w:w="795" w:type="dxa"/>
            <w:tcMar>
              <w:top w:w="100" w:type="dxa"/>
              <w:left w:w="100" w:type="dxa"/>
              <w:bottom w:w="100" w:type="dxa"/>
              <w:right w:w="100" w:type="dxa"/>
            </w:tcMar>
          </w:tcPr>
          <w:p w14:paraId="4C5DDDC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19%</w:t>
            </w:r>
          </w:p>
        </w:tc>
        <w:tc>
          <w:tcPr>
            <w:tcW w:w="855" w:type="dxa"/>
            <w:tcMar>
              <w:top w:w="100" w:type="dxa"/>
              <w:left w:w="100" w:type="dxa"/>
              <w:bottom w:w="100" w:type="dxa"/>
              <w:right w:w="100" w:type="dxa"/>
            </w:tcMar>
          </w:tcPr>
          <w:p w14:paraId="48110B8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50F33E4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33,773</w:t>
            </w:r>
          </w:p>
        </w:tc>
        <w:tc>
          <w:tcPr>
            <w:tcW w:w="780" w:type="dxa"/>
            <w:tcMar>
              <w:top w:w="100" w:type="dxa"/>
              <w:left w:w="100" w:type="dxa"/>
              <w:bottom w:w="100" w:type="dxa"/>
              <w:right w:w="100" w:type="dxa"/>
            </w:tcMar>
          </w:tcPr>
          <w:p w14:paraId="1EA8677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.646</w:t>
            </w:r>
          </w:p>
        </w:tc>
        <w:tc>
          <w:tcPr>
            <w:tcW w:w="780" w:type="dxa"/>
            <w:tcMar>
              <w:top w:w="100" w:type="dxa"/>
              <w:left w:w="100" w:type="dxa"/>
              <w:bottom w:w="100" w:type="dxa"/>
              <w:right w:w="100" w:type="dxa"/>
            </w:tcMar>
          </w:tcPr>
          <w:p w14:paraId="3D96BD0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535</w:t>
            </w:r>
          </w:p>
        </w:tc>
        <w:tc>
          <w:tcPr>
            <w:tcW w:w="1560" w:type="dxa"/>
            <w:tcMar>
              <w:top w:w="100" w:type="dxa"/>
              <w:left w:w="100" w:type="dxa"/>
              <w:bottom w:w="100" w:type="dxa"/>
              <w:right w:w="100" w:type="dxa"/>
            </w:tcMar>
          </w:tcPr>
          <w:p w14:paraId="5ADEFCE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1,208</w:t>
            </w:r>
          </w:p>
        </w:tc>
      </w:tr>
      <w:tr w:rsidR="00332501" w14:paraId="1223578C" w14:textId="77777777" w:rsidTr="00B54B68">
        <w:trPr>
          <w:trHeight w:val="66"/>
        </w:trPr>
        <w:tc>
          <w:tcPr>
            <w:tcW w:w="1350" w:type="dxa"/>
            <w:tcMar>
              <w:top w:w="100" w:type="dxa"/>
              <w:left w:w="100" w:type="dxa"/>
              <w:bottom w:w="100" w:type="dxa"/>
              <w:right w:w="100" w:type="dxa"/>
            </w:tcMar>
          </w:tcPr>
          <w:p w14:paraId="28AD36F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Nimes</w:t>
            </w:r>
          </w:p>
        </w:tc>
        <w:tc>
          <w:tcPr>
            <w:tcW w:w="705" w:type="dxa"/>
            <w:tcMar>
              <w:top w:w="100" w:type="dxa"/>
              <w:left w:w="100" w:type="dxa"/>
              <w:bottom w:w="100" w:type="dxa"/>
              <w:right w:w="100" w:type="dxa"/>
            </w:tcMar>
          </w:tcPr>
          <w:p w14:paraId="1822A0F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2015</w:t>
            </w:r>
          </w:p>
        </w:tc>
        <w:tc>
          <w:tcPr>
            <w:tcW w:w="690" w:type="dxa"/>
            <w:tcMar>
              <w:top w:w="100" w:type="dxa"/>
              <w:left w:w="100" w:type="dxa"/>
              <w:bottom w:w="100" w:type="dxa"/>
              <w:right w:w="100" w:type="dxa"/>
            </w:tcMar>
          </w:tcPr>
          <w:p w14:paraId="0385C12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80%</w:t>
            </w:r>
          </w:p>
        </w:tc>
        <w:tc>
          <w:tcPr>
            <w:tcW w:w="675" w:type="dxa"/>
            <w:tcMar>
              <w:top w:w="100" w:type="dxa"/>
              <w:left w:w="100" w:type="dxa"/>
              <w:bottom w:w="100" w:type="dxa"/>
              <w:right w:w="100" w:type="dxa"/>
            </w:tcMar>
          </w:tcPr>
          <w:p w14:paraId="3D50C3F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735" w:type="dxa"/>
            <w:tcMar>
              <w:top w:w="100" w:type="dxa"/>
              <w:left w:w="100" w:type="dxa"/>
              <w:bottom w:w="100" w:type="dxa"/>
              <w:right w:w="100" w:type="dxa"/>
            </w:tcMar>
          </w:tcPr>
          <w:p w14:paraId="5E7A0AA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w:t>
            </w:r>
          </w:p>
        </w:tc>
        <w:tc>
          <w:tcPr>
            <w:tcW w:w="795" w:type="dxa"/>
            <w:tcMar>
              <w:top w:w="100" w:type="dxa"/>
              <w:left w:w="100" w:type="dxa"/>
              <w:bottom w:w="100" w:type="dxa"/>
              <w:right w:w="100" w:type="dxa"/>
            </w:tcMar>
          </w:tcPr>
          <w:p w14:paraId="0AF6BC0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10%</w:t>
            </w:r>
          </w:p>
        </w:tc>
        <w:tc>
          <w:tcPr>
            <w:tcW w:w="855" w:type="dxa"/>
            <w:tcMar>
              <w:top w:w="100" w:type="dxa"/>
              <w:left w:w="100" w:type="dxa"/>
              <w:bottom w:w="100" w:type="dxa"/>
              <w:right w:w="100" w:type="dxa"/>
            </w:tcMar>
          </w:tcPr>
          <w:p w14:paraId="3697FD7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7FE4469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10,534</w:t>
            </w:r>
          </w:p>
        </w:tc>
        <w:tc>
          <w:tcPr>
            <w:tcW w:w="780" w:type="dxa"/>
            <w:tcMar>
              <w:top w:w="100" w:type="dxa"/>
              <w:left w:w="100" w:type="dxa"/>
              <w:bottom w:w="100" w:type="dxa"/>
              <w:right w:w="100" w:type="dxa"/>
            </w:tcMar>
          </w:tcPr>
          <w:p w14:paraId="73746F0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.151</w:t>
            </w:r>
          </w:p>
        </w:tc>
        <w:tc>
          <w:tcPr>
            <w:tcW w:w="780" w:type="dxa"/>
            <w:tcMar>
              <w:top w:w="100" w:type="dxa"/>
              <w:left w:w="100" w:type="dxa"/>
              <w:bottom w:w="100" w:type="dxa"/>
              <w:right w:w="100" w:type="dxa"/>
            </w:tcMar>
          </w:tcPr>
          <w:p w14:paraId="54D3986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161</w:t>
            </w:r>
          </w:p>
        </w:tc>
        <w:tc>
          <w:tcPr>
            <w:tcW w:w="1560" w:type="dxa"/>
            <w:tcMar>
              <w:top w:w="100" w:type="dxa"/>
              <w:left w:w="100" w:type="dxa"/>
              <w:bottom w:w="100" w:type="dxa"/>
              <w:right w:w="100" w:type="dxa"/>
            </w:tcMar>
          </w:tcPr>
          <w:p w14:paraId="548BCC2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935</w:t>
            </w:r>
          </w:p>
        </w:tc>
      </w:tr>
      <w:tr w:rsidR="00332501" w14:paraId="0EE2164C" w14:textId="77777777" w:rsidTr="00B54B68">
        <w:tc>
          <w:tcPr>
            <w:tcW w:w="1350" w:type="dxa"/>
            <w:tcMar>
              <w:top w:w="100" w:type="dxa"/>
              <w:left w:w="100" w:type="dxa"/>
              <w:bottom w:w="100" w:type="dxa"/>
              <w:right w:w="100" w:type="dxa"/>
            </w:tcMar>
          </w:tcPr>
          <w:p w14:paraId="70E260D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Paris</w:t>
            </w:r>
          </w:p>
        </w:tc>
        <w:tc>
          <w:tcPr>
            <w:tcW w:w="705" w:type="dxa"/>
            <w:tcMar>
              <w:top w:w="100" w:type="dxa"/>
              <w:left w:w="100" w:type="dxa"/>
              <w:bottom w:w="100" w:type="dxa"/>
              <w:right w:w="100" w:type="dxa"/>
            </w:tcMar>
          </w:tcPr>
          <w:p w14:paraId="37AAD14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2010</w:t>
            </w:r>
          </w:p>
        </w:tc>
        <w:tc>
          <w:tcPr>
            <w:tcW w:w="690" w:type="dxa"/>
            <w:tcMar>
              <w:top w:w="100" w:type="dxa"/>
              <w:left w:w="100" w:type="dxa"/>
              <w:bottom w:w="100" w:type="dxa"/>
              <w:right w:w="100" w:type="dxa"/>
            </w:tcMar>
          </w:tcPr>
          <w:p w14:paraId="2F2C811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39%</w:t>
            </w:r>
          </w:p>
        </w:tc>
        <w:tc>
          <w:tcPr>
            <w:tcW w:w="675" w:type="dxa"/>
            <w:tcMar>
              <w:top w:w="100" w:type="dxa"/>
              <w:left w:w="100" w:type="dxa"/>
              <w:bottom w:w="100" w:type="dxa"/>
              <w:right w:w="100" w:type="dxa"/>
            </w:tcMar>
          </w:tcPr>
          <w:p w14:paraId="596039F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735" w:type="dxa"/>
            <w:tcMar>
              <w:top w:w="100" w:type="dxa"/>
              <w:left w:w="100" w:type="dxa"/>
              <w:bottom w:w="100" w:type="dxa"/>
              <w:right w:w="100" w:type="dxa"/>
            </w:tcMar>
          </w:tcPr>
          <w:p w14:paraId="5B9BF1C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w:t>
            </w:r>
          </w:p>
        </w:tc>
        <w:tc>
          <w:tcPr>
            <w:tcW w:w="795" w:type="dxa"/>
            <w:tcMar>
              <w:top w:w="100" w:type="dxa"/>
              <w:left w:w="100" w:type="dxa"/>
              <w:bottom w:w="100" w:type="dxa"/>
              <w:right w:w="100" w:type="dxa"/>
            </w:tcMar>
          </w:tcPr>
          <w:p w14:paraId="0897123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52%</w:t>
            </w:r>
          </w:p>
        </w:tc>
        <w:tc>
          <w:tcPr>
            <w:tcW w:w="855" w:type="dxa"/>
            <w:tcMar>
              <w:top w:w="100" w:type="dxa"/>
              <w:left w:w="100" w:type="dxa"/>
              <w:bottom w:w="100" w:type="dxa"/>
              <w:right w:w="100" w:type="dxa"/>
            </w:tcMar>
          </w:tcPr>
          <w:p w14:paraId="26A3C22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w:t>
            </w:r>
          </w:p>
        </w:tc>
        <w:tc>
          <w:tcPr>
            <w:tcW w:w="1020" w:type="dxa"/>
            <w:tcMar>
              <w:top w:w="100" w:type="dxa"/>
              <w:left w:w="100" w:type="dxa"/>
              <w:bottom w:w="100" w:type="dxa"/>
              <w:right w:w="100" w:type="dxa"/>
            </w:tcMar>
          </w:tcPr>
          <w:p w14:paraId="735BD55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67,551</w:t>
            </w:r>
          </w:p>
        </w:tc>
        <w:tc>
          <w:tcPr>
            <w:tcW w:w="780" w:type="dxa"/>
            <w:tcMar>
              <w:top w:w="100" w:type="dxa"/>
              <w:left w:w="100" w:type="dxa"/>
              <w:bottom w:w="100" w:type="dxa"/>
              <w:right w:w="100" w:type="dxa"/>
            </w:tcMar>
          </w:tcPr>
          <w:p w14:paraId="2513500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6.942</w:t>
            </w:r>
          </w:p>
        </w:tc>
        <w:tc>
          <w:tcPr>
            <w:tcW w:w="780" w:type="dxa"/>
            <w:tcMar>
              <w:top w:w="100" w:type="dxa"/>
              <w:left w:w="100" w:type="dxa"/>
              <w:bottom w:w="100" w:type="dxa"/>
              <w:right w:w="100" w:type="dxa"/>
            </w:tcMar>
          </w:tcPr>
          <w:p w14:paraId="70F2010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815</w:t>
            </w:r>
          </w:p>
        </w:tc>
        <w:tc>
          <w:tcPr>
            <w:tcW w:w="1560" w:type="dxa"/>
            <w:tcMar>
              <w:top w:w="100" w:type="dxa"/>
              <w:left w:w="100" w:type="dxa"/>
              <w:bottom w:w="100" w:type="dxa"/>
              <w:right w:w="100" w:type="dxa"/>
            </w:tcMar>
          </w:tcPr>
          <w:p w14:paraId="0F1E0CE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8,514</w:t>
            </w:r>
          </w:p>
        </w:tc>
      </w:tr>
      <w:tr w:rsidR="00332501" w14:paraId="09035DF5" w14:textId="77777777" w:rsidTr="00B54B68">
        <w:tc>
          <w:tcPr>
            <w:tcW w:w="1350" w:type="dxa"/>
            <w:tcMar>
              <w:top w:w="100" w:type="dxa"/>
              <w:left w:w="100" w:type="dxa"/>
              <w:bottom w:w="100" w:type="dxa"/>
              <w:right w:w="100" w:type="dxa"/>
            </w:tcMar>
          </w:tcPr>
          <w:p w14:paraId="127E184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Toulouse</w:t>
            </w:r>
          </w:p>
        </w:tc>
        <w:tc>
          <w:tcPr>
            <w:tcW w:w="705" w:type="dxa"/>
            <w:tcMar>
              <w:top w:w="100" w:type="dxa"/>
              <w:left w:w="100" w:type="dxa"/>
              <w:bottom w:w="100" w:type="dxa"/>
              <w:right w:w="100" w:type="dxa"/>
            </w:tcMar>
          </w:tcPr>
          <w:p w14:paraId="0A77591B"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2013</w:t>
            </w:r>
          </w:p>
        </w:tc>
        <w:tc>
          <w:tcPr>
            <w:tcW w:w="690" w:type="dxa"/>
            <w:tcMar>
              <w:top w:w="100" w:type="dxa"/>
              <w:left w:w="100" w:type="dxa"/>
              <w:bottom w:w="100" w:type="dxa"/>
              <w:right w:w="100" w:type="dxa"/>
            </w:tcMar>
          </w:tcPr>
          <w:p w14:paraId="1FA2227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75%</w:t>
            </w:r>
          </w:p>
        </w:tc>
        <w:tc>
          <w:tcPr>
            <w:tcW w:w="675" w:type="dxa"/>
            <w:tcMar>
              <w:top w:w="100" w:type="dxa"/>
              <w:left w:w="100" w:type="dxa"/>
              <w:bottom w:w="100" w:type="dxa"/>
              <w:right w:w="100" w:type="dxa"/>
            </w:tcMar>
          </w:tcPr>
          <w:p w14:paraId="2A104DC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735" w:type="dxa"/>
            <w:tcMar>
              <w:top w:w="100" w:type="dxa"/>
              <w:left w:w="100" w:type="dxa"/>
              <w:bottom w:w="100" w:type="dxa"/>
              <w:right w:w="100" w:type="dxa"/>
            </w:tcMar>
          </w:tcPr>
          <w:p w14:paraId="4E838C8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w:t>
            </w:r>
          </w:p>
        </w:tc>
        <w:tc>
          <w:tcPr>
            <w:tcW w:w="795" w:type="dxa"/>
            <w:tcMar>
              <w:top w:w="100" w:type="dxa"/>
              <w:left w:w="100" w:type="dxa"/>
              <w:bottom w:w="100" w:type="dxa"/>
              <w:right w:w="100" w:type="dxa"/>
            </w:tcMar>
          </w:tcPr>
          <w:p w14:paraId="27B2DF5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19%</w:t>
            </w:r>
          </w:p>
        </w:tc>
        <w:tc>
          <w:tcPr>
            <w:tcW w:w="855" w:type="dxa"/>
            <w:tcMar>
              <w:top w:w="100" w:type="dxa"/>
              <w:left w:w="100" w:type="dxa"/>
              <w:bottom w:w="100" w:type="dxa"/>
              <w:right w:w="100" w:type="dxa"/>
            </w:tcMar>
          </w:tcPr>
          <w:p w14:paraId="142F3E0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w:t>
            </w:r>
          </w:p>
        </w:tc>
        <w:tc>
          <w:tcPr>
            <w:tcW w:w="1020" w:type="dxa"/>
            <w:tcMar>
              <w:top w:w="100" w:type="dxa"/>
              <w:left w:w="100" w:type="dxa"/>
              <w:bottom w:w="100" w:type="dxa"/>
              <w:right w:w="100" w:type="dxa"/>
            </w:tcMar>
          </w:tcPr>
          <w:p w14:paraId="736BBDE7"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38,188</w:t>
            </w:r>
          </w:p>
        </w:tc>
        <w:tc>
          <w:tcPr>
            <w:tcW w:w="780" w:type="dxa"/>
            <w:tcMar>
              <w:top w:w="100" w:type="dxa"/>
              <w:left w:w="100" w:type="dxa"/>
              <w:bottom w:w="100" w:type="dxa"/>
              <w:right w:w="100" w:type="dxa"/>
            </w:tcMar>
          </w:tcPr>
          <w:p w14:paraId="0761309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0.891</w:t>
            </w:r>
          </w:p>
        </w:tc>
        <w:tc>
          <w:tcPr>
            <w:tcW w:w="780" w:type="dxa"/>
            <w:tcMar>
              <w:top w:w="100" w:type="dxa"/>
              <w:left w:w="100" w:type="dxa"/>
              <w:bottom w:w="100" w:type="dxa"/>
              <w:right w:w="100" w:type="dxa"/>
            </w:tcMar>
          </w:tcPr>
          <w:p w14:paraId="3691090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781</w:t>
            </w:r>
          </w:p>
        </w:tc>
        <w:tc>
          <w:tcPr>
            <w:tcW w:w="1560" w:type="dxa"/>
            <w:tcMar>
              <w:top w:w="100" w:type="dxa"/>
              <w:left w:w="100" w:type="dxa"/>
              <w:bottom w:w="100" w:type="dxa"/>
              <w:right w:w="100" w:type="dxa"/>
            </w:tcMar>
          </w:tcPr>
          <w:p w14:paraId="751385D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1,140</w:t>
            </w:r>
          </w:p>
        </w:tc>
      </w:tr>
      <w:tr w:rsidR="00332501" w14:paraId="675DFF56" w14:textId="77777777" w:rsidTr="00B54B68">
        <w:tc>
          <w:tcPr>
            <w:tcW w:w="1350" w:type="dxa"/>
            <w:tcMar>
              <w:top w:w="100" w:type="dxa"/>
              <w:left w:w="100" w:type="dxa"/>
              <w:bottom w:w="100" w:type="dxa"/>
              <w:right w:w="100" w:type="dxa"/>
            </w:tcMar>
          </w:tcPr>
          <w:p w14:paraId="61383E6B"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Madrid</w:t>
            </w:r>
          </w:p>
        </w:tc>
        <w:tc>
          <w:tcPr>
            <w:tcW w:w="705" w:type="dxa"/>
            <w:tcMar>
              <w:top w:w="100" w:type="dxa"/>
              <w:left w:w="100" w:type="dxa"/>
              <w:bottom w:w="100" w:type="dxa"/>
              <w:right w:w="100" w:type="dxa"/>
            </w:tcMar>
          </w:tcPr>
          <w:p w14:paraId="45BF747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2018</w:t>
            </w:r>
          </w:p>
        </w:tc>
        <w:tc>
          <w:tcPr>
            <w:tcW w:w="690" w:type="dxa"/>
            <w:tcMar>
              <w:top w:w="100" w:type="dxa"/>
              <w:left w:w="100" w:type="dxa"/>
              <w:bottom w:w="100" w:type="dxa"/>
              <w:right w:w="100" w:type="dxa"/>
            </w:tcMar>
          </w:tcPr>
          <w:p w14:paraId="5CE42B7C"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54%</w:t>
            </w:r>
          </w:p>
        </w:tc>
        <w:tc>
          <w:tcPr>
            <w:tcW w:w="675" w:type="dxa"/>
            <w:tcMar>
              <w:top w:w="100" w:type="dxa"/>
              <w:left w:w="100" w:type="dxa"/>
              <w:bottom w:w="100" w:type="dxa"/>
              <w:right w:w="100" w:type="dxa"/>
            </w:tcMar>
          </w:tcPr>
          <w:p w14:paraId="3865129B"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0%</w:t>
            </w:r>
          </w:p>
        </w:tc>
        <w:tc>
          <w:tcPr>
            <w:tcW w:w="735" w:type="dxa"/>
            <w:tcMar>
              <w:top w:w="100" w:type="dxa"/>
              <w:left w:w="100" w:type="dxa"/>
              <w:bottom w:w="100" w:type="dxa"/>
              <w:right w:w="100" w:type="dxa"/>
            </w:tcMar>
          </w:tcPr>
          <w:p w14:paraId="1887A6F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w:t>
            </w:r>
          </w:p>
        </w:tc>
        <w:tc>
          <w:tcPr>
            <w:tcW w:w="795" w:type="dxa"/>
            <w:tcMar>
              <w:top w:w="100" w:type="dxa"/>
              <w:left w:w="100" w:type="dxa"/>
              <w:bottom w:w="100" w:type="dxa"/>
              <w:right w:w="100" w:type="dxa"/>
            </w:tcMar>
          </w:tcPr>
          <w:p w14:paraId="271E1A3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40%</w:t>
            </w:r>
          </w:p>
        </w:tc>
        <w:tc>
          <w:tcPr>
            <w:tcW w:w="855" w:type="dxa"/>
            <w:tcMar>
              <w:top w:w="100" w:type="dxa"/>
              <w:left w:w="100" w:type="dxa"/>
              <w:bottom w:w="100" w:type="dxa"/>
              <w:right w:w="100" w:type="dxa"/>
            </w:tcMar>
          </w:tcPr>
          <w:p w14:paraId="48E095C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Mar>
              <w:top w:w="100" w:type="dxa"/>
              <w:left w:w="100" w:type="dxa"/>
              <w:bottom w:w="100" w:type="dxa"/>
              <w:right w:w="100" w:type="dxa"/>
            </w:tcMar>
          </w:tcPr>
          <w:p w14:paraId="6ADFFA4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168,195</w:t>
            </w:r>
          </w:p>
        </w:tc>
        <w:tc>
          <w:tcPr>
            <w:tcW w:w="780" w:type="dxa"/>
            <w:tcMar>
              <w:top w:w="100" w:type="dxa"/>
              <w:left w:w="100" w:type="dxa"/>
              <w:bottom w:w="100" w:type="dxa"/>
              <w:right w:w="100" w:type="dxa"/>
            </w:tcMar>
          </w:tcPr>
          <w:p w14:paraId="2D90FB4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5.279</w:t>
            </w:r>
          </w:p>
        </w:tc>
        <w:tc>
          <w:tcPr>
            <w:tcW w:w="780" w:type="dxa"/>
            <w:tcMar>
              <w:top w:w="100" w:type="dxa"/>
              <w:left w:w="100" w:type="dxa"/>
              <w:bottom w:w="100" w:type="dxa"/>
              <w:right w:w="100" w:type="dxa"/>
            </w:tcMar>
          </w:tcPr>
          <w:p w14:paraId="2E041D3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1,353</w:t>
            </w:r>
          </w:p>
        </w:tc>
        <w:tc>
          <w:tcPr>
            <w:tcW w:w="1560" w:type="dxa"/>
            <w:tcMar>
              <w:top w:w="100" w:type="dxa"/>
              <w:left w:w="100" w:type="dxa"/>
              <w:bottom w:w="100" w:type="dxa"/>
              <w:right w:w="100" w:type="dxa"/>
            </w:tcMar>
          </w:tcPr>
          <w:p w14:paraId="6EE1CC0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3,902</w:t>
            </w:r>
          </w:p>
        </w:tc>
      </w:tr>
      <w:tr w:rsidR="00332501" w14:paraId="21595333" w14:textId="77777777" w:rsidTr="00B54B68">
        <w:tc>
          <w:tcPr>
            <w:tcW w:w="1350" w:type="dxa"/>
            <w:tcBorders>
              <w:bottom w:val="single" w:sz="4" w:space="0" w:color="000000"/>
            </w:tcBorders>
            <w:tcMar>
              <w:top w:w="100" w:type="dxa"/>
              <w:left w:w="100" w:type="dxa"/>
              <w:bottom w:w="100" w:type="dxa"/>
              <w:right w:w="100" w:type="dxa"/>
            </w:tcMar>
          </w:tcPr>
          <w:p w14:paraId="1C1986B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Vienna</w:t>
            </w:r>
          </w:p>
        </w:tc>
        <w:tc>
          <w:tcPr>
            <w:tcW w:w="705" w:type="dxa"/>
            <w:tcBorders>
              <w:bottom w:val="single" w:sz="4" w:space="0" w:color="000000"/>
            </w:tcBorders>
            <w:tcMar>
              <w:top w:w="100" w:type="dxa"/>
              <w:left w:w="100" w:type="dxa"/>
              <w:bottom w:w="100" w:type="dxa"/>
              <w:right w:w="100" w:type="dxa"/>
            </w:tcMar>
          </w:tcPr>
          <w:p w14:paraId="1A53149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2014</w:t>
            </w:r>
          </w:p>
        </w:tc>
        <w:tc>
          <w:tcPr>
            <w:tcW w:w="690" w:type="dxa"/>
            <w:tcBorders>
              <w:bottom w:val="single" w:sz="4" w:space="0" w:color="000000"/>
            </w:tcBorders>
            <w:tcMar>
              <w:top w:w="100" w:type="dxa"/>
              <w:left w:w="100" w:type="dxa"/>
              <w:bottom w:w="100" w:type="dxa"/>
              <w:right w:w="100" w:type="dxa"/>
            </w:tcMar>
          </w:tcPr>
          <w:p w14:paraId="0048EDF3"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47%</w:t>
            </w:r>
          </w:p>
        </w:tc>
        <w:tc>
          <w:tcPr>
            <w:tcW w:w="675" w:type="dxa"/>
            <w:tcBorders>
              <w:bottom w:val="single" w:sz="4" w:space="0" w:color="000000"/>
            </w:tcBorders>
            <w:tcMar>
              <w:top w:w="100" w:type="dxa"/>
              <w:left w:w="100" w:type="dxa"/>
              <w:bottom w:w="100" w:type="dxa"/>
              <w:right w:w="100" w:type="dxa"/>
            </w:tcMar>
          </w:tcPr>
          <w:p w14:paraId="08DD2CA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w:t>
            </w:r>
          </w:p>
        </w:tc>
        <w:tc>
          <w:tcPr>
            <w:tcW w:w="735" w:type="dxa"/>
            <w:tcBorders>
              <w:bottom w:val="single" w:sz="4" w:space="0" w:color="000000"/>
            </w:tcBorders>
            <w:tcMar>
              <w:top w:w="100" w:type="dxa"/>
              <w:left w:w="100" w:type="dxa"/>
              <w:bottom w:w="100" w:type="dxa"/>
              <w:right w:w="100" w:type="dxa"/>
            </w:tcMar>
          </w:tcPr>
          <w:p w14:paraId="28064D3F"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w:t>
            </w:r>
          </w:p>
        </w:tc>
        <w:tc>
          <w:tcPr>
            <w:tcW w:w="795" w:type="dxa"/>
            <w:tcBorders>
              <w:bottom w:val="single" w:sz="4" w:space="0" w:color="000000"/>
            </w:tcBorders>
            <w:tcMar>
              <w:top w:w="100" w:type="dxa"/>
              <w:left w:w="100" w:type="dxa"/>
              <w:bottom w:w="100" w:type="dxa"/>
              <w:right w:w="100" w:type="dxa"/>
            </w:tcMar>
          </w:tcPr>
          <w:p w14:paraId="14CE3E8D"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46%</w:t>
            </w:r>
          </w:p>
        </w:tc>
        <w:tc>
          <w:tcPr>
            <w:tcW w:w="855" w:type="dxa"/>
            <w:tcBorders>
              <w:bottom w:val="single" w:sz="4" w:space="0" w:color="000000"/>
            </w:tcBorders>
            <w:tcMar>
              <w:top w:w="100" w:type="dxa"/>
              <w:left w:w="100" w:type="dxa"/>
              <w:bottom w:w="100" w:type="dxa"/>
              <w:right w:w="100" w:type="dxa"/>
            </w:tcMar>
          </w:tcPr>
          <w:p w14:paraId="4742553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w:t>
            </w:r>
          </w:p>
        </w:tc>
        <w:tc>
          <w:tcPr>
            <w:tcW w:w="1020" w:type="dxa"/>
            <w:tcBorders>
              <w:bottom w:val="single" w:sz="4" w:space="0" w:color="000000"/>
            </w:tcBorders>
            <w:tcMar>
              <w:top w:w="100" w:type="dxa"/>
              <w:left w:w="100" w:type="dxa"/>
              <w:bottom w:w="100" w:type="dxa"/>
              <w:right w:w="100" w:type="dxa"/>
            </w:tcMar>
          </w:tcPr>
          <w:p w14:paraId="56CB103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21,298</w:t>
            </w:r>
          </w:p>
        </w:tc>
        <w:tc>
          <w:tcPr>
            <w:tcW w:w="780" w:type="dxa"/>
            <w:tcBorders>
              <w:bottom w:val="single" w:sz="4" w:space="0" w:color="000000"/>
            </w:tcBorders>
            <w:tcMar>
              <w:top w:w="100" w:type="dxa"/>
              <w:left w:w="100" w:type="dxa"/>
              <w:bottom w:w="100" w:type="dxa"/>
              <w:right w:w="100" w:type="dxa"/>
            </w:tcMar>
          </w:tcPr>
          <w:p w14:paraId="4739837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1.872</w:t>
            </w:r>
          </w:p>
        </w:tc>
        <w:tc>
          <w:tcPr>
            <w:tcW w:w="780" w:type="dxa"/>
            <w:tcBorders>
              <w:bottom w:val="single" w:sz="4" w:space="0" w:color="000000"/>
            </w:tcBorders>
            <w:tcMar>
              <w:top w:w="100" w:type="dxa"/>
              <w:left w:w="100" w:type="dxa"/>
              <w:bottom w:w="100" w:type="dxa"/>
              <w:right w:w="100" w:type="dxa"/>
            </w:tcMar>
          </w:tcPr>
          <w:p w14:paraId="0476422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857</w:t>
            </w:r>
          </w:p>
        </w:tc>
        <w:tc>
          <w:tcPr>
            <w:tcW w:w="1560" w:type="dxa"/>
            <w:tcBorders>
              <w:bottom w:val="single" w:sz="4" w:space="0" w:color="000000"/>
            </w:tcBorders>
            <w:tcMar>
              <w:top w:w="100" w:type="dxa"/>
              <w:left w:w="100" w:type="dxa"/>
              <w:bottom w:w="100" w:type="dxa"/>
              <w:right w:w="100" w:type="dxa"/>
            </w:tcMar>
          </w:tcPr>
          <w:p w14:paraId="47D3BF29"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2,185</w:t>
            </w:r>
          </w:p>
        </w:tc>
      </w:tr>
    </w:tbl>
    <w:p w14:paraId="7AD9940E" w14:textId="77777777" w:rsidR="00332501" w:rsidRDefault="00332501" w:rsidP="00332501">
      <w:r>
        <w:t>2-3W: 2-3 wheeler (motorbike, moped, etc.)</w:t>
      </w:r>
    </w:p>
    <w:p w14:paraId="0811D6B3" w14:textId="77777777" w:rsidR="00332501" w:rsidRDefault="00332501" w:rsidP="00332501">
      <w:pPr>
        <w:jc w:val="both"/>
      </w:pPr>
      <w:r>
        <w:t>Table S5 shows summaries of model accuracy using GDBT ML regression (trip distance) and classification (car ownership and mode choice) models, compared against standard linear regression (trip distance) and logistic regression (car ownership and mode choice) models. R</w:t>
      </w:r>
      <w:r>
        <w:rPr>
          <w:vertAlign w:val="superscript"/>
        </w:rPr>
        <w:t xml:space="preserve">2 </w:t>
      </w:r>
      <w:r>
        <w:t xml:space="preserve">is used to estimate the accuracy of regression models, and F1 scores are used to estimate the accuracy of classification models. In some individual German cities (Frankfurt, Kassel, Potsdam), the ML and LR models are unable to predict trip distances with any degree of accuracy. As single observations relate to postcodes for average trip distance models, this leads in some cases to excessively small sample sizes (most extremely in Kassel, Magdeburg and Potsdam), which can explain ineffective prediction models. Combining all German cities outside Berlin into a single model with 168 observations produces a more respectable accuracy of 0.38 with the GBDT model. Apart from the poorest performing trip distance model, where the LR accuracies are much worse than the ML models, accuracy scores are comparable between ML and LR models, with the LR regression overall tending to have slightly higher accuracies. </w:t>
      </w:r>
      <w:r>
        <w:lastRenderedPageBreak/>
        <w:t xml:space="preserve">The benefit of using ML in this case lies not so much in improved prediction measures, but greater explainability over feature values and spatially. </w:t>
      </w:r>
    </w:p>
    <w:p w14:paraId="2F663D03" w14:textId="77777777" w:rsidR="00332501" w:rsidRDefault="00332501" w:rsidP="00332501">
      <w:pPr>
        <w:jc w:val="both"/>
      </w:pPr>
      <w:r>
        <w:t xml:space="preserve">Car ownership F1 scores are quite high in all cities, and here ML models do have a prediction advantage over LR models. By individual mode, the car ownership models are much better at getting correct predictions in households that do own a car than in households that do not. In Berlin for example, 85% of households who do own a car were correctly predicted, while only 58% of households who do not own a car were correctly predicted. Car ownership models were not estimated for cities whose surveys lacked income data. </w:t>
      </w:r>
    </w:p>
    <w:p w14:paraId="003F6779" w14:textId="77777777" w:rsidR="00332501" w:rsidRDefault="00332501" w:rsidP="00332501">
      <w:pPr>
        <w:jc w:val="both"/>
      </w:pPr>
      <w:r>
        <w:t xml:space="preserve">Mode choice accuracy scores from ML models are relatively high in all cities, and notably lower for LR models. Again, there are differences in performance for each class of the outcome variable. Mode choice is generally very well predicted for car and foot trips, moderately well predicted for transit trips and bike trips where bike mode share is not negligible, and poorly predicted for bike trips especially in cities with very low bike mode shares. In Berlin accuracy is 83% for foot trips, 78% for car trips, 61% for transit trips, and 47% for bike trips, leading to an overall weighted F1 score of 69%. In Paris, accuracy is 89% for foot trips, 70% for car trips, 78% for transit trips, and just 3% for bike trips, leading to an overall weighted F1 score of 79%.  </w:t>
      </w:r>
    </w:p>
    <w:p w14:paraId="741F9F19" w14:textId="658D5534" w:rsidR="00D849D7" w:rsidRDefault="00D849D7" w:rsidP="00332501">
      <w:pPr>
        <w:keepNext/>
        <w:spacing w:after="200" w:line="240" w:lineRule="auto"/>
        <w:rPr>
          <w:i/>
          <w:color w:val="44546A"/>
          <w:sz w:val="18"/>
          <w:szCs w:val="18"/>
        </w:rPr>
      </w:pPr>
      <w:r>
        <w:rPr>
          <w:i/>
          <w:color w:val="44546A"/>
          <w:sz w:val="18"/>
          <w:szCs w:val="18"/>
        </w:rPr>
        <w:br w:type="page"/>
      </w:r>
    </w:p>
    <w:p w14:paraId="1B713618" w14:textId="5EC7C41C" w:rsidR="00332501" w:rsidRDefault="00D849D7" w:rsidP="00332501">
      <w:pPr>
        <w:keepNext/>
        <w:spacing w:after="200" w:line="240" w:lineRule="auto"/>
        <w:rPr>
          <w:i/>
          <w:color w:val="44546A"/>
          <w:sz w:val="18"/>
          <w:szCs w:val="18"/>
        </w:rPr>
      </w:pPr>
      <w:r>
        <w:rPr>
          <w:i/>
          <w:color w:val="44546A"/>
          <w:sz w:val="18"/>
          <w:szCs w:val="18"/>
        </w:rPr>
        <w:lastRenderedPageBreak/>
        <w:t>T</w:t>
      </w:r>
      <w:r w:rsidR="00332501">
        <w:rPr>
          <w:i/>
          <w:color w:val="44546A"/>
          <w:sz w:val="18"/>
          <w:szCs w:val="18"/>
        </w:rPr>
        <w:t>able S5 Summary of accuracy for each model type, accuracy is compared using r2 or F1 scores from GBDT machine learning (ML) models and traditional linear or logistic regression (LR) models. Number of observations in for each model is denoted N</w:t>
      </w:r>
    </w:p>
    <w:tbl>
      <w:tblPr>
        <w:tblW w:w="9501" w:type="dxa"/>
        <w:tblLayout w:type="fixed"/>
        <w:tblLook w:val="0400" w:firstRow="0" w:lastRow="0" w:firstColumn="0" w:lastColumn="0" w:noHBand="0" w:noVBand="1"/>
      </w:tblPr>
      <w:tblGrid>
        <w:gridCol w:w="1560"/>
        <w:gridCol w:w="850"/>
        <w:gridCol w:w="851"/>
        <w:gridCol w:w="567"/>
        <w:gridCol w:w="992"/>
        <w:gridCol w:w="992"/>
        <w:gridCol w:w="812"/>
        <w:gridCol w:w="1031"/>
        <w:gridCol w:w="992"/>
        <w:gridCol w:w="854"/>
      </w:tblGrid>
      <w:tr w:rsidR="00332501" w14:paraId="5D14359B" w14:textId="77777777" w:rsidTr="00B54B68">
        <w:tc>
          <w:tcPr>
            <w:tcW w:w="1560" w:type="dxa"/>
            <w:tcBorders>
              <w:bottom w:val="single" w:sz="4" w:space="0" w:color="auto"/>
            </w:tcBorders>
            <w:tcMar>
              <w:top w:w="100" w:type="dxa"/>
              <w:left w:w="100" w:type="dxa"/>
              <w:bottom w:w="100" w:type="dxa"/>
              <w:right w:w="100" w:type="dxa"/>
            </w:tcMar>
          </w:tcPr>
          <w:p w14:paraId="613505D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b/>
                <w:sz w:val="20"/>
                <w:szCs w:val="20"/>
              </w:rPr>
              <w:t>City</w:t>
            </w:r>
          </w:p>
        </w:tc>
        <w:tc>
          <w:tcPr>
            <w:tcW w:w="6095" w:type="dxa"/>
            <w:gridSpan w:val="7"/>
            <w:tcBorders>
              <w:bottom w:val="single" w:sz="4" w:space="0" w:color="auto"/>
            </w:tcBorders>
            <w:tcMar>
              <w:top w:w="100" w:type="dxa"/>
              <w:left w:w="100" w:type="dxa"/>
              <w:bottom w:w="100" w:type="dxa"/>
              <w:right w:w="100" w:type="dxa"/>
            </w:tcMar>
          </w:tcPr>
          <w:p w14:paraId="4A2E1080" w14:textId="77777777" w:rsidR="00332501" w:rsidRDefault="00332501" w:rsidP="00B54B68">
            <w:pPr>
              <w:spacing w:after="0" w:line="240" w:lineRule="auto"/>
              <w:jc w:val="center"/>
              <w:rPr>
                <w:rFonts w:ascii="Times New Roman" w:eastAsia="Times New Roman" w:hAnsi="Times New Roman" w:cs="Times New Roman"/>
                <w:sz w:val="24"/>
                <w:szCs w:val="24"/>
              </w:rPr>
            </w:pPr>
            <w:r>
              <w:rPr>
                <w:rFonts w:ascii="Arial" w:eastAsia="Arial" w:hAnsi="Arial" w:cs="Arial"/>
                <w:b/>
                <w:sz w:val="20"/>
                <w:szCs w:val="20"/>
              </w:rPr>
              <w:t>Accuracy</w:t>
            </w:r>
          </w:p>
        </w:tc>
        <w:tc>
          <w:tcPr>
            <w:tcW w:w="992" w:type="dxa"/>
            <w:tcBorders>
              <w:bottom w:val="single" w:sz="4" w:space="0" w:color="auto"/>
            </w:tcBorders>
            <w:tcMar>
              <w:top w:w="100" w:type="dxa"/>
              <w:left w:w="100" w:type="dxa"/>
              <w:bottom w:w="100" w:type="dxa"/>
              <w:right w:w="100" w:type="dxa"/>
            </w:tcMar>
          </w:tcPr>
          <w:p w14:paraId="643BE0F4" w14:textId="77777777" w:rsidR="00332501" w:rsidRDefault="00332501" w:rsidP="00B54B68">
            <w:pPr>
              <w:widowControl w:val="0"/>
              <w:spacing w:after="0" w:line="276" w:lineRule="auto"/>
              <w:rPr>
                <w:rFonts w:ascii="Times New Roman" w:eastAsia="Times New Roman" w:hAnsi="Times New Roman" w:cs="Times New Roman"/>
                <w:sz w:val="24"/>
                <w:szCs w:val="24"/>
              </w:rPr>
            </w:pPr>
          </w:p>
        </w:tc>
        <w:tc>
          <w:tcPr>
            <w:tcW w:w="851" w:type="dxa"/>
            <w:tcBorders>
              <w:bottom w:val="single" w:sz="4" w:space="0" w:color="auto"/>
            </w:tcBorders>
            <w:tcMar>
              <w:top w:w="100" w:type="dxa"/>
              <w:left w:w="100" w:type="dxa"/>
              <w:bottom w:w="100" w:type="dxa"/>
              <w:right w:w="100" w:type="dxa"/>
            </w:tcMar>
          </w:tcPr>
          <w:p w14:paraId="6831E467" w14:textId="77777777" w:rsidR="00332501" w:rsidRDefault="00332501" w:rsidP="00B54B68">
            <w:pPr>
              <w:widowControl w:val="0"/>
              <w:spacing w:after="0" w:line="276" w:lineRule="auto"/>
              <w:rPr>
                <w:rFonts w:ascii="Times New Roman" w:eastAsia="Times New Roman" w:hAnsi="Times New Roman" w:cs="Times New Roman"/>
                <w:sz w:val="24"/>
                <w:szCs w:val="24"/>
              </w:rPr>
            </w:pPr>
          </w:p>
        </w:tc>
      </w:tr>
      <w:tr w:rsidR="00332501" w14:paraId="39B3477B" w14:textId="77777777" w:rsidTr="00B54B68">
        <w:tc>
          <w:tcPr>
            <w:tcW w:w="1560" w:type="dxa"/>
            <w:tcBorders>
              <w:top w:val="single" w:sz="4" w:space="0" w:color="auto"/>
            </w:tcBorders>
            <w:tcMar>
              <w:top w:w="100" w:type="dxa"/>
              <w:left w:w="100" w:type="dxa"/>
              <w:bottom w:w="100" w:type="dxa"/>
              <w:right w:w="100" w:type="dxa"/>
            </w:tcMar>
          </w:tcPr>
          <w:p w14:paraId="6B59749D" w14:textId="77777777" w:rsidR="00332501" w:rsidRDefault="00332501" w:rsidP="00B54B68">
            <w:pPr>
              <w:spacing w:after="0" w:line="240" w:lineRule="auto"/>
              <w:rPr>
                <w:rFonts w:ascii="Arial" w:eastAsia="Arial" w:hAnsi="Arial" w:cs="Arial"/>
                <w:b/>
                <w:sz w:val="20"/>
                <w:szCs w:val="20"/>
              </w:rPr>
            </w:pPr>
          </w:p>
        </w:tc>
        <w:tc>
          <w:tcPr>
            <w:tcW w:w="2268" w:type="dxa"/>
            <w:gridSpan w:val="3"/>
            <w:tcBorders>
              <w:top w:val="single" w:sz="4" w:space="0" w:color="auto"/>
            </w:tcBorders>
            <w:tcMar>
              <w:top w:w="100" w:type="dxa"/>
              <w:left w:w="100" w:type="dxa"/>
              <w:bottom w:w="100" w:type="dxa"/>
              <w:right w:w="100" w:type="dxa"/>
            </w:tcMar>
          </w:tcPr>
          <w:p w14:paraId="61DBAE28" w14:textId="77777777" w:rsidR="00332501" w:rsidRDefault="00332501" w:rsidP="00B54B68">
            <w:pPr>
              <w:spacing w:after="0" w:line="240" w:lineRule="auto"/>
              <w:jc w:val="center"/>
              <w:rPr>
                <w:rFonts w:ascii="Arial" w:eastAsia="Arial" w:hAnsi="Arial" w:cs="Arial"/>
                <w:i/>
                <w:sz w:val="20"/>
                <w:szCs w:val="20"/>
              </w:rPr>
            </w:pPr>
            <w:r>
              <w:rPr>
                <w:rFonts w:ascii="Arial" w:eastAsia="Arial" w:hAnsi="Arial" w:cs="Arial"/>
                <w:i/>
                <w:sz w:val="20"/>
                <w:szCs w:val="20"/>
              </w:rPr>
              <w:t>Trip Distance</w:t>
            </w:r>
          </w:p>
        </w:tc>
        <w:tc>
          <w:tcPr>
            <w:tcW w:w="2796" w:type="dxa"/>
            <w:gridSpan w:val="3"/>
            <w:tcBorders>
              <w:top w:val="single" w:sz="4" w:space="0" w:color="auto"/>
            </w:tcBorders>
            <w:tcMar>
              <w:top w:w="100" w:type="dxa"/>
              <w:left w:w="100" w:type="dxa"/>
              <w:bottom w:w="100" w:type="dxa"/>
              <w:right w:w="100" w:type="dxa"/>
            </w:tcMar>
          </w:tcPr>
          <w:p w14:paraId="43B52FF0" w14:textId="77777777" w:rsidR="00332501" w:rsidRDefault="00332501" w:rsidP="00B54B68">
            <w:pPr>
              <w:spacing w:after="0" w:line="240" w:lineRule="auto"/>
              <w:jc w:val="center"/>
              <w:rPr>
                <w:rFonts w:ascii="Arial" w:eastAsia="Arial" w:hAnsi="Arial" w:cs="Arial"/>
                <w:i/>
                <w:sz w:val="20"/>
                <w:szCs w:val="20"/>
              </w:rPr>
            </w:pPr>
            <w:r>
              <w:rPr>
                <w:rFonts w:ascii="Arial" w:eastAsia="Arial" w:hAnsi="Arial" w:cs="Arial"/>
                <w:i/>
                <w:sz w:val="20"/>
                <w:szCs w:val="20"/>
              </w:rPr>
              <w:t>Car Ownership</w:t>
            </w:r>
          </w:p>
        </w:tc>
        <w:tc>
          <w:tcPr>
            <w:tcW w:w="2877" w:type="dxa"/>
            <w:gridSpan w:val="3"/>
            <w:tcBorders>
              <w:top w:val="single" w:sz="4" w:space="0" w:color="auto"/>
            </w:tcBorders>
            <w:tcMar>
              <w:top w:w="100" w:type="dxa"/>
              <w:left w:w="100" w:type="dxa"/>
              <w:bottom w:w="100" w:type="dxa"/>
              <w:right w:w="100" w:type="dxa"/>
            </w:tcMar>
          </w:tcPr>
          <w:p w14:paraId="18FCEA40" w14:textId="77777777" w:rsidR="00332501" w:rsidRDefault="00332501" w:rsidP="00B54B68">
            <w:pPr>
              <w:spacing w:after="0" w:line="240" w:lineRule="auto"/>
              <w:jc w:val="center"/>
              <w:rPr>
                <w:rFonts w:ascii="Arial" w:eastAsia="Arial" w:hAnsi="Arial" w:cs="Arial"/>
                <w:i/>
                <w:sz w:val="20"/>
                <w:szCs w:val="20"/>
              </w:rPr>
            </w:pPr>
            <w:r>
              <w:rPr>
                <w:rFonts w:ascii="Arial" w:eastAsia="Arial" w:hAnsi="Arial" w:cs="Arial"/>
                <w:i/>
                <w:sz w:val="20"/>
                <w:szCs w:val="20"/>
              </w:rPr>
              <w:t>Mode Choice</w:t>
            </w:r>
          </w:p>
        </w:tc>
      </w:tr>
      <w:tr w:rsidR="00332501" w14:paraId="01095C07" w14:textId="77777777" w:rsidTr="00B54B68">
        <w:tc>
          <w:tcPr>
            <w:tcW w:w="1560" w:type="dxa"/>
            <w:tcBorders>
              <w:bottom w:val="single" w:sz="4" w:space="0" w:color="auto"/>
            </w:tcBorders>
            <w:tcMar>
              <w:top w:w="100" w:type="dxa"/>
              <w:left w:w="100" w:type="dxa"/>
              <w:bottom w:w="100" w:type="dxa"/>
              <w:right w:w="100" w:type="dxa"/>
            </w:tcMar>
          </w:tcPr>
          <w:p w14:paraId="2DCA164C" w14:textId="77777777" w:rsidR="00332501" w:rsidRDefault="00332501" w:rsidP="00B54B68">
            <w:pPr>
              <w:spacing w:after="0" w:line="240" w:lineRule="auto"/>
              <w:rPr>
                <w:rFonts w:ascii="Arial" w:eastAsia="Arial" w:hAnsi="Arial" w:cs="Arial"/>
                <w:b/>
                <w:sz w:val="20"/>
                <w:szCs w:val="20"/>
              </w:rPr>
            </w:pPr>
          </w:p>
        </w:tc>
        <w:tc>
          <w:tcPr>
            <w:tcW w:w="850" w:type="dxa"/>
            <w:tcBorders>
              <w:bottom w:val="single" w:sz="4" w:space="0" w:color="auto"/>
            </w:tcBorders>
            <w:tcMar>
              <w:top w:w="100" w:type="dxa"/>
              <w:left w:w="100" w:type="dxa"/>
              <w:bottom w:w="100" w:type="dxa"/>
              <w:right w:w="100" w:type="dxa"/>
            </w:tcMar>
          </w:tcPr>
          <w:p w14:paraId="3CC62891"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(r</w:t>
            </w:r>
            <w:r>
              <w:rPr>
                <w:rFonts w:ascii="Arial" w:eastAsia="Arial" w:hAnsi="Arial" w:cs="Arial"/>
                <w:i/>
                <w:sz w:val="20"/>
                <w:szCs w:val="20"/>
                <w:vertAlign w:val="superscript"/>
              </w:rPr>
              <w:t>2</w:t>
            </w:r>
            <w:r>
              <w:rPr>
                <w:rFonts w:ascii="Arial" w:eastAsia="Arial" w:hAnsi="Arial" w:cs="Arial"/>
                <w:i/>
                <w:sz w:val="20"/>
                <w:szCs w:val="20"/>
              </w:rPr>
              <w:t xml:space="preserve"> ML)</w:t>
            </w:r>
          </w:p>
        </w:tc>
        <w:tc>
          <w:tcPr>
            <w:tcW w:w="851" w:type="dxa"/>
            <w:tcBorders>
              <w:bottom w:val="single" w:sz="4" w:space="0" w:color="auto"/>
            </w:tcBorders>
            <w:tcMar>
              <w:top w:w="100" w:type="dxa"/>
              <w:left w:w="100" w:type="dxa"/>
              <w:bottom w:w="100" w:type="dxa"/>
              <w:right w:w="100" w:type="dxa"/>
            </w:tcMar>
          </w:tcPr>
          <w:p w14:paraId="190F1D0B"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(r</w:t>
            </w:r>
            <w:r>
              <w:rPr>
                <w:rFonts w:ascii="Arial" w:eastAsia="Arial" w:hAnsi="Arial" w:cs="Arial"/>
                <w:i/>
                <w:sz w:val="20"/>
                <w:szCs w:val="20"/>
                <w:vertAlign w:val="superscript"/>
              </w:rPr>
              <w:t>2</w:t>
            </w:r>
            <w:r>
              <w:rPr>
                <w:rFonts w:ascii="Arial" w:eastAsia="Arial" w:hAnsi="Arial" w:cs="Arial"/>
                <w:i/>
                <w:sz w:val="20"/>
                <w:szCs w:val="20"/>
              </w:rPr>
              <w:t xml:space="preserve"> LR)</w:t>
            </w:r>
          </w:p>
        </w:tc>
        <w:tc>
          <w:tcPr>
            <w:tcW w:w="567" w:type="dxa"/>
            <w:tcBorders>
              <w:bottom w:val="single" w:sz="4" w:space="0" w:color="auto"/>
            </w:tcBorders>
            <w:tcMar>
              <w:top w:w="100" w:type="dxa"/>
              <w:left w:w="100" w:type="dxa"/>
              <w:bottom w:w="100" w:type="dxa"/>
              <w:right w:w="100" w:type="dxa"/>
            </w:tcMar>
          </w:tcPr>
          <w:p w14:paraId="73D9E4B8"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N</w:t>
            </w:r>
          </w:p>
        </w:tc>
        <w:tc>
          <w:tcPr>
            <w:tcW w:w="992" w:type="dxa"/>
            <w:tcBorders>
              <w:bottom w:val="single" w:sz="4" w:space="0" w:color="auto"/>
            </w:tcBorders>
            <w:tcMar>
              <w:top w:w="100" w:type="dxa"/>
              <w:left w:w="100" w:type="dxa"/>
              <w:bottom w:w="100" w:type="dxa"/>
              <w:right w:w="100" w:type="dxa"/>
            </w:tcMar>
          </w:tcPr>
          <w:p w14:paraId="092849C1"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 xml:space="preserve"> (F1 ML)</w:t>
            </w:r>
          </w:p>
        </w:tc>
        <w:tc>
          <w:tcPr>
            <w:tcW w:w="992" w:type="dxa"/>
            <w:tcBorders>
              <w:bottom w:val="single" w:sz="4" w:space="0" w:color="auto"/>
            </w:tcBorders>
            <w:tcMar>
              <w:top w:w="100" w:type="dxa"/>
              <w:left w:w="100" w:type="dxa"/>
              <w:bottom w:w="100" w:type="dxa"/>
              <w:right w:w="100" w:type="dxa"/>
            </w:tcMar>
          </w:tcPr>
          <w:p w14:paraId="69A21B98"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(F1 LR)</w:t>
            </w:r>
          </w:p>
        </w:tc>
        <w:tc>
          <w:tcPr>
            <w:tcW w:w="812" w:type="dxa"/>
            <w:tcBorders>
              <w:bottom w:val="single" w:sz="4" w:space="0" w:color="auto"/>
            </w:tcBorders>
            <w:tcMar>
              <w:top w:w="100" w:type="dxa"/>
              <w:left w:w="100" w:type="dxa"/>
              <w:bottom w:w="100" w:type="dxa"/>
              <w:right w:w="100" w:type="dxa"/>
            </w:tcMar>
          </w:tcPr>
          <w:p w14:paraId="0B09960D"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N</w:t>
            </w:r>
          </w:p>
        </w:tc>
        <w:tc>
          <w:tcPr>
            <w:tcW w:w="1031" w:type="dxa"/>
            <w:tcBorders>
              <w:bottom w:val="single" w:sz="4" w:space="0" w:color="auto"/>
            </w:tcBorders>
            <w:tcMar>
              <w:top w:w="100" w:type="dxa"/>
              <w:left w:w="100" w:type="dxa"/>
              <w:bottom w:w="100" w:type="dxa"/>
              <w:right w:w="100" w:type="dxa"/>
            </w:tcMar>
          </w:tcPr>
          <w:p w14:paraId="09CE1F8E"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(F1 ML)</w:t>
            </w:r>
          </w:p>
        </w:tc>
        <w:tc>
          <w:tcPr>
            <w:tcW w:w="992" w:type="dxa"/>
            <w:tcBorders>
              <w:bottom w:val="single" w:sz="4" w:space="0" w:color="auto"/>
            </w:tcBorders>
            <w:tcMar>
              <w:top w:w="100" w:type="dxa"/>
              <w:left w:w="100" w:type="dxa"/>
              <w:bottom w:w="100" w:type="dxa"/>
              <w:right w:w="100" w:type="dxa"/>
            </w:tcMar>
          </w:tcPr>
          <w:p w14:paraId="439D5238"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(F1 LR)</w:t>
            </w:r>
          </w:p>
        </w:tc>
        <w:tc>
          <w:tcPr>
            <w:tcW w:w="851" w:type="dxa"/>
            <w:tcBorders>
              <w:bottom w:val="single" w:sz="4" w:space="0" w:color="auto"/>
            </w:tcBorders>
            <w:tcMar>
              <w:top w:w="100" w:type="dxa"/>
              <w:left w:w="100" w:type="dxa"/>
              <w:bottom w:w="100" w:type="dxa"/>
              <w:right w:w="100" w:type="dxa"/>
            </w:tcMar>
          </w:tcPr>
          <w:p w14:paraId="0567FAB3" w14:textId="77777777" w:rsidR="00332501" w:rsidRDefault="00332501" w:rsidP="00B54B68">
            <w:pPr>
              <w:spacing w:after="0" w:line="240" w:lineRule="auto"/>
              <w:rPr>
                <w:rFonts w:ascii="Arial" w:eastAsia="Arial" w:hAnsi="Arial" w:cs="Arial"/>
                <w:i/>
                <w:sz w:val="20"/>
                <w:szCs w:val="20"/>
              </w:rPr>
            </w:pPr>
            <w:r>
              <w:rPr>
                <w:rFonts w:ascii="Arial" w:eastAsia="Arial" w:hAnsi="Arial" w:cs="Arial"/>
                <w:i/>
                <w:sz w:val="20"/>
                <w:szCs w:val="20"/>
              </w:rPr>
              <w:t>N</w:t>
            </w:r>
          </w:p>
        </w:tc>
      </w:tr>
      <w:tr w:rsidR="00332501" w14:paraId="3C098FDE" w14:textId="77777777" w:rsidTr="00B54B68">
        <w:tc>
          <w:tcPr>
            <w:tcW w:w="1560" w:type="dxa"/>
            <w:tcBorders>
              <w:top w:val="single" w:sz="4" w:space="0" w:color="auto"/>
            </w:tcBorders>
            <w:tcMar>
              <w:top w:w="100" w:type="dxa"/>
              <w:left w:w="100" w:type="dxa"/>
              <w:bottom w:w="100" w:type="dxa"/>
              <w:right w:w="100" w:type="dxa"/>
            </w:tcMar>
          </w:tcPr>
          <w:p w14:paraId="5F1C387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Berlin</w:t>
            </w:r>
          </w:p>
        </w:tc>
        <w:tc>
          <w:tcPr>
            <w:tcW w:w="850" w:type="dxa"/>
            <w:tcBorders>
              <w:top w:val="single" w:sz="4" w:space="0" w:color="auto"/>
            </w:tcBorders>
            <w:tcMar>
              <w:top w:w="100" w:type="dxa"/>
              <w:left w:w="100" w:type="dxa"/>
              <w:bottom w:w="100" w:type="dxa"/>
              <w:right w:w="100" w:type="dxa"/>
            </w:tcMar>
          </w:tcPr>
          <w:p w14:paraId="58AEB80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0.799</w:t>
            </w:r>
          </w:p>
        </w:tc>
        <w:tc>
          <w:tcPr>
            <w:tcW w:w="851" w:type="dxa"/>
            <w:tcBorders>
              <w:top w:val="single" w:sz="4" w:space="0" w:color="auto"/>
            </w:tcBorders>
            <w:tcMar>
              <w:top w:w="100" w:type="dxa"/>
              <w:left w:w="100" w:type="dxa"/>
              <w:bottom w:w="100" w:type="dxa"/>
              <w:right w:w="100" w:type="dxa"/>
            </w:tcMar>
          </w:tcPr>
          <w:p w14:paraId="41D6831D"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0.805</w:t>
            </w:r>
          </w:p>
        </w:tc>
        <w:tc>
          <w:tcPr>
            <w:tcW w:w="567" w:type="dxa"/>
            <w:tcBorders>
              <w:top w:val="single" w:sz="4" w:space="0" w:color="auto"/>
            </w:tcBorders>
            <w:tcMar>
              <w:top w:w="100" w:type="dxa"/>
              <w:left w:w="100" w:type="dxa"/>
              <w:bottom w:w="100" w:type="dxa"/>
              <w:right w:w="100" w:type="dxa"/>
            </w:tcMar>
          </w:tcPr>
          <w:p w14:paraId="5D70CD9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190</w:t>
            </w:r>
          </w:p>
        </w:tc>
        <w:tc>
          <w:tcPr>
            <w:tcW w:w="992" w:type="dxa"/>
            <w:tcBorders>
              <w:top w:val="single" w:sz="4" w:space="0" w:color="auto"/>
            </w:tcBorders>
            <w:tcMar>
              <w:top w:w="100" w:type="dxa"/>
              <w:left w:w="100" w:type="dxa"/>
              <w:bottom w:w="100" w:type="dxa"/>
              <w:right w:w="100" w:type="dxa"/>
            </w:tcMar>
          </w:tcPr>
          <w:p w14:paraId="4B8B324E"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0.741</w:t>
            </w:r>
          </w:p>
        </w:tc>
        <w:tc>
          <w:tcPr>
            <w:tcW w:w="992" w:type="dxa"/>
            <w:tcBorders>
              <w:top w:val="single" w:sz="4" w:space="0" w:color="auto"/>
            </w:tcBorders>
            <w:tcMar>
              <w:top w:w="100" w:type="dxa"/>
              <w:left w:w="100" w:type="dxa"/>
              <w:bottom w:w="100" w:type="dxa"/>
              <w:right w:w="100" w:type="dxa"/>
            </w:tcMar>
          </w:tcPr>
          <w:p w14:paraId="3615B32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0.692</w:t>
            </w:r>
          </w:p>
        </w:tc>
        <w:tc>
          <w:tcPr>
            <w:tcW w:w="812" w:type="dxa"/>
            <w:tcBorders>
              <w:top w:val="single" w:sz="4" w:space="0" w:color="auto"/>
            </w:tcBorders>
            <w:tcMar>
              <w:top w:w="100" w:type="dxa"/>
              <w:left w:w="100" w:type="dxa"/>
              <w:bottom w:w="100" w:type="dxa"/>
              <w:right w:w="100" w:type="dxa"/>
            </w:tcMar>
          </w:tcPr>
          <w:p w14:paraId="7985B5D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16021</w:t>
            </w:r>
          </w:p>
        </w:tc>
        <w:tc>
          <w:tcPr>
            <w:tcW w:w="1031" w:type="dxa"/>
            <w:tcBorders>
              <w:top w:val="single" w:sz="4" w:space="0" w:color="auto"/>
            </w:tcBorders>
            <w:tcMar>
              <w:top w:w="100" w:type="dxa"/>
              <w:left w:w="100" w:type="dxa"/>
              <w:bottom w:w="100" w:type="dxa"/>
              <w:right w:w="100" w:type="dxa"/>
            </w:tcMar>
          </w:tcPr>
          <w:p w14:paraId="199D72BD"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0.689</w:t>
            </w:r>
          </w:p>
        </w:tc>
        <w:tc>
          <w:tcPr>
            <w:tcW w:w="992" w:type="dxa"/>
            <w:tcBorders>
              <w:top w:val="single" w:sz="4" w:space="0" w:color="auto"/>
            </w:tcBorders>
            <w:tcMar>
              <w:top w:w="100" w:type="dxa"/>
              <w:left w:w="100" w:type="dxa"/>
              <w:bottom w:w="100" w:type="dxa"/>
              <w:right w:w="100" w:type="dxa"/>
            </w:tcMar>
          </w:tcPr>
          <w:p w14:paraId="484785B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0.495</w:t>
            </w:r>
          </w:p>
        </w:tc>
        <w:tc>
          <w:tcPr>
            <w:tcW w:w="851" w:type="dxa"/>
            <w:tcBorders>
              <w:top w:val="single" w:sz="4" w:space="0" w:color="auto"/>
            </w:tcBorders>
            <w:tcMar>
              <w:top w:w="100" w:type="dxa"/>
              <w:left w:w="100" w:type="dxa"/>
              <w:bottom w:w="100" w:type="dxa"/>
              <w:right w:w="100" w:type="dxa"/>
            </w:tcMar>
          </w:tcPr>
          <w:p w14:paraId="7AE19B2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41716</w:t>
            </w:r>
          </w:p>
        </w:tc>
      </w:tr>
      <w:tr w:rsidR="00332501" w14:paraId="0B2D065B" w14:textId="77777777" w:rsidTr="00B54B68">
        <w:tc>
          <w:tcPr>
            <w:tcW w:w="1560" w:type="dxa"/>
            <w:tcMar>
              <w:top w:w="100" w:type="dxa"/>
              <w:left w:w="100" w:type="dxa"/>
              <w:bottom w:w="100" w:type="dxa"/>
              <w:right w:w="100" w:type="dxa"/>
            </w:tcMar>
          </w:tcPr>
          <w:p w14:paraId="55E0FEC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Dresden</w:t>
            </w:r>
          </w:p>
        </w:tc>
        <w:tc>
          <w:tcPr>
            <w:tcW w:w="850" w:type="dxa"/>
            <w:tcMar>
              <w:top w:w="100" w:type="dxa"/>
              <w:left w:w="100" w:type="dxa"/>
              <w:bottom w:w="100" w:type="dxa"/>
              <w:right w:w="100" w:type="dxa"/>
            </w:tcMar>
          </w:tcPr>
          <w:p w14:paraId="339A1A6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0.174</w:t>
            </w:r>
          </w:p>
        </w:tc>
        <w:tc>
          <w:tcPr>
            <w:tcW w:w="851" w:type="dxa"/>
            <w:tcMar>
              <w:top w:w="100" w:type="dxa"/>
              <w:left w:w="100" w:type="dxa"/>
              <w:bottom w:w="100" w:type="dxa"/>
              <w:right w:w="100" w:type="dxa"/>
            </w:tcMar>
          </w:tcPr>
          <w:p w14:paraId="39F4285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-0.37</w:t>
            </w:r>
          </w:p>
        </w:tc>
        <w:tc>
          <w:tcPr>
            <w:tcW w:w="567" w:type="dxa"/>
            <w:tcMar>
              <w:top w:w="100" w:type="dxa"/>
              <w:left w:w="100" w:type="dxa"/>
              <w:bottom w:w="100" w:type="dxa"/>
              <w:right w:w="100" w:type="dxa"/>
            </w:tcMar>
          </w:tcPr>
          <w:p w14:paraId="66BCE85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w:t>
            </w:r>
          </w:p>
        </w:tc>
        <w:tc>
          <w:tcPr>
            <w:tcW w:w="992" w:type="dxa"/>
            <w:tcMar>
              <w:top w:w="100" w:type="dxa"/>
              <w:left w:w="100" w:type="dxa"/>
              <w:bottom w:w="100" w:type="dxa"/>
              <w:right w:w="100" w:type="dxa"/>
            </w:tcMar>
          </w:tcPr>
          <w:p w14:paraId="782A8E7F"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0.775</w:t>
            </w:r>
          </w:p>
        </w:tc>
        <w:tc>
          <w:tcPr>
            <w:tcW w:w="992" w:type="dxa"/>
            <w:tcMar>
              <w:top w:w="100" w:type="dxa"/>
              <w:left w:w="100" w:type="dxa"/>
              <w:bottom w:w="100" w:type="dxa"/>
              <w:right w:w="100" w:type="dxa"/>
            </w:tcMar>
          </w:tcPr>
          <w:p w14:paraId="13A99B1F"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0.719</w:t>
            </w:r>
          </w:p>
        </w:tc>
        <w:tc>
          <w:tcPr>
            <w:tcW w:w="812" w:type="dxa"/>
            <w:tcMar>
              <w:top w:w="100" w:type="dxa"/>
              <w:left w:w="100" w:type="dxa"/>
              <w:bottom w:w="100" w:type="dxa"/>
              <w:right w:w="100" w:type="dxa"/>
            </w:tcMar>
          </w:tcPr>
          <w:p w14:paraId="6CB0A6D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1186</w:t>
            </w:r>
          </w:p>
        </w:tc>
        <w:tc>
          <w:tcPr>
            <w:tcW w:w="1031" w:type="dxa"/>
            <w:tcMar>
              <w:top w:w="100" w:type="dxa"/>
              <w:left w:w="100" w:type="dxa"/>
              <w:bottom w:w="100" w:type="dxa"/>
              <w:right w:w="100" w:type="dxa"/>
            </w:tcMar>
          </w:tcPr>
          <w:p w14:paraId="4FFD50E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0.711</w:t>
            </w:r>
          </w:p>
        </w:tc>
        <w:tc>
          <w:tcPr>
            <w:tcW w:w="992" w:type="dxa"/>
            <w:tcMar>
              <w:top w:w="100" w:type="dxa"/>
              <w:left w:w="100" w:type="dxa"/>
              <w:bottom w:w="100" w:type="dxa"/>
              <w:right w:w="100" w:type="dxa"/>
            </w:tcMar>
          </w:tcPr>
          <w:p w14:paraId="4414D2B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0.451</w:t>
            </w:r>
          </w:p>
        </w:tc>
        <w:tc>
          <w:tcPr>
            <w:tcW w:w="851" w:type="dxa"/>
            <w:tcMar>
              <w:top w:w="100" w:type="dxa"/>
              <w:left w:w="100" w:type="dxa"/>
              <w:bottom w:w="100" w:type="dxa"/>
              <w:right w:w="100" w:type="dxa"/>
            </w:tcMar>
          </w:tcPr>
          <w:p w14:paraId="6DE5279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3508</w:t>
            </w:r>
          </w:p>
        </w:tc>
      </w:tr>
      <w:tr w:rsidR="00332501" w14:paraId="63A1C8A3" w14:textId="77777777" w:rsidTr="00B54B68">
        <w:tc>
          <w:tcPr>
            <w:tcW w:w="1560" w:type="dxa"/>
            <w:tcMar>
              <w:top w:w="100" w:type="dxa"/>
              <w:left w:w="100" w:type="dxa"/>
              <w:bottom w:w="100" w:type="dxa"/>
              <w:right w:w="100" w:type="dxa"/>
            </w:tcMar>
          </w:tcPr>
          <w:p w14:paraId="59598894"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Düsseldorf</w:t>
            </w:r>
          </w:p>
        </w:tc>
        <w:tc>
          <w:tcPr>
            <w:tcW w:w="850" w:type="dxa"/>
            <w:tcMar>
              <w:top w:w="100" w:type="dxa"/>
              <w:left w:w="100" w:type="dxa"/>
              <w:bottom w:w="100" w:type="dxa"/>
              <w:right w:w="100" w:type="dxa"/>
            </w:tcMar>
          </w:tcPr>
          <w:p w14:paraId="5AD9867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0.438</w:t>
            </w:r>
          </w:p>
        </w:tc>
        <w:tc>
          <w:tcPr>
            <w:tcW w:w="851" w:type="dxa"/>
            <w:tcMar>
              <w:top w:w="100" w:type="dxa"/>
              <w:left w:w="100" w:type="dxa"/>
              <w:bottom w:w="100" w:type="dxa"/>
              <w:right w:w="100" w:type="dxa"/>
            </w:tcMar>
          </w:tcPr>
          <w:p w14:paraId="6608178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0.489</w:t>
            </w:r>
          </w:p>
        </w:tc>
        <w:tc>
          <w:tcPr>
            <w:tcW w:w="567" w:type="dxa"/>
            <w:tcMar>
              <w:top w:w="100" w:type="dxa"/>
              <w:left w:w="100" w:type="dxa"/>
              <w:bottom w:w="100" w:type="dxa"/>
              <w:right w:w="100" w:type="dxa"/>
            </w:tcMar>
          </w:tcPr>
          <w:p w14:paraId="5F7BC53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992" w:type="dxa"/>
            <w:tcMar>
              <w:top w:w="100" w:type="dxa"/>
              <w:left w:w="100" w:type="dxa"/>
              <w:bottom w:w="100" w:type="dxa"/>
              <w:right w:w="100" w:type="dxa"/>
            </w:tcMar>
          </w:tcPr>
          <w:p w14:paraId="2A4A0F7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0.743</w:t>
            </w:r>
          </w:p>
        </w:tc>
        <w:tc>
          <w:tcPr>
            <w:tcW w:w="992" w:type="dxa"/>
            <w:tcMar>
              <w:top w:w="100" w:type="dxa"/>
              <w:left w:w="100" w:type="dxa"/>
              <w:bottom w:w="100" w:type="dxa"/>
              <w:right w:w="100" w:type="dxa"/>
            </w:tcMar>
          </w:tcPr>
          <w:p w14:paraId="764060C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0.728</w:t>
            </w:r>
          </w:p>
        </w:tc>
        <w:tc>
          <w:tcPr>
            <w:tcW w:w="812" w:type="dxa"/>
            <w:tcMar>
              <w:top w:w="100" w:type="dxa"/>
              <w:left w:w="100" w:type="dxa"/>
              <w:bottom w:w="100" w:type="dxa"/>
              <w:right w:w="100" w:type="dxa"/>
            </w:tcMar>
          </w:tcPr>
          <w:p w14:paraId="1ECDD1F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3145</w:t>
            </w:r>
          </w:p>
        </w:tc>
        <w:tc>
          <w:tcPr>
            <w:tcW w:w="1031" w:type="dxa"/>
            <w:tcMar>
              <w:top w:w="100" w:type="dxa"/>
              <w:left w:w="100" w:type="dxa"/>
              <w:bottom w:w="100" w:type="dxa"/>
              <w:right w:w="100" w:type="dxa"/>
            </w:tcMar>
          </w:tcPr>
          <w:p w14:paraId="58FCCD91"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0.675</w:t>
            </w:r>
          </w:p>
        </w:tc>
        <w:tc>
          <w:tcPr>
            <w:tcW w:w="992" w:type="dxa"/>
            <w:tcMar>
              <w:top w:w="100" w:type="dxa"/>
              <w:left w:w="100" w:type="dxa"/>
              <w:bottom w:w="100" w:type="dxa"/>
              <w:right w:w="100" w:type="dxa"/>
            </w:tcMar>
          </w:tcPr>
          <w:p w14:paraId="75670F8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0.474</w:t>
            </w:r>
          </w:p>
        </w:tc>
        <w:tc>
          <w:tcPr>
            <w:tcW w:w="851" w:type="dxa"/>
            <w:tcMar>
              <w:top w:w="100" w:type="dxa"/>
              <w:left w:w="100" w:type="dxa"/>
              <w:bottom w:w="100" w:type="dxa"/>
              <w:right w:w="100" w:type="dxa"/>
            </w:tcMar>
          </w:tcPr>
          <w:p w14:paraId="0DCBEF2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8714</w:t>
            </w:r>
          </w:p>
        </w:tc>
      </w:tr>
      <w:tr w:rsidR="00332501" w14:paraId="23AC632D" w14:textId="77777777" w:rsidTr="00B54B68">
        <w:tc>
          <w:tcPr>
            <w:tcW w:w="1560" w:type="dxa"/>
            <w:tcMar>
              <w:top w:w="100" w:type="dxa"/>
              <w:left w:w="100" w:type="dxa"/>
              <w:bottom w:w="100" w:type="dxa"/>
              <w:right w:w="100" w:type="dxa"/>
            </w:tcMar>
          </w:tcPr>
          <w:p w14:paraId="509AF486"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Frankfurt</w:t>
            </w:r>
          </w:p>
        </w:tc>
        <w:tc>
          <w:tcPr>
            <w:tcW w:w="850" w:type="dxa"/>
            <w:tcMar>
              <w:top w:w="100" w:type="dxa"/>
              <w:left w:w="100" w:type="dxa"/>
              <w:bottom w:w="100" w:type="dxa"/>
              <w:right w:w="100" w:type="dxa"/>
            </w:tcMar>
          </w:tcPr>
          <w:p w14:paraId="63A39451"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-0.30</w:t>
            </w:r>
          </w:p>
        </w:tc>
        <w:tc>
          <w:tcPr>
            <w:tcW w:w="851" w:type="dxa"/>
            <w:tcMar>
              <w:top w:w="100" w:type="dxa"/>
              <w:left w:w="100" w:type="dxa"/>
              <w:bottom w:w="100" w:type="dxa"/>
              <w:right w:w="100" w:type="dxa"/>
            </w:tcMar>
          </w:tcPr>
          <w:p w14:paraId="157DC6E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-0.80</w:t>
            </w:r>
          </w:p>
        </w:tc>
        <w:tc>
          <w:tcPr>
            <w:tcW w:w="567" w:type="dxa"/>
            <w:tcMar>
              <w:top w:w="100" w:type="dxa"/>
              <w:left w:w="100" w:type="dxa"/>
              <w:bottom w:w="100" w:type="dxa"/>
              <w:right w:w="100" w:type="dxa"/>
            </w:tcMar>
          </w:tcPr>
          <w:p w14:paraId="1543B5AE"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37</w:t>
            </w:r>
          </w:p>
        </w:tc>
        <w:tc>
          <w:tcPr>
            <w:tcW w:w="992" w:type="dxa"/>
            <w:tcMar>
              <w:top w:w="100" w:type="dxa"/>
              <w:left w:w="100" w:type="dxa"/>
              <w:bottom w:w="100" w:type="dxa"/>
              <w:right w:w="100" w:type="dxa"/>
            </w:tcMar>
          </w:tcPr>
          <w:p w14:paraId="619D851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0.737</w:t>
            </w:r>
          </w:p>
        </w:tc>
        <w:tc>
          <w:tcPr>
            <w:tcW w:w="992" w:type="dxa"/>
            <w:tcMar>
              <w:top w:w="100" w:type="dxa"/>
              <w:left w:w="100" w:type="dxa"/>
              <w:bottom w:w="100" w:type="dxa"/>
              <w:right w:w="100" w:type="dxa"/>
            </w:tcMar>
          </w:tcPr>
          <w:p w14:paraId="7306A12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0.399</w:t>
            </w:r>
          </w:p>
        </w:tc>
        <w:tc>
          <w:tcPr>
            <w:tcW w:w="812" w:type="dxa"/>
            <w:tcMar>
              <w:top w:w="100" w:type="dxa"/>
              <w:left w:w="100" w:type="dxa"/>
              <w:bottom w:w="100" w:type="dxa"/>
              <w:right w:w="100" w:type="dxa"/>
            </w:tcMar>
          </w:tcPr>
          <w:p w14:paraId="60608BE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755</w:t>
            </w:r>
          </w:p>
        </w:tc>
        <w:tc>
          <w:tcPr>
            <w:tcW w:w="1031" w:type="dxa"/>
            <w:tcMar>
              <w:top w:w="100" w:type="dxa"/>
              <w:left w:w="100" w:type="dxa"/>
              <w:bottom w:w="100" w:type="dxa"/>
              <w:right w:w="100" w:type="dxa"/>
            </w:tcMar>
          </w:tcPr>
          <w:p w14:paraId="72E36B1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0.667</w:t>
            </w:r>
          </w:p>
        </w:tc>
        <w:tc>
          <w:tcPr>
            <w:tcW w:w="992" w:type="dxa"/>
            <w:tcMar>
              <w:top w:w="100" w:type="dxa"/>
              <w:left w:w="100" w:type="dxa"/>
              <w:bottom w:w="100" w:type="dxa"/>
              <w:right w:w="100" w:type="dxa"/>
            </w:tcMar>
          </w:tcPr>
          <w:p w14:paraId="1990333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0.436</w:t>
            </w:r>
          </w:p>
        </w:tc>
        <w:tc>
          <w:tcPr>
            <w:tcW w:w="851" w:type="dxa"/>
            <w:tcMar>
              <w:top w:w="100" w:type="dxa"/>
              <w:left w:w="100" w:type="dxa"/>
              <w:bottom w:w="100" w:type="dxa"/>
              <w:right w:w="100" w:type="dxa"/>
            </w:tcMar>
          </w:tcPr>
          <w:p w14:paraId="4C09812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2092</w:t>
            </w:r>
          </w:p>
        </w:tc>
      </w:tr>
      <w:tr w:rsidR="00332501" w14:paraId="7D3B1EF5" w14:textId="77777777" w:rsidTr="00B54B68">
        <w:tc>
          <w:tcPr>
            <w:tcW w:w="1560" w:type="dxa"/>
            <w:tcMar>
              <w:top w:w="100" w:type="dxa"/>
              <w:left w:w="100" w:type="dxa"/>
              <w:bottom w:w="100" w:type="dxa"/>
              <w:right w:w="100" w:type="dxa"/>
            </w:tcMar>
          </w:tcPr>
          <w:p w14:paraId="27657D0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Kassel</w:t>
            </w:r>
          </w:p>
        </w:tc>
        <w:tc>
          <w:tcPr>
            <w:tcW w:w="850" w:type="dxa"/>
            <w:tcMar>
              <w:top w:w="100" w:type="dxa"/>
              <w:left w:w="100" w:type="dxa"/>
              <w:bottom w:w="100" w:type="dxa"/>
              <w:right w:w="100" w:type="dxa"/>
            </w:tcMar>
          </w:tcPr>
          <w:p w14:paraId="7B7B556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-0.45</w:t>
            </w:r>
          </w:p>
        </w:tc>
        <w:tc>
          <w:tcPr>
            <w:tcW w:w="851" w:type="dxa"/>
            <w:tcMar>
              <w:top w:w="100" w:type="dxa"/>
              <w:left w:w="100" w:type="dxa"/>
              <w:bottom w:w="100" w:type="dxa"/>
              <w:right w:w="100" w:type="dxa"/>
            </w:tcMar>
          </w:tcPr>
          <w:p w14:paraId="4588500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-25</w:t>
            </w:r>
          </w:p>
        </w:tc>
        <w:tc>
          <w:tcPr>
            <w:tcW w:w="567" w:type="dxa"/>
            <w:tcMar>
              <w:top w:w="100" w:type="dxa"/>
              <w:left w:w="100" w:type="dxa"/>
              <w:bottom w:w="100" w:type="dxa"/>
              <w:right w:w="100" w:type="dxa"/>
            </w:tcMar>
          </w:tcPr>
          <w:p w14:paraId="1972B68C"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p>
        </w:tc>
        <w:tc>
          <w:tcPr>
            <w:tcW w:w="992" w:type="dxa"/>
            <w:tcMar>
              <w:top w:w="100" w:type="dxa"/>
              <w:left w:w="100" w:type="dxa"/>
              <w:bottom w:w="100" w:type="dxa"/>
              <w:right w:w="100" w:type="dxa"/>
            </w:tcMar>
          </w:tcPr>
          <w:p w14:paraId="60D1CD7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0.819</w:t>
            </w:r>
          </w:p>
        </w:tc>
        <w:tc>
          <w:tcPr>
            <w:tcW w:w="992" w:type="dxa"/>
            <w:tcMar>
              <w:top w:w="100" w:type="dxa"/>
              <w:left w:w="100" w:type="dxa"/>
              <w:bottom w:w="100" w:type="dxa"/>
              <w:right w:w="100" w:type="dxa"/>
            </w:tcMar>
          </w:tcPr>
          <w:p w14:paraId="6BC3EEF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0.792</w:t>
            </w:r>
          </w:p>
        </w:tc>
        <w:tc>
          <w:tcPr>
            <w:tcW w:w="812" w:type="dxa"/>
            <w:tcMar>
              <w:top w:w="100" w:type="dxa"/>
              <w:left w:w="100" w:type="dxa"/>
              <w:bottom w:w="100" w:type="dxa"/>
              <w:right w:w="100" w:type="dxa"/>
            </w:tcMar>
          </w:tcPr>
          <w:p w14:paraId="56B3AEC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1150</w:t>
            </w:r>
          </w:p>
        </w:tc>
        <w:tc>
          <w:tcPr>
            <w:tcW w:w="1031" w:type="dxa"/>
            <w:tcMar>
              <w:top w:w="100" w:type="dxa"/>
              <w:left w:w="100" w:type="dxa"/>
              <w:bottom w:w="100" w:type="dxa"/>
              <w:right w:w="100" w:type="dxa"/>
            </w:tcMar>
          </w:tcPr>
          <w:p w14:paraId="46441C5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0.706</w:t>
            </w:r>
          </w:p>
        </w:tc>
        <w:tc>
          <w:tcPr>
            <w:tcW w:w="992" w:type="dxa"/>
            <w:tcMar>
              <w:top w:w="100" w:type="dxa"/>
              <w:left w:w="100" w:type="dxa"/>
              <w:bottom w:w="100" w:type="dxa"/>
              <w:right w:w="100" w:type="dxa"/>
            </w:tcMar>
          </w:tcPr>
          <w:p w14:paraId="3DFF597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0.509</w:t>
            </w:r>
          </w:p>
        </w:tc>
        <w:tc>
          <w:tcPr>
            <w:tcW w:w="851" w:type="dxa"/>
            <w:tcMar>
              <w:top w:w="100" w:type="dxa"/>
              <w:left w:w="100" w:type="dxa"/>
              <w:bottom w:w="100" w:type="dxa"/>
              <w:right w:w="100" w:type="dxa"/>
            </w:tcMar>
          </w:tcPr>
          <w:p w14:paraId="0817343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3367</w:t>
            </w:r>
          </w:p>
        </w:tc>
      </w:tr>
      <w:tr w:rsidR="00332501" w14:paraId="1230B16A" w14:textId="77777777" w:rsidTr="00B54B68">
        <w:tc>
          <w:tcPr>
            <w:tcW w:w="1560" w:type="dxa"/>
            <w:tcMar>
              <w:top w:w="100" w:type="dxa"/>
              <w:left w:w="100" w:type="dxa"/>
              <w:bottom w:w="100" w:type="dxa"/>
              <w:right w:w="100" w:type="dxa"/>
            </w:tcMar>
          </w:tcPr>
          <w:p w14:paraId="601F9C4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Leipzig</w:t>
            </w:r>
          </w:p>
        </w:tc>
        <w:tc>
          <w:tcPr>
            <w:tcW w:w="850" w:type="dxa"/>
            <w:tcMar>
              <w:top w:w="100" w:type="dxa"/>
              <w:left w:w="100" w:type="dxa"/>
              <w:bottom w:w="100" w:type="dxa"/>
              <w:right w:w="100" w:type="dxa"/>
            </w:tcMar>
          </w:tcPr>
          <w:p w14:paraId="37BC4D8E"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0.657</w:t>
            </w:r>
          </w:p>
        </w:tc>
        <w:tc>
          <w:tcPr>
            <w:tcW w:w="851" w:type="dxa"/>
            <w:tcMar>
              <w:top w:w="100" w:type="dxa"/>
              <w:left w:w="100" w:type="dxa"/>
              <w:bottom w:w="100" w:type="dxa"/>
              <w:right w:w="100" w:type="dxa"/>
            </w:tcMar>
          </w:tcPr>
          <w:p w14:paraId="4DF805A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-0.05</w:t>
            </w:r>
          </w:p>
        </w:tc>
        <w:tc>
          <w:tcPr>
            <w:tcW w:w="567" w:type="dxa"/>
            <w:tcMar>
              <w:top w:w="100" w:type="dxa"/>
              <w:left w:w="100" w:type="dxa"/>
              <w:bottom w:w="100" w:type="dxa"/>
              <w:right w:w="100" w:type="dxa"/>
            </w:tcMar>
          </w:tcPr>
          <w:p w14:paraId="3EFE5D1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34</w:t>
            </w:r>
          </w:p>
        </w:tc>
        <w:tc>
          <w:tcPr>
            <w:tcW w:w="992" w:type="dxa"/>
            <w:tcMar>
              <w:top w:w="100" w:type="dxa"/>
              <w:left w:w="100" w:type="dxa"/>
              <w:bottom w:w="100" w:type="dxa"/>
              <w:right w:w="100" w:type="dxa"/>
            </w:tcMar>
          </w:tcPr>
          <w:p w14:paraId="3F4631BE"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0.738</w:t>
            </w:r>
          </w:p>
        </w:tc>
        <w:tc>
          <w:tcPr>
            <w:tcW w:w="992" w:type="dxa"/>
            <w:tcMar>
              <w:top w:w="100" w:type="dxa"/>
              <w:left w:w="100" w:type="dxa"/>
              <w:bottom w:w="100" w:type="dxa"/>
              <w:right w:w="100" w:type="dxa"/>
            </w:tcMar>
          </w:tcPr>
          <w:p w14:paraId="02EF1F91"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0.687</w:t>
            </w:r>
          </w:p>
        </w:tc>
        <w:tc>
          <w:tcPr>
            <w:tcW w:w="812" w:type="dxa"/>
            <w:tcMar>
              <w:top w:w="100" w:type="dxa"/>
              <w:left w:w="100" w:type="dxa"/>
              <w:bottom w:w="100" w:type="dxa"/>
              <w:right w:w="100" w:type="dxa"/>
            </w:tcMar>
          </w:tcPr>
          <w:p w14:paraId="2A9AB37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1570</w:t>
            </w:r>
          </w:p>
        </w:tc>
        <w:tc>
          <w:tcPr>
            <w:tcW w:w="1031" w:type="dxa"/>
            <w:tcMar>
              <w:top w:w="100" w:type="dxa"/>
              <w:left w:w="100" w:type="dxa"/>
              <w:bottom w:w="100" w:type="dxa"/>
              <w:right w:w="100" w:type="dxa"/>
            </w:tcMar>
          </w:tcPr>
          <w:p w14:paraId="0BE412D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0.727</w:t>
            </w:r>
          </w:p>
        </w:tc>
        <w:tc>
          <w:tcPr>
            <w:tcW w:w="992" w:type="dxa"/>
            <w:tcMar>
              <w:top w:w="100" w:type="dxa"/>
              <w:left w:w="100" w:type="dxa"/>
              <w:bottom w:w="100" w:type="dxa"/>
              <w:right w:w="100" w:type="dxa"/>
            </w:tcMar>
          </w:tcPr>
          <w:p w14:paraId="47B3591C"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0.464</w:t>
            </w:r>
          </w:p>
        </w:tc>
        <w:tc>
          <w:tcPr>
            <w:tcW w:w="851" w:type="dxa"/>
            <w:tcMar>
              <w:top w:w="100" w:type="dxa"/>
              <w:left w:w="100" w:type="dxa"/>
              <w:bottom w:w="100" w:type="dxa"/>
              <w:right w:w="100" w:type="dxa"/>
            </w:tcMar>
          </w:tcPr>
          <w:p w14:paraId="466E57F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4272</w:t>
            </w:r>
          </w:p>
        </w:tc>
      </w:tr>
      <w:tr w:rsidR="00332501" w14:paraId="53C325C4" w14:textId="77777777" w:rsidTr="00B54B68">
        <w:tc>
          <w:tcPr>
            <w:tcW w:w="1560" w:type="dxa"/>
            <w:tcMar>
              <w:top w:w="100" w:type="dxa"/>
              <w:left w:w="100" w:type="dxa"/>
              <w:bottom w:w="100" w:type="dxa"/>
              <w:right w:w="100" w:type="dxa"/>
            </w:tcMar>
          </w:tcPr>
          <w:p w14:paraId="7112E27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Magdeburg</w:t>
            </w:r>
          </w:p>
        </w:tc>
        <w:tc>
          <w:tcPr>
            <w:tcW w:w="850" w:type="dxa"/>
            <w:tcMar>
              <w:top w:w="100" w:type="dxa"/>
              <w:left w:w="100" w:type="dxa"/>
              <w:bottom w:w="100" w:type="dxa"/>
              <w:right w:w="100" w:type="dxa"/>
            </w:tcMar>
          </w:tcPr>
          <w:p w14:paraId="7C86901F"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0.244</w:t>
            </w:r>
          </w:p>
        </w:tc>
        <w:tc>
          <w:tcPr>
            <w:tcW w:w="851" w:type="dxa"/>
            <w:tcMar>
              <w:top w:w="100" w:type="dxa"/>
              <w:left w:w="100" w:type="dxa"/>
              <w:bottom w:w="100" w:type="dxa"/>
              <w:right w:w="100" w:type="dxa"/>
            </w:tcMar>
          </w:tcPr>
          <w:p w14:paraId="5153EB9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-6.7</w:t>
            </w:r>
          </w:p>
        </w:tc>
        <w:tc>
          <w:tcPr>
            <w:tcW w:w="567" w:type="dxa"/>
            <w:tcMar>
              <w:top w:w="100" w:type="dxa"/>
              <w:left w:w="100" w:type="dxa"/>
              <w:bottom w:w="100" w:type="dxa"/>
              <w:right w:w="100" w:type="dxa"/>
            </w:tcMar>
          </w:tcPr>
          <w:p w14:paraId="1B81390D"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w:t>
            </w:r>
          </w:p>
        </w:tc>
        <w:tc>
          <w:tcPr>
            <w:tcW w:w="992" w:type="dxa"/>
            <w:tcMar>
              <w:top w:w="100" w:type="dxa"/>
              <w:left w:w="100" w:type="dxa"/>
              <w:bottom w:w="100" w:type="dxa"/>
              <w:right w:w="100" w:type="dxa"/>
            </w:tcMar>
          </w:tcPr>
          <w:p w14:paraId="4776689C"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0.791</w:t>
            </w:r>
          </w:p>
        </w:tc>
        <w:tc>
          <w:tcPr>
            <w:tcW w:w="992" w:type="dxa"/>
            <w:tcMar>
              <w:top w:w="100" w:type="dxa"/>
              <w:left w:w="100" w:type="dxa"/>
              <w:bottom w:w="100" w:type="dxa"/>
              <w:right w:w="100" w:type="dxa"/>
            </w:tcMar>
          </w:tcPr>
          <w:p w14:paraId="24980E0D"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0.733</w:t>
            </w:r>
          </w:p>
        </w:tc>
        <w:tc>
          <w:tcPr>
            <w:tcW w:w="812" w:type="dxa"/>
            <w:tcMar>
              <w:top w:w="100" w:type="dxa"/>
              <w:left w:w="100" w:type="dxa"/>
              <w:bottom w:w="100" w:type="dxa"/>
              <w:right w:w="100" w:type="dxa"/>
            </w:tcMar>
          </w:tcPr>
          <w:p w14:paraId="785FD95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1270</w:t>
            </w:r>
          </w:p>
        </w:tc>
        <w:tc>
          <w:tcPr>
            <w:tcW w:w="1031" w:type="dxa"/>
            <w:tcMar>
              <w:top w:w="100" w:type="dxa"/>
              <w:left w:w="100" w:type="dxa"/>
              <w:bottom w:w="100" w:type="dxa"/>
              <w:right w:w="100" w:type="dxa"/>
            </w:tcMar>
          </w:tcPr>
          <w:p w14:paraId="1021EFE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0.722</w:t>
            </w:r>
          </w:p>
        </w:tc>
        <w:tc>
          <w:tcPr>
            <w:tcW w:w="992" w:type="dxa"/>
            <w:tcMar>
              <w:top w:w="100" w:type="dxa"/>
              <w:left w:w="100" w:type="dxa"/>
              <w:bottom w:w="100" w:type="dxa"/>
              <w:right w:w="100" w:type="dxa"/>
            </w:tcMar>
          </w:tcPr>
          <w:p w14:paraId="00FCDF7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0.492</w:t>
            </w:r>
          </w:p>
        </w:tc>
        <w:tc>
          <w:tcPr>
            <w:tcW w:w="851" w:type="dxa"/>
            <w:tcMar>
              <w:top w:w="100" w:type="dxa"/>
              <w:left w:w="100" w:type="dxa"/>
              <w:bottom w:w="100" w:type="dxa"/>
              <w:right w:w="100" w:type="dxa"/>
            </w:tcMar>
          </w:tcPr>
          <w:p w14:paraId="00157F5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3304</w:t>
            </w:r>
          </w:p>
        </w:tc>
      </w:tr>
      <w:tr w:rsidR="00332501" w14:paraId="0772AE0C" w14:textId="77777777" w:rsidTr="00B54B68">
        <w:tc>
          <w:tcPr>
            <w:tcW w:w="1560" w:type="dxa"/>
            <w:tcMar>
              <w:top w:w="100" w:type="dxa"/>
              <w:left w:w="100" w:type="dxa"/>
              <w:bottom w:w="100" w:type="dxa"/>
              <w:right w:w="100" w:type="dxa"/>
            </w:tcMar>
          </w:tcPr>
          <w:p w14:paraId="008CAA8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Potsdam</w:t>
            </w:r>
          </w:p>
        </w:tc>
        <w:tc>
          <w:tcPr>
            <w:tcW w:w="850" w:type="dxa"/>
            <w:tcMar>
              <w:top w:w="100" w:type="dxa"/>
              <w:left w:w="100" w:type="dxa"/>
              <w:bottom w:w="100" w:type="dxa"/>
              <w:right w:w="100" w:type="dxa"/>
            </w:tcMar>
          </w:tcPr>
          <w:p w14:paraId="2F76D3F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-0.174</w:t>
            </w:r>
          </w:p>
        </w:tc>
        <w:tc>
          <w:tcPr>
            <w:tcW w:w="851" w:type="dxa"/>
            <w:tcMar>
              <w:top w:w="100" w:type="dxa"/>
              <w:left w:w="100" w:type="dxa"/>
              <w:bottom w:w="100" w:type="dxa"/>
              <w:right w:w="100" w:type="dxa"/>
            </w:tcMar>
          </w:tcPr>
          <w:p w14:paraId="7CAE52D1"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-10.3</w:t>
            </w:r>
          </w:p>
        </w:tc>
        <w:tc>
          <w:tcPr>
            <w:tcW w:w="567" w:type="dxa"/>
            <w:tcMar>
              <w:top w:w="100" w:type="dxa"/>
              <w:left w:w="100" w:type="dxa"/>
              <w:bottom w:w="100" w:type="dxa"/>
              <w:right w:w="100" w:type="dxa"/>
            </w:tcMar>
          </w:tcPr>
          <w:p w14:paraId="46AC081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992" w:type="dxa"/>
            <w:tcMar>
              <w:top w:w="100" w:type="dxa"/>
              <w:left w:w="100" w:type="dxa"/>
              <w:bottom w:w="100" w:type="dxa"/>
              <w:right w:w="100" w:type="dxa"/>
            </w:tcMar>
          </w:tcPr>
          <w:p w14:paraId="50BF024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0.727</w:t>
            </w:r>
          </w:p>
        </w:tc>
        <w:tc>
          <w:tcPr>
            <w:tcW w:w="992" w:type="dxa"/>
            <w:tcMar>
              <w:top w:w="100" w:type="dxa"/>
              <w:left w:w="100" w:type="dxa"/>
              <w:bottom w:w="100" w:type="dxa"/>
              <w:right w:w="100" w:type="dxa"/>
            </w:tcMar>
          </w:tcPr>
          <w:p w14:paraId="4AC7C9F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0.654</w:t>
            </w:r>
          </w:p>
        </w:tc>
        <w:tc>
          <w:tcPr>
            <w:tcW w:w="812" w:type="dxa"/>
            <w:tcMar>
              <w:top w:w="100" w:type="dxa"/>
              <w:left w:w="100" w:type="dxa"/>
              <w:bottom w:w="100" w:type="dxa"/>
              <w:right w:w="100" w:type="dxa"/>
            </w:tcMar>
          </w:tcPr>
          <w:p w14:paraId="6D9BF6F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807</w:t>
            </w:r>
          </w:p>
        </w:tc>
        <w:tc>
          <w:tcPr>
            <w:tcW w:w="1031" w:type="dxa"/>
            <w:tcMar>
              <w:top w:w="100" w:type="dxa"/>
              <w:left w:w="100" w:type="dxa"/>
              <w:bottom w:w="100" w:type="dxa"/>
              <w:right w:w="100" w:type="dxa"/>
            </w:tcMar>
          </w:tcPr>
          <w:p w14:paraId="135DA98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0.690</w:t>
            </w:r>
          </w:p>
        </w:tc>
        <w:tc>
          <w:tcPr>
            <w:tcW w:w="992" w:type="dxa"/>
            <w:tcMar>
              <w:top w:w="100" w:type="dxa"/>
              <w:left w:w="100" w:type="dxa"/>
              <w:bottom w:w="100" w:type="dxa"/>
              <w:right w:w="100" w:type="dxa"/>
            </w:tcMar>
          </w:tcPr>
          <w:p w14:paraId="0B3DBDEC"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0.792</w:t>
            </w:r>
          </w:p>
        </w:tc>
        <w:tc>
          <w:tcPr>
            <w:tcW w:w="851" w:type="dxa"/>
            <w:tcMar>
              <w:top w:w="100" w:type="dxa"/>
              <w:left w:w="100" w:type="dxa"/>
              <w:bottom w:w="100" w:type="dxa"/>
              <w:right w:w="100" w:type="dxa"/>
            </w:tcMar>
          </w:tcPr>
          <w:p w14:paraId="5AABAF5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2170</w:t>
            </w:r>
          </w:p>
        </w:tc>
      </w:tr>
      <w:tr w:rsidR="00332501" w14:paraId="56F53965" w14:textId="77777777" w:rsidTr="00B54B68">
        <w:tc>
          <w:tcPr>
            <w:tcW w:w="1560" w:type="dxa"/>
            <w:tcMar>
              <w:top w:w="100" w:type="dxa"/>
              <w:left w:w="100" w:type="dxa"/>
              <w:bottom w:w="100" w:type="dxa"/>
              <w:right w:w="100" w:type="dxa"/>
            </w:tcMar>
          </w:tcPr>
          <w:p w14:paraId="558BA520" w14:textId="77777777" w:rsidR="00332501" w:rsidRDefault="00332501" w:rsidP="00B54B68">
            <w:pPr>
              <w:spacing w:after="0" w:line="240" w:lineRule="auto"/>
              <w:rPr>
                <w:rFonts w:ascii="Arial" w:eastAsia="Arial" w:hAnsi="Arial" w:cs="Arial"/>
                <w:sz w:val="20"/>
                <w:szCs w:val="20"/>
              </w:rPr>
            </w:pPr>
            <w:r>
              <w:rPr>
                <w:rFonts w:ascii="Arial" w:eastAsia="Arial" w:hAnsi="Arial" w:cs="Arial"/>
                <w:sz w:val="20"/>
                <w:szCs w:val="20"/>
              </w:rPr>
              <w:t>Germany other</w:t>
            </w:r>
          </w:p>
        </w:tc>
        <w:tc>
          <w:tcPr>
            <w:tcW w:w="850" w:type="dxa"/>
            <w:tcMar>
              <w:top w:w="100" w:type="dxa"/>
              <w:left w:w="100" w:type="dxa"/>
              <w:bottom w:w="100" w:type="dxa"/>
              <w:right w:w="100" w:type="dxa"/>
            </w:tcMar>
          </w:tcPr>
          <w:p w14:paraId="694AA14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0.381</w:t>
            </w:r>
          </w:p>
        </w:tc>
        <w:tc>
          <w:tcPr>
            <w:tcW w:w="851" w:type="dxa"/>
            <w:tcMar>
              <w:top w:w="100" w:type="dxa"/>
              <w:left w:w="100" w:type="dxa"/>
              <w:bottom w:w="100" w:type="dxa"/>
              <w:right w:w="100" w:type="dxa"/>
            </w:tcMar>
          </w:tcPr>
          <w:p w14:paraId="6F19124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0.317</w:t>
            </w:r>
          </w:p>
        </w:tc>
        <w:tc>
          <w:tcPr>
            <w:tcW w:w="567" w:type="dxa"/>
            <w:tcMar>
              <w:top w:w="100" w:type="dxa"/>
              <w:left w:w="100" w:type="dxa"/>
              <w:bottom w:w="100" w:type="dxa"/>
              <w:right w:w="100" w:type="dxa"/>
            </w:tcMar>
          </w:tcPr>
          <w:p w14:paraId="2FDF1B9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168</w:t>
            </w:r>
          </w:p>
        </w:tc>
        <w:tc>
          <w:tcPr>
            <w:tcW w:w="992" w:type="dxa"/>
            <w:tcMar>
              <w:top w:w="100" w:type="dxa"/>
              <w:left w:w="100" w:type="dxa"/>
              <w:bottom w:w="100" w:type="dxa"/>
              <w:right w:w="100" w:type="dxa"/>
            </w:tcMar>
          </w:tcPr>
          <w:p w14:paraId="1D31413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0.766</w:t>
            </w:r>
          </w:p>
        </w:tc>
        <w:tc>
          <w:tcPr>
            <w:tcW w:w="992" w:type="dxa"/>
            <w:tcMar>
              <w:top w:w="100" w:type="dxa"/>
              <w:left w:w="100" w:type="dxa"/>
              <w:bottom w:w="100" w:type="dxa"/>
              <w:right w:w="100" w:type="dxa"/>
            </w:tcMar>
          </w:tcPr>
          <w:p w14:paraId="059F0BDC"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0.717</w:t>
            </w:r>
          </w:p>
        </w:tc>
        <w:tc>
          <w:tcPr>
            <w:tcW w:w="812" w:type="dxa"/>
            <w:tcMar>
              <w:top w:w="100" w:type="dxa"/>
              <w:left w:w="100" w:type="dxa"/>
              <w:bottom w:w="100" w:type="dxa"/>
              <w:right w:w="100" w:type="dxa"/>
            </w:tcMar>
          </w:tcPr>
          <w:p w14:paraId="4196B19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9883</w:t>
            </w:r>
          </w:p>
        </w:tc>
        <w:tc>
          <w:tcPr>
            <w:tcW w:w="1031" w:type="dxa"/>
            <w:tcMar>
              <w:top w:w="100" w:type="dxa"/>
              <w:left w:w="100" w:type="dxa"/>
              <w:bottom w:w="100" w:type="dxa"/>
              <w:right w:w="100" w:type="dxa"/>
            </w:tcMar>
          </w:tcPr>
          <w:p w14:paraId="4D27D05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0.685</w:t>
            </w:r>
          </w:p>
        </w:tc>
        <w:tc>
          <w:tcPr>
            <w:tcW w:w="992" w:type="dxa"/>
            <w:tcMar>
              <w:top w:w="100" w:type="dxa"/>
              <w:left w:w="100" w:type="dxa"/>
              <w:bottom w:w="100" w:type="dxa"/>
              <w:right w:w="100" w:type="dxa"/>
            </w:tcMar>
          </w:tcPr>
          <w:p w14:paraId="0B6F5A7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0.442</w:t>
            </w:r>
          </w:p>
        </w:tc>
        <w:tc>
          <w:tcPr>
            <w:tcW w:w="851" w:type="dxa"/>
            <w:tcMar>
              <w:top w:w="100" w:type="dxa"/>
              <w:left w:w="100" w:type="dxa"/>
              <w:bottom w:w="100" w:type="dxa"/>
              <w:right w:w="100" w:type="dxa"/>
            </w:tcMar>
          </w:tcPr>
          <w:p w14:paraId="49EE530F"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27427</w:t>
            </w:r>
          </w:p>
        </w:tc>
      </w:tr>
      <w:tr w:rsidR="00332501" w14:paraId="47229A3A" w14:textId="77777777" w:rsidTr="00B54B68">
        <w:tc>
          <w:tcPr>
            <w:tcW w:w="1560" w:type="dxa"/>
            <w:tcMar>
              <w:top w:w="100" w:type="dxa"/>
              <w:left w:w="100" w:type="dxa"/>
              <w:bottom w:w="100" w:type="dxa"/>
              <w:right w:w="100" w:type="dxa"/>
            </w:tcMar>
          </w:tcPr>
          <w:p w14:paraId="18A7B475"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Clermont</w:t>
            </w:r>
          </w:p>
        </w:tc>
        <w:tc>
          <w:tcPr>
            <w:tcW w:w="850" w:type="dxa"/>
            <w:tcMar>
              <w:top w:w="100" w:type="dxa"/>
              <w:left w:w="100" w:type="dxa"/>
              <w:bottom w:w="100" w:type="dxa"/>
              <w:right w:w="100" w:type="dxa"/>
            </w:tcMar>
          </w:tcPr>
          <w:p w14:paraId="74C29B0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0.269</w:t>
            </w:r>
          </w:p>
        </w:tc>
        <w:tc>
          <w:tcPr>
            <w:tcW w:w="851" w:type="dxa"/>
            <w:tcMar>
              <w:top w:w="100" w:type="dxa"/>
              <w:left w:w="100" w:type="dxa"/>
              <w:bottom w:w="100" w:type="dxa"/>
              <w:right w:w="100" w:type="dxa"/>
            </w:tcMar>
          </w:tcPr>
          <w:p w14:paraId="68C27A6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0.242</w:t>
            </w:r>
          </w:p>
        </w:tc>
        <w:tc>
          <w:tcPr>
            <w:tcW w:w="567" w:type="dxa"/>
            <w:tcMar>
              <w:top w:w="100" w:type="dxa"/>
              <w:left w:w="100" w:type="dxa"/>
              <w:bottom w:w="100" w:type="dxa"/>
              <w:right w:w="100" w:type="dxa"/>
            </w:tcMar>
          </w:tcPr>
          <w:p w14:paraId="07DE2B2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63</w:t>
            </w:r>
          </w:p>
        </w:tc>
        <w:tc>
          <w:tcPr>
            <w:tcW w:w="992" w:type="dxa"/>
            <w:tcMar>
              <w:top w:w="100" w:type="dxa"/>
              <w:left w:w="100" w:type="dxa"/>
              <w:bottom w:w="100" w:type="dxa"/>
              <w:right w:w="100" w:type="dxa"/>
            </w:tcMar>
          </w:tcPr>
          <w:p w14:paraId="712AC61E"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0.834</w:t>
            </w:r>
          </w:p>
        </w:tc>
        <w:tc>
          <w:tcPr>
            <w:tcW w:w="992" w:type="dxa"/>
            <w:tcMar>
              <w:top w:w="100" w:type="dxa"/>
              <w:left w:w="100" w:type="dxa"/>
              <w:bottom w:w="100" w:type="dxa"/>
              <w:right w:w="100" w:type="dxa"/>
            </w:tcMar>
          </w:tcPr>
          <w:p w14:paraId="10FF614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0.816</w:t>
            </w:r>
          </w:p>
        </w:tc>
        <w:tc>
          <w:tcPr>
            <w:tcW w:w="812" w:type="dxa"/>
            <w:tcMar>
              <w:top w:w="100" w:type="dxa"/>
              <w:left w:w="100" w:type="dxa"/>
              <w:bottom w:w="100" w:type="dxa"/>
              <w:right w:w="100" w:type="dxa"/>
            </w:tcMar>
          </w:tcPr>
          <w:p w14:paraId="304324A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1378</w:t>
            </w:r>
          </w:p>
        </w:tc>
        <w:tc>
          <w:tcPr>
            <w:tcW w:w="1031" w:type="dxa"/>
            <w:tcMar>
              <w:top w:w="100" w:type="dxa"/>
              <w:left w:w="100" w:type="dxa"/>
              <w:bottom w:w="100" w:type="dxa"/>
              <w:right w:w="100" w:type="dxa"/>
            </w:tcMar>
          </w:tcPr>
          <w:p w14:paraId="1AE0ED7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0.923</w:t>
            </w:r>
          </w:p>
        </w:tc>
        <w:tc>
          <w:tcPr>
            <w:tcW w:w="992" w:type="dxa"/>
            <w:tcMar>
              <w:top w:w="100" w:type="dxa"/>
              <w:left w:w="100" w:type="dxa"/>
              <w:bottom w:w="100" w:type="dxa"/>
              <w:right w:w="100" w:type="dxa"/>
            </w:tcMar>
          </w:tcPr>
          <w:p w14:paraId="420196F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0.741</w:t>
            </w:r>
          </w:p>
        </w:tc>
        <w:tc>
          <w:tcPr>
            <w:tcW w:w="851" w:type="dxa"/>
            <w:tcMar>
              <w:top w:w="100" w:type="dxa"/>
              <w:left w:w="100" w:type="dxa"/>
              <w:bottom w:w="100" w:type="dxa"/>
              <w:right w:w="100" w:type="dxa"/>
            </w:tcMar>
          </w:tcPr>
          <w:p w14:paraId="52093AD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4013</w:t>
            </w:r>
          </w:p>
        </w:tc>
      </w:tr>
      <w:tr w:rsidR="00332501" w14:paraId="6DA9A030" w14:textId="77777777" w:rsidTr="00B54B68">
        <w:tc>
          <w:tcPr>
            <w:tcW w:w="1560" w:type="dxa"/>
            <w:tcMar>
              <w:top w:w="100" w:type="dxa"/>
              <w:left w:w="100" w:type="dxa"/>
              <w:bottom w:w="100" w:type="dxa"/>
              <w:right w:w="100" w:type="dxa"/>
            </w:tcMar>
          </w:tcPr>
          <w:p w14:paraId="15837A4A"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Dijon</w:t>
            </w:r>
          </w:p>
        </w:tc>
        <w:tc>
          <w:tcPr>
            <w:tcW w:w="850" w:type="dxa"/>
            <w:tcMar>
              <w:top w:w="100" w:type="dxa"/>
              <w:left w:w="100" w:type="dxa"/>
              <w:bottom w:w="100" w:type="dxa"/>
              <w:right w:w="100" w:type="dxa"/>
            </w:tcMar>
          </w:tcPr>
          <w:p w14:paraId="6FF72CD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0.686</w:t>
            </w:r>
          </w:p>
        </w:tc>
        <w:tc>
          <w:tcPr>
            <w:tcW w:w="851" w:type="dxa"/>
            <w:tcMar>
              <w:top w:w="100" w:type="dxa"/>
              <w:left w:w="100" w:type="dxa"/>
              <w:bottom w:w="100" w:type="dxa"/>
              <w:right w:w="100" w:type="dxa"/>
            </w:tcMar>
          </w:tcPr>
          <w:p w14:paraId="78802AA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0.757</w:t>
            </w:r>
          </w:p>
        </w:tc>
        <w:tc>
          <w:tcPr>
            <w:tcW w:w="567" w:type="dxa"/>
            <w:tcMar>
              <w:top w:w="100" w:type="dxa"/>
              <w:left w:w="100" w:type="dxa"/>
              <w:bottom w:w="100" w:type="dxa"/>
              <w:right w:w="100" w:type="dxa"/>
            </w:tcMar>
          </w:tcPr>
          <w:p w14:paraId="67F0BD3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45</w:t>
            </w:r>
          </w:p>
        </w:tc>
        <w:tc>
          <w:tcPr>
            <w:tcW w:w="992" w:type="dxa"/>
            <w:tcMar>
              <w:top w:w="100" w:type="dxa"/>
              <w:left w:w="100" w:type="dxa"/>
              <w:bottom w:w="100" w:type="dxa"/>
              <w:right w:w="100" w:type="dxa"/>
            </w:tcMar>
          </w:tcPr>
          <w:p w14:paraId="199755D3" w14:textId="77777777" w:rsidR="00332501" w:rsidRDefault="00332501" w:rsidP="00B54B68">
            <w:pPr>
              <w:spacing w:after="0" w:line="240" w:lineRule="auto"/>
              <w:rPr>
                <w:rFonts w:ascii="Times New Roman" w:eastAsia="Times New Roman" w:hAnsi="Times New Roman" w:cs="Times New Roman"/>
                <w:sz w:val="24"/>
                <w:szCs w:val="24"/>
              </w:rPr>
            </w:pPr>
          </w:p>
        </w:tc>
        <w:tc>
          <w:tcPr>
            <w:tcW w:w="992" w:type="dxa"/>
            <w:tcMar>
              <w:top w:w="100" w:type="dxa"/>
              <w:left w:w="100" w:type="dxa"/>
              <w:bottom w:w="100" w:type="dxa"/>
              <w:right w:w="100" w:type="dxa"/>
            </w:tcMar>
          </w:tcPr>
          <w:p w14:paraId="5DC442A3" w14:textId="77777777" w:rsidR="00332501" w:rsidRDefault="00332501" w:rsidP="00B54B68">
            <w:pPr>
              <w:spacing w:after="0" w:line="240" w:lineRule="auto"/>
              <w:rPr>
                <w:rFonts w:ascii="Times New Roman" w:eastAsia="Times New Roman" w:hAnsi="Times New Roman" w:cs="Times New Roman"/>
                <w:sz w:val="24"/>
                <w:szCs w:val="24"/>
              </w:rPr>
            </w:pPr>
          </w:p>
        </w:tc>
        <w:tc>
          <w:tcPr>
            <w:tcW w:w="812" w:type="dxa"/>
            <w:tcMar>
              <w:top w:w="100" w:type="dxa"/>
              <w:left w:w="100" w:type="dxa"/>
              <w:bottom w:w="100" w:type="dxa"/>
              <w:right w:w="100" w:type="dxa"/>
            </w:tcMar>
          </w:tcPr>
          <w:p w14:paraId="4D3D4FE4" w14:textId="77777777" w:rsidR="00332501" w:rsidRDefault="00332501" w:rsidP="00B54B68">
            <w:pPr>
              <w:spacing w:after="0" w:line="240" w:lineRule="auto"/>
              <w:rPr>
                <w:rFonts w:ascii="Times New Roman" w:eastAsia="Times New Roman" w:hAnsi="Times New Roman" w:cs="Times New Roman"/>
                <w:sz w:val="24"/>
                <w:szCs w:val="24"/>
              </w:rPr>
            </w:pPr>
          </w:p>
        </w:tc>
        <w:tc>
          <w:tcPr>
            <w:tcW w:w="1031" w:type="dxa"/>
            <w:tcMar>
              <w:top w:w="100" w:type="dxa"/>
              <w:left w:w="100" w:type="dxa"/>
              <w:bottom w:w="100" w:type="dxa"/>
              <w:right w:w="100" w:type="dxa"/>
            </w:tcMar>
          </w:tcPr>
          <w:p w14:paraId="442EAE2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0.889</w:t>
            </w:r>
          </w:p>
        </w:tc>
        <w:tc>
          <w:tcPr>
            <w:tcW w:w="992" w:type="dxa"/>
            <w:tcMar>
              <w:top w:w="100" w:type="dxa"/>
              <w:left w:w="100" w:type="dxa"/>
              <w:bottom w:w="100" w:type="dxa"/>
              <w:right w:w="100" w:type="dxa"/>
            </w:tcMar>
          </w:tcPr>
          <w:p w14:paraId="4DDBDD3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0.665</w:t>
            </w:r>
          </w:p>
        </w:tc>
        <w:tc>
          <w:tcPr>
            <w:tcW w:w="851" w:type="dxa"/>
            <w:tcMar>
              <w:top w:w="100" w:type="dxa"/>
              <w:left w:w="100" w:type="dxa"/>
              <w:bottom w:w="100" w:type="dxa"/>
              <w:right w:w="100" w:type="dxa"/>
            </w:tcMar>
          </w:tcPr>
          <w:p w14:paraId="06C2790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6035</w:t>
            </w:r>
          </w:p>
        </w:tc>
      </w:tr>
      <w:tr w:rsidR="00332501" w14:paraId="58FF3DDF" w14:textId="77777777" w:rsidTr="00B54B68">
        <w:tc>
          <w:tcPr>
            <w:tcW w:w="1560" w:type="dxa"/>
            <w:tcMar>
              <w:top w:w="100" w:type="dxa"/>
              <w:left w:w="100" w:type="dxa"/>
              <w:bottom w:w="100" w:type="dxa"/>
              <w:right w:w="100" w:type="dxa"/>
            </w:tcMar>
          </w:tcPr>
          <w:p w14:paraId="1F73367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Lille</w:t>
            </w:r>
          </w:p>
        </w:tc>
        <w:tc>
          <w:tcPr>
            <w:tcW w:w="850" w:type="dxa"/>
            <w:tcMar>
              <w:top w:w="100" w:type="dxa"/>
              <w:left w:w="100" w:type="dxa"/>
              <w:bottom w:w="100" w:type="dxa"/>
              <w:right w:w="100" w:type="dxa"/>
            </w:tcMar>
          </w:tcPr>
          <w:p w14:paraId="21FC613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0.222</w:t>
            </w:r>
          </w:p>
        </w:tc>
        <w:tc>
          <w:tcPr>
            <w:tcW w:w="851" w:type="dxa"/>
            <w:tcMar>
              <w:top w:w="100" w:type="dxa"/>
              <w:left w:w="100" w:type="dxa"/>
              <w:bottom w:w="100" w:type="dxa"/>
              <w:right w:w="100" w:type="dxa"/>
            </w:tcMar>
          </w:tcPr>
          <w:p w14:paraId="6A29945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0.271</w:t>
            </w:r>
          </w:p>
        </w:tc>
        <w:tc>
          <w:tcPr>
            <w:tcW w:w="567" w:type="dxa"/>
            <w:tcMar>
              <w:top w:w="100" w:type="dxa"/>
              <w:left w:w="100" w:type="dxa"/>
              <w:bottom w:w="100" w:type="dxa"/>
              <w:right w:w="100" w:type="dxa"/>
            </w:tcMar>
          </w:tcPr>
          <w:p w14:paraId="582C3A3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194</w:t>
            </w:r>
          </w:p>
        </w:tc>
        <w:tc>
          <w:tcPr>
            <w:tcW w:w="992" w:type="dxa"/>
            <w:tcMar>
              <w:top w:w="100" w:type="dxa"/>
              <w:left w:w="100" w:type="dxa"/>
              <w:bottom w:w="100" w:type="dxa"/>
              <w:right w:w="100" w:type="dxa"/>
            </w:tcMar>
          </w:tcPr>
          <w:p w14:paraId="33C18EA5" w14:textId="77777777" w:rsidR="00332501" w:rsidRDefault="00332501" w:rsidP="00B54B68">
            <w:pPr>
              <w:spacing w:after="0" w:line="240" w:lineRule="auto"/>
              <w:rPr>
                <w:rFonts w:ascii="Times New Roman" w:eastAsia="Times New Roman" w:hAnsi="Times New Roman" w:cs="Times New Roman"/>
                <w:sz w:val="24"/>
                <w:szCs w:val="24"/>
              </w:rPr>
            </w:pPr>
          </w:p>
        </w:tc>
        <w:tc>
          <w:tcPr>
            <w:tcW w:w="992" w:type="dxa"/>
            <w:tcMar>
              <w:top w:w="100" w:type="dxa"/>
              <w:left w:w="100" w:type="dxa"/>
              <w:bottom w:w="100" w:type="dxa"/>
              <w:right w:w="100" w:type="dxa"/>
            </w:tcMar>
          </w:tcPr>
          <w:p w14:paraId="238A1ACC" w14:textId="77777777" w:rsidR="00332501" w:rsidRDefault="00332501" w:rsidP="00B54B68">
            <w:pPr>
              <w:spacing w:after="0" w:line="240" w:lineRule="auto"/>
              <w:rPr>
                <w:rFonts w:ascii="Times New Roman" w:eastAsia="Times New Roman" w:hAnsi="Times New Roman" w:cs="Times New Roman"/>
                <w:sz w:val="24"/>
                <w:szCs w:val="24"/>
              </w:rPr>
            </w:pPr>
          </w:p>
        </w:tc>
        <w:tc>
          <w:tcPr>
            <w:tcW w:w="812" w:type="dxa"/>
            <w:tcMar>
              <w:top w:w="100" w:type="dxa"/>
              <w:left w:w="100" w:type="dxa"/>
              <w:bottom w:w="100" w:type="dxa"/>
              <w:right w:w="100" w:type="dxa"/>
            </w:tcMar>
          </w:tcPr>
          <w:p w14:paraId="0432C932" w14:textId="77777777" w:rsidR="00332501" w:rsidRDefault="00332501" w:rsidP="00B54B68">
            <w:pPr>
              <w:spacing w:after="0" w:line="240" w:lineRule="auto"/>
              <w:rPr>
                <w:rFonts w:ascii="Times New Roman" w:eastAsia="Times New Roman" w:hAnsi="Times New Roman" w:cs="Times New Roman"/>
                <w:sz w:val="24"/>
                <w:szCs w:val="24"/>
              </w:rPr>
            </w:pPr>
          </w:p>
        </w:tc>
        <w:tc>
          <w:tcPr>
            <w:tcW w:w="1031" w:type="dxa"/>
            <w:tcMar>
              <w:top w:w="100" w:type="dxa"/>
              <w:left w:w="100" w:type="dxa"/>
              <w:bottom w:w="100" w:type="dxa"/>
              <w:right w:w="100" w:type="dxa"/>
            </w:tcMar>
          </w:tcPr>
          <w:p w14:paraId="2B5D48C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0.918</w:t>
            </w:r>
          </w:p>
        </w:tc>
        <w:tc>
          <w:tcPr>
            <w:tcW w:w="992" w:type="dxa"/>
            <w:tcMar>
              <w:top w:w="100" w:type="dxa"/>
              <w:left w:w="100" w:type="dxa"/>
              <w:bottom w:w="100" w:type="dxa"/>
              <w:right w:w="100" w:type="dxa"/>
            </w:tcMar>
          </w:tcPr>
          <w:p w14:paraId="34BDA3F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0.708</w:t>
            </w:r>
          </w:p>
        </w:tc>
        <w:tc>
          <w:tcPr>
            <w:tcW w:w="851" w:type="dxa"/>
            <w:tcMar>
              <w:top w:w="100" w:type="dxa"/>
              <w:left w:w="100" w:type="dxa"/>
              <w:bottom w:w="100" w:type="dxa"/>
              <w:right w:w="100" w:type="dxa"/>
            </w:tcMar>
          </w:tcPr>
          <w:p w14:paraId="6A47A12D"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14118</w:t>
            </w:r>
          </w:p>
        </w:tc>
      </w:tr>
      <w:tr w:rsidR="00332501" w14:paraId="3241BE83" w14:textId="77777777" w:rsidTr="00B54B68">
        <w:tc>
          <w:tcPr>
            <w:tcW w:w="1560" w:type="dxa"/>
            <w:tcMar>
              <w:top w:w="100" w:type="dxa"/>
              <w:left w:w="100" w:type="dxa"/>
              <w:bottom w:w="100" w:type="dxa"/>
              <w:right w:w="100" w:type="dxa"/>
            </w:tcMar>
          </w:tcPr>
          <w:p w14:paraId="52F57DE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Lyon</w:t>
            </w:r>
          </w:p>
        </w:tc>
        <w:tc>
          <w:tcPr>
            <w:tcW w:w="850" w:type="dxa"/>
            <w:tcMar>
              <w:top w:w="100" w:type="dxa"/>
              <w:left w:w="100" w:type="dxa"/>
              <w:bottom w:w="100" w:type="dxa"/>
              <w:right w:w="100" w:type="dxa"/>
            </w:tcMar>
          </w:tcPr>
          <w:p w14:paraId="2EEB3A31"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0.378</w:t>
            </w:r>
          </w:p>
        </w:tc>
        <w:tc>
          <w:tcPr>
            <w:tcW w:w="851" w:type="dxa"/>
            <w:tcMar>
              <w:top w:w="100" w:type="dxa"/>
              <w:left w:w="100" w:type="dxa"/>
              <w:bottom w:w="100" w:type="dxa"/>
              <w:right w:w="100" w:type="dxa"/>
            </w:tcMar>
          </w:tcPr>
          <w:p w14:paraId="112443A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0.390</w:t>
            </w:r>
          </w:p>
        </w:tc>
        <w:tc>
          <w:tcPr>
            <w:tcW w:w="567" w:type="dxa"/>
            <w:tcMar>
              <w:top w:w="100" w:type="dxa"/>
              <w:left w:w="100" w:type="dxa"/>
              <w:bottom w:w="100" w:type="dxa"/>
              <w:right w:w="100" w:type="dxa"/>
            </w:tcMar>
          </w:tcPr>
          <w:p w14:paraId="3743BC4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168</w:t>
            </w:r>
          </w:p>
        </w:tc>
        <w:tc>
          <w:tcPr>
            <w:tcW w:w="992" w:type="dxa"/>
            <w:tcMar>
              <w:top w:w="100" w:type="dxa"/>
              <w:left w:w="100" w:type="dxa"/>
              <w:bottom w:w="100" w:type="dxa"/>
              <w:right w:w="100" w:type="dxa"/>
            </w:tcMar>
          </w:tcPr>
          <w:p w14:paraId="3C99BCA4" w14:textId="77777777" w:rsidR="00332501" w:rsidRDefault="00332501" w:rsidP="00B54B68">
            <w:pPr>
              <w:spacing w:after="0" w:line="240" w:lineRule="auto"/>
              <w:rPr>
                <w:rFonts w:ascii="Times New Roman" w:eastAsia="Times New Roman" w:hAnsi="Times New Roman" w:cs="Times New Roman"/>
                <w:sz w:val="24"/>
                <w:szCs w:val="24"/>
              </w:rPr>
            </w:pPr>
          </w:p>
        </w:tc>
        <w:tc>
          <w:tcPr>
            <w:tcW w:w="992" w:type="dxa"/>
            <w:tcMar>
              <w:top w:w="100" w:type="dxa"/>
              <w:left w:w="100" w:type="dxa"/>
              <w:bottom w:w="100" w:type="dxa"/>
              <w:right w:w="100" w:type="dxa"/>
            </w:tcMar>
          </w:tcPr>
          <w:p w14:paraId="70E6ADCD" w14:textId="77777777" w:rsidR="00332501" w:rsidRDefault="00332501" w:rsidP="00B54B68">
            <w:pPr>
              <w:spacing w:after="0" w:line="240" w:lineRule="auto"/>
              <w:rPr>
                <w:rFonts w:ascii="Times New Roman" w:eastAsia="Times New Roman" w:hAnsi="Times New Roman" w:cs="Times New Roman"/>
                <w:sz w:val="24"/>
                <w:szCs w:val="24"/>
              </w:rPr>
            </w:pPr>
          </w:p>
        </w:tc>
        <w:tc>
          <w:tcPr>
            <w:tcW w:w="812" w:type="dxa"/>
            <w:tcMar>
              <w:top w:w="100" w:type="dxa"/>
              <w:left w:w="100" w:type="dxa"/>
              <w:bottom w:w="100" w:type="dxa"/>
              <w:right w:w="100" w:type="dxa"/>
            </w:tcMar>
          </w:tcPr>
          <w:p w14:paraId="5CA68396" w14:textId="77777777" w:rsidR="00332501" w:rsidRDefault="00332501" w:rsidP="00B54B68">
            <w:pPr>
              <w:spacing w:after="0" w:line="240" w:lineRule="auto"/>
              <w:rPr>
                <w:rFonts w:ascii="Times New Roman" w:eastAsia="Times New Roman" w:hAnsi="Times New Roman" w:cs="Times New Roman"/>
                <w:sz w:val="24"/>
                <w:szCs w:val="24"/>
              </w:rPr>
            </w:pPr>
          </w:p>
        </w:tc>
        <w:tc>
          <w:tcPr>
            <w:tcW w:w="1031" w:type="dxa"/>
            <w:tcMar>
              <w:top w:w="100" w:type="dxa"/>
              <w:left w:w="100" w:type="dxa"/>
              <w:bottom w:w="100" w:type="dxa"/>
              <w:right w:w="100" w:type="dxa"/>
            </w:tcMar>
          </w:tcPr>
          <w:p w14:paraId="7B1303E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0.886</w:t>
            </w:r>
          </w:p>
        </w:tc>
        <w:tc>
          <w:tcPr>
            <w:tcW w:w="992" w:type="dxa"/>
            <w:tcMar>
              <w:top w:w="100" w:type="dxa"/>
              <w:left w:w="100" w:type="dxa"/>
              <w:bottom w:w="100" w:type="dxa"/>
              <w:right w:w="100" w:type="dxa"/>
            </w:tcMar>
          </w:tcPr>
          <w:p w14:paraId="2389C32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0.589</w:t>
            </w:r>
          </w:p>
        </w:tc>
        <w:tc>
          <w:tcPr>
            <w:tcW w:w="851" w:type="dxa"/>
            <w:tcMar>
              <w:top w:w="100" w:type="dxa"/>
              <w:left w:w="100" w:type="dxa"/>
              <w:bottom w:w="100" w:type="dxa"/>
              <w:right w:w="100" w:type="dxa"/>
            </w:tcMar>
          </w:tcPr>
          <w:p w14:paraId="770FBFE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22789</w:t>
            </w:r>
          </w:p>
        </w:tc>
      </w:tr>
      <w:tr w:rsidR="00332501" w14:paraId="7B8F68CA" w14:textId="77777777" w:rsidTr="00B54B68">
        <w:tc>
          <w:tcPr>
            <w:tcW w:w="1560" w:type="dxa"/>
            <w:tcMar>
              <w:top w:w="100" w:type="dxa"/>
              <w:left w:w="100" w:type="dxa"/>
              <w:bottom w:w="100" w:type="dxa"/>
              <w:right w:w="100" w:type="dxa"/>
            </w:tcMar>
          </w:tcPr>
          <w:p w14:paraId="1F36670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Montpellier</w:t>
            </w:r>
          </w:p>
        </w:tc>
        <w:tc>
          <w:tcPr>
            <w:tcW w:w="850" w:type="dxa"/>
            <w:tcMar>
              <w:top w:w="100" w:type="dxa"/>
              <w:left w:w="100" w:type="dxa"/>
              <w:bottom w:w="100" w:type="dxa"/>
              <w:right w:w="100" w:type="dxa"/>
            </w:tcMar>
          </w:tcPr>
          <w:p w14:paraId="051C582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0.624</w:t>
            </w:r>
          </w:p>
        </w:tc>
        <w:tc>
          <w:tcPr>
            <w:tcW w:w="851" w:type="dxa"/>
            <w:tcMar>
              <w:top w:w="100" w:type="dxa"/>
              <w:left w:w="100" w:type="dxa"/>
              <w:bottom w:w="100" w:type="dxa"/>
              <w:right w:w="100" w:type="dxa"/>
            </w:tcMar>
          </w:tcPr>
          <w:p w14:paraId="2B6EC8B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0.629</w:t>
            </w:r>
          </w:p>
        </w:tc>
        <w:tc>
          <w:tcPr>
            <w:tcW w:w="567" w:type="dxa"/>
            <w:tcMar>
              <w:top w:w="100" w:type="dxa"/>
              <w:left w:w="100" w:type="dxa"/>
              <w:bottom w:w="100" w:type="dxa"/>
              <w:right w:w="100" w:type="dxa"/>
            </w:tcMar>
          </w:tcPr>
          <w:p w14:paraId="54176B6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83</w:t>
            </w:r>
          </w:p>
        </w:tc>
        <w:tc>
          <w:tcPr>
            <w:tcW w:w="992" w:type="dxa"/>
            <w:tcMar>
              <w:top w:w="100" w:type="dxa"/>
              <w:left w:w="100" w:type="dxa"/>
              <w:bottom w:w="100" w:type="dxa"/>
              <w:right w:w="100" w:type="dxa"/>
            </w:tcMar>
          </w:tcPr>
          <w:p w14:paraId="217F199E" w14:textId="77777777" w:rsidR="00332501" w:rsidRDefault="00332501" w:rsidP="00B54B68">
            <w:pPr>
              <w:spacing w:after="0" w:line="240" w:lineRule="auto"/>
              <w:rPr>
                <w:rFonts w:ascii="Times New Roman" w:eastAsia="Times New Roman" w:hAnsi="Times New Roman" w:cs="Times New Roman"/>
                <w:sz w:val="24"/>
                <w:szCs w:val="24"/>
              </w:rPr>
            </w:pPr>
          </w:p>
        </w:tc>
        <w:tc>
          <w:tcPr>
            <w:tcW w:w="992" w:type="dxa"/>
            <w:tcMar>
              <w:top w:w="100" w:type="dxa"/>
              <w:left w:w="100" w:type="dxa"/>
              <w:bottom w:w="100" w:type="dxa"/>
              <w:right w:w="100" w:type="dxa"/>
            </w:tcMar>
          </w:tcPr>
          <w:p w14:paraId="240690C7" w14:textId="77777777" w:rsidR="00332501" w:rsidRDefault="00332501" w:rsidP="00B54B68">
            <w:pPr>
              <w:spacing w:after="0" w:line="240" w:lineRule="auto"/>
              <w:rPr>
                <w:rFonts w:ascii="Times New Roman" w:eastAsia="Times New Roman" w:hAnsi="Times New Roman" w:cs="Times New Roman"/>
                <w:sz w:val="24"/>
                <w:szCs w:val="24"/>
              </w:rPr>
            </w:pPr>
          </w:p>
        </w:tc>
        <w:tc>
          <w:tcPr>
            <w:tcW w:w="812" w:type="dxa"/>
            <w:tcMar>
              <w:top w:w="100" w:type="dxa"/>
              <w:left w:w="100" w:type="dxa"/>
              <w:bottom w:w="100" w:type="dxa"/>
              <w:right w:w="100" w:type="dxa"/>
            </w:tcMar>
          </w:tcPr>
          <w:p w14:paraId="2AECD59F" w14:textId="77777777" w:rsidR="00332501" w:rsidRDefault="00332501" w:rsidP="00B54B68">
            <w:pPr>
              <w:spacing w:after="0" w:line="240" w:lineRule="auto"/>
              <w:rPr>
                <w:rFonts w:ascii="Times New Roman" w:eastAsia="Times New Roman" w:hAnsi="Times New Roman" w:cs="Times New Roman"/>
                <w:sz w:val="24"/>
                <w:szCs w:val="24"/>
              </w:rPr>
            </w:pPr>
          </w:p>
        </w:tc>
        <w:tc>
          <w:tcPr>
            <w:tcW w:w="1031" w:type="dxa"/>
            <w:tcMar>
              <w:top w:w="100" w:type="dxa"/>
              <w:left w:w="100" w:type="dxa"/>
              <w:bottom w:w="100" w:type="dxa"/>
              <w:right w:w="100" w:type="dxa"/>
            </w:tcMar>
          </w:tcPr>
          <w:p w14:paraId="5ACBF87F"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0.877</w:t>
            </w:r>
          </w:p>
        </w:tc>
        <w:tc>
          <w:tcPr>
            <w:tcW w:w="992" w:type="dxa"/>
            <w:tcMar>
              <w:top w:w="100" w:type="dxa"/>
              <w:left w:w="100" w:type="dxa"/>
              <w:bottom w:w="100" w:type="dxa"/>
              <w:right w:w="100" w:type="dxa"/>
            </w:tcMar>
          </w:tcPr>
          <w:p w14:paraId="5E0901C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0.675</w:t>
            </w:r>
          </w:p>
        </w:tc>
        <w:tc>
          <w:tcPr>
            <w:tcW w:w="851" w:type="dxa"/>
            <w:tcMar>
              <w:top w:w="100" w:type="dxa"/>
              <w:left w:w="100" w:type="dxa"/>
              <w:bottom w:w="100" w:type="dxa"/>
              <w:right w:w="100" w:type="dxa"/>
            </w:tcMar>
          </w:tcPr>
          <w:p w14:paraId="1A95B00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10795</w:t>
            </w:r>
          </w:p>
        </w:tc>
      </w:tr>
      <w:tr w:rsidR="00332501" w14:paraId="76F63A75" w14:textId="77777777" w:rsidTr="00B54B68">
        <w:tc>
          <w:tcPr>
            <w:tcW w:w="1560" w:type="dxa"/>
            <w:tcMar>
              <w:top w:w="100" w:type="dxa"/>
              <w:left w:w="100" w:type="dxa"/>
              <w:bottom w:w="100" w:type="dxa"/>
              <w:right w:w="100" w:type="dxa"/>
            </w:tcMar>
          </w:tcPr>
          <w:p w14:paraId="47B40292"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Nantes</w:t>
            </w:r>
          </w:p>
        </w:tc>
        <w:tc>
          <w:tcPr>
            <w:tcW w:w="850" w:type="dxa"/>
            <w:tcMar>
              <w:top w:w="100" w:type="dxa"/>
              <w:left w:w="100" w:type="dxa"/>
              <w:bottom w:w="100" w:type="dxa"/>
              <w:right w:w="100" w:type="dxa"/>
            </w:tcMar>
          </w:tcPr>
          <w:p w14:paraId="5FD3782C"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0.673</w:t>
            </w:r>
          </w:p>
        </w:tc>
        <w:tc>
          <w:tcPr>
            <w:tcW w:w="851" w:type="dxa"/>
            <w:tcMar>
              <w:top w:w="100" w:type="dxa"/>
              <w:left w:w="100" w:type="dxa"/>
              <w:bottom w:w="100" w:type="dxa"/>
              <w:right w:w="100" w:type="dxa"/>
            </w:tcMar>
          </w:tcPr>
          <w:p w14:paraId="4EB627B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0.708</w:t>
            </w:r>
          </w:p>
        </w:tc>
        <w:tc>
          <w:tcPr>
            <w:tcW w:w="567" w:type="dxa"/>
            <w:tcMar>
              <w:top w:w="100" w:type="dxa"/>
              <w:left w:w="100" w:type="dxa"/>
              <w:bottom w:w="100" w:type="dxa"/>
              <w:right w:w="100" w:type="dxa"/>
            </w:tcMar>
          </w:tcPr>
          <w:p w14:paraId="3D1EA1B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100</w:t>
            </w:r>
          </w:p>
        </w:tc>
        <w:tc>
          <w:tcPr>
            <w:tcW w:w="992" w:type="dxa"/>
            <w:tcMar>
              <w:top w:w="100" w:type="dxa"/>
              <w:left w:w="100" w:type="dxa"/>
              <w:bottom w:w="100" w:type="dxa"/>
              <w:right w:w="100" w:type="dxa"/>
            </w:tcMar>
          </w:tcPr>
          <w:p w14:paraId="5B2F14EA" w14:textId="77777777" w:rsidR="00332501" w:rsidRDefault="00332501" w:rsidP="00B54B68">
            <w:pPr>
              <w:spacing w:after="0" w:line="240" w:lineRule="auto"/>
              <w:rPr>
                <w:rFonts w:ascii="Times New Roman" w:eastAsia="Times New Roman" w:hAnsi="Times New Roman" w:cs="Times New Roman"/>
                <w:sz w:val="24"/>
                <w:szCs w:val="24"/>
              </w:rPr>
            </w:pPr>
          </w:p>
        </w:tc>
        <w:tc>
          <w:tcPr>
            <w:tcW w:w="992" w:type="dxa"/>
            <w:tcMar>
              <w:top w:w="100" w:type="dxa"/>
              <w:left w:w="100" w:type="dxa"/>
              <w:bottom w:w="100" w:type="dxa"/>
              <w:right w:w="100" w:type="dxa"/>
            </w:tcMar>
          </w:tcPr>
          <w:p w14:paraId="384245A0" w14:textId="77777777" w:rsidR="00332501" w:rsidRDefault="00332501" w:rsidP="00B54B68">
            <w:pPr>
              <w:spacing w:after="0" w:line="240" w:lineRule="auto"/>
              <w:rPr>
                <w:rFonts w:ascii="Times New Roman" w:eastAsia="Times New Roman" w:hAnsi="Times New Roman" w:cs="Times New Roman"/>
                <w:sz w:val="24"/>
                <w:szCs w:val="24"/>
              </w:rPr>
            </w:pPr>
          </w:p>
        </w:tc>
        <w:tc>
          <w:tcPr>
            <w:tcW w:w="812" w:type="dxa"/>
            <w:tcMar>
              <w:top w:w="100" w:type="dxa"/>
              <w:left w:w="100" w:type="dxa"/>
              <w:bottom w:w="100" w:type="dxa"/>
              <w:right w:w="100" w:type="dxa"/>
            </w:tcMar>
          </w:tcPr>
          <w:p w14:paraId="6175E530" w14:textId="77777777" w:rsidR="00332501" w:rsidRDefault="00332501" w:rsidP="00B54B68">
            <w:pPr>
              <w:spacing w:after="0" w:line="240" w:lineRule="auto"/>
              <w:rPr>
                <w:rFonts w:ascii="Times New Roman" w:eastAsia="Times New Roman" w:hAnsi="Times New Roman" w:cs="Times New Roman"/>
                <w:sz w:val="24"/>
                <w:szCs w:val="24"/>
              </w:rPr>
            </w:pPr>
          </w:p>
        </w:tc>
        <w:tc>
          <w:tcPr>
            <w:tcW w:w="1031" w:type="dxa"/>
            <w:tcMar>
              <w:top w:w="100" w:type="dxa"/>
              <w:left w:w="100" w:type="dxa"/>
              <w:bottom w:w="100" w:type="dxa"/>
              <w:right w:w="100" w:type="dxa"/>
            </w:tcMar>
          </w:tcPr>
          <w:p w14:paraId="02E6490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0.868</w:t>
            </w:r>
          </w:p>
        </w:tc>
        <w:tc>
          <w:tcPr>
            <w:tcW w:w="992" w:type="dxa"/>
            <w:tcMar>
              <w:top w:w="100" w:type="dxa"/>
              <w:left w:w="100" w:type="dxa"/>
              <w:bottom w:w="100" w:type="dxa"/>
              <w:right w:w="100" w:type="dxa"/>
            </w:tcMar>
          </w:tcPr>
          <w:p w14:paraId="578BEB7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0.645</w:t>
            </w:r>
          </w:p>
        </w:tc>
        <w:tc>
          <w:tcPr>
            <w:tcW w:w="851" w:type="dxa"/>
            <w:tcMar>
              <w:top w:w="100" w:type="dxa"/>
              <w:left w:w="100" w:type="dxa"/>
              <w:bottom w:w="100" w:type="dxa"/>
              <w:right w:w="100" w:type="dxa"/>
            </w:tcMar>
          </w:tcPr>
          <w:p w14:paraId="2DD59D0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14140</w:t>
            </w:r>
          </w:p>
        </w:tc>
      </w:tr>
      <w:tr w:rsidR="00332501" w14:paraId="331F3A14" w14:textId="77777777" w:rsidTr="00B54B68">
        <w:trPr>
          <w:trHeight w:val="66"/>
        </w:trPr>
        <w:tc>
          <w:tcPr>
            <w:tcW w:w="1560" w:type="dxa"/>
            <w:tcMar>
              <w:top w:w="100" w:type="dxa"/>
              <w:left w:w="100" w:type="dxa"/>
              <w:bottom w:w="100" w:type="dxa"/>
              <w:right w:w="100" w:type="dxa"/>
            </w:tcMar>
          </w:tcPr>
          <w:p w14:paraId="5F2D92B0"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Nimes</w:t>
            </w:r>
          </w:p>
        </w:tc>
        <w:tc>
          <w:tcPr>
            <w:tcW w:w="850" w:type="dxa"/>
            <w:tcMar>
              <w:top w:w="100" w:type="dxa"/>
              <w:left w:w="100" w:type="dxa"/>
              <w:bottom w:w="100" w:type="dxa"/>
              <w:right w:w="100" w:type="dxa"/>
            </w:tcMar>
          </w:tcPr>
          <w:p w14:paraId="72615143"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0.783</w:t>
            </w:r>
          </w:p>
        </w:tc>
        <w:tc>
          <w:tcPr>
            <w:tcW w:w="851" w:type="dxa"/>
            <w:tcMar>
              <w:top w:w="100" w:type="dxa"/>
              <w:left w:w="100" w:type="dxa"/>
              <w:bottom w:w="100" w:type="dxa"/>
              <w:right w:w="100" w:type="dxa"/>
            </w:tcMar>
          </w:tcPr>
          <w:p w14:paraId="1A7763B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0.760</w:t>
            </w:r>
          </w:p>
        </w:tc>
        <w:tc>
          <w:tcPr>
            <w:tcW w:w="567" w:type="dxa"/>
            <w:tcMar>
              <w:top w:w="100" w:type="dxa"/>
              <w:left w:w="100" w:type="dxa"/>
              <w:bottom w:w="100" w:type="dxa"/>
              <w:right w:w="100" w:type="dxa"/>
            </w:tcMar>
          </w:tcPr>
          <w:p w14:paraId="7138239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28</w:t>
            </w:r>
          </w:p>
        </w:tc>
        <w:tc>
          <w:tcPr>
            <w:tcW w:w="992" w:type="dxa"/>
            <w:tcMar>
              <w:top w:w="100" w:type="dxa"/>
              <w:left w:w="100" w:type="dxa"/>
              <w:bottom w:w="100" w:type="dxa"/>
              <w:right w:w="100" w:type="dxa"/>
            </w:tcMar>
          </w:tcPr>
          <w:p w14:paraId="11BA2ABB" w14:textId="77777777" w:rsidR="00332501" w:rsidRDefault="00332501" w:rsidP="00B54B68">
            <w:pPr>
              <w:spacing w:after="0" w:line="240" w:lineRule="auto"/>
              <w:rPr>
                <w:rFonts w:ascii="Times New Roman" w:eastAsia="Times New Roman" w:hAnsi="Times New Roman" w:cs="Times New Roman"/>
                <w:sz w:val="24"/>
                <w:szCs w:val="24"/>
              </w:rPr>
            </w:pPr>
          </w:p>
        </w:tc>
        <w:tc>
          <w:tcPr>
            <w:tcW w:w="992" w:type="dxa"/>
            <w:tcMar>
              <w:top w:w="100" w:type="dxa"/>
              <w:left w:w="100" w:type="dxa"/>
              <w:bottom w:w="100" w:type="dxa"/>
              <w:right w:w="100" w:type="dxa"/>
            </w:tcMar>
          </w:tcPr>
          <w:p w14:paraId="2E05F784" w14:textId="77777777" w:rsidR="00332501" w:rsidRDefault="00332501" w:rsidP="00B54B68">
            <w:pPr>
              <w:spacing w:after="0" w:line="240" w:lineRule="auto"/>
              <w:rPr>
                <w:rFonts w:ascii="Times New Roman" w:eastAsia="Times New Roman" w:hAnsi="Times New Roman" w:cs="Times New Roman"/>
                <w:sz w:val="24"/>
                <w:szCs w:val="24"/>
              </w:rPr>
            </w:pPr>
          </w:p>
        </w:tc>
        <w:tc>
          <w:tcPr>
            <w:tcW w:w="812" w:type="dxa"/>
            <w:tcMar>
              <w:top w:w="100" w:type="dxa"/>
              <w:left w:w="100" w:type="dxa"/>
              <w:bottom w:w="100" w:type="dxa"/>
              <w:right w:w="100" w:type="dxa"/>
            </w:tcMar>
          </w:tcPr>
          <w:p w14:paraId="35F5438B" w14:textId="77777777" w:rsidR="00332501" w:rsidRDefault="00332501" w:rsidP="00B54B68">
            <w:pPr>
              <w:spacing w:after="0" w:line="240" w:lineRule="auto"/>
              <w:rPr>
                <w:rFonts w:ascii="Times New Roman" w:eastAsia="Times New Roman" w:hAnsi="Times New Roman" w:cs="Times New Roman"/>
                <w:sz w:val="24"/>
                <w:szCs w:val="24"/>
              </w:rPr>
            </w:pPr>
          </w:p>
        </w:tc>
        <w:tc>
          <w:tcPr>
            <w:tcW w:w="1031" w:type="dxa"/>
            <w:tcMar>
              <w:top w:w="100" w:type="dxa"/>
              <w:left w:w="100" w:type="dxa"/>
              <w:bottom w:w="100" w:type="dxa"/>
              <w:right w:w="100" w:type="dxa"/>
            </w:tcMar>
          </w:tcPr>
          <w:p w14:paraId="1D2CF501"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0.913</w:t>
            </w:r>
          </w:p>
        </w:tc>
        <w:tc>
          <w:tcPr>
            <w:tcW w:w="992" w:type="dxa"/>
            <w:tcMar>
              <w:top w:w="100" w:type="dxa"/>
              <w:left w:w="100" w:type="dxa"/>
              <w:bottom w:w="100" w:type="dxa"/>
              <w:right w:w="100" w:type="dxa"/>
            </w:tcMar>
          </w:tcPr>
          <w:p w14:paraId="60BFE21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0.727</w:t>
            </w:r>
          </w:p>
        </w:tc>
        <w:tc>
          <w:tcPr>
            <w:tcW w:w="851" w:type="dxa"/>
            <w:tcMar>
              <w:top w:w="100" w:type="dxa"/>
              <w:left w:w="100" w:type="dxa"/>
              <w:bottom w:w="100" w:type="dxa"/>
              <w:right w:w="100" w:type="dxa"/>
            </w:tcMar>
          </w:tcPr>
          <w:p w14:paraId="3C520F3C"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4055</w:t>
            </w:r>
          </w:p>
        </w:tc>
      </w:tr>
      <w:tr w:rsidR="00332501" w14:paraId="21BF7DCD" w14:textId="77777777" w:rsidTr="00B54B68">
        <w:tc>
          <w:tcPr>
            <w:tcW w:w="1560" w:type="dxa"/>
            <w:tcMar>
              <w:top w:w="100" w:type="dxa"/>
              <w:left w:w="100" w:type="dxa"/>
              <w:bottom w:w="100" w:type="dxa"/>
              <w:right w:w="100" w:type="dxa"/>
            </w:tcMar>
          </w:tcPr>
          <w:p w14:paraId="5003DD7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Paris</w:t>
            </w:r>
          </w:p>
        </w:tc>
        <w:tc>
          <w:tcPr>
            <w:tcW w:w="850" w:type="dxa"/>
            <w:tcMar>
              <w:top w:w="100" w:type="dxa"/>
              <w:left w:w="100" w:type="dxa"/>
              <w:bottom w:w="100" w:type="dxa"/>
              <w:right w:w="100" w:type="dxa"/>
            </w:tcMar>
          </w:tcPr>
          <w:p w14:paraId="3F54140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0.637</w:t>
            </w:r>
          </w:p>
        </w:tc>
        <w:tc>
          <w:tcPr>
            <w:tcW w:w="851" w:type="dxa"/>
            <w:tcMar>
              <w:top w:w="100" w:type="dxa"/>
              <w:left w:w="100" w:type="dxa"/>
              <w:bottom w:w="100" w:type="dxa"/>
              <w:right w:w="100" w:type="dxa"/>
            </w:tcMar>
          </w:tcPr>
          <w:p w14:paraId="1790CBF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0.657</w:t>
            </w:r>
          </w:p>
        </w:tc>
        <w:tc>
          <w:tcPr>
            <w:tcW w:w="567" w:type="dxa"/>
            <w:tcMar>
              <w:top w:w="100" w:type="dxa"/>
              <w:left w:w="100" w:type="dxa"/>
              <w:bottom w:w="100" w:type="dxa"/>
              <w:right w:w="100" w:type="dxa"/>
            </w:tcMar>
          </w:tcPr>
          <w:p w14:paraId="28EDE63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149</w:t>
            </w:r>
          </w:p>
        </w:tc>
        <w:tc>
          <w:tcPr>
            <w:tcW w:w="992" w:type="dxa"/>
            <w:tcMar>
              <w:top w:w="100" w:type="dxa"/>
              <w:left w:w="100" w:type="dxa"/>
              <w:bottom w:w="100" w:type="dxa"/>
              <w:right w:w="100" w:type="dxa"/>
            </w:tcMar>
          </w:tcPr>
          <w:p w14:paraId="49A5FF9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0.759</w:t>
            </w:r>
          </w:p>
        </w:tc>
        <w:tc>
          <w:tcPr>
            <w:tcW w:w="992" w:type="dxa"/>
            <w:tcMar>
              <w:top w:w="100" w:type="dxa"/>
              <w:left w:w="100" w:type="dxa"/>
              <w:bottom w:w="100" w:type="dxa"/>
              <w:right w:w="100" w:type="dxa"/>
            </w:tcMar>
          </w:tcPr>
          <w:p w14:paraId="004AE008"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0.730</w:t>
            </w:r>
          </w:p>
        </w:tc>
        <w:tc>
          <w:tcPr>
            <w:tcW w:w="812" w:type="dxa"/>
            <w:tcMar>
              <w:top w:w="100" w:type="dxa"/>
              <w:left w:w="100" w:type="dxa"/>
              <w:bottom w:w="100" w:type="dxa"/>
              <w:right w:w="100" w:type="dxa"/>
            </w:tcMar>
          </w:tcPr>
          <w:p w14:paraId="538151C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7631</w:t>
            </w:r>
          </w:p>
        </w:tc>
        <w:tc>
          <w:tcPr>
            <w:tcW w:w="1031" w:type="dxa"/>
            <w:tcMar>
              <w:top w:w="100" w:type="dxa"/>
              <w:left w:w="100" w:type="dxa"/>
              <w:bottom w:w="100" w:type="dxa"/>
              <w:right w:w="100" w:type="dxa"/>
            </w:tcMar>
          </w:tcPr>
          <w:p w14:paraId="232ADB9F"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0.792</w:t>
            </w:r>
          </w:p>
        </w:tc>
        <w:tc>
          <w:tcPr>
            <w:tcW w:w="992" w:type="dxa"/>
            <w:tcMar>
              <w:top w:w="100" w:type="dxa"/>
              <w:left w:w="100" w:type="dxa"/>
              <w:bottom w:w="100" w:type="dxa"/>
              <w:right w:w="100" w:type="dxa"/>
            </w:tcMar>
          </w:tcPr>
          <w:p w14:paraId="3E38179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0.543</w:t>
            </w:r>
          </w:p>
        </w:tc>
        <w:tc>
          <w:tcPr>
            <w:tcW w:w="851" w:type="dxa"/>
            <w:tcMar>
              <w:top w:w="100" w:type="dxa"/>
              <w:left w:w="100" w:type="dxa"/>
              <w:bottom w:w="100" w:type="dxa"/>
              <w:right w:w="100" w:type="dxa"/>
            </w:tcMar>
          </w:tcPr>
          <w:p w14:paraId="08EDB18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27831</w:t>
            </w:r>
          </w:p>
        </w:tc>
      </w:tr>
      <w:tr w:rsidR="00332501" w14:paraId="089F8C9F" w14:textId="77777777" w:rsidTr="00B54B68">
        <w:tc>
          <w:tcPr>
            <w:tcW w:w="1560" w:type="dxa"/>
            <w:tcMar>
              <w:top w:w="100" w:type="dxa"/>
              <w:left w:w="100" w:type="dxa"/>
              <w:bottom w:w="100" w:type="dxa"/>
              <w:right w:w="100" w:type="dxa"/>
            </w:tcMar>
          </w:tcPr>
          <w:p w14:paraId="4A49F671"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Toulouse</w:t>
            </w:r>
          </w:p>
        </w:tc>
        <w:tc>
          <w:tcPr>
            <w:tcW w:w="850" w:type="dxa"/>
            <w:tcMar>
              <w:top w:w="100" w:type="dxa"/>
              <w:left w:w="100" w:type="dxa"/>
              <w:bottom w:w="100" w:type="dxa"/>
              <w:right w:w="100" w:type="dxa"/>
            </w:tcMar>
          </w:tcPr>
          <w:p w14:paraId="1280262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0.449</w:t>
            </w:r>
          </w:p>
        </w:tc>
        <w:tc>
          <w:tcPr>
            <w:tcW w:w="851" w:type="dxa"/>
            <w:tcMar>
              <w:top w:w="100" w:type="dxa"/>
              <w:left w:w="100" w:type="dxa"/>
              <w:bottom w:w="100" w:type="dxa"/>
              <w:right w:w="100" w:type="dxa"/>
            </w:tcMar>
          </w:tcPr>
          <w:p w14:paraId="59440BC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0.525</w:t>
            </w:r>
          </w:p>
        </w:tc>
        <w:tc>
          <w:tcPr>
            <w:tcW w:w="567" w:type="dxa"/>
            <w:tcMar>
              <w:top w:w="100" w:type="dxa"/>
              <w:left w:w="100" w:type="dxa"/>
              <w:bottom w:w="100" w:type="dxa"/>
              <w:right w:w="100" w:type="dxa"/>
            </w:tcMar>
          </w:tcPr>
          <w:p w14:paraId="228546FC"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183</w:t>
            </w:r>
          </w:p>
        </w:tc>
        <w:tc>
          <w:tcPr>
            <w:tcW w:w="992" w:type="dxa"/>
            <w:tcMar>
              <w:top w:w="100" w:type="dxa"/>
              <w:left w:w="100" w:type="dxa"/>
              <w:bottom w:w="100" w:type="dxa"/>
              <w:right w:w="100" w:type="dxa"/>
            </w:tcMar>
          </w:tcPr>
          <w:p w14:paraId="6E00FC0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0.850</w:t>
            </w:r>
          </w:p>
        </w:tc>
        <w:tc>
          <w:tcPr>
            <w:tcW w:w="992" w:type="dxa"/>
            <w:tcMar>
              <w:top w:w="100" w:type="dxa"/>
              <w:left w:w="100" w:type="dxa"/>
              <w:bottom w:w="100" w:type="dxa"/>
              <w:right w:w="100" w:type="dxa"/>
            </w:tcMar>
          </w:tcPr>
          <w:p w14:paraId="36D1612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0.844</w:t>
            </w:r>
          </w:p>
        </w:tc>
        <w:tc>
          <w:tcPr>
            <w:tcW w:w="812" w:type="dxa"/>
            <w:tcMar>
              <w:top w:w="100" w:type="dxa"/>
              <w:left w:w="100" w:type="dxa"/>
              <w:bottom w:w="100" w:type="dxa"/>
              <w:right w:w="100" w:type="dxa"/>
            </w:tcMar>
          </w:tcPr>
          <w:p w14:paraId="1988C91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4271</w:t>
            </w:r>
          </w:p>
        </w:tc>
        <w:tc>
          <w:tcPr>
            <w:tcW w:w="1031" w:type="dxa"/>
            <w:tcMar>
              <w:top w:w="100" w:type="dxa"/>
              <w:left w:w="100" w:type="dxa"/>
              <w:bottom w:w="100" w:type="dxa"/>
              <w:right w:w="100" w:type="dxa"/>
            </w:tcMar>
          </w:tcPr>
          <w:p w14:paraId="2F9772D7"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0.868</w:t>
            </w:r>
          </w:p>
        </w:tc>
        <w:tc>
          <w:tcPr>
            <w:tcW w:w="992" w:type="dxa"/>
            <w:tcMar>
              <w:top w:w="100" w:type="dxa"/>
              <w:left w:w="100" w:type="dxa"/>
              <w:bottom w:w="100" w:type="dxa"/>
              <w:right w:w="100" w:type="dxa"/>
            </w:tcMar>
          </w:tcPr>
          <w:p w14:paraId="601D62C4"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0.643</w:t>
            </w:r>
          </w:p>
        </w:tc>
        <w:tc>
          <w:tcPr>
            <w:tcW w:w="851" w:type="dxa"/>
            <w:tcMar>
              <w:top w:w="100" w:type="dxa"/>
              <w:left w:w="100" w:type="dxa"/>
              <w:bottom w:w="100" w:type="dxa"/>
              <w:right w:w="100" w:type="dxa"/>
            </w:tcMar>
          </w:tcPr>
          <w:p w14:paraId="6262F00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14047</w:t>
            </w:r>
          </w:p>
        </w:tc>
      </w:tr>
      <w:tr w:rsidR="00332501" w14:paraId="3DFED9F6" w14:textId="77777777" w:rsidTr="00B54B68">
        <w:tc>
          <w:tcPr>
            <w:tcW w:w="1560" w:type="dxa"/>
            <w:tcMar>
              <w:top w:w="100" w:type="dxa"/>
              <w:left w:w="100" w:type="dxa"/>
              <w:bottom w:w="100" w:type="dxa"/>
              <w:right w:w="100" w:type="dxa"/>
            </w:tcMar>
          </w:tcPr>
          <w:p w14:paraId="6BE27332" w14:textId="77777777" w:rsidR="00332501" w:rsidRDefault="00332501" w:rsidP="00B54B68">
            <w:pPr>
              <w:spacing w:after="0" w:line="240" w:lineRule="auto"/>
              <w:rPr>
                <w:rFonts w:ascii="Arial" w:eastAsia="Arial" w:hAnsi="Arial" w:cs="Arial"/>
                <w:sz w:val="20"/>
                <w:szCs w:val="20"/>
              </w:rPr>
            </w:pPr>
            <w:r>
              <w:rPr>
                <w:rFonts w:ascii="Arial" w:eastAsia="Arial" w:hAnsi="Arial" w:cs="Arial"/>
                <w:sz w:val="20"/>
                <w:szCs w:val="20"/>
              </w:rPr>
              <w:t>France other</w:t>
            </w:r>
          </w:p>
        </w:tc>
        <w:tc>
          <w:tcPr>
            <w:tcW w:w="850" w:type="dxa"/>
            <w:tcMar>
              <w:top w:w="100" w:type="dxa"/>
              <w:left w:w="100" w:type="dxa"/>
              <w:bottom w:w="100" w:type="dxa"/>
              <w:right w:w="100" w:type="dxa"/>
            </w:tcMar>
          </w:tcPr>
          <w:p w14:paraId="696A314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0.496</w:t>
            </w:r>
          </w:p>
        </w:tc>
        <w:tc>
          <w:tcPr>
            <w:tcW w:w="851" w:type="dxa"/>
            <w:tcMar>
              <w:top w:w="100" w:type="dxa"/>
              <w:left w:w="100" w:type="dxa"/>
              <w:bottom w:w="100" w:type="dxa"/>
              <w:right w:w="100" w:type="dxa"/>
            </w:tcMar>
          </w:tcPr>
          <w:p w14:paraId="29F19B8E"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0.466</w:t>
            </w:r>
          </w:p>
        </w:tc>
        <w:tc>
          <w:tcPr>
            <w:tcW w:w="567" w:type="dxa"/>
            <w:tcMar>
              <w:top w:w="100" w:type="dxa"/>
              <w:left w:w="100" w:type="dxa"/>
              <w:bottom w:w="100" w:type="dxa"/>
              <w:right w:w="100" w:type="dxa"/>
            </w:tcMar>
          </w:tcPr>
          <w:p w14:paraId="34E96ED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670</w:t>
            </w:r>
          </w:p>
        </w:tc>
        <w:tc>
          <w:tcPr>
            <w:tcW w:w="992" w:type="dxa"/>
            <w:tcMar>
              <w:top w:w="100" w:type="dxa"/>
              <w:left w:w="100" w:type="dxa"/>
              <w:bottom w:w="100" w:type="dxa"/>
              <w:right w:w="100" w:type="dxa"/>
            </w:tcMar>
          </w:tcPr>
          <w:p w14:paraId="7A4E79F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0.853</w:t>
            </w:r>
          </w:p>
        </w:tc>
        <w:tc>
          <w:tcPr>
            <w:tcW w:w="992" w:type="dxa"/>
            <w:tcMar>
              <w:top w:w="100" w:type="dxa"/>
              <w:left w:w="100" w:type="dxa"/>
              <w:bottom w:w="100" w:type="dxa"/>
              <w:right w:w="100" w:type="dxa"/>
            </w:tcMar>
          </w:tcPr>
          <w:p w14:paraId="2FAA9BC1"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0.835</w:t>
            </w:r>
          </w:p>
        </w:tc>
        <w:tc>
          <w:tcPr>
            <w:tcW w:w="812" w:type="dxa"/>
            <w:tcMar>
              <w:top w:w="100" w:type="dxa"/>
              <w:left w:w="100" w:type="dxa"/>
              <w:bottom w:w="100" w:type="dxa"/>
              <w:right w:w="100" w:type="dxa"/>
            </w:tcMar>
          </w:tcPr>
          <w:p w14:paraId="3F260179"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5649</w:t>
            </w:r>
          </w:p>
        </w:tc>
        <w:tc>
          <w:tcPr>
            <w:tcW w:w="1031" w:type="dxa"/>
            <w:tcMar>
              <w:top w:w="100" w:type="dxa"/>
              <w:left w:w="100" w:type="dxa"/>
              <w:bottom w:w="100" w:type="dxa"/>
              <w:right w:w="100" w:type="dxa"/>
            </w:tcMar>
          </w:tcPr>
          <w:p w14:paraId="301347F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0.889</w:t>
            </w:r>
          </w:p>
        </w:tc>
        <w:tc>
          <w:tcPr>
            <w:tcW w:w="992" w:type="dxa"/>
            <w:tcMar>
              <w:top w:w="100" w:type="dxa"/>
              <w:left w:w="100" w:type="dxa"/>
              <w:bottom w:w="100" w:type="dxa"/>
              <w:right w:w="100" w:type="dxa"/>
            </w:tcMar>
          </w:tcPr>
          <w:p w14:paraId="6EBB98E1"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0.651</w:t>
            </w:r>
          </w:p>
        </w:tc>
        <w:tc>
          <w:tcPr>
            <w:tcW w:w="851" w:type="dxa"/>
            <w:tcMar>
              <w:top w:w="100" w:type="dxa"/>
              <w:left w:w="100" w:type="dxa"/>
              <w:bottom w:w="100" w:type="dxa"/>
              <w:right w:w="100" w:type="dxa"/>
            </w:tcMar>
          </w:tcPr>
          <w:p w14:paraId="2DE4CFA6"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90082</w:t>
            </w:r>
          </w:p>
        </w:tc>
      </w:tr>
      <w:tr w:rsidR="00332501" w14:paraId="51EC6D7A" w14:textId="77777777" w:rsidTr="00B54B68">
        <w:tc>
          <w:tcPr>
            <w:tcW w:w="1560" w:type="dxa"/>
            <w:tcMar>
              <w:top w:w="100" w:type="dxa"/>
              <w:left w:w="100" w:type="dxa"/>
              <w:bottom w:w="100" w:type="dxa"/>
              <w:right w:w="100" w:type="dxa"/>
            </w:tcMar>
          </w:tcPr>
          <w:p w14:paraId="74FC9738"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Madrid</w:t>
            </w:r>
          </w:p>
        </w:tc>
        <w:tc>
          <w:tcPr>
            <w:tcW w:w="850" w:type="dxa"/>
            <w:tcMar>
              <w:top w:w="100" w:type="dxa"/>
              <w:left w:w="100" w:type="dxa"/>
              <w:bottom w:w="100" w:type="dxa"/>
              <w:right w:w="100" w:type="dxa"/>
            </w:tcMar>
          </w:tcPr>
          <w:p w14:paraId="19422BE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0.673</w:t>
            </w:r>
          </w:p>
        </w:tc>
        <w:tc>
          <w:tcPr>
            <w:tcW w:w="851" w:type="dxa"/>
            <w:tcMar>
              <w:top w:w="100" w:type="dxa"/>
              <w:left w:w="100" w:type="dxa"/>
              <w:bottom w:w="100" w:type="dxa"/>
              <w:right w:w="100" w:type="dxa"/>
            </w:tcMar>
          </w:tcPr>
          <w:p w14:paraId="1A9B917E"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0.674</w:t>
            </w:r>
          </w:p>
        </w:tc>
        <w:tc>
          <w:tcPr>
            <w:tcW w:w="567" w:type="dxa"/>
            <w:tcMar>
              <w:top w:w="100" w:type="dxa"/>
              <w:left w:w="100" w:type="dxa"/>
              <w:bottom w:w="100" w:type="dxa"/>
              <w:right w:w="100" w:type="dxa"/>
            </w:tcMar>
          </w:tcPr>
          <w:p w14:paraId="5D294E5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325</w:t>
            </w:r>
          </w:p>
        </w:tc>
        <w:tc>
          <w:tcPr>
            <w:tcW w:w="992" w:type="dxa"/>
            <w:tcMar>
              <w:top w:w="100" w:type="dxa"/>
              <w:left w:w="100" w:type="dxa"/>
              <w:bottom w:w="100" w:type="dxa"/>
              <w:right w:w="100" w:type="dxa"/>
            </w:tcMar>
          </w:tcPr>
          <w:p w14:paraId="14AE2E1A" w14:textId="77777777" w:rsidR="00332501" w:rsidRDefault="00332501" w:rsidP="00B54B68">
            <w:pPr>
              <w:spacing w:after="0" w:line="240" w:lineRule="auto"/>
              <w:rPr>
                <w:rFonts w:ascii="Times New Roman" w:eastAsia="Times New Roman" w:hAnsi="Times New Roman" w:cs="Times New Roman"/>
                <w:sz w:val="24"/>
                <w:szCs w:val="24"/>
              </w:rPr>
            </w:pPr>
          </w:p>
        </w:tc>
        <w:tc>
          <w:tcPr>
            <w:tcW w:w="992" w:type="dxa"/>
            <w:tcMar>
              <w:top w:w="100" w:type="dxa"/>
              <w:left w:w="100" w:type="dxa"/>
              <w:bottom w:w="100" w:type="dxa"/>
              <w:right w:w="100" w:type="dxa"/>
            </w:tcMar>
          </w:tcPr>
          <w:p w14:paraId="792B6984" w14:textId="77777777" w:rsidR="00332501" w:rsidRDefault="00332501" w:rsidP="00B54B68">
            <w:pPr>
              <w:spacing w:after="0" w:line="240" w:lineRule="auto"/>
              <w:rPr>
                <w:rFonts w:ascii="Times New Roman" w:eastAsia="Times New Roman" w:hAnsi="Times New Roman" w:cs="Times New Roman"/>
                <w:sz w:val="24"/>
                <w:szCs w:val="24"/>
              </w:rPr>
            </w:pPr>
          </w:p>
        </w:tc>
        <w:tc>
          <w:tcPr>
            <w:tcW w:w="812" w:type="dxa"/>
            <w:tcMar>
              <w:top w:w="100" w:type="dxa"/>
              <w:left w:w="100" w:type="dxa"/>
              <w:bottom w:w="100" w:type="dxa"/>
              <w:right w:w="100" w:type="dxa"/>
            </w:tcMar>
          </w:tcPr>
          <w:p w14:paraId="117BF780" w14:textId="77777777" w:rsidR="00332501" w:rsidRDefault="00332501" w:rsidP="00B54B68">
            <w:pPr>
              <w:spacing w:after="0" w:line="240" w:lineRule="auto"/>
              <w:rPr>
                <w:rFonts w:ascii="Times New Roman" w:eastAsia="Times New Roman" w:hAnsi="Times New Roman" w:cs="Times New Roman"/>
                <w:sz w:val="24"/>
                <w:szCs w:val="24"/>
              </w:rPr>
            </w:pPr>
          </w:p>
        </w:tc>
        <w:tc>
          <w:tcPr>
            <w:tcW w:w="1031" w:type="dxa"/>
            <w:tcMar>
              <w:top w:w="100" w:type="dxa"/>
              <w:left w:w="100" w:type="dxa"/>
              <w:bottom w:w="100" w:type="dxa"/>
              <w:right w:w="100" w:type="dxa"/>
            </w:tcMar>
          </w:tcPr>
          <w:p w14:paraId="5BD2976E"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0.719</w:t>
            </w:r>
          </w:p>
        </w:tc>
        <w:tc>
          <w:tcPr>
            <w:tcW w:w="992" w:type="dxa"/>
            <w:tcMar>
              <w:top w:w="100" w:type="dxa"/>
              <w:left w:w="100" w:type="dxa"/>
              <w:bottom w:w="100" w:type="dxa"/>
              <w:right w:w="100" w:type="dxa"/>
            </w:tcMar>
          </w:tcPr>
          <w:p w14:paraId="39083E1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0.566</w:t>
            </w:r>
          </w:p>
        </w:tc>
        <w:tc>
          <w:tcPr>
            <w:tcW w:w="851" w:type="dxa"/>
            <w:tcMar>
              <w:top w:w="100" w:type="dxa"/>
              <w:left w:w="100" w:type="dxa"/>
              <w:bottom w:w="100" w:type="dxa"/>
              <w:right w:w="100" w:type="dxa"/>
            </w:tcMar>
          </w:tcPr>
          <w:p w14:paraId="0C41C342"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73937</w:t>
            </w:r>
          </w:p>
        </w:tc>
      </w:tr>
      <w:tr w:rsidR="00332501" w14:paraId="5F83454D" w14:textId="77777777" w:rsidTr="00B54B68">
        <w:tc>
          <w:tcPr>
            <w:tcW w:w="1560" w:type="dxa"/>
            <w:tcBorders>
              <w:bottom w:val="single" w:sz="4" w:space="0" w:color="auto"/>
            </w:tcBorders>
            <w:tcMar>
              <w:top w:w="100" w:type="dxa"/>
              <w:left w:w="100" w:type="dxa"/>
              <w:bottom w:w="100" w:type="dxa"/>
              <w:right w:w="100" w:type="dxa"/>
            </w:tcMar>
          </w:tcPr>
          <w:p w14:paraId="7630CB7E" w14:textId="77777777" w:rsidR="00332501" w:rsidRDefault="00332501" w:rsidP="00B54B68">
            <w:pPr>
              <w:spacing w:after="0" w:line="240" w:lineRule="auto"/>
              <w:rPr>
                <w:rFonts w:ascii="Times New Roman" w:eastAsia="Times New Roman" w:hAnsi="Times New Roman" w:cs="Times New Roman"/>
                <w:sz w:val="24"/>
                <w:szCs w:val="24"/>
              </w:rPr>
            </w:pPr>
            <w:r>
              <w:rPr>
                <w:rFonts w:ascii="Arial" w:eastAsia="Arial" w:hAnsi="Arial" w:cs="Arial"/>
                <w:sz w:val="20"/>
                <w:szCs w:val="20"/>
              </w:rPr>
              <w:t>Vienna</w:t>
            </w:r>
          </w:p>
        </w:tc>
        <w:tc>
          <w:tcPr>
            <w:tcW w:w="850" w:type="dxa"/>
            <w:tcBorders>
              <w:bottom w:val="single" w:sz="4" w:space="0" w:color="auto"/>
            </w:tcBorders>
            <w:tcMar>
              <w:top w:w="100" w:type="dxa"/>
              <w:left w:w="100" w:type="dxa"/>
              <w:bottom w:w="100" w:type="dxa"/>
              <w:right w:w="100" w:type="dxa"/>
            </w:tcMar>
          </w:tcPr>
          <w:p w14:paraId="48FB896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0.175</w:t>
            </w:r>
          </w:p>
        </w:tc>
        <w:tc>
          <w:tcPr>
            <w:tcW w:w="851" w:type="dxa"/>
            <w:tcBorders>
              <w:bottom w:val="single" w:sz="4" w:space="0" w:color="auto"/>
            </w:tcBorders>
            <w:tcMar>
              <w:top w:w="100" w:type="dxa"/>
              <w:left w:w="100" w:type="dxa"/>
              <w:bottom w:w="100" w:type="dxa"/>
              <w:right w:w="100" w:type="dxa"/>
            </w:tcMar>
          </w:tcPr>
          <w:p w14:paraId="74D1F13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0.317</w:t>
            </w:r>
          </w:p>
        </w:tc>
        <w:tc>
          <w:tcPr>
            <w:tcW w:w="567" w:type="dxa"/>
            <w:tcBorders>
              <w:bottom w:val="single" w:sz="4" w:space="0" w:color="auto"/>
            </w:tcBorders>
            <w:tcMar>
              <w:top w:w="100" w:type="dxa"/>
              <w:left w:w="100" w:type="dxa"/>
              <w:bottom w:w="100" w:type="dxa"/>
              <w:right w:w="100" w:type="dxa"/>
            </w:tcMar>
          </w:tcPr>
          <w:p w14:paraId="3520379B"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44</w:t>
            </w:r>
          </w:p>
        </w:tc>
        <w:tc>
          <w:tcPr>
            <w:tcW w:w="992" w:type="dxa"/>
            <w:tcBorders>
              <w:bottom w:val="single" w:sz="4" w:space="0" w:color="auto"/>
            </w:tcBorders>
            <w:tcMar>
              <w:top w:w="100" w:type="dxa"/>
              <w:left w:w="100" w:type="dxa"/>
              <w:bottom w:w="100" w:type="dxa"/>
              <w:right w:w="100" w:type="dxa"/>
            </w:tcMar>
          </w:tcPr>
          <w:p w14:paraId="300200C3" w14:textId="77777777" w:rsidR="00332501" w:rsidRDefault="00332501" w:rsidP="00B54B68">
            <w:pPr>
              <w:spacing w:after="0" w:line="240" w:lineRule="auto"/>
              <w:rPr>
                <w:rFonts w:ascii="Times New Roman" w:eastAsia="Times New Roman" w:hAnsi="Times New Roman" w:cs="Times New Roman"/>
                <w:sz w:val="24"/>
                <w:szCs w:val="24"/>
              </w:rPr>
            </w:pPr>
          </w:p>
        </w:tc>
        <w:tc>
          <w:tcPr>
            <w:tcW w:w="992" w:type="dxa"/>
            <w:tcBorders>
              <w:bottom w:val="single" w:sz="4" w:space="0" w:color="auto"/>
            </w:tcBorders>
            <w:tcMar>
              <w:top w:w="100" w:type="dxa"/>
              <w:left w:w="100" w:type="dxa"/>
              <w:bottom w:w="100" w:type="dxa"/>
              <w:right w:w="100" w:type="dxa"/>
            </w:tcMar>
          </w:tcPr>
          <w:p w14:paraId="57E40F4E" w14:textId="77777777" w:rsidR="00332501" w:rsidRDefault="00332501" w:rsidP="00B54B68">
            <w:pPr>
              <w:spacing w:after="0" w:line="240" w:lineRule="auto"/>
              <w:rPr>
                <w:rFonts w:ascii="Times New Roman" w:eastAsia="Times New Roman" w:hAnsi="Times New Roman" w:cs="Times New Roman"/>
                <w:sz w:val="24"/>
                <w:szCs w:val="24"/>
              </w:rPr>
            </w:pPr>
          </w:p>
        </w:tc>
        <w:tc>
          <w:tcPr>
            <w:tcW w:w="812" w:type="dxa"/>
            <w:tcBorders>
              <w:bottom w:val="single" w:sz="4" w:space="0" w:color="auto"/>
            </w:tcBorders>
            <w:tcMar>
              <w:top w:w="100" w:type="dxa"/>
              <w:left w:w="100" w:type="dxa"/>
              <w:bottom w:w="100" w:type="dxa"/>
              <w:right w:w="100" w:type="dxa"/>
            </w:tcMar>
          </w:tcPr>
          <w:p w14:paraId="632C14B3" w14:textId="77777777" w:rsidR="00332501" w:rsidRDefault="00332501" w:rsidP="00B54B68">
            <w:pPr>
              <w:spacing w:after="0" w:line="240" w:lineRule="auto"/>
              <w:rPr>
                <w:rFonts w:ascii="Times New Roman" w:eastAsia="Times New Roman" w:hAnsi="Times New Roman" w:cs="Times New Roman"/>
                <w:sz w:val="24"/>
                <w:szCs w:val="24"/>
              </w:rPr>
            </w:pPr>
          </w:p>
        </w:tc>
        <w:tc>
          <w:tcPr>
            <w:tcW w:w="1031" w:type="dxa"/>
            <w:tcBorders>
              <w:bottom w:val="single" w:sz="4" w:space="0" w:color="auto"/>
            </w:tcBorders>
            <w:tcMar>
              <w:top w:w="100" w:type="dxa"/>
              <w:left w:w="100" w:type="dxa"/>
              <w:bottom w:w="100" w:type="dxa"/>
              <w:right w:w="100" w:type="dxa"/>
            </w:tcMar>
          </w:tcPr>
          <w:p w14:paraId="2D23106A"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0.708</w:t>
            </w:r>
          </w:p>
        </w:tc>
        <w:tc>
          <w:tcPr>
            <w:tcW w:w="992" w:type="dxa"/>
            <w:tcBorders>
              <w:bottom w:val="single" w:sz="4" w:space="0" w:color="auto"/>
            </w:tcBorders>
            <w:tcMar>
              <w:top w:w="100" w:type="dxa"/>
              <w:left w:w="100" w:type="dxa"/>
              <w:bottom w:w="100" w:type="dxa"/>
              <w:right w:w="100" w:type="dxa"/>
            </w:tcMar>
          </w:tcPr>
          <w:p w14:paraId="35396FE0"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0.545</w:t>
            </w:r>
          </w:p>
        </w:tc>
        <w:tc>
          <w:tcPr>
            <w:tcW w:w="851" w:type="dxa"/>
            <w:tcBorders>
              <w:bottom w:val="single" w:sz="4" w:space="0" w:color="auto"/>
            </w:tcBorders>
            <w:tcMar>
              <w:top w:w="100" w:type="dxa"/>
              <w:left w:w="100" w:type="dxa"/>
              <w:bottom w:w="100" w:type="dxa"/>
              <w:right w:w="100" w:type="dxa"/>
            </w:tcMar>
          </w:tcPr>
          <w:p w14:paraId="7785B525" w14:textId="77777777" w:rsidR="00332501" w:rsidRDefault="00332501" w:rsidP="00B54B6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9335</w:t>
            </w:r>
          </w:p>
        </w:tc>
      </w:tr>
    </w:tbl>
    <w:p w14:paraId="4A06745D" w14:textId="77777777" w:rsidR="00332501" w:rsidRDefault="00332501" w:rsidP="00332501"/>
    <w:p w14:paraId="74AAE202" w14:textId="77777777" w:rsidR="00332501" w:rsidRDefault="00332501" w:rsidP="00332501">
      <w:pPr>
        <w:jc w:val="both"/>
      </w:pPr>
      <w:r>
        <w:t xml:space="preserve">Figure S2 shows variations of mode shares in cities ordered by total population. Transit mode shares have a correlation of 0.78 with aggregate population density, car mode shares have a correlation of -0.57 with population density. </w:t>
      </w:r>
    </w:p>
    <w:p w14:paraId="5AAD58D7" w14:textId="77777777" w:rsidR="00332501" w:rsidRDefault="00332501" w:rsidP="00332501">
      <w:r>
        <w:rPr>
          <w:noProof/>
        </w:rPr>
        <w:lastRenderedPageBreak/>
        <w:drawing>
          <wp:inline distT="114300" distB="114300" distL="114300" distR="114300" wp14:anchorId="359CEBC5" wp14:editId="600DA6A7">
            <wp:extent cx="5760410" cy="3340100"/>
            <wp:effectExtent l="0" t="0" r="0" b="0"/>
            <wp:docPr id="59" name="image60.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59" name="image60.png" descr="Chart, bar chart&#10;&#10;Description automatically generated"/>
                    <pic:cNvPicPr preferRelativeResize="0"/>
                  </pic:nvPicPr>
                  <pic:blipFill>
                    <a:blip r:embed="rId12"/>
                    <a:srcRect/>
                    <a:stretch>
                      <a:fillRect/>
                    </a:stretch>
                  </pic:blipFill>
                  <pic:spPr>
                    <a:xfrm>
                      <a:off x="0" y="0"/>
                      <a:ext cx="5760410" cy="3340100"/>
                    </a:xfrm>
                    <a:prstGeom prst="rect">
                      <a:avLst/>
                    </a:prstGeom>
                    <a:ln/>
                  </pic:spPr>
                </pic:pic>
              </a:graphicData>
            </a:graphic>
          </wp:inline>
        </w:drawing>
      </w:r>
    </w:p>
    <w:p w14:paraId="47362285" w14:textId="77777777" w:rsidR="00332501" w:rsidRDefault="00332501" w:rsidP="00332501">
      <w:pPr>
        <w:spacing w:after="200" w:line="240" w:lineRule="auto"/>
      </w:pPr>
      <w:r>
        <w:rPr>
          <w:i/>
          <w:color w:val="44546A"/>
          <w:sz w:val="18"/>
          <w:szCs w:val="18"/>
        </w:rPr>
        <w:t>Figure S2 Summary of mode share by travel distance and population total in each city. Cities are ordered on the x-axis by total population</w:t>
      </w:r>
    </w:p>
    <w:p w14:paraId="02D7302C" w14:textId="77777777" w:rsidR="00332501" w:rsidRDefault="00332501" w:rsidP="00332501">
      <w:pPr>
        <w:jc w:val="both"/>
      </w:pPr>
      <w:r>
        <w:t>Correlations of daily car use and car mode share with density and distance to center vary between the cities (Fig. S3). Here we group German cities other than Berlin and French cities other than Paris together. Fig. S3 (a, b) show the variations of average daily car travel (p-km/cap) in the postcodes of each survey city. In the case of Madrid, the relationship between car travel and density looks roughly linear, but in most cases daily car travel tends to increase non-linearly, especially below densities of 5,000 per/km</w:t>
      </w:r>
      <w:r>
        <w:rPr>
          <w:vertAlign w:val="superscript"/>
        </w:rPr>
        <w:t>2</w:t>
      </w:r>
      <w:r>
        <w:t xml:space="preserve"> (50 per/ha). Linear approximations make a good representation of correlations between daily car travel and distance to city center (Fig. S3b), and the slopes tend to below 1 (0.5-0.8), except for the other French cities where the slope is 1.2. In Paris for instance living 1 km additional distance from the center is associated with 0.5 km extra travel) </w:t>
      </w:r>
    </w:p>
    <w:p w14:paraId="145FB206" w14:textId="77777777" w:rsidR="00332501" w:rsidRDefault="00332501" w:rsidP="00332501">
      <w:pPr>
        <w:jc w:val="both"/>
      </w:pPr>
      <w:r>
        <w:t>Daily car travel is higher in the small and medium-size cities (FR, Other and to a lesser extent DE, Other), some of which are quite small (Table S4). Car mode share appears to reduce non-linearly with increased density and increase linearly with distance to center. Trends in Madrid appear different to other cities, with a close-to-linear reduction of car mode share with density, and a smaller linear slope relating car mode share to distance to center. In Madrid living an additional 1km from the city center relates to a 1% increase in car mode share, while in all other cities an increase of approximately 2% is observed (or 2.5% in Wien). Before taking other explanatory variables into account, density and distance to center seem to have weaker effects on travel distance by car and car mode share in Madrid than in other cities. The relationship between density and distance to center is shown in Figure S4.</w:t>
      </w:r>
    </w:p>
    <w:p w14:paraId="363D3FD6" w14:textId="77777777" w:rsidR="00332501" w:rsidRDefault="00332501" w:rsidP="00332501">
      <w:pPr>
        <w:spacing w:after="200" w:line="240" w:lineRule="auto"/>
        <w:rPr>
          <w:i/>
          <w:color w:val="44546A"/>
          <w:sz w:val="18"/>
          <w:szCs w:val="18"/>
        </w:rPr>
      </w:pPr>
      <w:r>
        <w:rPr>
          <w:i/>
          <w:noProof/>
          <w:color w:val="44546A"/>
          <w:sz w:val="18"/>
          <w:szCs w:val="18"/>
        </w:rPr>
        <w:lastRenderedPageBreak/>
        <w:drawing>
          <wp:inline distT="0" distB="0" distL="0" distR="0" wp14:anchorId="06BF3674" wp14:editId="7098B530">
            <wp:extent cx="2468880" cy="1962443"/>
            <wp:effectExtent l="0" t="0" r="0" b="0"/>
            <wp:docPr id="4" name="image1.png" descr="Graphical user interface, 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Graphical user interface, chart, scatter chart&#10;&#10;Description automatically generated"/>
                    <pic:cNvPicPr preferRelativeResize="0"/>
                  </pic:nvPicPr>
                  <pic:blipFill>
                    <a:blip r:embed="rId13"/>
                    <a:srcRect/>
                    <a:stretch>
                      <a:fillRect/>
                    </a:stretch>
                  </pic:blipFill>
                  <pic:spPr>
                    <a:xfrm>
                      <a:off x="0" y="0"/>
                      <a:ext cx="2468880" cy="1962443"/>
                    </a:xfrm>
                    <a:prstGeom prst="rect">
                      <a:avLst/>
                    </a:prstGeom>
                    <a:ln/>
                  </pic:spPr>
                </pic:pic>
              </a:graphicData>
            </a:graphic>
          </wp:inline>
        </w:drawing>
      </w:r>
      <w:r>
        <w:rPr>
          <w:i/>
          <w:noProof/>
          <w:color w:val="44546A"/>
          <w:sz w:val="18"/>
          <w:szCs w:val="18"/>
        </w:rPr>
        <w:drawing>
          <wp:inline distT="0" distB="0" distL="0" distR="0" wp14:anchorId="2D6BE35B" wp14:editId="1EFDE9B6">
            <wp:extent cx="3200400" cy="1972974"/>
            <wp:effectExtent l="0" t="0" r="0" b="0"/>
            <wp:docPr id="15" name="image3.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png" descr="Chart, scatter chart&#10;&#10;Description automatically generated"/>
                    <pic:cNvPicPr preferRelativeResize="0"/>
                  </pic:nvPicPr>
                  <pic:blipFill>
                    <a:blip r:embed="rId14"/>
                    <a:srcRect/>
                    <a:stretch>
                      <a:fillRect/>
                    </a:stretch>
                  </pic:blipFill>
                  <pic:spPr>
                    <a:xfrm>
                      <a:off x="0" y="0"/>
                      <a:ext cx="3200400" cy="1972974"/>
                    </a:xfrm>
                    <a:prstGeom prst="rect">
                      <a:avLst/>
                    </a:prstGeom>
                    <a:ln/>
                  </pic:spPr>
                </pic:pic>
              </a:graphicData>
            </a:graphic>
          </wp:inline>
        </w:drawing>
      </w:r>
      <w:r>
        <w:rPr>
          <w:i/>
          <w:noProof/>
          <w:color w:val="44546A"/>
          <w:sz w:val="18"/>
          <w:szCs w:val="18"/>
        </w:rPr>
        <w:drawing>
          <wp:inline distT="0" distB="0" distL="0" distR="0" wp14:anchorId="0DFBA1D1" wp14:editId="097B9955">
            <wp:extent cx="2468880" cy="1948171"/>
            <wp:effectExtent l="0" t="0" r="0" b="0"/>
            <wp:docPr id="49" name="image38.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8.png" descr="Chart, scatter chart&#10;&#10;Description automatically generated"/>
                    <pic:cNvPicPr preferRelativeResize="0"/>
                  </pic:nvPicPr>
                  <pic:blipFill>
                    <a:blip r:embed="rId15"/>
                    <a:srcRect l="1158"/>
                    <a:stretch>
                      <a:fillRect/>
                    </a:stretch>
                  </pic:blipFill>
                  <pic:spPr>
                    <a:xfrm>
                      <a:off x="0" y="0"/>
                      <a:ext cx="2468880" cy="1948171"/>
                    </a:xfrm>
                    <a:prstGeom prst="rect">
                      <a:avLst/>
                    </a:prstGeom>
                    <a:ln/>
                  </pic:spPr>
                </pic:pic>
              </a:graphicData>
            </a:graphic>
          </wp:inline>
        </w:drawing>
      </w:r>
      <w:r>
        <w:rPr>
          <w:i/>
          <w:noProof/>
          <w:color w:val="44546A"/>
          <w:sz w:val="18"/>
          <w:szCs w:val="18"/>
        </w:rPr>
        <w:drawing>
          <wp:inline distT="0" distB="0" distL="0" distR="0" wp14:anchorId="65B61384" wp14:editId="15178D4A">
            <wp:extent cx="3200400" cy="1956301"/>
            <wp:effectExtent l="0" t="0" r="0" b="0"/>
            <wp:docPr id="55" name="image49.png" descr="Chart, scatte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9.png" descr="Chart, scatter chart&#10;&#10;Description automatically generated"/>
                    <pic:cNvPicPr preferRelativeResize="0"/>
                  </pic:nvPicPr>
                  <pic:blipFill>
                    <a:blip r:embed="rId16"/>
                    <a:srcRect r="524"/>
                    <a:stretch>
                      <a:fillRect/>
                    </a:stretch>
                  </pic:blipFill>
                  <pic:spPr>
                    <a:xfrm>
                      <a:off x="0" y="0"/>
                      <a:ext cx="3200400" cy="1956301"/>
                    </a:xfrm>
                    <a:prstGeom prst="rect">
                      <a:avLst/>
                    </a:prstGeom>
                    <a:ln/>
                  </pic:spPr>
                </pic:pic>
              </a:graphicData>
            </a:graphic>
          </wp:inline>
        </w:drawing>
      </w:r>
    </w:p>
    <w:p w14:paraId="66C6D34D" w14:textId="77777777" w:rsidR="00332501" w:rsidRDefault="00332501" w:rsidP="00332501">
      <w:pPr>
        <w:spacing w:after="200" w:line="240" w:lineRule="auto"/>
        <w:rPr>
          <w:i/>
          <w:color w:val="44546A"/>
          <w:sz w:val="18"/>
          <w:szCs w:val="18"/>
        </w:rPr>
      </w:pPr>
      <w:r>
        <w:rPr>
          <w:i/>
          <w:color w:val="44546A"/>
          <w:sz w:val="18"/>
          <w:szCs w:val="18"/>
        </w:rPr>
        <w:t>Figure S3 Average daily car travel per person vs a) population density and b) distance to city center, and average car mode share (on p-km basis) vs c) population density and d) distance to city center, for residential postcodes (or similar) in nineteen European cities. Trend lines are estimated as exponential functions of density, and linear functions of distance to center, R</w:t>
      </w:r>
      <w:r>
        <w:rPr>
          <w:i/>
          <w:color w:val="44546A"/>
          <w:sz w:val="18"/>
          <w:szCs w:val="18"/>
          <w:vertAlign w:val="superscript"/>
        </w:rPr>
        <w:t>2</w:t>
      </w:r>
      <w:r>
        <w:rPr>
          <w:i/>
          <w:color w:val="44546A"/>
          <w:sz w:val="18"/>
          <w:szCs w:val="18"/>
        </w:rPr>
        <w:t xml:space="preserve"> measures of goodness-of-fit are indicated in parentheses for each region</w:t>
      </w:r>
    </w:p>
    <w:p w14:paraId="74A513A6" w14:textId="77777777" w:rsidR="00332501" w:rsidRDefault="00332501" w:rsidP="00332501">
      <w:r>
        <w:rPr>
          <w:noProof/>
        </w:rPr>
        <w:drawing>
          <wp:inline distT="0" distB="0" distL="0" distR="0" wp14:anchorId="43941DA9" wp14:editId="2442A4B4">
            <wp:extent cx="3343712" cy="2520000"/>
            <wp:effectExtent l="0" t="0" r="0" b="0"/>
            <wp:docPr id="62" name="image58.png"/>
            <wp:cNvGraphicFramePr/>
            <a:graphic xmlns:a="http://schemas.openxmlformats.org/drawingml/2006/main">
              <a:graphicData uri="http://schemas.openxmlformats.org/drawingml/2006/picture">
                <pic:pic xmlns:pic="http://schemas.openxmlformats.org/drawingml/2006/picture">
                  <pic:nvPicPr>
                    <pic:cNvPr id="0" name="image58.png"/>
                    <pic:cNvPicPr preferRelativeResize="0"/>
                  </pic:nvPicPr>
                  <pic:blipFill>
                    <a:blip r:embed="rId17"/>
                    <a:srcRect/>
                    <a:stretch>
                      <a:fillRect/>
                    </a:stretch>
                  </pic:blipFill>
                  <pic:spPr>
                    <a:xfrm>
                      <a:off x="0" y="0"/>
                      <a:ext cx="3343712" cy="2520000"/>
                    </a:xfrm>
                    <a:prstGeom prst="rect">
                      <a:avLst/>
                    </a:prstGeom>
                    <a:ln/>
                  </pic:spPr>
                </pic:pic>
              </a:graphicData>
            </a:graphic>
          </wp:inline>
        </w:drawing>
      </w:r>
    </w:p>
    <w:p w14:paraId="7BEFCFF8" w14:textId="77777777" w:rsidR="00332501" w:rsidRDefault="00332501" w:rsidP="00332501">
      <w:pPr>
        <w:pBdr>
          <w:top w:val="nil"/>
          <w:left w:val="nil"/>
          <w:bottom w:val="nil"/>
          <w:right w:val="nil"/>
          <w:between w:val="nil"/>
        </w:pBdr>
        <w:spacing w:after="200" w:line="240" w:lineRule="auto"/>
        <w:rPr>
          <w:i/>
          <w:color w:val="44546A"/>
          <w:sz w:val="18"/>
          <w:szCs w:val="18"/>
        </w:rPr>
      </w:pPr>
      <w:r>
        <w:rPr>
          <w:i/>
          <w:color w:val="44546A"/>
          <w:sz w:val="18"/>
          <w:szCs w:val="18"/>
        </w:rPr>
        <w:t>Figure S4 Population density vs distance to city center in nineteen European cities. Trend lines are estimated as exponential functions of density, and linear functions of distance to center, R</w:t>
      </w:r>
      <w:r>
        <w:rPr>
          <w:i/>
          <w:color w:val="44546A"/>
          <w:sz w:val="18"/>
          <w:szCs w:val="18"/>
          <w:vertAlign w:val="superscript"/>
        </w:rPr>
        <w:t>2</w:t>
      </w:r>
      <w:r>
        <w:rPr>
          <w:i/>
          <w:color w:val="44546A"/>
          <w:sz w:val="18"/>
          <w:szCs w:val="18"/>
        </w:rPr>
        <w:t xml:space="preserve"> measures of goodness-of-fit are indicated in parentheses for each region</w:t>
      </w:r>
    </w:p>
    <w:p w14:paraId="3A0A6949" w14:textId="77777777" w:rsidR="00332501" w:rsidRDefault="00332501" w:rsidP="00332501">
      <w:pPr>
        <w:jc w:val="both"/>
      </w:pPr>
      <w:r>
        <w:t xml:space="preserve">Trips by mode and distance are shown in Figure S5 for all cities, and trips by mode, distance, and purpose are shown in Figure S6 for the four capital cities. The share of very short trips (&lt;1km) is by far the highest in Paris (48%) and is lowest in Wien (15%). This may correspond with the substantially higher density seen throughout the center of Paris, compared to other cities, lending itself to greater walkability, and higher likelihood of having desirable destinations within walking distance. Wien by </w:t>
      </w:r>
      <w:r>
        <w:lastRenderedPageBreak/>
        <w:t xml:space="preserve">contrast has the highest share of trips over 8km (32%). No other city in our sample has such a high share of long trips. </w:t>
      </w:r>
      <w:r>
        <w:rPr>
          <w:rStyle w:val="selectable-text"/>
        </w:rPr>
        <w:t xml:space="preserve">Differences in sample selection and other aspects of survey design may account for some of the differences in trip distance distributions between cities and countries, which are not the main focus of this study.  </w:t>
      </w:r>
      <w:r>
        <w:t xml:space="preserve">An intuitive trend is that as trips get longer, the likelihood of travelling by car or transit increases; this is consistent across all cities. Another notable trend visible in Fig. S5 is that bike trips do not have substantial mode shares in any non-German city. Cultural preferences and practices and preferences could help to explain the large differences in biking inside and outside of Germany. </w:t>
      </w:r>
    </w:p>
    <w:p w14:paraId="3C75E9AA" w14:textId="77777777" w:rsidR="00332501" w:rsidRDefault="00332501" w:rsidP="00332501">
      <w:pPr>
        <w:jc w:val="both"/>
      </w:pPr>
      <w:r>
        <w:t xml:space="preserve">Adding in the dimension of trip purpose in Figure S6, a number of patterns emerge. We see that longer (&lt;8km) trips are most often work commutes, and are usually done by car or transit, apart from small bike shares in German cities. Short (&lt;1km) trips are usually for shopping, leisure, or other (non-work, non-school) purposes, and are usually made by foot. Trips with companions (mostly parent and child trips </w:t>
      </w:r>
      <w:r>
        <w:fldChar w:fldCharType="begin"/>
      </w:r>
      <w:r>
        <w:instrText xml:space="preserve"> ADDIN ZOTERO_ITEM CSL_CITATION {"citationID":"PJ10Y8dj","properties":{"formattedCitation":"(Leroutier &amp; Quirion, 2022)","plainCitation":"(Leroutier &amp; Quirion, 2022)","noteIndex":0},"citationItems":[{"id":2109,"uris":["http://zotero.org/users/4468103/items/4ZMRI4K8"],"itemData":{"id":2109,"type":"article","abstract":"Tackling car emissions in urban areas: Shift, Avoid, Improve","DOI":"10.31235/osf.io/f5kmd","language":"en-us","publisher":"SocArXiv","source":"OSF Preprints","title":"Tackling car emissions in urban areas: Shift, Avoid, Improve","title-short":"Tackling car emissions in urban areas","URL":"https://osf.io/preprints/socarxiv/f5kmd/","author":[{"family":"Leroutier","given":"Marion"},{"family":"Quirion","given":"Philippe"}],"accessed":{"date-parts":[["2023",3,31]]},"issued":{"date-parts":[["2022",7,23]]}}}],"schema":"https://github.com/citation-style-language/schema/raw/master/csl-citation.json"} </w:instrText>
      </w:r>
      <w:r>
        <w:fldChar w:fldCharType="separate"/>
      </w:r>
      <w:r w:rsidRPr="00EE307C">
        <w:t>(Leroutier &amp; Quirion, 2022)</w:t>
      </w:r>
      <w:r>
        <w:fldChar w:fldCharType="end"/>
      </w:r>
      <w:r>
        <w:t>) are usually shorter (&lt;2km) and are achieved with a variety of modes, with the likelihood of travelling by car rising rapidly with trip distance. Overall, travel per person per day follows long-tailed exponential shaped distributions in all cities, with large majorities of respondents travelling less than 10km/day.</w:t>
      </w:r>
    </w:p>
    <w:p w14:paraId="1291F7ED" w14:textId="77777777" w:rsidR="00332501" w:rsidRDefault="00332501" w:rsidP="00332501">
      <w:pPr>
        <w:keepNext/>
      </w:pPr>
    </w:p>
    <w:p w14:paraId="04E0F86C" w14:textId="77777777" w:rsidR="00332501" w:rsidRDefault="00332501" w:rsidP="00332501">
      <w:pPr>
        <w:spacing w:after="200" w:line="240" w:lineRule="auto"/>
        <w:rPr>
          <w:i/>
          <w:color w:val="44546A"/>
          <w:sz w:val="18"/>
          <w:szCs w:val="18"/>
        </w:rPr>
      </w:pPr>
    </w:p>
    <w:p w14:paraId="45A6F8FD" w14:textId="77777777" w:rsidR="00332501" w:rsidRDefault="00332501" w:rsidP="00332501">
      <w:pPr>
        <w:pBdr>
          <w:top w:val="nil"/>
          <w:left w:val="nil"/>
          <w:bottom w:val="nil"/>
          <w:right w:val="nil"/>
          <w:between w:val="nil"/>
        </w:pBdr>
        <w:spacing w:after="200" w:line="240" w:lineRule="auto"/>
        <w:rPr>
          <w:i/>
          <w:color w:val="44546A"/>
          <w:sz w:val="18"/>
          <w:szCs w:val="18"/>
        </w:rPr>
      </w:pPr>
    </w:p>
    <w:p w14:paraId="31AACCC4" w14:textId="77777777" w:rsidR="00332501" w:rsidRDefault="00332501" w:rsidP="00332501">
      <w:pPr>
        <w:keepNext/>
        <w:rPr>
          <w:i/>
          <w:color w:val="44546A"/>
          <w:sz w:val="18"/>
          <w:szCs w:val="18"/>
        </w:rPr>
      </w:pPr>
      <w:r>
        <w:rPr>
          <w:noProof/>
        </w:rPr>
        <w:lastRenderedPageBreak/>
        <w:drawing>
          <wp:inline distT="0" distB="0" distL="0" distR="0" wp14:anchorId="2BB54BBC" wp14:editId="65272391">
            <wp:extent cx="2520000" cy="2094358"/>
            <wp:effectExtent l="0" t="0" r="0" b="0"/>
            <wp:docPr id="38" name="image29.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9.png" descr="Chart, bar chart&#10;&#10;Description automatically generated"/>
                    <pic:cNvPicPr preferRelativeResize="0"/>
                  </pic:nvPicPr>
                  <pic:blipFill>
                    <a:blip r:embed="rId18"/>
                    <a:srcRect/>
                    <a:stretch>
                      <a:fillRect/>
                    </a:stretch>
                  </pic:blipFill>
                  <pic:spPr>
                    <a:xfrm>
                      <a:off x="0" y="0"/>
                      <a:ext cx="2520000" cy="2094358"/>
                    </a:xfrm>
                    <a:prstGeom prst="rect">
                      <a:avLst/>
                    </a:prstGeom>
                    <a:ln/>
                  </pic:spPr>
                </pic:pic>
              </a:graphicData>
            </a:graphic>
          </wp:inline>
        </w:drawing>
      </w:r>
      <w:r>
        <w:rPr>
          <w:noProof/>
        </w:rPr>
        <w:drawing>
          <wp:inline distT="0" distB="0" distL="0" distR="0" wp14:anchorId="298C5B54" wp14:editId="08985D57">
            <wp:extent cx="2520000" cy="2094358"/>
            <wp:effectExtent l="0" t="0" r="0" b="0"/>
            <wp:docPr id="61" name="image53.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61" name="image53.png" descr="Chart, bar chart&#10;&#10;Description automatically generated"/>
                    <pic:cNvPicPr preferRelativeResize="0"/>
                  </pic:nvPicPr>
                  <pic:blipFill>
                    <a:blip r:embed="rId19"/>
                    <a:srcRect/>
                    <a:stretch>
                      <a:fillRect/>
                    </a:stretch>
                  </pic:blipFill>
                  <pic:spPr>
                    <a:xfrm>
                      <a:off x="0" y="0"/>
                      <a:ext cx="2520000" cy="2094358"/>
                    </a:xfrm>
                    <a:prstGeom prst="rect">
                      <a:avLst/>
                    </a:prstGeom>
                    <a:ln/>
                  </pic:spPr>
                </pic:pic>
              </a:graphicData>
            </a:graphic>
          </wp:inline>
        </w:drawing>
      </w:r>
      <w:r>
        <w:rPr>
          <w:noProof/>
        </w:rPr>
        <w:drawing>
          <wp:inline distT="0" distB="0" distL="0" distR="0" wp14:anchorId="58419271" wp14:editId="669BEFF6">
            <wp:extent cx="2520000" cy="2094358"/>
            <wp:effectExtent l="0" t="0" r="0" b="0"/>
            <wp:docPr id="31" name="image19.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31" name="image19.png" descr="Chart, bar chart&#10;&#10;Description automatically generated"/>
                    <pic:cNvPicPr preferRelativeResize="0"/>
                  </pic:nvPicPr>
                  <pic:blipFill>
                    <a:blip r:embed="rId20"/>
                    <a:srcRect/>
                    <a:stretch>
                      <a:fillRect/>
                    </a:stretch>
                  </pic:blipFill>
                  <pic:spPr>
                    <a:xfrm>
                      <a:off x="0" y="0"/>
                      <a:ext cx="2520000" cy="2094358"/>
                    </a:xfrm>
                    <a:prstGeom prst="rect">
                      <a:avLst/>
                    </a:prstGeom>
                    <a:ln/>
                  </pic:spPr>
                </pic:pic>
              </a:graphicData>
            </a:graphic>
          </wp:inline>
        </w:drawing>
      </w:r>
      <w:r>
        <w:rPr>
          <w:noProof/>
        </w:rPr>
        <w:drawing>
          <wp:inline distT="0" distB="0" distL="0" distR="0" wp14:anchorId="07519453" wp14:editId="5FB3F377">
            <wp:extent cx="2490608" cy="2095200"/>
            <wp:effectExtent l="0" t="0" r="0" b="0"/>
            <wp:docPr id="86" name="image77.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86" name="image77.png" descr="Chart, bar chart&#10;&#10;Description automatically generated"/>
                    <pic:cNvPicPr preferRelativeResize="0"/>
                  </pic:nvPicPr>
                  <pic:blipFill>
                    <a:blip r:embed="rId21"/>
                    <a:srcRect r="25193"/>
                    <a:stretch>
                      <a:fillRect/>
                    </a:stretch>
                  </pic:blipFill>
                  <pic:spPr>
                    <a:xfrm>
                      <a:off x="0" y="0"/>
                      <a:ext cx="2490608" cy="2095200"/>
                    </a:xfrm>
                    <a:prstGeom prst="rect">
                      <a:avLst/>
                    </a:prstGeom>
                    <a:ln/>
                  </pic:spPr>
                </pic:pic>
              </a:graphicData>
            </a:graphic>
          </wp:inline>
        </w:drawing>
      </w:r>
    </w:p>
    <w:p w14:paraId="007E404B" w14:textId="77777777" w:rsidR="00332501" w:rsidRDefault="00332501" w:rsidP="00332501">
      <w:r>
        <w:rPr>
          <w:noProof/>
        </w:rPr>
        <w:lastRenderedPageBreak/>
        <w:drawing>
          <wp:inline distT="0" distB="0" distL="0" distR="0" wp14:anchorId="159008BB" wp14:editId="51ABA202">
            <wp:extent cx="2514425" cy="2095200"/>
            <wp:effectExtent l="0" t="0" r="0" b="0"/>
            <wp:docPr id="72" name="image68.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2" name="image68.png" descr="Chart, bar chart&#10;&#10;Description automatically generated"/>
                    <pic:cNvPicPr preferRelativeResize="0"/>
                  </pic:nvPicPr>
                  <pic:blipFill>
                    <a:blip r:embed="rId22"/>
                    <a:srcRect/>
                    <a:stretch>
                      <a:fillRect/>
                    </a:stretch>
                  </pic:blipFill>
                  <pic:spPr>
                    <a:xfrm>
                      <a:off x="0" y="0"/>
                      <a:ext cx="2514425" cy="2095200"/>
                    </a:xfrm>
                    <a:prstGeom prst="rect">
                      <a:avLst/>
                    </a:prstGeom>
                    <a:ln/>
                  </pic:spPr>
                </pic:pic>
              </a:graphicData>
            </a:graphic>
          </wp:inline>
        </w:drawing>
      </w:r>
      <w:r>
        <w:t xml:space="preserve">      </w:t>
      </w:r>
      <w:r>
        <w:rPr>
          <w:noProof/>
        </w:rPr>
        <w:drawing>
          <wp:inline distT="0" distB="0" distL="0" distR="0" wp14:anchorId="407309C8" wp14:editId="184B1C71">
            <wp:extent cx="2505784" cy="2088000"/>
            <wp:effectExtent l="0" t="0" r="0" b="0"/>
            <wp:docPr id="73" name="image74.png"/>
            <wp:cNvGraphicFramePr/>
            <a:graphic xmlns:a="http://schemas.openxmlformats.org/drawingml/2006/main">
              <a:graphicData uri="http://schemas.openxmlformats.org/drawingml/2006/picture">
                <pic:pic xmlns:pic="http://schemas.openxmlformats.org/drawingml/2006/picture">
                  <pic:nvPicPr>
                    <pic:cNvPr id="0" name="image74.png"/>
                    <pic:cNvPicPr preferRelativeResize="0"/>
                  </pic:nvPicPr>
                  <pic:blipFill>
                    <a:blip r:embed="rId23"/>
                    <a:srcRect/>
                    <a:stretch>
                      <a:fillRect/>
                    </a:stretch>
                  </pic:blipFill>
                  <pic:spPr>
                    <a:xfrm>
                      <a:off x="0" y="0"/>
                      <a:ext cx="2505784" cy="2088000"/>
                    </a:xfrm>
                    <a:prstGeom prst="rect">
                      <a:avLst/>
                    </a:prstGeom>
                    <a:ln/>
                  </pic:spPr>
                </pic:pic>
              </a:graphicData>
            </a:graphic>
          </wp:inline>
        </w:drawing>
      </w:r>
      <w:r>
        <w:rPr>
          <w:noProof/>
        </w:rPr>
        <w:drawing>
          <wp:inline distT="0" distB="0" distL="0" distR="0" wp14:anchorId="148EEC47" wp14:editId="4A0B0F5F">
            <wp:extent cx="2514425" cy="2095200"/>
            <wp:effectExtent l="0" t="0" r="0" b="0"/>
            <wp:docPr id="74" name="image79.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4" name="image79.png" descr="Chart, bar chart&#10;&#10;Description automatically generated"/>
                    <pic:cNvPicPr preferRelativeResize="0"/>
                  </pic:nvPicPr>
                  <pic:blipFill>
                    <a:blip r:embed="rId24"/>
                    <a:srcRect/>
                    <a:stretch>
                      <a:fillRect/>
                    </a:stretch>
                  </pic:blipFill>
                  <pic:spPr>
                    <a:xfrm>
                      <a:off x="0" y="0"/>
                      <a:ext cx="2514425" cy="2095200"/>
                    </a:xfrm>
                    <a:prstGeom prst="rect">
                      <a:avLst/>
                    </a:prstGeom>
                    <a:ln/>
                  </pic:spPr>
                </pic:pic>
              </a:graphicData>
            </a:graphic>
          </wp:inline>
        </w:drawing>
      </w:r>
      <w:r>
        <w:t xml:space="preserve">      </w:t>
      </w:r>
      <w:r>
        <w:rPr>
          <w:noProof/>
        </w:rPr>
        <w:drawing>
          <wp:inline distT="0" distB="0" distL="0" distR="0" wp14:anchorId="25599677" wp14:editId="78EE1CBB">
            <wp:extent cx="2514425" cy="2095200"/>
            <wp:effectExtent l="0" t="0" r="0" b="0"/>
            <wp:docPr id="75" name="image76.png"/>
            <wp:cNvGraphicFramePr/>
            <a:graphic xmlns:a="http://schemas.openxmlformats.org/drawingml/2006/main">
              <a:graphicData uri="http://schemas.openxmlformats.org/drawingml/2006/picture">
                <pic:pic xmlns:pic="http://schemas.openxmlformats.org/drawingml/2006/picture">
                  <pic:nvPicPr>
                    <pic:cNvPr id="0" name="image76.png"/>
                    <pic:cNvPicPr preferRelativeResize="0"/>
                  </pic:nvPicPr>
                  <pic:blipFill>
                    <a:blip r:embed="rId25"/>
                    <a:srcRect/>
                    <a:stretch>
                      <a:fillRect/>
                    </a:stretch>
                  </pic:blipFill>
                  <pic:spPr>
                    <a:xfrm>
                      <a:off x="0" y="0"/>
                      <a:ext cx="2514425" cy="2095200"/>
                    </a:xfrm>
                    <a:prstGeom prst="rect">
                      <a:avLst/>
                    </a:prstGeom>
                    <a:ln/>
                  </pic:spPr>
                </pic:pic>
              </a:graphicData>
            </a:graphic>
          </wp:inline>
        </w:drawing>
      </w:r>
      <w:r>
        <w:rPr>
          <w:noProof/>
        </w:rPr>
        <w:drawing>
          <wp:inline distT="0" distB="0" distL="0" distR="0" wp14:anchorId="61D13967" wp14:editId="32940DD8">
            <wp:extent cx="2699721" cy="2095200"/>
            <wp:effectExtent l="0" t="0" r="0" b="0"/>
            <wp:docPr id="76" name="image64.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6" name="image64.png" descr="Chart, bar chart&#10;&#10;Description automatically generated"/>
                    <pic:cNvPicPr preferRelativeResize="0"/>
                  </pic:nvPicPr>
                  <pic:blipFill>
                    <a:blip r:embed="rId26"/>
                    <a:srcRect/>
                    <a:stretch>
                      <a:fillRect/>
                    </a:stretch>
                  </pic:blipFill>
                  <pic:spPr>
                    <a:xfrm>
                      <a:off x="0" y="0"/>
                      <a:ext cx="2699721" cy="2095200"/>
                    </a:xfrm>
                    <a:prstGeom prst="rect">
                      <a:avLst/>
                    </a:prstGeom>
                    <a:ln/>
                  </pic:spPr>
                </pic:pic>
              </a:graphicData>
            </a:graphic>
          </wp:inline>
        </w:drawing>
      </w:r>
      <w:r>
        <w:rPr>
          <w:noProof/>
        </w:rPr>
        <w:drawing>
          <wp:inline distT="0" distB="0" distL="0" distR="0" wp14:anchorId="74E3E0BF" wp14:editId="6531F1F3">
            <wp:extent cx="2514425" cy="2095200"/>
            <wp:effectExtent l="0" t="0" r="0" b="0"/>
            <wp:docPr id="77" name="image62.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7" name="image62.png" descr="Chart, bar chart&#10;&#10;Description automatically generated"/>
                    <pic:cNvPicPr preferRelativeResize="0"/>
                  </pic:nvPicPr>
                  <pic:blipFill>
                    <a:blip r:embed="rId27"/>
                    <a:srcRect/>
                    <a:stretch>
                      <a:fillRect/>
                    </a:stretch>
                  </pic:blipFill>
                  <pic:spPr>
                    <a:xfrm>
                      <a:off x="0" y="0"/>
                      <a:ext cx="2514425" cy="2095200"/>
                    </a:xfrm>
                    <a:prstGeom prst="rect">
                      <a:avLst/>
                    </a:prstGeom>
                    <a:ln/>
                  </pic:spPr>
                </pic:pic>
              </a:graphicData>
            </a:graphic>
          </wp:inline>
        </w:drawing>
      </w:r>
    </w:p>
    <w:p w14:paraId="06751C7F" w14:textId="77777777" w:rsidR="00332501" w:rsidRDefault="00332501" w:rsidP="00332501">
      <w:r>
        <w:rPr>
          <w:noProof/>
        </w:rPr>
        <w:lastRenderedPageBreak/>
        <w:drawing>
          <wp:inline distT="0" distB="0" distL="0" distR="0" wp14:anchorId="481BED24" wp14:editId="72654D33">
            <wp:extent cx="2515715" cy="2095200"/>
            <wp:effectExtent l="0" t="0" r="0" b="0"/>
            <wp:docPr id="78" name="image70.png"/>
            <wp:cNvGraphicFramePr/>
            <a:graphic xmlns:a="http://schemas.openxmlformats.org/drawingml/2006/main">
              <a:graphicData uri="http://schemas.openxmlformats.org/drawingml/2006/picture">
                <pic:pic xmlns:pic="http://schemas.openxmlformats.org/drawingml/2006/picture">
                  <pic:nvPicPr>
                    <pic:cNvPr id="0" name="image70.png"/>
                    <pic:cNvPicPr preferRelativeResize="0"/>
                  </pic:nvPicPr>
                  <pic:blipFill>
                    <a:blip r:embed="rId28"/>
                    <a:srcRect/>
                    <a:stretch>
                      <a:fillRect/>
                    </a:stretch>
                  </pic:blipFill>
                  <pic:spPr>
                    <a:xfrm>
                      <a:off x="0" y="0"/>
                      <a:ext cx="2515715" cy="2095200"/>
                    </a:xfrm>
                    <a:prstGeom prst="rect">
                      <a:avLst/>
                    </a:prstGeom>
                    <a:ln/>
                  </pic:spPr>
                </pic:pic>
              </a:graphicData>
            </a:graphic>
          </wp:inline>
        </w:drawing>
      </w:r>
      <w:r>
        <w:t xml:space="preserve">      </w:t>
      </w:r>
      <w:r>
        <w:rPr>
          <w:noProof/>
        </w:rPr>
        <w:drawing>
          <wp:inline distT="0" distB="0" distL="0" distR="0" wp14:anchorId="334F968A" wp14:editId="0F4EED19">
            <wp:extent cx="2515715" cy="2095200"/>
            <wp:effectExtent l="0" t="0" r="0" b="0"/>
            <wp:docPr id="64" name="image54.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4.png" descr="Chart, bar chart&#10;&#10;Description automatically generated"/>
                    <pic:cNvPicPr preferRelativeResize="0"/>
                  </pic:nvPicPr>
                  <pic:blipFill>
                    <a:blip r:embed="rId29"/>
                    <a:srcRect/>
                    <a:stretch>
                      <a:fillRect/>
                    </a:stretch>
                  </pic:blipFill>
                  <pic:spPr>
                    <a:xfrm>
                      <a:off x="0" y="0"/>
                      <a:ext cx="2515715" cy="2095200"/>
                    </a:xfrm>
                    <a:prstGeom prst="rect">
                      <a:avLst/>
                    </a:prstGeom>
                    <a:ln/>
                  </pic:spPr>
                </pic:pic>
              </a:graphicData>
            </a:graphic>
          </wp:inline>
        </w:drawing>
      </w:r>
      <w:r>
        <w:t xml:space="preserve"> </w:t>
      </w:r>
      <w:r>
        <w:rPr>
          <w:noProof/>
        </w:rPr>
        <w:drawing>
          <wp:inline distT="0" distB="0" distL="0" distR="0" wp14:anchorId="61EA9E10" wp14:editId="00BEBEAF">
            <wp:extent cx="2515715" cy="2095200"/>
            <wp:effectExtent l="0" t="0" r="0" b="0"/>
            <wp:docPr id="65" name="image57.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7.png" descr="Chart, bar chart&#10;&#10;Description automatically generated"/>
                    <pic:cNvPicPr preferRelativeResize="0"/>
                  </pic:nvPicPr>
                  <pic:blipFill>
                    <a:blip r:embed="rId30"/>
                    <a:srcRect/>
                    <a:stretch>
                      <a:fillRect/>
                    </a:stretch>
                  </pic:blipFill>
                  <pic:spPr>
                    <a:xfrm>
                      <a:off x="0" y="0"/>
                      <a:ext cx="2515715" cy="2095200"/>
                    </a:xfrm>
                    <a:prstGeom prst="rect">
                      <a:avLst/>
                    </a:prstGeom>
                    <a:ln/>
                  </pic:spPr>
                </pic:pic>
              </a:graphicData>
            </a:graphic>
          </wp:inline>
        </w:drawing>
      </w:r>
      <w:r>
        <w:t xml:space="preserve">     </w:t>
      </w:r>
      <w:r>
        <w:rPr>
          <w:noProof/>
        </w:rPr>
        <w:drawing>
          <wp:inline distT="0" distB="0" distL="0" distR="0" wp14:anchorId="30A5DE25" wp14:editId="66480F7A">
            <wp:extent cx="2515715" cy="2095200"/>
            <wp:effectExtent l="0" t="0" r="0" b="0"/>
            <wp:docPr id="66" name="image52.png"/>
            <wp:cNvGraphicFramePr/>
            <a:graphic xmlns:a="http://schemas.openxmlformats.org/drawingml/2006/main">
              <a:graphicData uri="http://schemas.openxmlformats.org/drawingml/2006/picture">
                <pic:pic xmlns:pic="http://schemas.openxmlformats.org/drawingml/2006/picture">
                  <pic:nvPicPr>
                    <pic:cNvPr id="0" name="image52.png"/>
                    <pic:cNvPicPr preferRelativeResize="0"/>
                  </pic:nvPicPr>
                  <pic:blipFill>
                    <a:blip r:embed="rId31"/>
                    <a:srcRect/>
                    <a:stretch>
                      <a:fillRect/>
                    </a:stretch>
                  </pic:blipFill>
                  <pic:spPr>
                    <a:xfrm>
                      <a:off x="0" y="0"/>
                      <a:ext cx="2515715" cy="2095200"/>
                    </a:xfrm>
                    <a:prstGeom prst="rect">
                      <a:avLst/>
                    </a:prstGeom>
                    <a:ln/>
                  </pic:spPr>
                </pic:pic>
              </a:graphicData>
            </a:graphic>
          </wp:inline>
        </w:drawing>
      </w:r>
      <w:r>
        <w:rPr>
          <w:noProof/>
        </w:rPr>
        <w:drawing>
          <wp:inline distT="0" distB="0" distL="0" distR="0" wp14:anchorId="75869F16" wp14:editId="4891F665">
            <wp:extent cx="2515715" cy="2095200"/>
            <wp:effectExtent l="0" t="0" r="0" b="0"/>
            <wp:docPr id="67" name="image66.png"/>
            <wp:cNvGraphicFramePr/>
            <a:graphic xmlns:a="http://schemas.openxmlformats.org/drawingml/2006/main">
              <a:graphicData uri="http://schemas.openxmlformats.org/drawingml/2006/picture">
                <pic:pic xmlns:pic="http://schemas.openxmlformats.org/drawingml/2006/picture">
                  <pic:nvPicPr>
                    <pic:cNvPr id="0" name="image66.png"/>
                    <pic:cNvPicPr preferRelativeResize="0"/>
                  </pic:nvPicPr>
                  <pic:blipFill>
                    <a:blip r:embed="rId32"/>
                    <a:srcRect/>
                    <a:stretch>
                      <a:fillRect/>
                    </a:stretch>
                  </pic:blipFill>
                  <pic:spPr>
                    <a:xfrm>
                      <a:off x="0" y="0"/>
                      <a:ext cx="2515715" cy="2095200"/>
                    </a:xfrm>
                    <a:prstGeom prst="rect">
                      <a:avLst/>
                    </a:prstGeom>
                    <a:ln/>
                  </pic:spPr>
                </pic:pic>
              </a:graphicData>
            </a:graphic>
          </wp:inline>
        </w:drawing>
      </w:r>
      <w:r>
        <w:rPr>
          <w:noProof/>
        </w:rPr>
        <w:drawing>
          <wp:inline distT="0" distB="0" distL="0" distR="0" wp14:anchorId="22A64DA5" wp14:editId="60FD7B52">
            <wp:extent cx="2515715" cy="2095200"/>
            <wp:effectExtent l="0" t="0" r="0" b="0"/>
            <wp:docPr id="68" name="image51.png"/>
            <wp:cNvGraphicFramePr/>
            <a:graphic xmlns:a="http://schemas.openxmlformats.org/drawingml/2006/main">
              <a:graphicData uri="http://schemas.openxmlformats.org/drawingml/2006/picture">
                <pic:pic xmlns:pic="http://schemas.openxmlformats.org/drawingml/2006/picture">
                  <pic:nvPicPr>
                    <pic:cNvPr id="0" name="image51.png"/>
                    <pic:cNvPicPr preferRelativeResize="0"/>
                  </pic:nvPicPr>
                  <pic:blipFill>
                    <a:blip r:embed="rId33"/>
                    <a:srcRect/>
                    <a:stretch>
                      <a:fillRect/>
                    </a:stretch>
                  </pic:blipFill>
                  <pic:spPr>
                    <a:xfrm>
                      <a:off x="0" y="0"/>
                      <a:ext cx="2515715" cy="2095200"/>
                    </a:xfrm>
                    <a:prstGeom prst="rect">
                      <a:avLst/>
                    </a:prstGeom>
                    <a:ln/>
                  </pic:spPr>
                </pic:pic>
              </a:graphicData>
            </a:graphic>
          </wp:inline>
        </w:drawing>
      </w:r>
      <w:r>
        <w:rPr>
          <w:noProof/>
        </w:rPr>
        <w:lastRenderedPageBreak/>
        <w:drawing>
          <wp:inline distT="0" distB="0" distL="0" distR="0" wp14:anchorId="7770E475" wp14:editId="40F95D61">
            <wp:extent cx="2515715" cy="2095200"/>
            <wp:effectExtent l="0" t="0" r="0" b="0"/>
            <wp:docPr id="69" name="image63.png"/>
            <wp:cNvGraphicFramePr/>
            <a:graphic xmlns:a="http://schemas.openxmlformats.org/drawingml/2006/main">
              <a:graphicData uri="http://schemas.openxmlformats.org/drawingml/2006/picture">
                <pic:pic xmlns:pic="http://schemas.openxmlformats.org/drawingml/2006/picture">
                  <pic:nvPicPr>
                    <pic:cNvPr id="0" name="image63.png"/>
                    <pic:cNvPicPr preferRelativeResize="0"/>
                  </pic:nvPicPr>
                  <pic:blipFill>
                    <a:blip r:embed="rId34"/>
                    <a:srcRect/>
                    <a:stretch>
                      <a:fillRect/>
                    </a:stretch>
                  </pic:blipFill>
                  <pic:spPr>
                    <a:xfrm>
                      <a:off x="0" y="0"/>
                      <a:ext cx="2515715" cy="2095200"/>
                    </a:xfrm>
                    <a:prstGeom prst="rect">
                      <a:avLst/>
                    </a:prstGeom>
                    <a:ln/>
                  </pic:spPr>
                </pic:pic>
              </a:graphicData>
            </a:graphic>
          </wp:inline>
        </w:drawing>
      </w:r>
      <w:r>
        <w:rPr>
          <w:noProof/>
        </w:rPr>
        <w:drawing>
          <wp:inline distT="0" distB="0" distL="0" distR="0" wp14:anchorId="39803C43" wp14:editId="0794B102">
            <wp:extent cx="2515715" cy="2095200"/>
            <wp:effectExtent l="0" t="0" r="0" b="0"/>
            <wp:docPr id="70" name="image55.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0" name="image55.png" descr="Chart, bar chart&#10;&#10;Description automatically generated"/>
                    <pic:cNvPicPr preferRelativeResize="0"/>
                  </pic:nvPicPr>
                  <pic:blipFill>
                    <a:blip r:embed="rId35"/>
                    <a:srcRect/>
                    <a:stretch>
                      <a:fillRect/>
                    </a:stretch>
                  </pic:blipFill>
                  <pic:spPr>
                    <a:xfrm>
                      <a:off x="0" y="0"/>
                      <a:ext cx="2515715" cy="2095200"/>
                    </a:xfrm>
                    <a:prstGeom prst="rect">
                      <a:avLst/>
                    </a:prstGeom>
                    <a:ln/>
                  </pic:spPr>
                </pic:pic>
              </a:graphicData>
            </a:graphic>
          </wp:inline>
        </w:drawing>
      </w:r>
      <w:r>
        <w:rPr>
          <w:noProof/>
        </w:rPr>
        <w:drawing>
          <wp:inline distT="0" distB="0" distL="0" distR="0" wp14:anchorId="6E5744F5" wp14:editId="24FD63CA">
            <wp:extent cx="2515715" cy="2095200"/>
            <wp:effectExtent l="0" t="0" r="0" b="0"/>
            <wp:docPr id="71" name="image72.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71" name="image72.png" descr="Chart, bar chart&#10;&#10;Description automatically generated"/>
                    <pic:cNvPicPr preferRelativeResize="0"/>
                  </pic:nvPicPr>
                  <pic:blipFill>
                    <a:blip r:embed="rId36"/>
                    <a:srcRect/>
                    <a:stretch>
                      <a:fillRect/>
                    </a:stretch>
                  </pic:blipFill>
                  <pic:spPr>
                    <a:xfrm>
                      <a:off x="0" y="0"/>
                      <a:ext cx="2515715" cy="2095200"/>
                    </a:xfrm>
                    <a:prstGeom prst="rect">
                      <a:avLst/>
                    </a:prstGeom>
                    <a:ln/>
                  </pic:spPr>
                </pic:pic>
              </a:graphicData>
            </a:graphic>
          </wp:inline>
        </w:drawing>
      </w:r>
    </w:p>
    <w:p w14:paraId="55D2DDCC" w14:textId="77777777" w:rsidR="00332501" w:rsidRDefault="00332501" w:rsidP="00332501">
      <w:pPr>
        <w:pBdr>
          <w:top w:val="nil"/>
          <w:left w:val="nil"/>
          <w:bottom w:val="nil"/>
          <w:right w:val="nil"/>
          <w:between w:val="nil"/>
        </w:pBdr>
        <w:spacing w:after="200" w:line="240" w:lineRule="auto"/>
        <w:rPr>
          <w:i/>
          <w:color w:val="44546A"/>
          <w:sz w:val="18"/>
          <w:szCs w:val="18"/>
        </w:rPr>
      </w:pPr>
      <w:r>
        <w:rPr>
          <w:i/>
          <w:color w:val="44546A"/>
          <w:sz w:val="18"/>
          <w:szCs w:val="18"/>
        </w:rPr>
        <w:t>Figure S5 Variation of distribution of trip modes by distance in all non-capital cities.</w:t>
      </w:r>
    </w:p>
    <w:p w14:paraId="1593C026" w14:textId="77777777" w:rsidR="00332501" w:rsidRDefault="00332501" w:rsidP="00332501">
      <w:r>
        <w:rPr>
          <w:noProof/>
        </w:rPr>
        <w:drawing>
          <wp:inline distT="0" distB="0" distL="0" distR="0" wp14:anchorId="27EA0EBB" wp14:editId="5943E74F">
            <wp:extent cx="4989063" cy="4320000"/>
            <wp:effectExtent l="0" t="0" r="0" b="0"/>
            <wp:docPr id="30"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37"/>
                    <a:srcRect/>
                    <a:stretch>
                      <a:fillRect/>
                    </a:stretch>
                  </pic:blipFill>
                  <pic:spPr>
                    <a:xfrm>
                      <a:off x="0" y="0"/>
                      <a:ext cx="4989063" cy="4320000"/>
                    </a:xfrm>
                    <a:prstGeom prst="rect">
                      <a:avLst/>
                    </a:prstGeom>
                    <a:ln/>
                  </pic:spPr>
                </pic:pic>
              </a:graphicData>
            </a:graphic>
          </wp:inline>
        </w:drawing>
      </w:r>
    </w:p>
    <w:p w14:paraId="603F2EA5" w14:textId="77777777" w:rsidR="00332501" w:rsidRDefault="00332501" w:rsidP="00332501">
      <w:r>
        <w:rPr>
          <w:noProof/>
        </w:rPr>
        <w:lastRenderedPageBreak/>
        <w:drawing>
          <wp:inline distT="0" distB="0" distL="0" distR="0" wp14:anchorId="1D0DB790" wp14:editId="3247DE70">
            <wp:extent cx="4987197" cy="4320000"/>
            <wp:effectExtent l="0" t="0" r="0" b="0"/>
            <wp:docPr id="36" name="image27.png"/>
            <wp:cNvGraphicFramePr/>
            <a:graphic xmlns:a="http://schemas.openxmlformats.org/drawingml/2006/main">
              <a:graphicData uri="http://schemas.openxmlformats.org/drawingml/2006/picture">
                <pic:pic xmlns:pic="http://schemas.openxmlformats.org/drawingml/2006/picture">
                  <pic:nvPicPr>
                    <pic:cNvPr id="0" name="image27.png"/>
                    <pic:cNvPicPr preferRelativeResize="0"/>
                  </pic:nvPicPr>
                  <pic:blipFill>
                    <a:blip r:embed="rId38"/>
                    <a:srcRect/>
                    <a:stretch>
                      <a:fillRect/>
                    </a:stretch>
                  </pic:blipFill>
                  <pic:spPr>
                    <a:xfrm>
                      <a:off x="0" y="0"/>
                      <a:ext cx="4987197" cy="4320000"/>
                    </a:xfrm>
                    <a:prstGeom prst="rect">
                      <a:avLst/>
                    </a:prstGeom>
                    <a:ln/>
                  </pic:spPr>
                </pic:pic>
              </a:graphicData>
            </a:graphic>
          </wp:inline>
        </w:drawing>
      </w:r>
    </w:p>
    <w:p w14:paraId="72ED5CA9" w14:textId="77777777" w:rsidR="00332501" w:rsidRDefault="00332501" w:rsidP="00332501">
      <w:r>
        <w:rPr>
          <w:noProof/>
        </w:rPr>
        <w:lastRenderedPageBreak/>
        <w:drawing>
          <wp:inline distT="0" distB="0" distL="0" distR="0" wp14:anchorId="0A2D4156" wp14:editId="05304122">
            <wp:extent cx="4869170" cy="4233672"/>
            <wp:effectExtent l="0" t="0" r="0" b="0"/>
            <wp:docPr id="27"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39"/>
                    <a:srcRect/>
                    <a:stretch>
                      <a:fillRect/>
                    </a:stretch>
                  </pic:blipFill>
                  <pic:spPr>
                    <a:xfrm>
                      <a:off x="0" y="0"/>
                      <a:ext cx="4869170" cy="4233672"/>
                    </a:xfrm>
                    <a:prstGeom prst="rect">
                      <a:avLst/>
                    </a:prstGeom>
                    <a:ln/>
                  </pic:spPr>
                </pic:pic>
              </a:graphicData>
            </a:graphic>
          </wp:inline>
        </w:drawing>
      </w:r>
      <w:r>
        <w:rPr>
          <w:noProof/>
        </w:rPr>
        <w:drawing>
          <wp:inline distT="0" distB="0" distL="0" distR="0" wp14:anchorId="273F745E" wp14:editId="48600AC5">
            <wp:extent cx="4868948" cy="4224528"/>
            <wp:effectExtent l="0" t="0" r="0" b="0"/>
            <wp:docPr id="79" name="image80.png"/>
            <wp:cNvGraphicFramePr/>
            <a:graphic xmlns:a="http://schemas.openxmlformats.org/drawingml/2006/main">
              <a:graphicData uri="http://schemas.openxmlformats.org/drawingml/2006/picture">
                <pic:pic xmlns:pic="http://schemas.openxmlformats.org/drawingml/2006/picture">
                  <pic:nvPicPr>
                    <pic:cNvPr id="0" name="image80.png"/>
                    <pic:cNvPicPr preferRelativeResize="0"/>
                  </pic:nvPicPr>
                  <pic:blipFill>
                    <a:blip r:embed="rId40"/>
                    <a:srcRect/>
                    <a:stretch>
                      <a:fillRect/>
                    </a:stretch>
                  </pic:blipFill>
                  <pic:spPr>
                    <a:xfrm>
                      <a:off x="0" y="0"/>
                      <a:ext cx="4868948" cy="4224528"/>
                    </a:xfrm>
                    <a:prstGeom prst="rect">
                      <a:avLst/>
                    </a:prstGeom>
                    <a:ln/>
                  </pic:spPr>
                </pic:pic>
              </a:graphicData>
            </a:graphic>
          </wp:inline>
        </w:drawing>
      </w:r>
    </w:p>
    <w:p w14:paraId="1708AEBE" w14:textId="77777777" w:rsidR="00332501" w:rsidRDefault="00332501" w:rsidP="00332501">
      <w:pPr>
        <w:rPr>
          <w:i/>
          <w:color w:val="44546A"/>
          <w:sz w:val="18"/>
          <w:szCs w:val="18"/>
        </w:rPr>
      </w:pPr>
      <w:r>
        <w:rPr>
          <w:i/>
          <w:color w:val="44546A"/>
          <w:sz w:val="18"/>
          <w:szCs w:val="18"/>
        </w:rPr>
        <w:t>Figure S6 Variation of distribution of trips by mode, purpose, and distance in all capital cities</w:t>
      </w:r>
    </w:p>
    <w:p w14:paraId="43245F81" w14:textId="77777777" w:rsidR="00332501" w:rsidRDefault="00332501" w:rsidP="00332501">
      <w:pPr>
        <w:jc w:val="both"/>
      </w:pPr>
      <w:r>
        <w:lastRenderedPageBreak/>
        <w:t>In Fig. S7-S9 we plot car mode share, car ownership, and population density for the Berlin, Paris, Madrid, and Wien. These figures give a visual representation of the influence of distance from the city center on several variables. In Berlin, daily travel needs, car mode share, and car ownership all tend to be highest on city perimeters, while values can be quite low closer to the center, particularly for car ownership and mode share. Population density on the other hand tends to be high closer to the city center, although this is not a simple monotonic relationship. Areas of low population density also exist close to the city center (sometimes due to large parks, or areas with predominantly commercial or governmental land-uses), while areas of relatively high population density exist outside of the inner-city ring (which we approximate with an 8 km buffer), signifying a polycentric urban form. Madrid is somewhat unique among these cities in that the dense urban core and small densely populated satellite suburbs are separated by vast areas of very low population density. This is also visible in Berlin, but to a lesser extreme. The polycentricity of Madrid may help to explain the lower influence of distance to center on car travel distances and mode share (Fig. S3). Madrid is the only of the cities/regions shown in Fig. 6 where distance to subcenter is one of the highest influences on mode choice.</w:t>
      </w:r>
    </w:p>
    <w:p w14:paraId="65709F58" w14:textId="77777777" w:rsidR="00332501" w:rsidRDefault="00332501" w:rsidP="00332501">
      <w:pPr>
        <w:jc w:val="both"/>
        <w:rPr>
          <w:i/>
          <w:color w:val="44546A"/>
          <w:sz w:val="18"/>
          <w:szCs w:val="18"/>
        </w:rPr>
      </w:pPr>
      <w:r>
        <w:t>To briefly summarize spatial relationship for all cities, including those not shown in Fig S7-S9, many French cities very quickly transition from low-moderate car mode share to high mode as distance to city center increases (c.f. Fig. 6f). Overall travel distances are largest (~30 km/per/day or more) outside the inner-ring of some French cities (Lyon, Nantes, Toulouse), although similarly large travel levels are seen in some suburban areas of Berlin, Lille, Clermont, and Dijon. French cities also generally exhibit higher car ownership rates. The lowest car ownership rates are observed in the center of larger German cities (Berlin, Frankfurt, Leipzig, Dusseldorf) and the center of Paris. Madrid and Wien generally don’t have as low car ownership rates in city centers as German cities and Paris. Differences in density gradients are also seen; some cities such as Clermont and Dijon have dense centers and a relatively steep gradient to low density moving out from the center. Other cities such as Dresden and Leipzig don’t have very high (&gt;15,000 per/km</w:t>
      </w:r>
      <w:r>
        <w:rPr>
          <w:vertAlign w:val="superscript"/>
        </w:rPr>
        <w:t>2</w:t>
      </w:r>
      <w:r>
        <w:t>) density cores, but have moderate density throughout the city, and the overall city-wide density is reasonably high (Table S4). Yet other cities such as Lille, Madrid and Berlin have clear areas of high density outside of the central core, indicating a polycentric structure.</w:t>
      </w:r>
    </w:p>
    <w:p w14:paraId="2C9DD7C0" w14:textId="77777777" w:rsidR="00332501" w:rsidRDefault="00332501" w:rsidP="00332501">
      <w:pPr>
        <w:rPr>
          <w:i/>
          <w:color w:val="44546A"/>
          <w:sz w:val="18"/>
          <w:szCs w:val="18"/>
        </w:rPr>
      </w:pPr>
    </w:p>
    <w:p w14:paraId="3E6A9FFD" w14:textId="77777777" w:rsidR="00332501" w:rsidRDefault="00332501" w:rsidP="00332501">
      <w:pPr>
        <w:rPr>
          <w:i/>
          <w:color w:val="44546A"/>
          <w:sz w:val="18"/>
          <w:szCs w:val="18"/>
        </w:rPr>
      </w:pPr>
    </w:p>
    <w:p w14:paraId="1B889271" w14:textId="77777777" w:rsidR="00332501" w:rsidRDefault="00332501" w:rsidP="00332501">
      <w:pPr>
        <w:rPr>
          <w:i/>
          <w:color w:val="44546A"/>
          <w:sz w:val="18"/>
          <w:szCs w:val="18"/>
        </w:rPr>
      </w:pPr>
    </w:p>
    <w:p w14:paraId="6166B13F" w14:textId="77777777" w:rsidR="00332501" w:rsidRDefault="00332501" w:rsidP="00332501">
      <w:pPr>
        <w:rPr>
          <w:i/>
          <w:color w:val="44546A"/>
          <w:sz w:val="18"/>
          <w:szCs w:val="18"/>
        </w:rPr>
      </w:pPr>
    </w:p>
    <w:p w14:paraId="3BAAA091" w14:textId="77777777" w:rsidR="00332501" w:rsidRDefault="00332501" w:rsidP="00332501">
      <w:pPr>
        <w:rPr>
          <w:i/>
          <w:color w:val="44546A"/>
          <w:sz w:val="18"/>
          <w:szCs w:val="18"/>
        </w:rPr>
      </w:pPr>
    </w:p>
    <w:p w14:paraId="1BDEBCFC" w14:textId="77777777" w:rsidR="00332501" w:rsidRDefault="00332501" w:rsidP="00332501">
      <w:r>
        <w:rPr>
          <w:noProof/>
        </w:rPr>
        <w:lastRenderedPageBreak/>
        <w:drawing>
          <wp:inline distT="0" distB="0" distL="0" distR="0" wp14:anchorId="278A127E" wp14:editId="76F426F7">
            <wp:extent cx="3362325" cy="2286000"/>
            <wp:effectExtent l="0" t="0" r="0" b="0"/>
            <wp:docPr id="10"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41"/>
                    <a:srcRect/>
                    <a:stretch>
                      <a:fillRect/>
                    </a:stretch>
                  </pic:blipFill>
                  <pic:spPr>
                    <a:xfrm>
                      <a:off x="0" y="0"/>
                      <a:ext cx="3362325" cy="2286000"/>
                    </a:xfrm>
                    <a:prstGeom prst="rect">
                      <a:avLst/>
                    </a:prstGeom>
                    <a:ln/>
                  </pic:spPr>
                </pic:pic>
              </a:graphicData>
            </a:graphic>
          </wp:inline>
        </w:drawing>
      </w:r>
      <w:r>
        <w:rPr>
          <w:noProof/>
        </w:rPr>
        <w:drawing>
          <wp:inline distT="0" distB="0" distL="0" distR="0" wp14:anchorId="0F87BE9B" wp14:editId="65A7F0EF">
            <wp:extent cx="2194560" cy="2286000"/>
            <wp:effectExtent l="0" t="0" r="0" b="0"/>
            <wp:docPr id="44" name="image37.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7.png" descr="Chart&#10;&#10;Description automatically generated"/>
                    <pic:cNvPicPr preferRelativeResize="0"/>
                  </pic:nvPicPr>
                  <pic:blipFill>
                    <a:blip r:embed="rId42"/>
                    <a:srcRect/>
                    <a:stretch>
                      <a:fillRect/>
                    </a:stretch>
                  </pic:blipFill>
                  <pic:spPr>
                    <a:xfrm>
                      <a:off x="0" y="0"/>
                      <a:ext cx="2194560" cy="2286000"/>
                    </a:xfrm>
                    <a:prstGeom prst="rect">
                      <a:avLst/>
                    </a:prstGeom>
                    <a:ln/>
                  </pic:spPr>
                </pic:pic>
              </a:graphicData>
            </a:graphic>
          </wp:inline>
        </w:drawing>
      </w:r>
    </w:p>
    <w:p w14:paraId="4B04CF03" w14:textId="77777777" w:rsidR="00332501" w:rsidRDefault="00332501" w:rsidP="00332501">
      <w:r>
        <w:rPr>
          <w:noProof/>
        </w:rPr>
        <w:drawing>
          <wp:inline distT="0" distB="0" distL="0" distR="0" wp14:anchorId="76D2FC9A" wp14:editId="1731A2D9">
            <wp:extent cx="3084088" cy="2267712"/>
            <wp:effectExtent l="0" t="0" r="0" b="0"/>
            <wp:docPr id="51" name="image47.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47.png" descr="Map&#10;&#10;Description automatically generated"/>
                    <pic:cNvPicPr preferRelativeResize="0"/>
                  </pic:nvPicPr>
                  <pic:blipFill>
                    <a:blip r:embed="rId43"/>
                    <a:srcRect/>
                    <a:stretch>
                      <a:fillRect/>
                    </a:stretch>
                  </pic:blipFill>
                  <pic:spPr>
                    <a:xfrm>
                      <a:off x="0" y="0"/>
                      <a:ext cx="3084088" cy="2267712"/>
                    </a:xfrm>
                    <a:prstGeom prst="rect">
                      <a:avLst/>
                    </a:prstGeom>
                    <a:ln/>
                  </pic:spPr>
                </pic:pic>
              </a:graphicData>
            </a:graphic>
          </wp:inline>
        </w:drawing>
      </w:r>
      <w:r>
        <w:rPr>
          <w:noProof/>
        </w:rPr>
        <w:drawing>
          <wp:inline distT="0" distB="0" distL="0" distR="0" wp14:anchorId="66411EE5" wp14:editId="6B4B1CA4">
            <wp:extent cx="2508069" cy="2194560"/>
            <wp:effectExtent l="0" t="0" r="0" b="0"/>
            <wp:docPr id="45" name="image31.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31.png" descr="Map&#10;&#10;Description automatically generated"/>
                    <pic:cNvPicPr preferRelativeResize="0"/>
                  </pic:nvPicPr>
                  <pic:blipFill>
                    <a:blip r:embed="rId44"/>
                    <a:srcRect/>
                    <a:stretch>
                      <a:fillRect/>
                    </a:stretch>
                  </pic:blipFill>
                  <pic:spPr>
                    <a:xfrm>
                      <a:off x="0" y="0"/>
                      <a:ext cx="2508069" cy="2194560"/>
                    </a:xfrm>
                    <a:prstGeom prst="rect">
                      <a:avLst/>
                    </a:prstGeom>
                    <a:ln/>
                  </pic:spPr>
                </pic:pic>
              </a:graphicData>
            </a:graphic>
          </wp:inline>
        </w:drawing>
      </w:r>
    </w:p>
    <w:p w14:paraId="12867A2A" w14:textId="77777777" w:rsidR="00332501" w:rsidRDefault="00332501" w:rsidP="00332501">
      <w:pPr>
        <w:pBdr>
          <w:top w:val="nil"/>
          <w:left w:val="nil"/>
          <w:bottom w:val="nil"/>
          <w:right w:val="nil"/>
          <w:between w:val="nil"/>
        </w:pBdr>
        <w:spacing w:after="200" w:line="240" w:lineRule="auto"/>
        <w:rPr>
          <w:i/>
          <w:color w:val="44546A"/>
          <w:sz w:val="18"/>
          <w:szCs w:val="18"/>
        </w:rPr>
      </w:pPr>
      <w:r>
        <w:rPr>
          <w:i/>
          <w:color w:val="44546A"/>
          <w:sz w:val="18"/>
          <w:szCs w:val="18"/>
        </w:rPr>
        <w:t>Figure S7 Car mode share by postcode (or similar administrative unit) in four European cities. The city center buffered by a circle of radius 8km are indicated on the maps. Postcodes without data are shown in light-brown.</w:t>
      </w:r>
    </w:p>
    <w:p w14:paraId="4C094917" w14:textId="77777777" w:rsidR="00332501" w:rsidRDefault="00332501" w:rsidP="00332501">
      <w:r>
        <w:rPr>
          <w:noProof/>
        </w:rPr>
        <w:drawing>
          <wp:inline distT="0" distB="0" distL="0" distR="0" wp14:anchorId="3B96BD88" wp14:editId="20F1F149">
            <wp:extent cx="3394710" cy="2286000"/>
            <wp:effectExtent l="0" t="0" r="0" b="0"/>
            <wp:docPr id="43" name="image32.png"/>
            <wp:cNvGraphicFramePr/>
            <a:graphic xmlns:a="http://schemas.openxmlformats.org/drawingml/2006/main">
              <a:graphicData uri="http://schemas.openxmlformats.org/drawingml/2006/picture">
                <pic:pic xmlns:pic="http://schemas.openxmlformats.org/drawingml/2006/picture">
                  <pic:nvPicPr>
                    <pic:cNvPr id="0" name="image32.png"/>
                    <pic:cNvPicPr preferRelativeResize="0"/>
                  </pic:nvPicPr>
                  <pic:blipFill>
                    <a:blip r:embed="rId45"/>
                    <a:srcRect/>
                    <a:stretch>
                      <a:fillRect/>
                    </a:stretch>
                  </pic:blipFill>
                  <pic:spPr>
                    <a:xfrm>
                      <a:off x="0" y="0"/>
                      <a:ext cx="3394710" cy="2286000"/>
                    </a:xfrm>
                    <a:prstGeom prst="rect">
                      <a:avLst/>
                    </a:prstGeom>
                    <a:ln/>
                  </pic:spPr>
                </pic:pic>
              </a:graphicData>
            </a:graphic>
          </wp:inline>
        </w:drawing>
      </w:r>
      <w:r>
        <w:rPr>
          <w:noProof/>
        </w:rPr>
        <w:drawing>
          <wp:inline distT="0" distB="0" distL="0" distR="0" wp14:anchorId="7CC2400D" wp14:editId="43203E50">
            <wp:extent cx="2240280" cy="2286000"/>
            <wp:effectExtent l="0" t="0" r="0" b="0"/>
            <wp:docPr id="81" name="image69.png"/>
            <wp:cNvGraphicFramePr/>
            <a:graphic xmlns:a="http://schemas.openxmlformats.org/drawingml/2006/main">
              <a:graphicData uri="http://schemas.openxmlformats.org/drawingml/2006/picture">
                <pic:pic xmlns:pic="http://schemas.openxmlformats.org/drawingml/2006/picture">
                  <pic:nvPicPr>
                    <pic:cNvPr id="0" name="image69.png"/>
                    <pic:cNvPicPr preferRelativeResize="0"/>
                  </pic:nvPicPr>
                  <pic:blipFill>
                    <a:blip r:embed="rId46"/>
                    <a:srcRect/>
                    <a:stretch>
                      <a:fillRect/>
                    </a:stretch>
                  </pic:blipFill>
                  <pic:spPr>
                    <a:xfrm>
                      <a:off x="0" y="0"/>
                      <a:ext cx="2240280" cy="2286000"/>
                    </a:xfrm>
                    <a:prstGeom prst="rect">
                      <a:avLst/>
                    </a:prstGeom>
                    <a:ln/>
                  </pic:spPr>
                </pic:pic>
              </a:graphicData>
            </a:graphic>
          </wp:inline>
        </w:drawing>
      </w:r>
    </w:p>
    <w:p w14:paraId="1B45DB2A" w14:textId="77777777" w:rsidR="00332501" w:rsidRDefault="00332501" w:rsidP="00332501">
      <w:r>
        <w:rPr>
          <w:noProof/>
        </w:rPr>
        <w:lastRenderedPageBreak/>
        <w:drawing>
          <wp:inline distT="0" distB="0" distL="0" distR="0" wp14:anchorId="47036C30" wp14:editId="695A4135">
            <wp:extent cx="3059945" cy="2249424"/>
            <wp:effectExtent l="0" t="0" r="0" b="0"/>
            <wp:docPr id="82" name="image75.png" descr="Map&#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0" name="image75.png" descr="Map&#10;&#10;Description automatically generated with low confidence"/>
                    <pic:cNvPicPr preferRelativeResize="0"/>
                  </pic:nvPicPr>
                  <pic:blipFill>
                    <a:blip r:embed="rId47"/>
                    <a:srcRect/>
                    <a:stretch>
                      <a:fillRect/>
                    </a:stretch>
                  </pic:blipFill>
                  <pic:spPr>
                    <a:xfrm>
                      <a:off x="0" y="0"/>
                      <a:ext cx="3059945" cy="2249424"/>
                    </a:xfrm>
                    <a:prstGeom prst="rect">
                      <a:avLst/>
                    </a:prstGeom>
                    <a:ln/>
                  </pic:spPr>
                </pic:pic>
              </a:graphicData>
            </a:graphic>
          </wp:inline>
        </w:drawing>
      </w:r>
      <w:r>
        <w:rPr>
          <w:noProof/>
        </w:rPr>
        <w:drawing>
          <wp:inline distT="0" distB="0" distL="0" distR="0" wp14:anchorId="46846AF1" wp14:editId="61076D79">
            <wp:extent cx="2614955" cy="2249424"/>
            <wp:effectExtent l="0" t="0" r="0" b="0"/>
            <wp:docPr id="12"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48"/>
                    <a:srcRect/>
                    <a:stretch>
                      <a:fillRect/>
                    </a:stretch>
                  </pic:blipFill>
                  <pic:spPr>
                    <a:xfrm>
                      <a:off x="0" y="0"/>
                      <a:ext cx="2614955" cy="2249424"/>
                    </a:xfrm>
                    <a:prstGeom prst="rect">
                      <a:avLst/>
                    </a:prstGeom>
                    <a:ln/>
                  </pic:spPr>
                </pic:pic>
              </a:graphicData>
            </a:graphic>
          </wp:inline>
        </w:drawing>
      </w:r>
    </w:p>
    <w:p w14:paraId="61F58BA2" w14:textId="77777777" w:rsidR="00332501" w:rsidRDefault="00332501" w:rsidP="00332501">
      <w:pPr>
        <w:pBdr>
          <w:top w:val="nil"/>
          <w:left w:val="nil"/>
          <w:bottom w:val="nil"/>
          <w:right w:val="nil"/>
          <w:between w:val="nil"/>
        </w:pBdr>
        <w:spacing w:after="200" w:line="240" w:lineRule="auto"/>
      </w:pPr>
      <w:r>
        <w:rPr>
          <w:i/>
          <w:color w:val="44546A"/>
          <w:sz w:val="18"/>
          <w:szCs w:val="18"/>
        </w:rPr>
        <w:t>Figure S8 Car ownership rates per household by all modes in four European cities. The city center buffered by a circle of radius 8km are indicated on the maps. Postcodes without data are shown in light-brown.</w:t>
      </w:r>
    </w:p>
    <w:p w14:paraId="23FABA98" w14:textId="77777777" w:rsidR="00332501" w:rsidRDefault="00332501" w:rsidP="00332501">
      <w:r>
        <w:rPr>
          <w:noProof/>
        </w:rPr>
        <w:drawing>
          <wp:inline distT="0" distB="0" distL="0" distR="0" wp14:anchorId="74FFB78F" wp14:editId="1131EBC7">
            <wp:extent cx="3391824" cy="2212848"/>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49"/>
                    <a:srcRect/>
                    <a:stretch>
                      <a:fillRect/>
                    </a:stretch>
                  </pic:blipFill>
                  <pic:spPr>
                    <a:xfrm>
                      <a:off x="0" y="0"/>
                      <a:ext cx="3391824" cy="2212848"/>
                    </a:xfrm>
                    <a:prstGeom prst="rect">
                      <a:avLst/>
                    </a:prstGeom>
                    <a:ln/>
                  </pic:spPr>
                </pic:pic>
              </a:graphicData>
            </a:graphic>
          </wp:inline>
        </w:drawing>
      </w:r>
      <w:r>
        <w:rPr>
          <w:noProof/>
        </w:rPr>
        <w:drawing>
          <wp:inline distT="0" distB="0" distL="0" distR="0" wp14:anchorId="432EEA77" wp14:editId="79E5A168">
            <wp:extent cx="2267262" cy="2212848"/>
            <wp:effectExtent l="0" t="0" r="0" b="0"/>
            <wp:docPr id="83" name="image65.png"/>
            <wp:cNvGraphicFramePr/>
            <a:graphic xmlns:a="http://schemas.openxmlformats.org/drawingml/2006/main">
              <a:graphicData uri="http://schemas.openxmlformats.org/drawingml/2006/picture">
                <pic:pic xmlns:pic="http://schemas.openxmlformats.org/drawingml/2006/picture">
                  <pic:nvPicPr>
                    <pic:cNvPr id="0" name="image65.png"/>
                    <pic:cNvPicPr preferRelativeResize="0"/>
                  </pic:nvPicPr>
                  <pic:blipFill>
                    <a:blip r:embed="rId50"/>
                    <a:srcRect/>
                    <a:stretch>
                      <a:fillRect/>
                    </a:stretch>
                  </pic:blipFill>
                  <pic:spPr>
                    <a:xfrm>
                      <a:off x="0" y="0"/>
                      <a:ext cx="2267262" cy="2212848"/>
                    </a:xfrm>
                    <a:prstGeom prst="rect">
                      <a:avLst/>
                    </a:prstGeom>
                    <a:ln/>
                  </pic:spPr>
                </pic:pic>
              </a:graphicData>
            </a:graphic>
          </wp:inline>
        </w:drawing>
      </w:r>
    </w:p>
    <w:p w14:paraId="64D50C8B" w14:textId="77777777" w:rsidR="00332501" w:rsidRDefault="00332501" w:rsidP="00332501">
      <w:r>
        <w:rPr>
          <w:noProof/>
        </w:rPr>
        <w:drawing>
          <wp:inline distT="0" distB="0" distL="0" distR="0" wp14:anchorId="796E0C3D" wp14:editId="0DD86AF0">
            <wp:extent cx="3059582" cy="2185416"/>
            <wp:effectExtent l="0" t="0" r="0" b="0"/>
            <wp:docPr id="80" name="image67.png" descr="Map&#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7.png" descr="Map&#10;&#10;Description automatically generated"/>
                    <pic:cNvPicPr preferRelativeResize="0"/>
                  </pic:nvPicPr>
                  <pic:blipFill>
                    <a:blip r:embed="rId51"/>
                    <a:srcRect/>
                    <a:stretch>
                      <a:fillRect/>
                    </a:stretch>
                  </pic:blipFill>
                  <pic:spPr>
                    <a:xfrm>
                      <a:off x="0" y="0"/>
                      <a:ext cx="3059582" cy="2185416"/>
                    </a:xfrm>
                    <a:prstGeom prst="rect">
                      <a:avLst/>
                    </a:prstGeom>
                    <a:ln/>
                  </pic:spPr>
                </pic:pic>
              </a:graphicData>
            </a:graphic>
          </wp:inline>
        </w:drawing>
      </w:r>
      <w:r>
        <w:rPr>
          <w:noProof/>
        </w:rPr>
        <w:drawing>
          <wp:inline distT="0" distB="0" distL="0" distR="0" wp14:anchorId="428B2685" wp14:editId="6F519208">
            <wp:extent cx="2612997" cy="2185416"/>
            <wp:effectExtent l="0" t="0" r="0" b="0"/>
            <wp:docPr id="19"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52"/>
                    <a:srcRect/>
                    <a:stretch>
                      <a:fillRect/>
                    </a:stretch>
                  </pic:blipFill>
                  <pic:spPr>
                    <a:xfrm>
                      <a:off x="0" y="0"/>
                      <a:ext cx="2612997" cy="2185416"/>
                    </a:xfrm>
                    <a:prstGeom prst="rect">
                      <a:avLst/>
                    </a:prstGeom>
                    <a:ln/>
                  </pic:spPr>
                </pic:pic>
              </a:graphicData>
            </a:graphic>
          </wp:inline>
        </w:drawing>
      </w:r>
    </w:p>
    <w:p w14:paraId="5C4F1A98" w14:textId="77777777" w:rsidR="00332501" w:rsidRDefault="00332501" w:rsidP="00332501">
      <w:pPr>
        <w:pBdr>
          <w:top w:val="nil"/>
          <w:left w:val="nil"/>
          <w:bottom w:val="nil"/>
          <w:right w:val="nil"/>
          <w:between w:val="nil"/>
        </w:pBdr>
        <w:spacing w:after="200" w:line="240" w:lineRule="auto"/>
        <w:rPr>
          <w:i/>
          <w:color w:val="44546A"/>
          <w:sz w:val="18"/>
          <w:szCs w:val="18"/>
        </w:rPr>
      </w:pPr>
      <w:r>
        <w:rPr>
          <w:i/>
          <w:color w:val="44546A"/>
          <w:sz w:val="18"/>
          <w:szCs w:val="18"/>
        </w:rPr>
        <w:t>Figure S9 Population density in four European cities. The city center buffered by a circle of radius 8km are indicated on the maps. Postcodes without data are shown in light-brown</w:t>
      </w:r>
    </w:p>
    <w:p w14:paraId="61BC1AD9" w14:textId="77777777" w:rsidR="00332501" w:rsidRDefault="00332501" w:rsidP="00332501">
      <w:pPr>
        <w:pStyle w:val="Heading2"/>
        <w:spacing w:line="240" w:lineRule="auto"/>
      </w:pPr>
      <w:bookmarkStart w:id="2" w:name="_i89x9d8rq5j1" w:colFirst="0" w:colLast="0"/>
      <w:bookmarkEnd w:id="2"/>
      <w:r>
        <w:t xml:space="preserve">Additional results </w:t>
      </w:r>
    </w:p>
    <w:p w14:paraId="085EEAAD" w14:textId="77777777" w:rsidR="00332501" w:rsidRPr="009E758A" w:rsidRDefault="00332501" w:rsidP="00332501">
      <w:pPr>
        <w:jc w:val="both"/>
      </w:pPr>
      <w:r>
        <w:t>Figure S10 shows detailed distributions of the effects of the six most important variables in models of trip distance for Berlin, Paris, Madrid, Wien, rest of Germany, and rest of France. Residential distance to center is the most important variable in all locations.</w:t>
      </w:r>
    </w:p>
    <w:p w14:paraId="3C5D9B48" w14:textId="77777777" w:rsidR="00332501" w:rsidRDefault="00332501" w:rsidP="00332501">
      <w:pPr>
        <w:spacing w:after="0"/>
      </w:pPr>
      <w:r>
        <w:rPr>
          <w:noProof/>
        </w:rPr>
        <w:lastRenderedPageBreak/>
        <w:drawing>
          <wp:inline distT="0" distB="0" distL="0" distR="0" wp14:anchorId="275C3551" wp14:editId="17763A5F">
            <wp:extent cx="2880000" cy="3074157"/>
            <wp:effectExtent l="0" t="0" r="0" b="0"/>
            <wp:docPr id="90152304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523048" name="Picture 3"/>
                    <pic:cNvPicPr/>
                  </pic:nvPicPr>
                  <pic:blipFill>
                    <a:blip r:embed="rId53">
                      <a:extLst>
                        <a:ext uri="{28A0092B-C50C-407E-A947-70E740481C1C}">
                          <a14:useLocalDpi xmlns:a14="http://schemas.microsoft.com/office/drawing/2010/main" val="0"/>
                        </a:ext>
                      </a:extLst>
                    </a:blip>
                    <a:stretch>
                      <a:fillRect/>
                    </a:stretch>
                  </pic:blipFill>
                  <pic:spPr>
                    <a:xfrm>
                      <a:off x="0" y="0"/>
                      <a:ext cx="2880000" cy="3074157"/>
                    </a:xfrm>
                    <a:prstGeom prst="rect">
                      <a:avLst/>
                    </a:prstGeom>
                  </pic:spPr>
                </pic:pic>
              </a:graphicData>
            </a:graphic>
          </wp:inline>
        </w:drawing>
      </w:r>
      <w:r>
        <w:rPr>
          <w:noProof/>
        </w:rPr>
        <w:drawing>
          <wp:inline distT="0" distB="0" distL="0" distR="0" wp14:anchorId="2DAA0F1A" wp14:editId="701221F3">
            <wp:extent cx="2880000" cy="3099028"/>
            <wp:effectExtent l="0" t="0" r="0" b="6350"/>
            <wp:docPr id="95729265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292650" name="Picture 4"/>
                    <pic:cNvPicPr/>
                  </pic:nvPicPr>
                  <pic:blipFill>
                    <a:blip r:embed="rId54">
                      <a:extLst>
                        <a:ext uri="{28A0092B-C50C-407E-A947-70E740481C1C}">
                          <a14:useLocalDpi xmlns:a14="http://schemas.microsoft.com/office/drawing/2010/main" val="0"/>
                        </a:ext>
                      </a:extLst>
                    </a:blip>
                    <a:stretch>
                      <a:fillRect/>
                    </a:stretch>
                  </pic:blipFill>
                  <pic:spPr>
                    <a:xfrm>
                      <a:off x="0" y="0"/>
                      <a:ext cx="2880000" cy="3099028"/>
                    </a:xfrm>
                    <a:prstGeom prst="rect">
                      <a:avLst/>
                    </a:prstGeom>
                  </pic:spPr>
                </pic:pic>
              </a:graphicData>
            </a:graphic>
          </wp:inline>
        </w:drawing>
      </w:r>
    </w:p>
    <w:p w14:paraId="6E1AE7FA" w14:textId="77777777" w:rsidR="00332501" w:rsidRDefault="00332501" w:rsidP="00332501">
      <w:pPr>
        <w:spacing w:after="0"/>
      </w:pPr>
      <w:r>
        <w:rPr>
          <w:noProof/>
        </w:rPr>
        <w:drawing>
          <wp:inline distT="0" distB="0" distL="0" distR="0" wp14:anchorId="02AD4863" wp14:editId="4CBEC106">
            <wp:extent cx="2861680" cy="3054603"/>
            <wp:effectExtent l="0" t="0" r="0" b="0"/>
            <wp:docPr id="2586074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8607498" name="Picture 5"/>
                    <pic:cNvPicPr/>
                  </pic:nvPicPr>
                  <pic:blipFill>
                    <a:blip r:embed="rId55">
                      <a:extLst>
                        <a:ext uri="{28A0092B-C50C-407E-A947-70E740481C1C}">
                          <a14:useLocalDpi xmlns:a14="http://schemas.microsoft.com/office/drawing/2010/main" val="0"/>
                        </a:ext>
                      </a:extLst>
                    </a:blip>
                    <a:stretch>
                      <a:fillRect/>
                    </a:stretch>
                  </pic:blipFill>
                  <pic:spPr>
                    <a:xfrm>
                      <a:off x="0" y="0"/>
                      <a:ext cx="2861680" cy="3054603"/>
                    </a:xfrm>
                    <a:prstGeom prst="rect">
                      <a:avLst/>
                    </a:prstGeom>
                  </pic:spPr>
                </pic:pic>
              </a:graphicData>
            </a:graphic>
          </wp:inline>
        </w:drawing>
      </w:r>
      <w:r>
        <w:rPr>
          <w:noProof/>
        </w:rPr>
        <w:drawing>
          <wp:inline distT="0" distB="0" distL="0" distR="0" wp14:anchorId="4CFFF2D3" wp14:editId="12136BDC">
            <wp:extent cx="2880000" cy="3099028"/>
            <wp:effectExtent l="0" t="0" r="0" b="6350"/>
            <wp:docPr id="69651838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6518382" name="Picture 6"/>
                    <pic:cNvPicPr/>
                  </pic:nvPicPr>
                  <pic:blipFill>
                    <a:blip r:embed="rId56">
                      <a:extLst>
                        <a:ext uri="{28A0092B-C50C-407E-A947-70E740481C1C}">
                          <a14:useLocalDpi xmlns:a14="http://schemas.microsoft.com/office/drawing/2010/main" val="0"/>
                        </a:ext>
                      </a:extLst>
                    </a:blip>
                    <a:stretch>
                      <a:fillRect/>
                    </a:stretch>
                  </pic:blipFill>
                  <pic:spPr>
                    <a:xfrm>
                      <a:off x="0" y="0"/>
                      <a:ext cx="2880000" cy="3099028"/>
                    </a:xfrm>
                    <a:prstGeom prst="rect">
                      <a:avLst/>
                    </a:prstGeom>
                  </pic:spPr>
                </pic:pic>
              </a:graphicData>
            </a:graphic>
          </wp:inline>
        </w:drawing>
      </w:r>
    </w:p>
    <w:p w14:paraId="19426552" w14:textId="77777777" w:rsidR="00332501" w:rsidRDefault="00332501" w:rsidP="00332501">
      <w:pPr>
        <w:spacing w:after="0"/>
      </w:pPr>
      <w:r>
        <w:rPr>
          <w:noProof/>
        </w:rPr>
        <w:lastRenderedPageBreak/>
        <w:drawing>
          <wp:inline distT="0" distB="0" distL="0" distR="0" wp14:anchorId="0E1D9D48" wp14:editId="21279C23">
            <wp:extent cx="2879822" cy="3073968"/>
            <wp:effectExtent l="0" t="0" r="0" b="0"/>
            <wp:docPr id="136535938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359384" name="Picture 8"/>
                    <pic:cNvPicPr/>
                  </pic:nvPicPr>
                  <pic:blipFill>
                    <a:blip r:embed="rId57">
                      <a:extLst>
                        <a:ext uri="{28A0092B-C50C-407E-A947-70E740481C1C}">
                          <a14:useLocalDpi xmlns:a14="http://schemas.microsoft.com/office/drawing/2010/main" val="0"/>
                        </a:ext>
                      </a:extLst>
                    </a:blip>
                    <a:stretch>
                      <a:fillRect/>
                    </a:stretch>
                  </pic:blipFill>
                  <pic:spPr>
                    <a:xfrm>
                      <a:off x="0" y="0"/>
                      <a:ext cx="2879822" cy="3073968"/>
                    </a:xfrm>
                    <a:prstGeom prst="rect">
                      <a:avLst/>
                    </a:prstGeom>
                  </pic:spPr>
                </pic:pic>
              </a:graphicData>
            </a:graphic>
          </wp:inline>
        </w:drawing>
      </w:r>
      <w:r>
        <w:rPr>
          <w:noProof/>
        </w:rPr>
        <w:drawing>
          <wp:inline distT="0" distB="0" distL="0" distR="0" wp14:anchorId="079DC169" wp14:editId="4A1192B0">
            <wp:extent cx="2879822" cy="3073968"/>
            <wp:effectExtent l="0" t="0" r="0" b="0"/>
            <wp:docPr id="47740030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400305" name="Picture 7"/>
                    <pic:cNvPicPr/>
                  </pic:nvPicPr>
                  <pic:blipFill>
                    <a:blip r:embed="rId58">
                      <a:extLst>
                        <a:ext uri="{28A0092B-C50C-407E-A947-70E740481C1C}">
                          <a14:useLocalDpi xmlns:a14="http://schemas.microsoft.com/office/drawing/2010/main" val="0"/>
                        </a:ext>
                      </a:extLst>
                    </a:blip>
                    <a:stretch>
                      <a:fillRect/>
                    </a:stretch>
                  </pic:blipFill>
                  <pic:spPr>
                    <a:xfrm>
                      <a:off x="0" y="0"/>
                      <a:ext cx="2879822" cy="3073968"/>
                    </a:xfrm>
                    <a:prstGeom prst="rect">
                      <a:avLst/>
                    </a:prstGeom>
                  </pic:spPr>
                </pic:pic>
              </a:graphicData>
            </a:graphic>
          </wp:inline>
        </w:drawing>
      </w:r>
    </w:p>
    <w:p w14:paraId="2335CC3D" w14:textId="77777777" w:rsidR="00332501" w:rsidRDefault="00332501" w:rsidP="00332501">
      <w:pPr>
        <w:spacing w:after="200" w:line="240" w:lineRule="auto"/>
      </w:pPr>
      <w:r>
        <w:rPr>
          <w:i/>
          <w:color w:val="44546A"/>
          <w:sz w:val="18"/>
          <w:szCs w:val="18"/>
        </w:rPr>
        <w:t xml:space="preserve">Figure S10 Feature importance SHAP values for urban form features on trip distance in a) Berlin, b) Paris, c) Madrid, d) Wien, e) Rest of Germany, f) Rest of France. The SHAP values on the x-axis show the impact of a feature on trip distance for a certain feature value in a single tree/estimator. </w:t>
      </w:r>
    </w:p>
    <w:p w14:paraId="61E904A5" w14:textId="77777777" w:rsidR="00332501" w:rsidRDefault="00332501" w:rsidP="00332501">
      <w:pPr>
        <w:jc w:val="both"/>
      </w:pPr>
      <w:r>
        <w:t>Fig S11 shows the importance of the eight most important variables on mode choice for each mode in Berlin, Paris, Madrid, Wien, rest of Germany, and rest of France. Trip distance and car ownership are the two most important variables overall. Residential walking time to the closest transit stop was only available in the German cities and Wien, and is only found to be an important predictor for car mode choice in Berlin. The availability of parking at trip destinations was only available in French cities and Wien, and is only found to be an important predictor for car mode choice in Wien.</w:t>
      </w:r>
    </w:p>
    <w:p w14:paraId="43640888" w14:textId="77777777" w:rsidR="00332501" w:rsidRDefault="00332501" w:rsidP="00332501">
      <w:pPr>
        <w:jc w:val="both"/>
      </w:pPr>
      <w:r>
        <w:rPr>
          <w:noProof/>
        </w:rPr>
        <w:lastRenderedPageBreak/>
        <w:drawing>
          <wp:inline distT="0" distB="0" distL="0" distR="0" wp14:anchorId="1F3556F6" wp14:editId="5C55D9DB">
            <wp:extent cx="5760476" cy="4169410"/>
            <wp:effectExtent l="0" t="0" r="0" b="2540"/>
            <wp:docPr id="8435987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598772" name="Picture 1"/>
                    <pic:cNvPicPr/>
                  </pic:nvPicPr>
                  <pic:blipFill>
                    <a:blip r:embed="rId59">
                      <a:extLst>
                        <a:ext uri="{28A0092B-C50C-407E-A947-70E740481C1C}">
                          <a14:useLocalDpi xmlns:a14="http://schemas.microsoft.com/office/drawing/2010/main" val="0"/>
                        </a:ext>
                      </a:extLst>
                    </a:blip>
                    <a:stretch>
                      <a:fillRect/>
                    </a:stretch>
                  </pic:blipFill>
                  <pic:spPr>
                    <a:xfrm>
                      <a:off x="0" y="0"/>
                      <a:ext cx="5760476" cy="4169410"/>
                    </a:xfrm>
                    <a:prstGeom prst="rect">
                      <a:avLst/>
                    </a:prstGeom>
                  </pic:spPr>
                </pic:pic>
              </a:graphicData>
            </a:graphic>
          </wp:inline>
        </w:drawing>
      </w:r>
      <w:r>
        <w:rPr>
          <w:noProof/>
        </w:rPr>
        <w:drawing>
          <wp:inline distT="114300" distB="114300" distL="114300" distR="114300" wp14:anchorId="64939321" wp14:editId="0C803A66">
            <wp:extent cx="5665655" cy="4100779"/>
            <wp:effectExtent l="0" t="0" r="0" b="0"/>
            <wp:docPr id="57" name="image73.png"/>
            <wp:cNvGraphicFramePr/>
            <a:graphic xmlns:a="http://schemas.openxmlformats.org/drawingml/2006/main">
              <a:graphicData uri="http://schemas.openxmlformats.org/drawingml/2006/picture">
                <pic:pic xmlns:pic="http://schemas.openxmlformats.org/drawingml/2006/picture">
                  <pic:nvPicPr>
                    <pic:cNvPr id="57" name="image73.png"/>
                    <pic:cNvPicPr preferRelativeResize="0"/>
                  </pic:nvPicPr>
                  <pic:blipFill>
                    <a:blip r:embed="rId60">
                      <a:extLst>
                        <a:ext uri="{28A0092B-C50C-407E-A947-70E740481C1C}">
                          <a14:useLocalDpi xmlns:a14="http://schemas.microsoft.com/office/drawing/2010/main" val="0"/>
                        </a:ext>
                      </a:extLst>
                    </a:blip>
                    <a:stretch>
                      <a:fillRect/>
                    </a:stretch>
                  </pic:blipFill>
                  <pic:spPr>
                    <a:xfrm>
                      <a:off x="0" y="0"/>
                      <a:ext cx="5665655" cy="4100779"/>
                    </a:xfrm>
                    <a:prstGeom prst="rect">
                      <a:avLst/>
                    </a:prstGeom>
                    <a:ln/>
                  </pic:spPr>
                </pic:pic>
              </a:graphicData>
            </a:graphic>
          </wp:inline>
        </w:drawing>
      </w:r>
    </w:p>
    <w:p w14:paraId="6FA81408" w14:textId="77777777" w:rsidR="00332501" w:rsidRDefault="00332501" w:rsidP="00332501">
      <w:pPr>
        <w:jc w:val="both"/>
      </w:pPr>
      <w:r>
        <w:rPr>
          <w:noProof/>
        </w:rPr>
        <w:lastRenderedPageBreak/>
        <w:drawing>
          <wp:inline distT="114300" distB="114300" distL="114300" distR="114300" wp14:anchorId="2E4D13A1" wp14:editId="5DF6C048">
            <wp:extent cx="5669280" cy="4091810"/>
            <wp:effectExtent l="0" t="0" r="7620" b="4445"/>
            <wp:docPr id="8" name="image15.png"/>
            <wp:cNvGraphicFramePr/>
            <a:graphic xmlns:a="http://schemas.openxmlformats.org/drawingml/2006/main">
              <a:graphicData uri="http://schemas.openxmlformats.org/drawingml/2006/picture">
                <pic:pic xmlns:pic="http://schemas.openxmlformats.org/drawingml/2006/picture">
                  <pic:nvPicPr>
                    <pic:cNvPr id="8" name="image15.png"/>
                    <pic:cNvPicPr preferRelativeResize="0"/>
                  </pic:nvPicPr>
                  <pic:blipFill>
                    <a:blip r:embed="rId61">
                      <a:extLst>
                        <a:ext uri="{28A0092B-C50C-407E-A947-70E740481C1C}">
                          <a14:useLocalDpi xmlns:a14="http://schemas.microsoft.com/office/drawing/2010/main" val="0"/>
                        </a:ext>
                      </a:extLst>
                    </a:blip>
                    <a:stretch>
                      <a:fillRect/>
                    </a:stretch>
                  </pic:blipFill>
                  <pic:spPr>
                    <a:xfrm>
                      <a:off x="0" y="0"/>
                      <a:ext cx="5669280" cy="4091810"/>
                    </a:xfrm>
                    <a:prstGeom prst="rect">
                      <a:avLst/>
                    </a:prstGeom>
                    <a:ln/>
                  </pic:spPr>
                </pic:pic>
              </a:graphicData>
            </a:graphic>
          </wp:inline>
        </w:drawing>
      </w:r>
      <w:r>
        <w:rPr>
          <w:noProof/>
        </w:rPr>
        <w:drawing>
          <wp:inline distT="114300" distB="114300" distL="114300" distR="114300" wp14:anchorId="5E3B7E38" wp14:editId="2B66120C">
            <wp:extent cx="5649819" cy="4089317"/>
            <wp:effectExtent l="0" t="0" r="8255" b="6985"/>
            <wp:docPr id="3" name="image9.png"/>
            <wp:cNvGraphicFramePr/>
            <a:graphic xmlns:a="http://schemas.openxmlformats.org/drawingml/2006/main">
              <a:graphicData uri="http://schemas.openxmlformats.org/drawingml/2006/picture">
                <pic:pic xmlns:pic="http://schemas.openxmlformats.org/drawingml/2006/picture">
                  <pic:nvPicPr>
                    <pic:cNvPr id="3" name="image9.png"/>
                    <pic:cNvPicPr preferRelativeResize="0"/>
                  </pic:nvPicPr>
                  <pic:blipFill>
                    <a:blip r:embed="rId62">
                      <a:extLst>
                        <a:ext uri="{28A0092B-C50C-407E-A947-70E740481C1C}">
                          <a14:useLocalDpi xmlns:a14="http://schemas.microsoft.com/office/drawing/2010/main" val="0"/>
                        </a:ext>
                      </a:extLst>
                    </a:blip>
                    <a:stretch>
                      <a:fillRect/>
                    </a:stretch>
                  </pic:blipFill>
                  <pic:spPr>
                    <a:xfrm>
                      <a:off x="0" y="0"/>
                      <a:ext cx="5649819" cy="4089317"/>
                    </a:xfrm>
                    <a:prstGeom prst="rect">
                      <a:avLst/>
                    </a:prstGeom>
                    <a:ln/>
                  </pic:spPr>
                </pic:pic>
              </a:graphicData>
            </a:graphic>
          </wp:inline>
        </w:drawing>
      </w:r>
    </w:p>
    <w:p w14:paraId="1E1573D0" w14:textId="77777777" w:rsidR="00332501" w:rsidRDefault="00332501" w:rsidP="00332501">
      <w:pPr>
        <w:jc w:val="both"/>
      </w:pPr>
      <w:r>
        <w:rPr>
          <w:noProof/>
        </w:rPr>
        <w:lastRenderedPageBreak/>
        <w:drawing>
          <wp:inline distT="114300" distB="114300" distL="114300" distR="114300" wp14:anchorId="05CF18D3" wp14:editId="74F80E8C">
            <wp:extent cx="5756400" cy="4039200"/>
            <wp:effectExtent l="0" t="0" r="0" b="0"/>
            <wp:docPr id="33"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36.png"/>
                    <pic:cNvPicPr preferRelativeResize="0"/>
                  </pic:nvPicPr>
                  <pic:blipFill rotWithShape="1">
                    <a:blip r:embed="rId63">
                      <a:extLst>
                        <a:ext uri="{28A0092B-C50C-407E-A947-70E740481C1C}">
                          <a14:useLocalDpi xmlns:a14="http://schemas.microsoft.com/office/drawing/2010/main" val="0"/>
                        </a:ext>
                      </a:extLst>
                    </a:blip>
                    <a:srcRect l="613" r="-59"/>
                    <a:stretch/>
                  </pic:blipFill>
                  <pic:spPr bwMode="auto">
                    <a:xfrm>
                      <a:off x="0" y="0"/>
                      <a:ext cx="5756400" cy="4039200"/>
                    </a:xfrm>
                    <a:prstGeom prst="rect">
                      <a:avLst/>
                    </a:prstGeom>
                    <a:ln>
                      <a:noFill/>
                    </a:ln>
                    <a:extLst>
                      <a:ext uri="{53640926-AAD7-44D8-BBD7-CCE9431645EC}">
                        <a14:shadowObscured xmlns:a14="http://schemas.microsoft.com/office/drawing/2010/main"/>
                      </a:ext>
                    </a:extLst>
                  </pic:spPr>
                </pic:pic>
              </a:graphicData>
            </a:graphic>
          </wp:inline>
        </w:drawing>
      </w:r>
      <w:r>
        <w:rPr>
          <w:noProof/>
        </w:rPr>
        <w:drawing>
          <wp:inline distT="114300" distB="114300" distL="114300" distR="114300" wp14:anchorId="6B52FE07" wp14:editId="69E84568">
            <wp:extent cx="5669280" cy="3995865"/>
            <wp:effectExtent l="0" t="0" r="7620" b="5080"/>
            <wp:docPr id="50" name="image18.png"/>
            <wp:cNvGraphicFramePr/>
            <a:graphic xmlns:a="http://schemas.openxmlformats.org/drawingml/2006/main">
              <a:graphicData uri="http://schemas.openxmlformats.org/drawingml/2006/picture">
                <pic:pic xmlns:pic="http://schemas.openxmlformats.org/drawingml/2006/picture">
                  <pic:nvPicPr>
                    <pic:cNvPr id="50" name="image18.png"/>
                    <pic:cNvPicPr preferRelativeResize="0"/>
                  </pic:nvPicPr>
                  <pic:blipFill>
                    <a:blip r:embed="rId64">
                      <a:extLst>
                        <a:ext uri="{28A0092B-C50C-407E-A947-70E740481C1C}">
                          <a14:useLocalDpi xmlns:a14="http://schemas.microsoft.com/office/drawing/2010/main" val="0"/>
                        </a:ext>
                      </a:extLst>
                    </a:blip>
                    <a:stretch>
                      <a:fillRect/>
                    </a:stretch>
                  </pic:blipFill>
                  <pic:spPr>
                    <a:xfrm>
                      <a:off x="0" y="0"/>
                      <a:ext cx="5669280" cy="3995865"/>
                    </a:xfrm>
                    <a:prstGeom prst="rect">
                      <a:avLst/>
                    </a:prstGeom>
                    <a:ln/>
                  </pic:spPr>
                </pic:pic>
              </a:graphicData>
            </a:graphic>
          </wp:inline>
        </w:drawing>
      </w:r>
    </w:p>
    <w:p w14:paraId="3808C49C" w14:textId="77777777" w:rsidR="00332501" w:rsidRDefault="00332501" w:rsidP="00332501">
      <w:pPr>
        <w:spacing w:after="200" w:line="240" w:lineRule="auto"/>
        <w:rPr>
          <w:i/>
          <w:color w:val="44546A"/>
          <w:sz w:val="18"/>
          <w:szCs w:val="18"/>
        </w:rPr>
      </w:pPr>
      <w:r>
        <w:rPr>
          <w:i/>
          <w:color w:val="44546A"/>
          <w:sz w:val="18"/>
          <w:szCs w:val="18"/>
        </w:rPr>
        <w:t>Figure S11 SHAP values for most important features influencing mode choice in a) Berlin, b) Paris, c) Madrid, d) Wien, e) Rest of Germany, f) rest of France. Sex is coded as Male = 0 and Female = 1.</w:t>
      </w:r>
    </w:p>
    <w:p w14:paraId="436B6A8A" w14:textId="77777777" w:rsidR="00332501" w:rsidRDefault="00332501" w:rsidP="00332501">
      <w:pPr>
        <w:jc w:val="both"/>
      </w:pPr>
      <w:r>
        <w:t xml:space="preserve">Figure S12 shows influences of the ten most important variables influencing car ownership in Berlin, Paris, rest of Germany, and rest of France (Clermont and Toulouse). Household income, size, residential </w:t>
      </w:r>
      <w:r>
        <w:lastRenderedPageBreak/>
        <w:t xml:space="preserve">distance to city center, and max householder age of high importance across locations. Streets per node (i.e. intersection), a metric of street network connectivity, is an urban feature which is sometimes of high importance, especially outside of the large cities of Berlin and Paris.  </w:t>
      </w:r>
    </w:p>
    <w:p w14:paraId="0AE3101F" w14:textId="77777777" w:rsidR="00332501" w:rsidRDefault="00332501" w:rsidP="00332501">
      <w:pPr>
        <w:spacing w:after="200" w:line="240" w:lineRule="auto"/>
        <w:rPr>
          <w:i/>
          <w:color w:val="44546A"/>
          <w:sz w:val="18"/>
          <w:szCs w:val="18"/>
        </w:rPr>
      </w:pPr>
      <w:r>
        <w:rPr>
          <w:i/>
          <w:noProof/>
          <w:color w:val="44546A"/>
          <w:sz w:val="18"/>
          <w:szCs w:val="18"/>
        </w:rPr>
        <w:drawing>
          <wp:inline distT="114300" distB="114300" distL="114300" distR="114300" wp14:anchorId="0EBB9228" wp14:editId="4CE2C72C">
            <wp:extent cx="2840248" cy="2048256"/>
            <wp:effectExtent l="0" t="0" r="0" b="0"/>
            <wp:docPr id="35" name="image30.png"/>
            <wp:cNvGraphicFramePr/>
            <a:graphic xmlns:a="http://schemas.openxmlformats.org/drawingml/2006/main">
              <a:graphicData uri="http://schemas.openxmlformats.org/drawingml/2006/picture">
                <pic:pic xmlns:pic="http://schemas.openxmlformats.org/drawingml/2006/picture">
                  <pic:nvPicPr>
                    <pic:cNvPr id="0" name="image30.png"/>
                    <pic:cNvPicPr preferRelativeResize="0"/>
                  </pic:nvPicPr>
                  <pic:blipFill>
                    <a:blip r:embed="rId65"/>
                    <a:srcRect/>
                    <a:stretch>
                      <a:fillRect/>
                    </a:stretch>
                  </pic:blipFill>
                  <pic:spPr>
                    <a:xfrm>
                      <a:off x="0" y="0"/>
                      <a:ext cx="2840248" cy="2048256"/>
                    </a:xfrm>
                    <a:prstGeom prst="rect">
                      <a:avLst/>
                    </a:prstGeom>
                    <a:ln/>
                  </pic:spPr>
                </pic:pic>
              </a:graphicData>
            </a:graphic>
          </wp:inline>
        </w:drawing>
      </w:r>
      <w:r>
        <w:rPr>
          <w:i/>
          <w:noProof/>
          <w:color w:val="44546A"/>
          <w:sz w:val="18"/>
          <w:szCs w:val="18"/>
        </w:rPr>
        <w:drawing>
          <wp:inline distT="114300" distB="114300" distL="114300" distR="114300" wp14:anchorId="32FFB721" wp14:editId="17214628">
            <wp:extent cx="2840248" cy="2048256"/>
            <wp:effectExtent l="0" t="0" r="0" b="0"/>
            <wp:docPr id="28" name="image33.png"/>
            <wp:cNvGraphicFramePr/>
            <a:graphic xmlns:a="http://schemas.openxmlformats.org/drawingml/2006/main">
              <a:graphicData uri="http://schemas.openxmlformats.org/drawingml/2006/picture">
                <pic:pic xmlns:pic="http://schemas.openxmlformats.org/drawingml/2006/picture">
                  <pic:nvPicPr>
                    <pic:cNvPr id="0" name="image33.png"/>
                    <pic:cNvPicPr preferRelativeResize="0"/>
                  </pic:nvPicPr>
                  <pic:blipFill>
                    <a:blip r:embed="rId66"/>
                    <a:srcRect/>
                    <a:stretch>
                      <a:fillRect/>
                    </a:stretch>
                  </pic:blipFill>
                  <pic:spPr>
                    <a:xfrm>
                      <a:off x="0" y="0"/>
                      <a:ext cx="2840248" cy="2048256"/>
                    </a:xfrm>
                    <a:prstGeom prst="rect">
                      <a:avLst/>
                    </a:prstGeom>
                    <a:ln/>
                  </pic:spPr>
                </pic:pic>
              </a:graphicData>
            </a:graphic>
          </wp:inline>
        </w:drawing>
      </w:r>
      <w:r>
        <w:rPr>
          <w:i/>
          <w:noProof/>
          <w:color w:val="44546A"/>
          <w:sz w:val="18"/>
          <w:szCs w:val="18"/>
        </w:rPr>
        <w:drawing>
          <wp:inline distT="114300" distB="114300" distL="114300" distR="114300" wp14:anchorId="728D25D9" wp14:editId="2BF1F450">
            <wp:extent cx="2829154" cy="2020824"/>
            <wp:effectExtent l="0" t="0" r="0" b="0"/>
            <wp:docPr id="54" name="image48.png"/>
            <wp:cNvGraphicFramePr/>
            <a:graphic xmlns:a="http://schemas.openxmlformats.org/drawingml/2006/main">
              <a:graphicData uri="http://schemas.openxmlformats.org/drawingml/2006/picture">
                <pic:pic xmlns:pic="http://schemas.openxmlformats.org/drawingml/2006/picture">
                  <pic:nvPicPr>
                    <pic:cNvPr id="0" name="image48.png"/>
                    <pic:cNvPicPr preferRelativeResize="0"/>
                  </pic:nvPicPr>
                  <pic:blipFill>
                    <a:blip r:embed="rId67"/>
                    <a:srcRect/>
                    <a:stretch>
                      <a:fillRect/>
                    </a:stretch>
                  </pic:blipFill>
                  <pic:spPr>
                    <a:xfrm>
                      <a:off x="0" y="0"/>
                      <a:ext cx="2829154" cy="2020824"/>
                    </a:xfrm>
                    <a:prstGeom prst="rect">
                      <a:avLst/>
                    </a:prstGeom>
                    <a:ln/>
                  </pic:spPr>
                </pic:pic>
              </a:graphicData>
            </a:graphic>
          </wp:inline>
        </w:drawing>
      </w:r>
      <w:r>
        <w:rPr>
          <w:i/>
          <w:noProof/>
          <w:color w:val="44546A"/>
          <w:sz w:val="18"/>
          <w:szCs w:val="18"/>
        </w:rPr>
        <w:drawing>
          <wp:inline distT="114300" distB="114300" distL="114300" distR="114300" wp14:anchorId="7C366BEA" wp14:editId="4ED6DB74">
            <wp:extent cx="2843784" cy="2018169"/>
            <wp:effectExtent l="0" t="0" r="0" b="0"/>
            <wp:docPr id="87" name="image81.png"/>
            <wp:cNvGraphicFramePr/>
            <a:graphic xmlns:a="http://schemas.openxmlformats.org/drawingml/2006/main">
              <a:graphicData uri="http://schemas.openxmlformats.org/drawingml/2006/picture">
                <pic:pic xmlns:pic="http://schemas.openxmlformats.org/drawingml/2006/picture">
                  <pic:nvPicPr>
                    <pic:cNvPr id="0" name="image81.png"/>
                    <pic:cNvPicPr preferRelativeResize="0"/>
                  </pic:nvPicPr>
                  <pic:blipFill>
                    <a:blip r:embed="rId68"/>
                    <a:srcRect/>
                    <a:stretch>
                      <a:fillRect/>
                    </a:stretch>
                  </pic:blipFill>
                  <pic:spPr>
                    <a:xfrm>
                      <a:off x="0" y="0"/>
                      <a:ext cx="2843784" cy="2018169"/>
                    </a:xfrm>
                    <a:prstGeom prst="rect">
                      <a:avLst/>
                    </a:prstGeom>
                    <a:ln/>
                  </pic:spPr>
                </pic:pic>
              </a:graphicData>
            </a:graphic>
          </wp:inline>
        </w:drawing>
      </w:r>
    </w:p>
    <w:p w14:paraId="43EE1C86" w14:textId="77777777" w:rsidR="00332501" w:rsidRDefault="00332501" w:rsidP="00332501">
      <w:pPr>
        <w:spacing w:after="200" w:line="240" w:lineRule="auto"/>
        <w:rPr>
          <w:i/>
          <w:color w:val="44546A"/>
          <w:sz w:val="18"/>
          <w:szCs w:val="18"/>
        </w:rPr>
      </w:pPr>
      <w:r>
        <w:rPr>
          <w:i/>
          <w:color w:val="44546A"/>
          <w:sz w:val="18"/>
          <w:szCs w:val="18"/>
        </w:rPr>
        <w:t>Figure S12 SHAP values for most important features influencing car ownership in a) Berlin, b) Paris, c) Rest of Germany, d) rest of France (only Clermont and Toulouse)</w:t>
      </w:r>
    </w:p>
    <w:p w14:paraId="20C9216A" w14:textId="77777777" w:rsidR="00332501" w:rsidRDefault="00332501" w:rsidP="00332501">
      <w:pPr>
        <w:jc w:val="both"/>
      </w:pPr>
      <w:r>
        <w:t>Figure S13 shows detailed distributions of feature influences for selected features influencing household car ownership in Berlin, Paris, rest of Germany, and rest of France. Features selected include the most important socioeconomic and urban form features for car ownership. Binary variables such as existence of householders with university education are omitted from the figure.</w:t>
      </w:r>
    </w:p>
    <w:p w14:paraId="5F13A617" w14:textId="77777777" w:rsidR="00332501" w:rsidRDefault="00332501" w:rsidP="00332501">
      <w:pPr>
        <w:spacing w:after="200" w:line="240" w:lineRule="auto"/>
        <w:rPr>
          <w:i/>
          <w:color w:val="44546A"/>
          <w:sz w:val="18"/>
          <w:szCs w:val="18"/>
        </w:rPr>
      </w:pPr>
      <w:r>
        <w:rPr>
          <w:i/>
          <w:noProof/>
          <w:color w:val="44546A"/>
          <w:sz w:val="18"/>
          <w:szCs w:val="18"/>
        </w:rPr>
        <w:lastRenderedPageBreak/>
        <w:drawing>
          <wp:inline distT="114300" distB="114300" distL="114300" distR="114300" wp14:anchorId="23ADDD44" wp14:editId="600E314C">
            <wp:extent cx="3701491" cy="3657600"/>
            <wp:effectExtent l="0" t="0" r="0" b="0"/>
            <wp:docPr id="46" name="image59.png"/>
            <wp:cNvGraphicFramePr/>
            <a:graphic xmlns:a="http://schemas.openxmlformats.org/drawingml/2006/main">
              <a:graphicData uri="http://schemas.openxmlformats.org/drawingml/2006/picture">
                <pic:pic xmlns:pic="http://schemas.openxmlformats.org/drawingml/2006/picture">
                  <pic:nvPicPr>
                    <pic:cNvPr id="0" name="image59.png"/>
                    <pic:cNvPicPr preferRelativeResize="0"/>
                  </pic:nvPicPr>
                  <pic:blipFill>
                    <a:blip r:embed="rId69"/>
                    <a:srcRect/>
                    <a:stretch>
                      <a:fillRect/>
                    </a:stretch>
                  </pic:blipFill>
                  <pic:spPr>
                    <a:xfrm>
                      <a:off x="0" y="0"/>
                      <a:ext cx="3701491" cy="3657600"/>
                    </a:xfrm>
                    <a:prstGeom prst="rect">
                      <a:avLst/>
                    </a:prstGeom>
                    <a:ln/>
                  </pic:spPr>
                </pic:pic>
              </a:graphicData>
            </a:graphic>
          </wp:inline>
        </w:drawing>
      </w:r>
      <w:r>
        <w:rPr>
          <w:i/>
          <w:noProof/>
          <w:color w:val="44546A"/>
          <w:sz w:val="18"/>
          <w:szCs w:val="18"/>
        </w:rPr>
        <w:drawing>
          <wp:inline distT="114300" distB="114300" distL="114300" distR="114300" wp14:anchorId="1B862846" wp14:editId="04C3BBFB">
            <wp:extent cx="3704643" cy="3657600"/>
            <wp:effectExtent l="0" t="0" r="0" b="0"/>
            <wp:docPr id="32" name="image45.png"/>
            <wp:cNvGraphicFramePr/>
            <a:graphic xmlns:a="http://schemas.openxmlformats.org/drawingml/2006/main">
              <a:graphicData uri="http://schemas.openxmlformats.org/drawingml/2006/picture">
                <pic:pic xmlns:pic="http://schemas.openxmlformats.org/drawingml/2006/picture">
                  <pic:nvPicPr>
                    <pic:cNvPr id="0" name="image45.png"/>
                    <pic:cNvPicPr preferRelativeResize="0"/>
                  </pic:nvPicPr>
                  <pic:blipFill>
                    <a:blip r:embed="rId70"/>
                    <a:srcRect/>
                    <a:stretch>
                      <a:fillRect/>
                    </a:stretch>
                  </pic:blipFill>
                  <pic:spPr>
                    <a:xfrm>
                      <a:off x="0" y="0"/>
                      <a:ext cx="3704643" cy="3657600"/>
                    </a:xfrm>
                    <a:prstGeom prst="rect">
                      <a:avLst/>
                    </a:prstGeom>
                    <a:ln/>
                  </pic:spPr>
                </pic:pic>
              </a:graphicData>
            </a:graphic>
          </wp:inline>
        </w:drawing>
      </w:r>
      <w:r>
        <w:rPr>
          <w:i/>
          <w:noProof/>
          <w:color w:val="44546A"/>
          <w:sz w:val="18"/>
          <w:szCs w:val="18"/>
        </w:rPr>
        <w:lastRenderedPageBreak/>
        <w:drawing>
          <wp:inline distT="114300" distB="114300" distL="114300" distR="114300" wp14:anchorId="640F48A6" wp14:editId="3962F88C">
            <wp:extent cx="3680971" cy="3657600"/>
            <wp:effectExtent l="0" t="0" r="0" b="0"/>
            <wp:docPr id="25" name="image34.png"/>
            <wp:cNvGraphicFramePr/>
            <a:graphic xmlns:a="http://schemas.openxmlformats.org/drawingml/2006/main">
              <a:graphicData uri="http://schemas.openxmlformats.org/drawingml/2006/picture">
                <pic:pic xmlns:pic="http://schemas.openxmlformats.org/drawingml/2006/picture">
                  <pic:nvPicPr>
                    <pic:cNvPr id="0" name="image34.png"/>
                    <pic:cNvPicPr preferRelativeResize="0"/>
                  </pic:nvPicPr>
                  <pic:blipFill>
                    <a:blip r:embed="rId71"/>
                    <a:srcRect/>
                    <a:stretch>
                      <a:fillRect/>
                    </a:stretch>
                  </pic:blipFill>
                  <pic:spPr>
                    <a:xfrm>
                      <a:off x="0" y="0"/>
                      <a:ext cx="3680971" cy="3657600"/>
                    </a:xfrm>
                    <a:prstGeom prst="rect">
                      <a:avLst/>
                    </a:prstGeom>
                    <a:ln/>
                  </pic:spPr>
                </pic:pic>
              </a:graphicData>
            </a:graphic>
          </wp:inline>
        </w:drawing>
      </w:r>
      <w:r>
        <w:rPr>
          <w:i/>
          <w:noProof/>
          <w:color w:val="44546A"/>
          <w:sz w:val="18"/>
          <w:szCs w:val="18"/>
        </w:rPr>
        <w:drawing>
          <wp:inline distT="114300" distB="114300" distL="114300" distR="114300" wp14:anchorId="24E5F072" wp14:editId="24461A3C">
            <wp:extent cx="3669248" cy="3657600"/>
            <wp:effectExtent l="0" t="0" r="0" b="0"/>
            <wp:docPr id="56" name="image71.png"/>
            <wp:cNvGraphicFramePr/>
            <a:graphic xmlns:a="http://schemas.openxmlformats.org/drawingml/2006/main">
              <a:graphicData uri="http://schemas.openxmlformats.org/drawingml/2006/picture">
                <pic:pic xmlns:pic="http://schemas.openxmlformats.org/drawingml/2006/picture">
                  <pic:nvPicPr>
                    <pic:cNvPr id="0" name="image71.png"/>
                    <pic:cNvPicPr preferRelativeResize="0"/>
                  </pic:nvPicPr>
                  <pic:blipFill>
                    <a:blip r:embed="rId72"/>
                    <a:srcRect/>
                    <a:stretch>
                      <a:fillRect/>
                    </a:stretch>
                  </pic:blipFill>
                  <pic:spPr>
                    <a:xfrm>
                      <a:off x="0" y="0"/>
                      <a:ext cx="3669248" cy="3657600"/>
                    </a:xfrm>
                    <a:prstGeom prst="rect">
                      <a:avLst/>
                    </a:prstGeom>
                    <a:ln/>
                  </pic:spPr>
                </pic:pic>
              </a:graphicData>
            </a:graphic>
          </wp:inline>
        </w:drawing>
      </w:r>
    </w:p>
    <w:p w14:paraId="0FD79E3E" w14:textId="77777777" w:rsidR="00332501" w:rsidRDefault="00332501" w:rsidP="00332501">
      <w:pPr>
        <w:spacing w:after="200" w:line="240" w:lineRule="auto"/>
        <w:rPr>
          <w:i/>
          <w:color w:val="44546A"/>
          <w:sz w:val="18"/>
          <w:szCs w:val="18"/>
        </w:rPr>
      </w:pPr>
      <w:r>
        <w:rPr>
          <w:i/>
          <w:color w:val="44546A"/>
          <w:sz w:val="18"/>
          <w:szCs w:val="18"/>
        </w:rPr>
        <w:t>Figure S13 Variation of  SHAP values for selected features  in models of car ownership in a) Berlin, b) Paris, c) rest of Germany, d) rest of France (only Clermont and Toulouse).</w:t>
      </w:r>
    </w:p>
    <w:p w14:paraId="5DDE7ADA" w14:textId="77777777" w:rsidR="00332501" w:rsidRDefault="00332501" w:rsidP="00332501">
      <w:pPr>
        <w:jc w:val="both"/>
      </w:pPr>
      <w:r>
        <w:t xml:space="preserve">Figure S14 shows a simplified network diagram summarizing influences of household and personal socioeconomic and demographic variables, residential urban form, and travel purpose on the three outcome variables in our analysis. We assume a connection between household characteristics and choice of residential location (including distance to city center and distance to subcenter), and a connection between residential location and urban form. These relationship are not modelled however; we do not estimate which parameters are important for households in deciding where to </w:t>
      </w:r>
      <w:r>
        <w:lastRenderedPageBreak/>
        <w:t>live, and distance to center and subcenter are modelled directly as urban form features with potential influence on the outcome variable. Further, trip distance and mode choice mechanistically define trip GHG emissions, but we do not explicitly model emissions as an outcome variable here.</w:t>
      </w:r>
    </w:p>
    <w:p w14:paraId="3B1BDE3A" w14:textId="77777777" w:rsidR="00332501" w:rsidRDefault="00332501" w:rsidP="00332501">
      <w:r>
        <w:rPr>
          <w:noProof/>
        </w:rPr>
        <w:drawing>
          <wp:inline distT="114300" distB="114300" distL="114300" distR="114300" wp14:anchorId="30693AF4" wp14:editId="50075D3C">
            <wp:extent cx="3192187" cy="3657600"/>
            <wp:effectExtent l="0" t="0" r="0" b="0"/>
            <wp:docPr id="6"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73"/>
                    <a:srcRect l="50" r="50"/>
                    <a:stretch>
                      <a:fillRect/>
                    </a:stretch>
                  </pic:blipFill>
                  <pic:spPr>
                    <a:xfrm>
                      <a:off x="0" y="0"/>
                      <a:ext cx="3192187" cy="3657600"/>
                    </a:xfrm>
                    <a:prstGeom prst="rect">
                      <a:avLst/>
                    </a:prstGeom>
                    <a:ln/>
                  </pic:spPr>
                </pic:pic>
              </a:graphicData>
            </a:graphic>
          </wp:inline>
        </w:drawing>
      </w:r>
    </w:p>
    <w:p w14:paraId="37293987" w14:textId="77777777" w:rsidR="00332501" w:rsidRDefault="00332501" w:rsidP="00332501">
      <w:pPr>
        <w:spacing w:after="200" w:line="240" w:lineRule="auto"/>
      </w:pPr>
      <w:r>
        <w:rPr>
          <w:i/>
          <w:color w:val="44546A"/>
          <w:sz w:val="18"/>
          <w:szCs w:val="18"/>
        </w:rPr>
        <w:t xml:space="preserve">Figure S14 Network graph showing most important linkages identified between feature variable groups, and target variables (shaded in green). Hypothesized or assumed relationships not explicitly modeled are shown with dotted lines </w:t>
      </w:r>
    </w:p>
    <w:p w14:paraId="4390BD72" w14:textId="0B86ED54" w:rsidR="00332501" w:rsidRDefault="006F2CA1" w:rsidP="006F2CA1">
      <w:pPr>
        <w:pStyle w:val="Heading2"/>
      </w:pPr>
      <w:r>
        <w:t>References</w:t>
      </w:r>
    </w:p>
    <w:p w14:paraId="22C08A3E" w14:textId="77777777" w:rsidR="00332501" w:rsidRDefault="00332501" w:rsidP="00332501">
      <w:pPr>
        <w:widowControl w:val="0"/>
        <w:pBdr>
          <w:top w:val="nil"/>
          <w:left w:val="nil"/>
          <w:bottom w:val="nil"/>
          <w:right w:val="nil"/>
          <w:between w:val="nil"/>
        </w:pBdr>
        <w:spacing w:after="0" w:line="276" w:lineRule="auto"/>
      </w:pPr>
    </w:p>
    <w:p w14:paraId="015FA740" w14:textId="77777777" w:rsidR="006F2CA1" w:rsidRPr="006F2CA1" w:rsidRDefault="006F2CA1" w:rsidP="006F2CA1">
      <w:pPr>
        <w:pStyle w:val="Bibliography"/>
      </w:pPr>
      <w:r>
        <w:fldChar w:fldCharType="begin"/>
      </w:r>
      <w:r>
        <w:instrText xml:space="preserve"> ADDIN ZOTERO_BIBL {"uncited":[],"omitted":[],"custom":[]} CSL_BIBLIOGRAPHY </w:instrText>
      </w:r>
      <w:r>
        <w:fldChar w:fldCharType="separate"/>
      </w:r>
      <w:r w:rsidRPr="006F2CA1">
        <w:t xml:space="preserve">Ding, C., Cao, X. (Jason), &amp; Næss, P. (2018). Applying gradient boosting decision trees to examine non-linear effects of the built environment on driving distance in Oslo. </w:t>
      </w:r>
      <w:r w:rsidRPr="006F2CA1">
        <w:rPr>
          <w:i/>
          <w:iCs/>
        </w:rPr>
        <w:t>Transportation Research Part A: Policy and Practice</w:t>
      </w:r>
      <w:r w:rsidRPr="006F2CA1">
        <w:t xml:space="preserve">, </w:t>
      </w:r>
      <w:r w:rsidRPr="006F2CA1">
        <w:rPr>
          <w:i/>
          <w:iCs/>
        </w:rPr>
        <w:t>110</w:t>
      </w:r>
      <w:r w:rsidRPr="006F2CA1">
        <w:t>, 107–117. https://doi.org/10.1016/j.tra.2018.02.009</w:t>
      </w:r>
    </w:p>
    <w:p w14:paraId="4DA00323" w14:textId="77777777" w:rsidR="006F2CA1" w:rsidRPr="006F2CA1" w:rsidRDefault="006F2CA1" w:rsidP="006F2CA1">
      <w:pPr>
        <w:pStyle w:val="Bibliography"/>
      </w:pPr>
      <w:r w:rsidRPr="006F2CA1">
        <w:t xml:space="preserve">Ding, C., Cao, X., &amp; Liu, C. (2019). How does the station-area built environment influence Metrorail ridership? Using gradient boosting decision trees to identify non-linear thresholds. </w:t>
      </w:r>
      <w:r w:rsidRPr="006F2CA1">
        <w:rPr>
          <w:i/>
          <w:iCs/>
        </w:rPr>
        <w:t>Journal of Transport Geography</w:t>
      </w:r>
      <w:r w:rsidRPr="006F2CA1">
        <w:t xml:space="preserve">, </w:t>
      </w:r>
      <w:r w:rsidRPr="006F2CA1">
        <w:rPr>
          <w:i/>
          <w:iCs/>
        </w:rPr>
        <w:t>77</w:t>
      </w:r>
      <w:r w:rsidRPr="006F2CA1">
        <w:t>. https://doi.org/10.1016/j.jtrangeo.2019.04.011</w:t>
      </w:r>
    </w:p>
    <w:p w14:paraId="0EA53B19" w14:textId="77777777" w:rsidR="006F2CA1" w:rsidRPr="006F2CA1" w:rsidRDefault="006F2CA1" w:rsidP="006F2CA1">
      <w:pPr>
        <w:pStyle w:val="Bibliography"/>
      </w:pPr>
      <w:r w:rsidRPr="006F2CA1">
        <w:t xml:space="preserve">Ding, C., Liu, T., Cao, X., &amp; Tian, L. (2022). Illustrating nonlinear effects of built environment attributes on housing renters’ transit commuting. </w:t>
      </w:r>
      <w:r w:rsidRPr="006F2CA1">
        <w:rPr>
          <w:i/>
          <w:iCs/>
        </w:rPr>
        <w:t>Transportation Research Part D: Transport and Environment</w:t>
      </w:r>
      <w:r w:rsidRPr="006F2CA1">
        <w:t xml:space="preserve">, </w:t>
      </w:r>
      <w:r w:rsidRPr="006F2CA1">
        <w:rPr>
          <w:i/>
          <w:iCs/>
        </w:rPr>
        <w:t>112</w:t>
      </w:r>
      <w:r w:rsidRPr="006F2CA1">
        <w:t>, 103503. https://doi.org/10.1016/j.trd.2022.103503</w:t>
      </w:r>
    </w:p>
    <w:p w14:paraId="73D8E3CE" w14:textId="77777777" w:rsidR="006F2CA1" w:rsidRPr="006F2CA1" w:rsidRDefault="006F2CA1" w:rsidP="006F2CA1">
      <w:pPr>
        <w:pStyle w:val="Bibliography"/>
      </w:pPr>
      <w:r w:rsidRPr="006F2CA1">
        <w:lastRenderedPageBreak/>
        <w:t xml:space="preserve">Hagenauer, J., &amp; Helbich, M. (2017). A comparative study of machine learning classifiers for modeling travel mode choice. </w:t>
      </w:r>
      <w:r w:rsidRPr="006F2CA1">
        <w:rPr>
          <w:i/>
          <w:iCs/>
        </w:rPr>
        <w:t>Expert Systems with Applications</w:t>
      </w:r>
      <w:r w:rsidRPr="006F2CA1">
        <w:t xml:space="preserve">, </w:t>
      </w:r>
      <w:r w:rsidRPr="006F2CA1">
        <w:rPr>
          <w:i/>
          <w:iCs/>
        </w:rPr>
        <w:t>78</w:t>
      </w:r>
      <w:r w:rsidRPr="006F2CA1">
        <w:t>, 273–282. https://doi.org/10.1016/j.eswa.2017.01.057</w:t>
      </w:r>
    </w:p>
    <w:p w14:paraId="62A838BD" w14:textId="77777777" w:rsidR="006F2CA1" w:rsidRPr="006F2CA1" w:rsidRDefault="006F2CA1" w:rsidP="006F2CA1">
      <w:pPr>
        <w:pStyle w:val="Bibliography"/>
      </w:pPr>
      <w:r w:rsidRPr="006F2CA1">
        <w:t xml:space="preserve">Hillel, T., Bierlaire, M., Elshafie, M. Z. E. B., &amp; Jin, Y. (2021). A systematic review of machine learning classification methodologies for modelling passenger mode choice. </w:t>
      </w:r>
      <w:r w:rsidRPr="006F2CA1">
        <w:rPr>
          <w:i/>
          <w:iCs/>
        </w:rPr>
        <w:t>Journal of Choice Modelling</w:t>
      </w:r>
      <w:r w:rsidRPr="006F2CA1">
        <w:t xml:space="preserve">, </w:t>
      </w:r>
      <w:r w:rsidRPr="006F2CA1">
        <w:rPr>
          <w:i/>
          <w:iCs/>
        </w:rPr>
        <w:t>38</w:t>
      </w:r>
      <w:r w:rsidRPr="006F2CA1">
        <w:t>, 100221. https://doi.org/10.1016/j.jocm.2020.100221</w:t>
      </w:r>
    </w:p>
    <w:p w14:paraId="6A95A1DE" w14:textId="77777777" w:rsidR="006F2CA1" w:rsidRPr="006F2CA1" w:rsidRDefault="006F2CA1" w:rsidP="006F2CA1">
      <w:pPr>
        <w:pStyle w:val="Bibliography"/>
      </w:pPr>
      <w:r w:rsidRPr="006F2CA1">
        <w:t xml:space="preserve">Kim, E.-J. (2021). Analysis of Travel Mode Choice in Seoul Using an Interpretable Machine Learning Approach. </w:t>
      </w:r>
      <w:r w:rsidRPr="006F2CA1">
        <w:rPr>
          <w:i/>
          <w:iCs/>
        </w:rPr>
        <w:t>Journal of Advanced Transportation</w:t>
      </w:r>
      <w:r w:rsidRPr="006F2CA1">
        <w:t xml:space="preserve">, </w:t>
      </w:r>
      <w:r w:rsidRPr="006F2CA1">
        <w:rPr>
          <w:i/>
          <w:iCs/>
        </w:rPr>
        <w:t>2021</w:t>
      </w:r>
      <w:r w:rsidRPr="006F2CA1">
        <w:t>, 1–13. https://doi.org/10.1155/2021/6685004</w:t>
      </w:r>
    </w:p>
    <w:p w14:paraId="096FC17B" w14:textId="77777777" w:rsidR="006F2CA1" w:rsidRPr="006F2CA1" w:rsidRDefault="006F2CA1" w:rsidP="006F2CA1">
      <w:pPr>
        <w:pStyle w:val="Bibliography"/>
      </w:pPr>
      <w:r w:rsidRPr="006F2CA1">
        <w:t xml:space="preserve">Leroutier, M., &amp; Quirion, P. (2022). </w:t>
      </w:r>
      <w:r w:rsidRPr="006F2CA1">
        <w:rPr>
          <w:i/>
          <w:iCs/>
        </w:rPr>
        <w:t>Tackling car emissions in urban areas: Shift, Avoid, Improve</w:t>
      </w:r>
      <w:r w:rsidRPr="006F2CA1">
        <w:t>. SocArXiv. https://doi.org/10.31235/osf.io/f5kmd</w:t>
      </w:r>
    </w:p>
    <w:p w14:paraId="1F5E3A84" w14:textId="77777777" w:rsidR="006F2CA1" w:rsidRPr="006F2CA1" w:rsidRDefault="006F2CA1" w:rsidP="006F2CA1">
      <w:pPr>
        <w:pStyle w:val="Bibliography"/>
      </w:pPr>
      <w:r w:rsidRPr="006F2CA1">
        <w:t xml:space="preserve">Liu, J., Wang, B., &amp; Xiao, L. (2021). Non-linear associations between built environment and active travel for working and shopping: An extreme gradient boosting approach. </w:t>
      </w:r>
      <w:r w:rsidRPr="006F2CA1">
        <w:rPr>
          <w:i/>
          <w:iCs/>
        </w:rPr>
        <w:t>Journal of Transport Geography</w:t>
      </w:r>
      <w:r w:rsidRPr="006F2CA1">
        <w:t xml:space="preserve">, </w:t>
      </w:r>
      <w:r w:rsidRPr="006F2CA1">
        <w:rPr>
          <w:i/>
          <w:iCs/>
        </w:rPr>
        <w:t>92</w:t>
      </w:r>
      <w:r w:rsidRPr="006F2CA1">
        <w:t>, 103034. https://doi.org/10.1016/j.jtrangeo.2021.103034</w:t>
      </w:r>
    </w:p>
    <w:p w14:paraId="7CF7A195" w14:textId="77777777" w:rsidR="006F2CA1" w:rsidRPr="006F2CA1" w:rsidRDefault="006F2CA1" w:rsidP="006F2CA1">
      <w:pPr>
        <w:pStyle w:val="Bibliography"/>
      </w:pPr>
      <w:r w:rsidRPr="006F2CA1">
        <w:t xml:space="preserve">Métropole Européenne de Lille. (2017). </w:t>
      </w:r>
      <w:r w:rsidRPr="006F2CA1">
        <w:rPr>
          <w:i/>
          <w:iCs/>
        </w:rPr>
        <w:t>Enquête Déplacements 2016</w:t>
      </w:r>
      <w:r w:rsidRPr="006F2CA1">
        <w:t>. https://www.lillemetropole.fr/sites/default/files/2018-09/20170404_rapport_final_ED2016_light.pdf</w:t>
      </w:r>
    </w:p>
    <w:p w14:paraId="42FEC3D8" w14:textId="77777777" w:rsidR="006F2CA1" w:rsidRPr="006F2CA1" w:rsidRDefault="006F2CA1" w:rsidP="006F2CA1">
      <w:pPr>
        <w:pStyle w:val="Bibliography"/>
      </w:pPr>
      <w:r w:rsidRPr="006F2CA1">
        <w:t xml:space="preserve">SMTC de l’agglomération clermontoise. (2013). </w:t>
      </w:r>
      <w:r w:rsidRPr="006F2CA1">
        <w:rPr>
          <w:i/>
          <w:iCs/>
        </w:rPr>
        <w:t>Atlas pratique des déplacements Clermont Val d’Allier</w:t>
      </w:r>
      <w:r w:rsidRPr="006F2CA1">
        <w:t>. https://side.developpement-durable.gouv.fr/ACCIDR/doc/SYRACUSE/384388/atlas-pratique-des-deplacements-clermont-val-d-allier</w:t>
      </w:r>
    </w:p>
    <w:p w14:paraId="42AC12E8" w14:textId="77777777" w:rsidR="006F2CA1" w:rsidRPr="006F2CA1" w:rsidRDefault="006F2CA1" w:rsidP="006F2CA1">
      <w:pPr>
        <w:pStyle w:val="Bibliography"/>
      </w:pPr>
      <w:r w:rsidRPr="006F2CA1">
        <w:t xml:space="preserve">Tao, T., &amp; Næss, P. (2022). Exploring nonlinear built environment effects on driving with a mixed-methods approach. </w:t>
      </w:r>
      <w:r w:rsidRPr="006F2CA1">
        <w:rPr>
          <w:i/>
          <w:iCs/>
        </w:rPr>
        <w:t>Transportation Research Part D: Transport and Environment</w:t>
      </w:r>
      <w:r w:rsidRPr="006F2CA1">
        <w:t xml:space="preserve">, </w:t>
      </w:r>
      <w:r w:rsidRPr="006F2CA1">
        <w:rPr>
          <w:i/>
          <w:iCs/>
        </w:rPr>
        <w:t>111</w:t>
      </w:r>
      <w:r w:rsidRPr="006F2CA1">
        <w:t>, 103443. https://doi.org/10.1016/j.trd.2022.103443</w:t>
      </w:r>
    </w:p>
    <w:p w14:paraId="5E5E1529" w14:textId="77777777" w:rsidR="006F2CA1" w:rsidRPr="006F2CA1" w:rsidRDefault="006F2CA1" w:rsidP="006F2CA1">
      <w:pPr>
        <w:pStyle w:val="Bibliography"/>
      </w:pPr>
      <w:r w:rsidRPr="006F2CA1">
        <w:t xml:space="preserve">Tisséo-SMTC. (2013). </w:t>
      </w:r>
      <w:r w:rsidRPr="006F2CA1">
        <w:rPr>
          <w:i/>
          <w:iCs/>
        </w:rPr>
        <w:t>Les déplacements dans la Grande Agglomération Toulousaine</w:t>
      </w:r>
      <w:r w:rsidRPr="006F2CA1">
        <w:t>. https://www.tisseo.fr/sites/default/files/Enquete_menage_deplacement.pdf</w:t>
      </w:r>
    </w:p>
    <w:p w14:paraId="5A5EBFA7" w14:textId="77777777" w:rsidR="006F2CA1" w:rsidRPr="006F2CA1" w:rsidRDefault="006F2CA1" w:rsidP="006F2CA1">
      <w:pPr>
        <w:pStyle w:val="Bibliography"/>
        <w:rPr>
          <w:lang w:val="de-DE"/>
        </w:rPr>
      </w:pPr>
      <w:r w:rsidRPr="006F2CA1">
        <w:rPr>
          <w:lang w:val="de-DE"/>
        </w:rPr>
        <w:lastRenderedPageBreak/>
        <w:t xml:space="preserve">Tomschy, R., Herry, M., Sammer, G., Klemenschitz, R., Riegler, S., Follmer, R., Gruschwitz, D., Josef, F., Gensasz, S., Kirnbauer, R., &amp; Spiegel, T. (2016). </w:t>
      </w:r>
      <w:r w:rsidRPr="006F2CA1">
        <w:rPr>
          <w:i/>
          <w:iCs/>
          <w:lang w:val="de-DE"/>
        </w:rPr>
        <w:t>Österreich unterwegs 2013/2014. Ergebnisbericht zur österreichweiten Mobilitätserhebung „Österreich unterwegs 2013/2014“</w:t>
      </w:r>
      <w:r w:rsidRPr="006F2CA1">
        <w:rPr>
          <w:lang w:val="de-DE"/>
        </w:rPr>
        <w:t>. Bundesministerium für Verkehr, Innovation und Technologie. https://www.bmk.gv.at/dam/jcr:fbe20298-a4cf-46d9-bbee-01ad771a7fda/oeu_2013-2014_Ergebnisbericht.pdf</w:t>
      </w:r>
    </w:p>
    <w:p w14:paraId="7FEB49DF" w14:textId="77777777" w:rsidR="006F2CA1" w:rsidRPr="006F2CA1" w:rsidRDefault="006F2CA1" w:rsidP="006F2CA1">
      <w:pPr>
        <w:pStyle w:val="Bibliography"/>
      </w:pPr>
      <w:r w:rsidRPr="006F2CA1">
        <w:rPr>
          <w:lang w:val="de-DE"/>
        </w:rPr>
        <w:t xml:space="preserve">Wagner, F., Milojevic-Dupont, N., Franken, L., Zekar, A., Thies, B., Koch, N., &amp; Creutzig, F. (2022). </w:t>
      </w:r>
      <w:r w:rsidRPr="006F2CA1">
        <w:t xml:space="preserve">Using explainable machine learning to understand how urban form shapes sustainable mobility. </w:t>
      </w:r>
      <w:r w:rsidRPr="006F2CA1">
        <w:rPr>
          <w:i/>
          <w:iCs/>
        </w:rPr>
        <w:t>Transportation Research Part D: Transport and Environment</w:t>
      </w:r>
      <w:r w:rsidRPr="006F2CA1">
        <w:t xml:space="preserve">, </w:t>
      </w:r>
      <w:r w:rsidRPr="006F2CA1">
        <w:rPr>
          <w:i/>
          <w:iCs/>
        </w:rPr>
        <w:t>111</w:t>
      </w:r>
      <w:r w:rsidRPr="006F2CA1">
        <w:t>, 103442. https://doi.org/10.1016/j.trd.2022.103442</w:t>
      </w:r>
    </w:p>
    <w:p w14:paraId="007DF8E9" w14:textId="77777777" w:rsidR="006F2CA1" w:rsidRPr="006F2CA1" w:rsidRDefault="006F2CA1" w:rsidP="006F2CA1">
      <w:pPr>
        <w:pStyle w:val="Bibliography"/>
      </w:pPr>
      <w:r w:rsidRPr="006F2CA1">
        <w:t xml:space="preserve">Wang, F., &amp; Ross, C. L. (2018). Machine Learning Travel Mode Choices: Comparing the Performance of an Extreme Gradient Boosting Model with a Multinomial Logit Model. </w:t>
      </w:r>
      <w:r w:rsidRPr="006F2CA1">
        <w:rPr>
          <w:i/>
          <w:iCs/>
        </w:rPr>
        <w:t>Transportation Research Record: Journal of the Transportation Research Board</w:t>
      </w:r>
      <w:r w:rsidRPr="006F2CA1">
        <w:t xml:space="preserve">, </w:t>
      </w:r>
      <w:r w:rsidRPr="006F2CA1">
        <w:rPr>
          <w:i/>
          <w:iCs/>
        </w:rPr>
        <w:t>2672</w:t>
      </w:r>
      <w:r w:rsidRPr="006F2CA1">
        <w:t>(47), 35–45. https://doi.org/10.1177/0361198118773556</w:t>
      </w:r>
    </w:p>
    <w:p w14:paraId="7BC2B0B9" w14:textId="77777777" w:rsidR="006F2CA1" w:rsidRPr="006F2CA1" w:rsidRDefault="006F2CA1" w:rsidP="006F2CA1">
      <w:pPr>
        <w:pStyle w:val="Bibliography"/>
      </w:pPr>
      <w:r w:rsidRPr="006F2CA1">
        <w:t xml:space="preserve">Wu, X., Tao, T., Cao, J., Fan, Y., &amp; Ramaswami, A. (2019). Examining threshold effects of built environment elements on travel-related carbon-dioxide emissions. </w:t>
      </w:r>
      <w:r w:rsidRPr="006F2CA1">
        <w:rPr>
          <w:i/>
          <w:iCs/>
        </w:rPr>
        <w:t>Transportation Research Part D: Transport and Environment</w:t>
      </w:r>
      <w:r w:rsidRPr="006F2CA1">
        <w:t xml:space="preserve">, </w:t>
      </w:r>
      <w:r w:rsidRPr="006F2CA1">
        <w:rPr>
          <w:i/>
          <w:iCs/>
        </w:rPr>
        <w:t>75</w:t>
      </w:r>
      <w:r w:rsidRPr="006F2CA1">
        <w:t>, 1–12. https://doi.org/10.1016/j.trd.2019.08.018</w:t>
      </w:r>
    </w:p>
    <w:p w14:paraId="77029E3E" w14:textId="77777777" w:rsidR="006F2CA1" w:rsidRPr="006F2CA1" w:rsidRDefault="006F2CA1" w:rsidP="006F2CA1">
      <w:pPr>
        <w:pStyle w:val="Bibliography"/>
      </w:pPr>
      <w:r w:rsidRPr="006F2CA1">
        <w:t xml:space="preserve">Zhang, W., Zhao, Y., (Jason) Cao, X., Lu, D., &amp; Chai, Y. (2020). Nonlinear effect of accessibility on car ownership in Beijing: Pedestrian-scale neighborhood planning. </w:t>
      </w:r>
      <w:r w:rsidRPr="006F2CA1">
        <w:rPr>
          <w:i/>
          <w:iCs/>
        </w:rPr>
        <w:t>Transportation Research Part D: Transport and Environment</w:t>
      </w:r>
      <w:r w:rsidRPr="006F2CA1">
        <w:t xml:space="preserve">, </w:t>
      </w:r>
      <w:r w:rsidRPr="006F2CA1">
        <w:rPr>
          <w:i/>
          <w:iCs/>
        </w:rPr>
        <w:t>86</w:t>
      </w:r>
      <w:r w:rsidRPr="006F2CA1">
        <w:t>, 102445. https://doi.org/10.1016/j.trd.2020.102445</w:t>
      </w:r>
    </w:p>
    <w:p w14:paraId="008258B7" w14:textId="36137779" w:rsidR="00E87A62" w:rsidRDefault="006F2CA1">
      <w:r>
        <w:fldChar w:fldCharType="end"/>
      </w:r>
    </w:p>
    <w:sectPr w:rsidR="00E87A62">
      <w:footerReference w:type="default" r:id="rId74"/>
      <w:pgSz w:w="11906" w:h="16838"/>
      <w:pgMar w:top="1417" w:right="1417" w:bottom="1134" w:left="1417"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0A249" w14:textId="77777777" w:rsidR="00572098" w:rsidRDefault="00000000">
    <w:pPr>
      <w:pBdr>
        <w:top w:val="nil"/>
        <w:left w:val="nil"/>
        <w:bottom w:val="nil"/>
        <w:right w:val="nil"/>
        <w:between w:val="nil"/>
      </w:pBdr>
      <w:tabs>
        <w:tab w:val="center" w:pos="4536"/>
        <w:tab w:val="right" w:pos="9072"/>
      </w:tabs>
      <w:spacing w:after="0" w:line="240" w:lineRule="auto"/>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58AE9C0A" w14:textId="77777777" w:rsidR="00572098" w:rsidRDefault="00000000">
    <w:pPr>
      <w:pBdr>
        <w:top w:val="nil"/>
        <w:left w:val="nil"/>
        <w:bottom w:val="nil"/>
        <w:right w:val="nil"/>
        <w:between w:val="nil"/>
      </w:pBdr>
      <w:tabs>
        <w:tab w:val="center" w:pos="4536"/>
        <w:tab w:val="right" w:pos="9072"/>
      </w:tabs>
      <w:spacing w:after="0" w:line="240" w:lineRule="auto"/>
      <w:rPr>
        <w:color w:val="000000"/>
      </w:rP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4764969"/>
    <w:multiLevelType w:val="multilevel"/>
    <w:tmpl w:val="E8B864F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60FB5B0E"/>
    <w:multiLevelType w:val="multilevel"/>
    <w:tmpl w:val="F75C1FA2"/>
    <w:lvl w:ilvl="0">
      <w:start w:val="1"/>
      <w:numFmt w:val="bullet"/>
      <w:lvlText w:val="●"/>
      <w:lvlJc w:val="left"/>
      <w:pPr>
        <w:ind w:left="769" w:hanging="359"/>
      </w:pPr>
      <w:rPr>
        <w:rFonts w:ascii="Noto Sans Symbols" w:eastAsia="Noto Sans Symbols" w:hAnsi="Noto Sans Symbols" w:cs="Noto Sans Symbols"/>
      </w:rPr>
    </w:lvl>
    <w:lvl w:ilvl="1">
      <w:start w:val="1"/>
      <w:numFmt w:val="bullet"/>
      <w:lvlText w:val="o"/>
      <w:lvlJc w:val="left"/>
      <w:pPr>
        <w:ind w:left="1489" w:hanging="360"/>
      </w:pPr>
      <w:rPr>
        <w:rFonts w:ascii="Courier New" w:eastAsia="Courier New" w:hAnsi="Courier New" w:cs="Courier New"/>
      </w:rPr>
    </w:lvl>
    <w:lvl w:ilvl="2">
      <w:start w:val="1"/>
      <w:numFmt w:val="bullet"/>
      <w:lvlText w:val="▪"/>
      <w:lvlJc w:val="left"/>
      <w:pPr>
        <w:ind w:left="2209" w:hanging="360"/>
      </w:pPr>
      <w:rPr>
        <w:rFonts w:ascii="Noto Sans Symbols" w:eastAsia="Noto Sans Symbols" w:hAnsi="Noto Sans Symbols" w:cs="Noto Sans Symbols"/>
      </w:rPr>
    </w:lvl>
    <w:lvl w:ilvl="3">
      <w:start w:val="1"/>
      <w:numFmt w:val="bullet"/>
      <w:lvlText w:val="●"/>
      <w:lvlJc w:val="left"/>
      <w:pPr>
        <w:ind w:left="2929" w:hanging="360"/>
      </w:pPr>
      <w:rPr>
        <w:rFonts w:ascii="Noto Sans Symbols" w:eastAsia="Noto Sans Symbols" w:hAnsi="Noto Sans Symbols" w:cs="Noto Sans Symbols"/>
      </w:rPr>
    </w:lvl>
    <w:lvl w:ilvl="4">
      <w:start w:val="1"/>
      <w:numFmt w:val="bullet"/>
      <w:lvlText w:val="o"/>
      <w:lvlJc w:val="left"/>
      <w:pPr>
        <w:ind w:left="3649" w:hanging="360"/>
      </w:pPr>
      <w:rPr>
        <w:rFonts w:ascii="Courier New" w:eastAsia="Courier New" w:hAnsi="Courier New" w:cs="Courier New"/>
      </w:rPr>
    </w:lvl>
    <w:lvl w:ilvl="5">
      <w:start w:val="1"/>
      <w:numFmt w:val="bullet"/>
      <w:lvlText w:val="▪"/>
      <w:lvlJc w:val="left"/>
      <w:pPr>
        <w:ind w:left="4369" w:hanging="360"/>
      </w:pPr>
      <w:rPr>
        <w:rFonts w:ascii="Noto Sans Symbols" w:eastAsia="Noto Sans Symbols" w:hAnsi="Noto Sans Symbols" w:cs="Noto Sans Symbols"/>
      </w:rPr>
    </w:lvl>
    <w:lvl w:ilvl="6">
      <w:start w:val="1"/>
      <w:numFmt w:val="bullet"/>
      <w:lvlText w:val="●"/>
      <w:lvlJc w:val="left"/>
      <w:pPr>
        <w:ind w:left="5089" w:hanging="360"/>
      </w:pPr>
      <w:rPr>
        <w:rFonts w:ascii="Noto Sans Symbols" w:eastAsia="Noto Sans Symbols" w:hAnsi="Noto Sans Symbols" w:cs="Noto Sans Symbols"/>
      </w:rPr>
    </w:lvl>
    <w:lvl w:ilvl="7">
      <w:start w:val="1"/>
      <w:numFmt w:val="bullet"/>
      <w:lvlText w:val="o"/>
      <w:lvlJc w:val="left"/>
      <w:pPr>
        <w:ind w:left="5809" w:hanging="360"/>
      </w:pPr>
      <w:rPr>
        <w:rFonts w:ascii="Courier New" w:eastAsia="Courier New" w:hAnsi="Courier New" w:cs="Courier New"/>
      </w:rPr>
    </w:lvl>
    <w:lvl w:ilvl="8">
      <w:start w:val="1"/>
      <w:numFmt w:val="bullet"/>
      <w:lvlText w:val="▪"/>
      <w:lvlJc w:val="left"/>
      <w:pPr>
        <w:ind w:left="6529" w:hanging="360"/>
      </w:pPr>
      <w:rPr>
        <w:rFonts w:ascii="Noto Sans Symbols" w:eastAsia="Noto Sans Symbols" w:hAnsi="Noto Sans Symbols" w:cs="Noto Sans Symbols"/>
      </w:rPr>
    </w:lvl>
  </w:abstractNum>
  <w:num w:numId="1" w16cid:durableId="40328122">
    <w:abstractNumId w:val="1"/>
  </w:num>
  <w:num w:numId="2" w16cid:durableId="11541805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501"/>
    <w:rsid w:val="00332501"/>
    <w:rsid w:val="00433356"/>
    <w:rsid w:val="006F2CA1"/>
    <w:rsid w:val="00744DC1"/>
    <w:rsid w:val="00B17832"/>
    <w:rsid w:val="00D849D7"/>
    <w:rsid w:val="00E87A62"/>
    <w:rsid w:val="00E92CDA"/>
    <w:rsid w:val="00F06479"/>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FB54AD"/>
  <w15:chartTrackingRefBased/>
  <w15:docId w15:val="{258E2DE2-BBD7-4C15-B152-A58360F149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GB"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2501"/>
    <w:rPr>
      <w:rFonts w:ascii="Calibri" w:eastAsia="Calibri" w:hAnsi="Calibri" w:cs="Calibri"/>
      <w:kern w:val="0"/>
      <w:lang w:val="en"/>
      <w14:ligatures w14:val="none"/>
    </w:rPr>
  </w:style>
  <w:style w:type="paragraph" w:styleId="Heading1">
    <w:name w:val="heading 1"/>
    <w:basedOn w:val="Normal"/>
    <w:next w:val="Normal"/>
    <w:link w:val="Heading1Char"/>
    <w:uiPriority w:val="9"/>
    <w:qFormat/>
    <w:rsid w:val="00332501"/>
    <w:pPr>
      <w:keepNext/>
      <w:keepLines/>
      <w:spacing w:before="240" w:after="0"/>
      <w:outlineLvl w:val="0"/>
    </w:pPr>
    <w:rPr>
      <w:color w:val="2F5496"/>
      <w:sz w:val="32"/>
      <w:szCs w:val="32"/>
    </w:rPr>
  </w:style>
  <w:style w:type="paragraph" w:styleId="Heading2">
    <w:name w:val="heading 2"/>
    <w:basedOn w:val="Normal"/>
    <w:next w:val="Normal"/>
    <w:link w:val="Heading2Char"/>
    <w:uiPriority w:val="9"/>
    <w:unhideWhenUsed/>
    <w:qFormat/>
    <w:rsid w:val="00332501"/>
    <w:pPr>
      <w:keepNext/>
      <w:keepLines/>
      <w:spacing w:before="40" w:after="0"/>
      <w:outlineLvl w:val="1"/>
    </w:pPr>
    <w:rPr>
      <w:color w:val="2F5496"/>
      <w:sz w:val="26"/>
      <w:szCs w:val="26"/>
    </w:rPr>
  </w:style>
  <w:style w:type="paragraph" w:styleId="Heading3">
    <w:name w:val="heading 3"/>
    <w:basedOn w:val="Normal"/>
    <w:next w:val="Normal"/>
    <w:link w:val="Heading3Char"/>
    <w:uiPriority w:val="9"/>
    <w:semiHidden/>
    <w:unhideWhenUsed/>
    <w:qFormat/>
    <w:rsid w:val="00332501"/>
    <w:pPr>
      <w:keepNext/>
      <w:keepLines/>
      <w:spacing w:before="40" w:after="0"/>
      <w:outlineLvl w:val="2"/>
    </w:pPr>
    <w:rPr>
      <w:color w:val="1F3863"/>
      <w:sz w:val="24"/>
      <w:szCs w:val="24"/>
    </w:rPr>
  </w:style>
  <w:style w:type="paragraph" w:styleId="Heading4">
    <w:name w:val="heading 4"/>
    <w:basedOn w:val="Normal"/>
    <w:next w:val="Normal"/>
    <w:link w:val="Heading4Char"/>
    <w:uiPriority w:val="9"/>
    <w:semiHidden/>
    <w:unhideWhenUsed/>
    <w:qFormat/>
    <w:rsid w:val="00332501"/>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332501"/>
    <w:pPr>
      <w:keepNext/>
      <w:keepLines/>
      <w:spacing w:before="220" w:after="40"/>
      <w:outlineLvl w:val="4"/>
    </w:pPr>
    <w:rPr>
      <w:b/>
    </w:rPr>
  </w:style>
  <w:style w:type="paragraph" w:styleId="Heading6">
    <w:name w:val="heading 6"/>
    <w:basedOn w:val="Normal"/>
    <w:next w:val="Normal"/>
    <w:link w:val="Heading6Char"/>
    <w:uiPriority w:val="9"/>
    <w:semiHidden/>
    <w:unhideWhenUsed/>
    <w:qFormat/>
    <w:rsid w:val="00332501"/>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2501"/>
    <w:rPr>
      <w:rFonts w:ascii="Calibri" w:eastAsia="Calibri" w:hAnsi="Calibri" w:cs="Calibri"/>
      <w:color w:val="2F5496"/>
      <w:kern w:val="0"/>
      <w:sz w:val="32"/>
      <w:szCs w:val="32"/>
      <w:lang w:val="en"/>
      <w14:ligatures w14:val="none"/>
    </w:rPr>
  </w:style>
  <w:style w:type="character" w:customStyle="1" w:styleId="Heading2Char">
    <w:name w:val="Heading 2 Char"/>
    <w:basedOn w:val="DefaultParagraphFont"/>
    <w:link w:val="Heading2"/>
    <w:uiPriority w:val="9"/>
    <w:rsid w:val="00332501"/>
    <w:rPr>
      <w:rFonts w:ascii="Calibri" w:eastAsia="Calibri" w:hAnsi="Calibri" w:cs="Calibri"/>
      <w:color w:val="2F5496"/>
      <w:kern w:val="0"/>
      <w:sz w:val="26"/>
      <w:szCs w:val="26"/>
      <w:lang w:val="en"/>
      <w14:ligatures w14:val="none"/>
    </w:rPr>
  </w:style>
  <w:style w:type="character" w:customStyle="1" w:styleId="Heading3Char">
    <w:name w:val="Heading 3 Char"/>
    <w:basedOn w:val="DefaultParagraphFont"/>
    <w:link w:val="Heading3"/>
    <w:uiPriority w:val="9"/>
    <w:semiHidden/>
    <w:rsid w:val="00332501"/>
    <w:rPr>
      <w:rFonts w:ascii="Calibri" w:eastAsia="Calibri" w:hAnsi="Calibri" w:cs="Calibri"/>
      <w:color w:val="1F3863"/>
      <w:kern w:val="0"/>
      <w:sz w:val="24"/>
      <w:szCs w:val="24"/>
      <w:lang w:val="en"/>
      <w14:ligatures w14:val="none"/>
    </w:rPr>
  </w:style>
  <w:style w:type="character" w:customStyle="1" w:styleId="Heading4Char">
    <w:name w:val="Heading 4 Char"/>
    <w:basedOn w:val="DefaultParagraphFont"/>
    <w:link w:val="Heading4"/>
    <w:uiPriority w:val="9"/>
    <w:semiHidden/>
    <w:rsid w:val="00332501"/>
    <w:rPr>
      <w:rFonts w:ascii="Calibri" w:eastAsia="Calibri" w:hAnsi="Calibri" w:cs="Calibri"/>
      <w:b/>
      <w:kern w:val="0"/>
      <w:sz w:val="24"/>
      <w:szCs w:val="24"/>
      <w:lang w:val="en"/>
      <w14:ligatures w14:val="none"/>
    </w:rPr>
  </w:style>
  <w:style w:type="character" w:customStyle="1" w:styleId="Heading5Char">
    <w:name w:val="Heading 5 Char"/>
    <w:basedOn w:val="DefaultParagraphFont"/>
    <w:link w:val="Heading5"/>
    <w:uiPriority w:val="9"/>
    <w:semiHidden/>
    <w:rsid w:val="00332501"/>
    <w:rPr>
      <w:rFonts w:ascii="Calibri" w:eastAsia="Calibri" w:hAnsi="Calibri" w:cs="Calibri"/>
      <w:b/>
      <w:kern w:val="0"/>
      <w:lang w:val="en"/>
      <w14:ligatures w14:val="none"/>
    </w:rPr>
  </w:style>
  <w:style w:type="character" w:customStyle="1" w:styleId="Heading6Char">
    <w:name w:val="Heading 6 Char"/>
    <w:basedOn w:val="DefaultParagraphFont"/>
    <w:link w:val="Heading6"/>
    <w:uiPriority w:val="9"/>
    <w:semiHidden/>
    <w:rsid w:val="00332501"/>
    <w:rPr>
      <w:rFonts w:ascii="Calibri" w:eastAsia="Calibri" w:hAnsi="Calibri" w:cs="Calibri"/>
      <w:b/>
      <w:kern w:val="0"/>
      <w:sz w:val="20"/>
      <w:szCs w:val="20"/>
      <w:lang w:val="en"/>
      <w14:ligatures w14:val="none"/>
    </w:rPr>
  </w:style>
  <w:style w:type="paragraph" w:styleId="Title">
    <w:name w:val="Title"/>
    <w:basedOn w:val="Normal"/>
    <w:next w:val="Normal"/>
    <w:link w:val="TitleChar"/>
    <w:uiPriority w:val="10"/>
    <w:qFormat/>
    <w:rsid w:val="00332501"/>
    <w:pPr>
      <w:spacing w:after="0" w:line="240" w:lineRule="auto"/>
    </w:pPr>
    <w:rPr>
      <w:sz w:val="56"/>
      <w:szCs w:val="56"/>
    </w:rPr>
  </w:style>
  <w:style w:type="character" w:customStyle="1" w:styleId="TitleChar">
    <w:name w:val="Title Char"/>
    <w:basedOn w:val="DefaultParagraphFont"/>
    <w:link w:val="Title"/>
    <w:uiPriority w:val="10"/>
    <w:rsid w:val="00332501"/>
    <w:rPr>
      <w:rFonts w:ascii="Calibri" w:eastAsia="Calibri" w:hAnsi="Calibri" w:cs="Calibri"/>
      <w:kern w:val="0"/>
      <w:sz w:val="56"/>
      <w:szCs w:val="56"/>
      <w:lang w:val="en"/>
      <w14:ligatures w14:val="none"/>
    </w:rPr>
  </w:style>
  <w:style w:type="paragraph" w:styleId="Subtitle">
    <w:name w:val="Subtitle"/>
    <w:basedOn w:val="Normal"/>
    <w:next w:val="Normal"/>
    <w:link w:val="SubtitleChar"/>
    <w:uiPriority w:val="11"/>
    <w:qFormat/>
    <w:rsid w:val="00332501"/>
    <w:rPr>
      <w:color w:val="5A5A5A"/>
    </w:rPr>
  </w:style>
  <w:style w:type="character" w:customStyle="1" w:styleId="SubtitleChar">
    <w:name w:val="Subtitle Char"/>
    <w:basedOn w:val="DefaultParagraphFont"/>
    <w:link w:val="Subtitle"/>
    <w:uiPriority w:val="11"/>
    <w:rsid w:val="00332501"/>
    <w:rPr>
      <w:rFonts w:ascii="Calibri" w:eastAsia="Calibri" w:hAnsi="Calibri" w:cs="Calibri"/>
      <w:color w:val="5A5A5A"/>
      <w:kern w:val="0"/>
      <w:lang w:val="en"/>
      <w14:ligatures w14:val="none"/>
    </w:rPr>
  </w:style>
  <w:style w:type="paragraph" w:styleId="Bibliography">
    <w:name w:val="Bibliography"/>
    <w:basedOn w:val="Normal"/>
    <w:next w:val="Normal"/>
    <w:uiPriority w:val="37"/>
    <w:unhideWhenUsed/>
    <w:rsid w:val="00332501"/>
    <w:pPr>
      <w:spacing w:after="0" w:line="480" w:lineRule="auto"/>
      <w:ind w:left="720" w:hanging="720"/>
    </w:pPr>
  </w:style>
  <w:style w:type="character" w:customStyle="1" w:styleId="selectable-text">
    <w:name w:val="selectable-text"/>
    <w:basedOn w:val="DefaultParagraphFont"/>
    <w:rsid w:val="003325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9307543">
      <w:bodyDiv w:val="1"/>
      <w:marLeft w:val="0"/>
      <w:marRight w:val="0"/>
      <w:marTop w:val="0"/>
      <w:marBottom w:val="0"/>
      <w:divBdr>
        <w:top w:val="none" w:sz="0" w:space="0" w:color="auto"/>
        <w:left w:val="none" w:sz="0" w:space="0" w:color="auto"/>
        <w:bottom w:val="none" w:sz="0" w:space="0" w:color="auto"/>
        <w:right w:val="none" w:sz="0" w:space="0" w:color="auto"/>
      </w:divBdr>
      <w:divsChild>
        <w:div w:id="1894385819">
          <w:marLeft w:val="0"/>
          <w:marRight w:val="0"/>
          <w:marTop w:val="0"/>
          <w:marBottom w:val="0"/>
          <w:divBdr>
            <w:top w:val="none" w:sz="0" w:space="0" w:color="auto"/>
            <w:left w:val="none" w:sz="0" w:space="0" w:color="auto"/>
            <w:bottom w:val="none" w:sz="0" w:space="0" w:color="auto"/>
            <w:right w:val="none" w:sz="0" w:space="0" w:color="auto"/>
          </w:divBdr>
          <w:divsChild>
            <w:div w:id="58217078">
              <w:marLeft w:val="0"/>
              <w:marRight w:val="0"/>
              <w:marTop w:val="0"/>
              <w:marBottom w:val="0"/>
              <w:divBdr>
                <w:top w:val="none" w:sz="0" w:space="0" w:color="auto"/>
                <w:left w:val="none" w:sz="0" w:space="0" w:color="auto"/>
                <w:bottom w:val="none" w:sz="0" w:space="0" w:color="auto"/>
                <w:right w:val="none" w:sz="0" w:space="0" w:color="auto"/>
              </w:divBdr>
            </w:div>
            <w:div w:id="123011469">
              <w:marLeft w:val="0"/>
              <w:marRight w:val="0"/>
              <w:marTop w:val="0"/>
              <w:marBottom w:val="0"/>
              <w:divBdr>
                <w:top w:val="none" w:sz="0" w:space="0" w:color="auto"/>
                <w:left w:val="none" w:sz="0" w:space="0" w:color="auto"/>
                <w:bottom w:val="none" w:sz="0" w:space="0" w:color="auto"/>
                <w:right w:val="none" w:sz="0" w:space="0" w:color="auto"/>
              </w:divBdr>
            </w:div>
            <w:div w:id="193664510">
              <w:marLeft w:val="0"/>
              <w:marRight w:val="0"/>
              <w:marTop w:val="0"/>
              <w:marBottom w:val="0"/>
              <w:divBdr>
                <w:top w:val="none" w:sz="0" w:space="0" w:color="auto"/>
                <w:left w:val="none" w:sz="0" w:space="0" w:color="auto"/>
                <w:bottom w:val="none" w:sz="0" w:space="0" w:color="auto"/>
                <w:right w:val="none" w:sz="0" w:space="0" w:color="auto"/>
              </w:divBdr>
            </w:div>
            <w:div w:id="1094976211">
              <w:marLeft w:val="0"/>
              <w:marRight w:val="0"/>
              <w:marTop w:val="0"/>
              <w:marBottom w:val="0"/>
              <w:divBdr>
                <w:top w:val="none" w:sz="0" w:space="0" w:color="auto"/>
                <w:left w:val="none" w:sz="0" w:space="0" w:color="auto"/>
                <w:bottom w:val="none" w:sz="0" w:space="0" w:color="auto"/>
                <w:right w:val="none" w:sz="0" w:space="0" w:color="auto"/>
              </w:divBdr>
            </w:div>
            <w:div w:id="1809318692">
              <w:marLeft w:val="0"/>
              <w:marRight w:val="0"/>
              <w:marTop w:val="0"/>
              <w:marBottom w:val="0"/>
              <w:divBdr>
                <w:top w:val="none" w:sz="0" w:space="0" w:color="auto"/>
                <w:left w:val="none" w:sz="0" w:space="0" w:color="auto"/>
                <w:bottom w:val="none" w:sz="0" w:space="0" w:color="auto"/>
                <w:right w:val="none" w:sz="0" w:space="0" w:color="auto"/>
              </w:divBdr>
            </w:div>
            <w:div w:id="206753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png"/><Relationship Id="rId21" Type="http://schemas.openxmlformats.org/officeDocument/2006/relationships/image" Target="media/image16.png"/><Relationship Id="rId42" Type="http://schemas.openxmlformats.org/officeDocument/2006/relationships/image" Target="media/image37.png"/><Relationship Id="rId47" Type="http://schemas.openxmlformats.org/officeDocument/2006/relationships/image" Target="media/image42.png"/><Relationship Id="rId63" Type="http://schemas.openxmlformats.org/officeDocument/2006/relationships/image" Target="media/image58.png"/><Relationship Id="rId68" Type="http://schemas.openxmlformats.org/officeDocument/2006/relationships/image" Target="media/image63.pn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png"/><Relationship Id="rId11" Type="http://schemas.openxmlformats.org/officeDocument/2006/relationships/image" Target="media/image6.png"/><Relationship Id="rId24" Type="http://schemas.openxmlformats.org/officeDocument/2006/relationships/image" Target="media/image19.png"/><Relationship Id="rId32" Type="http://schemas.openxmlformats.org/officeDocument/2006/relationships/image" Target="media/image27.png"/><Relationship Id="rId37" Type="http://schemas.openxmlformats.org/officeDocument/2006/relationships/image" Target="media/image32.png"/><Relationship Id="rId40" Type="http://schemas.openxmlformats.org/officeDocument/2006/relationships/image" Target="media/image35.png"/><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image" Target="media/image53.png"/><Relationship Id="rId66" Type="http://schemas.openxmlformats.org/officeDocument/2006/relationships/image" Target="media/image61.png"/><Relationship Id="rId74" Type="http://schemas.openxmlformats.org/officeDocument/2006/relationships/footer" Target="footer1.xml"/><Relationship Id="rId5" Type="http://schemas.openxmlformats.org/officeDocument/2006/relationships/webSettings" Target="webSettings.xml"/><Relationship Id="rId61" Type="http://schemas.openxmlformats.org/officeDocument/2006/relationships/image" Target="media/image56.png"/><Relationship Id="rId19" Type="http://schemas.openxmlformats.org/officeDocument/2006/relationships/image" Target="media/image14.png"/><Relationship Id="rId14" Type="http://schemas.openxmlformats.org/officeDocument/2006/relationships/image" Target="media/image9.png"/><Relationship Id="rId22" Type="http://schemas.openxmlformats.org/officeDocument/2006/relationships/image" Target="media/image17.png"/><Relationship Id="rId27" Type="http://schemas.openxmlformats.org/officeDocument/2006/relationships/image" Target="media/image22.png"/><Relationship Id="rId30" Type="http://schemas.openxmlformats.org/officeDocument/2006/relationships/image" Target="media/image25.png"/><Relationship Id="rId35" Type="http://schemas.openxmlformats.org/officeDocument/2006/relationships/image" Target="media/image30.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image" Target="media/image51.png"/><Relationship Id="rId64" Type="http://schemas.openxmlformats.org/officeDocument/2006/relationships/image" Target="media/image59.png"/><Relationship Id="rId69" Type="http://schemas.openxmlformats.org/officeDocument/2006/relationships/image" Target="media/image64.png"/><Relationship Id="rId8" Type="http://schemas.openxmlformats.org/officeDocument/2006/relationships/image" Target="media/image3.png"/><Relationship Id="rId51" Type="http://schemas.openxmlformats.org/officeDocument/2006/relationships/image" Target="media/image46.png"/><Relationship Id="rId72" Type="http://schemas.openxmlformats.org/officeDocument/2006/relationships/image" Target="media/image67.png"/><Relationship Id="rId3" Type="http://schemas.openxmlformats.org/officeDocument/2006/relationships/styles" Target="styles.xml"/><Relationship Id="rId12" Type="http://schemas.openxmlformats.org/officeDocument/2006/relationships/image" Target="media/image7.png"/><Relationship Id="rId17" Type="http://schemas.openxmlformats.org/officeDocument/2006/relationships/image" Target="media/image12.png"/><Relationship Id="rId25" Type="http://schemas.openxmlformats.org/officeDocument/2006/relationships/image" Target="media/image20.png"/><Relationship Id="rId33" Type="http://schemas.openxmlformats.org/officeDocument/2006/relationships/image" Target="media/image28.png"/><Relationship Id="rId38" Type="http://schemas.openxmlformats.org/officeDocument/2006/relationships/image" Target="media/image33.png"/><Relationship Id="rId46" Type="http://schemas.openxmlformats.org/officeDocument/2006/relationships/image" Target="media/image41.png"/><Relationship Id="rId59" Type="http://schemas.openxmlformats.org/officeDocument/2006/relationships/image" Target="media/image54.png"/><Relationship Id="rId67" Type="http://schemas.openxmlformats.org/officeDocument/2006/relationships/image" Target="media/image62.png"/><Relationship Id="rId20" Type="http://schemas.openxmlformats.org/officeDocument/2006/relationships/image" Target="media/image15.png"/><Relationship Id="rId41" Type="http://schemas.openxmlformats.org/officeDocument/2006/relationships/image" Target="media/image36.png"/><Relationship Id="rId54" Type="http://schemas.openxmlformats.org/officeDocument/2006/relationships/image" Target="media/image49.png"/><Relationship Id="rId62" Type="http://schemas.openxmlformats.org/officeDocument/2006/relationships/image" Target="media/image57.png"/><Relationship Id="rId70" Type="http://schemas.openxmlformats.org/officeDocument/2006/relationships/image" Target="media/image65.png"/><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1.png"/><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png"/><Relationship Id="rId36" Type="http://schemas.openxmlformats.org/officeDocument/2006/relationships/image" Target="media/image31.png"/><Relationship Id="rId49" Type="http://schemas.openxmlformats.org/officeDocument/2006/relationships/image" Target="media/image44.png"/><Relationship Id="rId57" Type="http://schemas.openxmlformats.org/officeDocument/2006/relationships/image" Target="media/image52.png"/><Relationship Id="rId10" Type="http://schemas.openxmlformats.org/officeDocument/2006/relationships/image" Target="media/image5.png"/><Relationship Id="rId31" Type="http://schemas.openxmlformats.org/officeDocument/2006/relationships/image" Target="media/image26.png"/><Relationship Id="rId44" Type="http://schemas.openxmlformats.org/officeDocument/2006/relationships/image" Target="media/image39.png"/><Relationship Id="rId52" Type="http://schemas.openxmlformats.org/officeDocument/2006/relationships/image" Target="media/image47.png"/><Relationship Id="rId60" Type="http://schemas.openxmlformats.org/officeDocument/2006/relationships/image" Target="media/image55.png"/><Relationship Id="rId65" Type="http://schemas.openxmlformats.org/officeDocument/2006/relationships/image" Target="media/image60.png"/><Relationship Id="rId73" Type="http://schemas.openxmlformats.org/officeDocument/2006/relationships/image" Target="media/image68.png"/><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image" Target="media/image13.png"/><Relationship Id="rId39" Type="http://schemas.openxmlformats.org/officeDocument/2006/relationships/image" Target="media/image34.png"/><Relationship Id="rId34" Type="http://schemas.openxmlformats.org/officeDocument/2006/relationships/image" Target="media/image29.png"/><Relationship Id="rId50" Type="http://schemas.openxmlformats.org/officeDocument/2006/relationships/image" Target="media/image45.png"/><Relationship Id="rId55" Type="http://schemas.openxmlformats.org/officeDocument/2006/relationships/image" Target="media/image50.png"/><Relationship Id="rId76" Type="http://schemas.openxmlformats.org/officeDocument/2006/relationships/theme" Target="theme/theme1.xml"/><Relationship Id="rId7" Type="http://schemas.openxmlformats.org/officeDocument/2006/relationships/image" Target="media/image2.png"/><Relationship Id="rId71" Type="http://schemas.openxmlformats.org/officeDocument/2006/relationships/image" Target="media/image6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9D6D0-02E8-425F-8075-7CB9CA67B1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9663</Words>
  <Characters>55085</Characters>
  <Application>Microsoft Office Word</Application>
  <DocSecurity>0</DocSecurity>
  <Lines>459</Lines>
  <Paragraphs>129</Paragraphs>
  <ScaleCrop>false</ScaleCrop>
  <Company/>
  <LinksUpToDate>false</LinksUpToDate>
  <CharactersWithSpaces>64619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Berrill</dc:creator>
  <cp:keywords/>
  <dc:description/>
  <cp:lastModifiedBy>Peter Berrill</cp:lastModifiedBy>
  <cp:revision>4</cp:revision>
  <dcterms:created xsi:type="dcterms:W3CDTF">2023-04-30T14:28:00Z</dcterms:created>
  <dcterms:modified xsi:type="dcterms:W3CDTF">2023-04-30T14:32:00Z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id="UGxuszGt"/&gt;&lt;style id="http://www.zotero.org/styles/apa" locale="en-GB" hasBibliography="1" bibliographyStyleHasBeenSet="1"/&gt;&lt;prefs&gt;&lt;pref name="fieldType" value="Field"/&gt;&lt;pref name="automaticJourn</vt:lpwstr>
  </property>
  <property fmtid="{D5CDD505-2E9C-101B-9397-08002B2CF9AE}" pid="3" name="ZOTERO_PREF_2">
    <vt:lpwstr>alAbbreviations" value="true"/&gt;&lt;/prefs&gt;&lt;/data&gt;</vt:lpwstr>
  </property>
</Properties>
</file>