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DA12CD" w14:textId="6BF692CB" w:rsidR="00764C68" w:rsidRDefault="00764C68" w:rsidP="00764C68">
      <w:pPr>
        <w:spacing w:line="360" w:lineRule="auto"/>
        <w:jc w:val="center"/>
        <w:rPr>
          <w:rFonts w:ascii="Times New Roman" w:hAnsi="Times New Roman" w:cs="Times New Roman"/>
          <w:sz w:val="24"/>
          <w:szCs w:val="24"/>
        </w:rPr>
      </w:pPr>
    </w:p>
    <w:p w14:paraId="49D9CFDF" w14:textId="77777777" w:rsidR="00764C68" w:rsidRDefault="00764C68" w:rsidP="00764C68">
      <w:pPr>
        <w:spacing w:line="360" w:lineRule="auto"/>
        <w:jc w:val="center"/>
        <w:rPr>
          <w:rFonts w:ascii="Times New Roman" w:hAnsi="Times New Roman" w:cs="Times New Roman"/>
          <w:sz w:val="24"/>
          <w:szCs w:val="24"/>
        </w:rPr>
      </w:pPr>
    </w:p>
    <w:p w14:paraId="3C914477" w14:textId="456B8BAC" w:rsidR="00E379A8" w:rsidRPr="00764C68" w:rsidRDefault="00E379A8" w:rsidP="00764C68">
      <w:pPr>
        <w:jc w:val="center"/>
        <w:rPr>
          <w:rFonts w:ascii="Times New Roman" w:hAnsi="Times New Roman" w:cs="Times New Roman"/>
          <w:sz w:val="36"/>
          <w:szCs w:val="36"/>
        </w:rPr>
      </w:pPr>
      <w:r w:rsidRPr="00764C68">
        <w:rPr>
          <w:rFonts w:ascii="Times New Roman" w:hAnsi="Times New Roman" w:cs="Times New Roman"/>
          <w:sz w:val="36"/>
          <w:szCs w:val="36"/>
        </w:rPr>
        <w:t>Supplementary Materials for</w:t>
      </w:r>
    </w:p>
    <w:p w14:paraId="4F49AA7D" w14:textId="20A7631B" w:rsidR="00E379A8" w:rsidRPr="00764C68" w:rsidRDefault="003D0533" w:rsidP="00764C68">
      <w:pPr>
        <w:jc w:val="center"/>
        <w:rPr>
          <w:rFonts w:ascii="Times New Roman" w:hAnsi="Times New Roman" w:cs="Times New Roman"/>
          <w:b/>
          <w:bCs/>
          <w:sz w:val="26"/>
          <w:szCs w:val="26"/>
        </w:rPr>
      </w:pPr>
      <w:r>
        <w:rPr>
          <w:rFonts w:ascii="Times New Roman" w:hAnsi="Times New Roman" w:cs="Times New Roman"/>
          <w:b/>
          <w:bCs/>
          <w:sz w:val="26"/>
          <w:szCs w:val="26"/>
        </w:rPr>
        <w:t>Unconventional s</w:t>
      </w:r>
      <w:r w:rsidR="002645A4" w:rsidRPr="00764C68">
        <w:rPr>
          <w:rFonts w:ascii="Times New Roman" w:hAnsi="Times New Roman" w:cs="Times New Roman"/>
          <w:b/>
          <w:bCs/>
          <w:sz w:val="26"/>
          <w:szCs w:val="26"/>
        </w:rPr>
        <w:t>yntropic spin alignment at the interface between ferromagnetic and superconducting nitrides</w:t>
      </w:r>
    </w:p>
    <w:p w14:paraId="69A297C1" w14:textId="77777777" w:rsidR="00B10CD4" w:rsidRDefault="00B10CD4" w:rsidP="00B10CD4">
      <w:pPr>
        <w:spacing w:line="360" w:lineRule="auto"/>
        <w:jc w:val="center"/>
        <w:rPr>
          <w:rFonts w:ascii="Times New Roman" w:hAnsi="Times New Roman" w:cs="Times New Roman"/>
          <w:sz w:val="24"/>
          <w:szCs w:val="28"/>
        </w:rPr>
      </w:pPr>
    </w:p>
    <w:p w14:paraId="11801DFB" w14:textId="703DC216" w:rsidR="00B10CD4" w:rsidRDefault="00B10CD4" w:rsidP="00B10CD4">
      <w:pPr>
        <w:spacing w:line="360" w:lineRule="auto"/>
        <w:jc w:val="center"/>
        <w:rPr>
          <w:rFonts w:ascii="Times New Roman" w:hAnsi="Times New Roman" w:cs="Times New Roman"/>
          <w:sz w:val="24"/>
          <w:szCs w:val="28"/>
          <w:vertAlign w:val="superscript"/>
        </w:rPr>
      </w:pPr>
      <w:r>
        <w:rPr>
          <w:rFonts w:ascii="Times New Roman" w:hAnsi="Times New Roman" w:cs="Times New Roman"/>
          <w:sz w:val="24"/>
          <w:szCs w:val="28"/>
        </w:rPr>
        <w:t xml:space="preserve">Qiao Jin, Qinghua Zhang, Bai He, </w:t>
      </w:r>
      <w:r w:rsidR="00AD1073">
        <w:rPr>
          <w:rFonts w:ascii="Times New Roman" w:hAnsi="Times New Roman" w:cs="Times New Roman"/>
          <w:sz w:val="24"/>
          <w:szCs w:val="28"/>
        </w:rPr>
        <w:t>Meng Yang</w:t>
      </w:r>
      <w:r>
        <w:rPr>
          <w:rFonts w:ascii="Times New Roman" w:hAnsi="Times New Roman" w:cs="Times New Roman"/>
          <w:sz w:val="24"/>
          <w:szCs w:val="28"/>
        </w:rPr>
        <w:t>, Yonglong Ga, Shengru Chen, Haitao Hong, Ting Cui, Dongke Rong, Ting Lin,</w:t>
      </w:r>
      <w:r>
        <w:rPr>
          <w:rFonts w:ascii="Times New Roman" w:hAnsi="Times New Roman" w:cs="Times New Roman"/>
          <w:sz w:val="24"/>
          <w:szCs w:val="28"/>
          <w:vertAlign w:val="superscript"/>
        </w:rPr>
        <w:t xml:space="preserve"> </w:t>
      </w:r>
      <w:r>
        <w:rPr>
          <w:rFonts w:ascii="Times New Roman" w:hAnsi="Times New Roman" w:cs="Times New Roman"/>
          <w:sz w:val="24"/>
          <w:szCs w:val="28"/>
        </w:rPr>
        <w:t>Jia-Ou Wang, Can Wang,</w:t>
      </w:r>
      <w:bookmarkStart w:id="0" w:name="_Hlk128338979"/>
      <w:r>
        <w:rPr>
          <w:rFonts w:ascii="Times New Roman" w:hAnsi="Times New Roman" w:cs="Times New Roman"/>
          <w:sz w:val="24"/>
          <w:szCs w:val="28"/>
        </w:rPr>
        <w:t xml:space="preserve"> Yanwei Cao</w:t>
      </w:r>
      <w:bookmarkEnd w:id="0"/>
      <w:r>
        <w:rPr>
          <w:rFonts w:ascii="Times New Roman" w:hAnsi="Times New Roman" w:cs="Times New Roman"/>
          <w:sz w:val="24"/>
          <w:szCs w:val="28"/>
        </w:rPr>
        <w:t>, Lin Gu, Guozhu Song, Shanmin Wang,</w:t>
      </w:r>
      <w:r>
        <w:rPr>
          <w:rFonts w:ascii="Times New Roman" w:hAnsi="Times New Roman" w:cs="Times New Roman"/>
          <w:sz w:val="24"/>
          <w:szCs w:val="28"/>
          <w:vertAlign w:val="superscript"/>
        </w:rPr>
        <w:t xml:space="preserve"> </w:t>
      </w:r>
      <w:r>
        <w:rPr>
          <w:rFonts w:ascii="Times New Roman" w:hAnsi="Times New Roman" w:cs="Times New Roman"/>
          <w:sz w:val="24"/>
          <w:szCs w:val="28"/>
        </w:rPr>
        <w:t>Kun Jiang, Zhi-Gang Cheng,</w:t>
      </w:r>
      <w:r w:rsidR="004E68FC">
        <w:rPr>
          <w:rFonts w:ascii="Times New Roman" w:hAnsi="Times New Roman" w:cs="Times New Roman"/>
          <w:sz w:val="24"/>
          <w:szCs w:val="28"/>
        </w:rPr>
        <w:t xml:space="preserve"> </w:t>
      </w:r>
      <w:r>
        <w:rPr>
          <w:rFonts w:ascii="Times New Roman" w:hAnsi="Times New Roman" w:cs="Times New Roman"/>
          <w:sz w:val="24"/>
          <w:szCs w:val="28"/>
        </w:rPr>
        <w:t>Tao Zhu, Hongxin Yang, Kui-juan Jin,</w:t>
      </w:r>
      <w:r>
        <w:rPr>
          <w:rFonts w:ascii="Times New Roman" w:hAnsi="Times New Roman" w:cs="Times New Roman"/>
          <w:sz w:val="24"/>
          <w:szCs w:val="28"/>
          <w:vertAlign w:val="superscript"/>
        </w:rPr>
        <w:t>*</w:t>
      </w:r>
      <w:r>
        <w:rPr>
          <w:rFonts w:ascii="Times New Roman" w:hAnsi="Times New Roman" w:cs="Times New Roman"/>
          <w:sz w:val="24"/>
          <w:szCs w:val="28"/>
        </w:rPr>
        <w:t xml:space="preserve"> and Er-Jia Guo</w:t>
      </w:r>
      <w:r>
        <w:rPr>
          <w:rFonts w:ascii="Times New Roman" w:hAnsi="Times New Roman" w:cs="Times New Roman"/>
          <w:sz w:val="24"/>
          <w:szCs w:val="28"/>
          <w:vertAlign w:val="superscript"/>
        </w:rPr>
        <w:t>*</w:t>
      </w:r>
    </w:p>
    <w:p w14:paraId="796636F6" w14:textId="304D4C30" w:rsidR="00E379A8" w:rsidRPr="00007F10" w:rsidRDefault="00E379A8" w:rsidP="00B10CD4">
      <w:pPr>
        <w:spacing w:line="360" w:lineRule="auto"/>
        <w:jc w:val="center"/>
        <w:rPr>
          <w:rFonts w:ascii="Times New Roman" w:hAnsi="Times New Roman" w:cs="Times New Roman"/>
          <w:sz w:val="24"/>
          <w:szCs w:val="24"/>
        </w:rPr>
      </w:pPr>
      <w:r w:rsidRPr="00007F10">
        <w:rPr>
          <w:rFonts w:ascii="Times New Roman" w:hAnsi="Times New Roman" w:cs="Times New Roman"/>
          <w:sz w:val="24"/>
          <w:szCs w:val="24"/>
        </w:rPr>
        <w:t>Correspondence to: E-mail:</w:t>
      </w:r>
      <w:r w:rsidR="002538B2">
        <w:rPr>
          <w:rFonts w:ascii="Times New Roman" w:hAnsi="Times New Roman" w:cs="Times New Roman"/>
          <w:sz w:val="24"/>
          <w:szCs w:val="24"/>
        </w:rPr>
        <w:t xml:space="preserve"> </w:t>
      </w:r>
      <w:hyperlink r:id="rId7" w:history="1">
        <w:r w:rsidR="002538B2" w:rsidRPr="00EB09FC">
          <w:rPr>
            <w:rStyle w:val="a7"/>
            <w:rFonts w:ascii="Times New Roman" w:hAnsi="Times New Roman" w:cs="Times New Roman"/>
            <w:sz w:val="24"/>
            <w:szCs w:val="24"/>
          </w:rPr>
          <w:t>kjjin@iphy.ac.cn</w:t>
        </w:r>
      </w:hyperlink>
      <w:r w:rsidR="002538B2">
        <w:rPr>
          <w:rFonts w:ascii="Times New Roman" w:hAnsi="Times New Roman" w:cs="Times New Roman"/>
          <w:sz w:val="24"/>
          <w:szCs w:val="24"/>
        </w:rPr>
        <w:t xml:space="preserve"> and</w:t>
      </w:r>
      <w:r w:rsidR="002B48CE" w:rsidRPr="002B48CE">
        <w:rPr>
          <w:rStyle w:val="a7"/>
        </w:rPr>
        <w:t xml:space="preserve"> </w:t>
      </w:r>
      <w:hyperlink r:id="rId8" w:history="1">
        <w:r w:rsidR="002538B2" w:rsidRPr="00EB09FC">
          <w:rPr>
            <w:rStyle w:val="a7"/>
            <w:rFonts w:ascii="Times New Roman" w:hAnsi="Times New Roman" w:cs="Times New Roman"/>
            <w:sz w:val="24"/>
            <w:szCs w:val="24"/>
          </w:rPr>
          <w:t>ejguo@iphy.ac.cn</w:t>
        </w:r>
      </w:hyperlink>
    </w:p>
    <w:p w14:paraId="563FA4F9" w14:textId="42F79ACD" w:rsidR="00E379A8" w:rsidRPr="00E379A8" w:rsidRDefault="00E379A8" w:rsidP="00164111">
      <w:pPr>
        <w:spacing w:before="240" w:line="360" w:lineRule="auto"/>
        <w:rPr>
          <w:rFonts w:ascii="Times New Roman" w:hAnsi="Times New Roman" w:cs="Times New Roman"/>
          <w:b/>
        </w:rPr>
      </w:pPr>
      <w:r w:rsidRPr="00E379A8">
        <w:rPr>
          <w:rFonts w:ascii="Times New Roman" w:hAnsi="Times New Roman" w:cs="Times New Roman"/>
          <w:b/>
        </w:rPr>
        <w:t>This PDF file includes:</w:t>
      </w:r>
    </w:p>
    <w:p w14:paraId="6D177E74" w14:textId="7D904D56" w:rsidR="00017460" w:rsidRPr="00FC6D77" w:rsidRDefault="00017460" w:rsidP="00764C68">
      <w:pPr>
        <w:spacing w:before="240" w:after="240"/>
        <w:rPr>
          <w:rFonts w:ascii="Times New Roman" w:hAnsi="Times New Roman" w:cs="Times New Roman"/>
          <w:szCs w:val="21"/>
        </w:rPr>
      </w:pPr>
      <w:r w:rsidRPr="00FC6D77">
        <w:rPr>
          <w:rFonts w:ascii="Times New Roman" w:hAnsi="Times New Roman" w:cs="Times New Roman" w:hint="eastAsia"/>
          <w:szCs w:val="21"/>
        </w:rPr>
        <w:t>Figu</w:t>
      </w:r>
      <w:r w:rsidRPr="00FC6D77">
        <w:rPr>
          <w:rFonts w:ascii="Times New Roman" w:hAnsi="Times New Roman" w:cs="Times New Roman"/>
          <w:szCs w:val="21"/>
        </w:rPr>
        <w:t>re S1. Microscopic structural and chemical composition characterizations of Fe</w:t>
      </w:r>
      <w:r w:rsidRPr="00FC6D77">
        <w:rPr>
          <w:rFonts w:ascii="Times New Roman" w:hAnsi="Times New Roman" w:cs="Times New Roman"/>
          <w:szCs w:val="21"/>
          <w:vertAlign w:val="subscript"/>
        </w:rPr>
        <w:t>3</w:t>
      </w:r>
      <w:r w:rsidRPr="00FC6D77">
        <w:rPr>
          <w:rFonts w:ascii="Times New Roman" w:hAnsi="Times New Roman" w:cs="Times New Roman"/>
          <w:szCs w:val="21"/>
        </w:rPr>
        <w:t>N/VN bilayer.</w:t>
      </w:r>
    </w:p>
    <w:p w14:paraId="2629FE10" w14:textId="6F84A3A5" w:rsidR="00017460" w:rsidRPr="00FC6D77" w:rsidRDefault="00017460" w:rsidP="00764C68">
      <w:pPr>
        <w:spacing w:after="240"/>
        <w:rPr>
          <w:rFonts w:ascii="Times New Roman" w:hAnsi="Times New Roman" w:cs="Times New Roman"/>
          <w:szCs w:val="21"/>
        </w:rPr>
      </w:pPr>
      <w:r w:rsidRPr="00FC6D77">
        <w:rPr>
          <w:rFonts w:ascii="Times New Roman" w:hAnsi="Times New Roman" w:cs="Times New Roman"/>
          <w:szCs w:val="21"/>
        </w:rPr>
        <w:t>Figure S2. Electronic state of Fe</w:t>
      </w:r>
      <w:r w:rsidRPr="00FC6D77">
        <w:rPr>
          <w:rFonts w:ascii="Times New Roman" w:hAnsi="Times New Roman" w:cs="Times New Roman"/>
          <w:szCs w:val="21"/>
          <w:vertAlign w:val="subscript"/>
        </w:rPr>
        <w:t>3</w:t>
      </w:r>
      <w:r w:rsidRPr="00FC6D77">
        <w:rPr>
          <w:rFonts w:ascii="Times New Roman" w:hAnsi="Times New Roman" w:cs="Times New Roman"/>
          <w:szCs w:val="21"/>
        </w:rPr>
        <w:t>N/VN bilayer probed by EELS.</w:t>
      </w:r>
    </w:p>
    <w:p w14:paraId="127B46FE" w14:textId="44FEA4AE" w:rsidR="00267906" w:rsidRPr="00FC6D77" w:rsidRDefault="00017460" w:rsidP="00764C68">
      <w:pPr>
        <w:spacing w:after="240"/>
        <w:rPr>
          <w:rFonts w:ascii="Times New Roman" w:hAnsi="Times New Roman" w:cs="Times New Roman"/>
          <w:szCs w:val="21"/>
        </w:rPr>
      </w:pPr>
      <w:r w:rsidRPr="00FC6D77">
        <w:rPr>
          <w:rFonts w:ascii="Times New Roman" w:hAnsi="Times New Roman" w:cs="Times New Roman"/>
          <w:szCs w:val="21"/>
        </w:rPr>
        <w:t>Figure S</w:t>
      </w:r>
      <w:r w:rsidR="00267906" w:rsidRPr="00FC6D77">
        <w:rPr>
          <w:rFonts w:ascii="Times New Roman" w:hAnsi="Times New Roman" w:cs="Times New Roman"/>
          <w:szCs w:val="21"/>
        </w:rPr>
        <w:t>3</w:t>
      </w:r>
      <w:r w:rsidRPr="00FC6D77">
        <w:rPr>
          <w:rFonts w:ascii="Times New Roman" w:hAnsi="Times New Roman" w:cs="Times New Roman"/>
          <w:szCs w:val="21"/>
        </w:rPr>
        <w:t>. Identify the crystal structure of iron oxide on Fe</w:t>
      </w:r>
      <w:r w:rsidRPr="00FC6D77">
        <w:rPr>
          <w:rFonts w:ascii="Times New Roman" w:hAnsi="Times New Roman" w:cs="Times New Roman"/>
          <w:szCs w:val="21"/>
          <w:vertAlign w:val="subscript"/>
        </w:rPr>
        <w:t>3</w:t>
      </w:r>
      <w:r w:rsidRPr="00FC6D77">
        <w:rPr>
          <w:rFonts w:ascii="Times New Roman" w:hAnsi="Times New Roman" w:cs="Times New Roman"/>
          <w:szCs w:val="21"/>
        </w:rPr>
        <w:t>N surface layer.</w:t>
      </w:r>
      <w:r w:rsidR="00267906" w:rsidRPr="00FC6D77">
        <w:rPr>
          <w:rFonts w:ascii="Times New Roman" w:hAnsi="Times New Roman" w:cs="Times New Roman"/>
          <w:szCs w:val="21"/>
        </w:rPr>
        <w:t xml:space="preserve"> </w:t>
      </w:r>
    </w:p>
    <w:p w14:paraId="043F1E07" w14:textId="43CE7DDC" w:rsidR="00267906" w:rsidRPr="00FC6D77" w:rsidRDefault="00267906" w:rsidP="00764C68">
      <w:pPr>
        <w:spacing w:after="240"/>
        <w:rPr>
          <w:rFonts w:ascii="Times New Roman" w:hAnsi="Times New Roman" w:cs="Times New Roman"/>
          <w:szCs w:val="21"/>
        </w:rPr>
      </w:pPr>
      <w:r w:rsidRPr="00FC6D77">
        <w:rPr>
          <w:rFonts w:ascii="Times New Roman" w:hAnsi="Times New Roman" w:cs="Times New Roman"/>
          <w:szCs w:val="21"/>
        </w:rPr>
        <w:t xml:space="preserve">Figure S4. XAS at N </w:t>
      </w:r>
      <w:r w:rsidRPr="00FC6D77">
        <w:rPr>
          <w:rFonts w:ascii="Times New Roman" w:hAnsi="Times New Roman" w:cs="Times New Roman"/>
          <w:i/>
          <w:iCs/>
          <w:szCs w:val="21"/>
        </w:rPr>
        <w:t>K</w:t>
      </w:r>
      <w:r w:rsidRPr="00FC6D77">
        <w:rPr>
          <w:rFonts w:ascii="Times New Roman" w:hAnsi="Times New Roman" w:cs="Times New Roman"/>
          <w:szCs w:val="21"/>
        </w:rPr>
        <w:t xml:space="preserve">- and Fe </w:t>
      </w:r>
      <w:r w:rsidRPr="00FC6D77">
        <w:rPr>
          <w:rFonts w:ascii="Times New Roman" w:hAnsi="Times New Roman" w:cs="Times New Roman"/>
          <w:i/>
          <w:iCs/>
          <w:szCs w:val="21"/>
        </w:rPr>
        <w:t>L</w:t>
      </w:r>
      <w:r w:rsidRPr="00FC6D77">
        <w:rPr>
          <w:rFonts w:ascii="Times New Roman" w:hAnsi="Times New Roman" w:cs="Times New Roman"/>
          <w:szCs w:val="21"/>
        </w:rPr>
        <w:t>-edges for Fe</w:t>
      </w:r>
      <w:r w:rsidRPr="00FC6D77">
        <w:rPr>
          <w:rFonts w:ascii="Times New Roman" w:hAnsi="Times New Roman" w:cs="Times New Roman"/>
          <w:szCs w:val="21"/>
          <w:vertAlign w:val="subscript"/>
        </w:rPr>
        <w:t>3</w:t>
      </w:r>
      <w:r w:rsidRPr="00FC6D77">
        <w:rPr>
          <w:rFonts w:ascii="Times New Roman" w:hAnsi="Times New Roman" w:cs="Times New Roman"/>
          <w:szCs w:val="21"/>
        </w:rPr>
        <w:t>N/VN bilayer.</w:t>
      </w:r>
    </w:p>
    <w:p w14:paraId="7401FA38" w14:textId="0AE93CFE" w:rsidR="00017460" w:rsidRPr="00FC6D77" w:rsidRDefault="00017460" w:rsidP="00764C68">
      <w:pPr>
        <w:spacing w:after="240"/>
        <w:rPr>
          <w:rFonts w:ascii="Times New Roman" w:hAnsi="Times New Roman" w:cs="Times New Roman"/>
          <w:szCs w:val="21"/>
        </w:rPr>
      </w:pPr>
      <w:r w:rsidRPr="00FC6D77">
        <w:rPr>
          <w:rFonts w:ascii="Times New Roman" w:hAnsi="Times New Roman" w:cs="Times New Roman"/>
          <w:szCs w:val="21"/>
        </w:rPr>
        <w:t>Figure S5. Magnetic-field response of Fe</w:t>
      </w:r>
      <w:r w:rsidRPr="00FC6D77">
        <w:rPr>
          <w:rFonts w:ascii="Times New Roman" w:hAnsi="Times New Roman" w:cs="Times New Roman"/>
          <w:szCs w:val="21"/>
          <w:vertAlign w:val="subscript"/>
        </w:rPr>
        <w:t>3</w:t>
      </w:r>
      <w:r w:rsidRPr="00FC6D77">
        <w:rPr>
          <w:rFonts w:ascii="Times New Roman" w:hAnsi="Times New Roman" w:cs="Times New Roman"/>
          <w:szCs w:val="21"/>
        </w:rPr>
        <w:t>N/VN bilayer.</w:t>
      </w:r>
    </w:p>
    <w:p w14:paraId="4105EC1C" w14:textId="1B3FB26F" w:rsidR="00017460" w:rsidRPr="00FC6D77" w:rsidRDefault="00017460" w:rsidP="00764C68">
      <w:pPr>
        <w:spacing w:after="240"/>
        <w:rPr>
          <w:rFonts w:ascii="Times New Roman" w:hAnsi="Times New Roman" w:cs="Times New Roman"/>
          <w:szCs w:val="21"/>
        </w:rPr>
      </w:pPr>
      <w:r w:rsidRPr="00FC6D77">
        <w:rPr>
          <w:rFonts w:ascii="Times New Roman" w:hAnsi="Times New Roman" w:cs="Times New Roman"/>
          <w:szCs w:val="21"/>
        </w:rPr>
        <w:t>Figure S6. Magnetization measurements.</w:t>
      </w:r>
    </w:p>
    <w:p w14:paraId="01132443" w14:textId="5662D02B" w:rsidR="00017460" w:rsidRPr="00FC6D77" w:rsidRDefault="00017460" w:rsidP="00764C68">
      <w:pPr>
        <w:spacing w:after="240"/>
        <w:rPr>
          <w:rFonts w:ascii="Times New Roman" w:hAnsi="Times New Roman" w:cs="Times New Roman"/>
          <w:szCs w:val="21"/>
        </w:rPr>
      </w:pPr>
      <w:r w:rsidRPr="00FC6D77">
        <w:rPr>
          <w:rFonts w:ascii="Times New Roman" w:hAnsi="Times New Roman" w:cs="Times New Roman"/>
          <w:szCs w:val="21"/>
        </w:rPr>
        <w:t>Figure S7. Comparison of PNR spin asymmetry (SA) fitting with three models.</w:t>
      </w:r>
    </w:p>
    <w:p w14:paraId="55E089CA" w14:textId="2212E2CD" w:rsidR="00017460" w:rsidRPr="00FC6D77" w:rsidRDefault="00017460" w:rsidP="00764C68">
      <w:pPr>
        <w:spacing w:after="240"/>
        <w:rPr>
          <w:rFonts w:ascii="Times New Roman" w:hAnsi="Times New Roman" w:cs="Times New Roman"/>
          <w:szCs w:val="21"/>
        </w:rPr>
      </w:pPr>
      <w:r w:rsidRPr="00FC6D77">
        <w:rPr>
          <w:rFonts w:ascii="Times New Roman" w:hAnsi="Times New Roman" w:cs="Times New Roman"/>
          <w:szCs w:val="21"/>
        </w:rPr>
        <w:t>Figure S8. PNR measurements on Fe</w:t>
      </w:r>
      <w:r w:rsidRPr="00FC6D77">
        <w:rPr>
          <w:rFonts w:ascii="Times New Roman" w:hAnsi="Times New Roman" w:cs="Times New Roman"/>
          <w:szCs w:val="21"/>
          <w:vertAlign w:val="subscript"/>
        </w:rPr>
        <w:t>3</w:t>
      </w:r>
      <w:r w:rsidRPr="00FC6D77">
        <w:rPr>
          <w:rFonts w:ascii="Times New Roman" w:hAnsi="Times New Roman" w:cs="Times New Roman"/>
          <w:szCs w:val="21"/>
        </w:rPr>
        <w:t>N/VN bilayer at 6.5 K under different fields.</w:t>
      </w:r>
    </w:p>
    <w:p w14:paraId="37B1E4C9" w14:textId="470D6D97" w:rsidR="00C0434B" w:rsidRPr="00FC6D77" w:rsidRDefault="00EE356E" w:rsidP="00764C68">
      <w:pPr>
        <w:spacing w:after="240"/>
        <w:rPr>
          <w:rFonts w:ascii="Times New Roman" w:hAnsi="Times New Roman" w:cs="Times New Roman"/>
          <w:szCs w:val="21"/>
        </w:rPr>
      </w:pPr>
      <w:r w:rsidRPr="00FC6D77">
        <w:rPr>
          <w:rFonts w:ascii="Times New Roman" w:hAnsi="Times New Roman" w:cs="Times New Roman" w:hint="eastAsia"/>
          <w:szCs w:val="21"/>
        </w:rPr>
        <w:t>Figure</w:t>
      </w:r>
      <w:r w:rsidRPr="00FC6D77">
        <w:rPr>
          <w:rFonts w:ascii="Times New Roman" w:hAnsi="Times New Roman" w:cs="Times New Roman"/>
          <w:szCs w:val="21"/>
        </w:rPr>
        <w:t xml:space="preserve"> S9. Enhanced electronic anisotropy in a 6-nm-thick VN single film.</w:t>
      </w:r>
    </w:p>
    <w:p w14:paraId="1DEE4EDF" w14:textId="55040E84" w:rsidR="00EE356E" w:rsidRPr="00FC6D77" w:rsidRDefault="00EE356E" w:rsidP="00764C68">
      <w:pPr>
        <w:spacing w:after="240"/>
        <w:rPr>
          <w:rFonts w:ascii="Times New Roman" w:hAnsi="Times New Roman" w:cs="Times New Roman"/>
          <w:szCs w:val="21"/>
        </w:rPr>
      </w:pPr>
      <w:r w:rsidRPr="00FC6D77">
        <w:rPr>
          <w:rFonts w:ascii="Times New Roman" w:hAnsi="Times New Roman" w:cs="Times New Roman" w:hint="eastAsia"/>
          <w:szCs w:val="21"/>
        </w:rPr>
        <w:t>Figure</w:t>
      </w:r>
      <w:r w:rsidRPr="00FC6D77">
        <w:rPr>
          <w:rFonts w:ascii="Times New Roman" w:hAnsi="Times New Roman" w:cs="Times New Roman"/>
          <w:szCs w:val="21"/>
        </w:rPr>
        <w:t xml:space="preserve"> S10. Transport properties of a 6-nm-thick VN single film and a Fe</w:t>
      </w:r>
      <w:r w:rsidRPr="00FC6D77">
        <w:rPr>
          <w:rFonts w:ascii="Times New Roman" w:hAnsi="Times New Roman" w:cs="Times New Roman"/>
          <w:szCs w:val="21"/>
          <w:vertAlign w:val="subscript"/>
        </w:rPr>
        <w:t>3</w:t>
      </w:r>
      <w:r w:rsidRPr="00FC6D77">
        <w:rPr>
          <w:rFonts w:ascii="Times New Roman" w:hAnsi="Times New Roman" w:cs="Times New Roman"/>
          <w:szCs w:val="21"/>
        </w:rPr>
        <w:t>N/VN(6nm) bilayer.</w:t>
      </w:r>
    </w:p>
    <w:p w14:paraId="4BE68F88" w14:textId="65504AC0" w:rsidR="00EE356E" w:rsidRPr="00FC6D77" w:rsidRDefault="00EE356E" w:rsidP="00764C68">
      <w:pPr>
        <w:spacing w:after="240"/>
        <w:rPr>
          <w:rFonts w:ascii="Times New Roman" w:hAnsi="Times New Roman" w:cs="Times New Roman"/>
          <w:szCs w:val="21"/>
        </w:rPr>
      </w:pPr>
      <w:r w:rsidRPr="00FC6D77">
        <w:rPr>
          <w:rFonts w:ascii="Times New Roman" w:hAnsi="Times New Roman" w:cs="Times New Roman"/>
          <w:szCs w:val="21"/>
        </w:rPr>
        <w:t>Figure S11. Theoretical calculation models and density of state across the Fe</w:t>
      </w:r>
      <w:r w:rsidRPr="00FC6D77">
        <w:rPr>
          <w:rFonts w:ascii="Times New Roman" w:hAnsi="Times New Roman" w:cs="Times New Roman"/>
          <w:szCs w:val="21"/>
          <w:vertAlign w:val="subscript"/>
        </w:rPr>
        <w:t>3</w:t>
      </w:r>
      <w:r w:rsidRPr="00FC6D77">
        <w:rPr>
          <w:rFonts w:ascii="Times New Roman" w:hAnsi="Times New Roman" w:cs="Times New Roman"/>
          <w:szCs w:val="21"/>
        </w:rPr>
        <w:t>N/VN interface.</w:t>
      </w:r>
    </w:p>
    <w:p w14:paraId="4AFB7DD7" w14:textId="66354112" w:rsidR="004B6D58" w:rsidRPr="004B6D58" w:rsidRDefault="002645A4" w:rsidP="00164111">
      <w:pPr>
        <w:pageBreakBefore/>
        <w:spacing w:line="360" w:lineRule="auto"/>
        <w:jc w:val="center"/>
        <w:rPr>
          <w:rFonts w:ascii="Times New Roman" w:hAnsi="Times New Roman" w:cs="Times New Roman"/>
          <w:sz w:val="24"/>
          <w:szCs w:val="28"/>
        </w:rPr>
      </w:pPr>
      <w:r>
        <w:rPr>
          <w:noProof/>
        </w:rPr>
        <w:lastRenderedPageBreak/>
        <w:drawing>
          <wp:inline distT="0" distB="0" distL="0" distR="0" wp14:anchorId="240E3212" wp14:editId="439FF4A3">
            <wp:extent cx="5759450" cy="2506345"/>
            <wp:effectExtent l="0" t="0" r="0" b="8255"/>
            <wp:docPr id="1" name="图片 1" descr="图片包含 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包含 背景图案&#10;&#10;描述已自动生成"/>
                    <pic:cNvPicPr/>
                  </pic:nvPicPr>
                  <pic:blipFill>
                    <a:blip r:embed="rId9"/>
                    <a:stretch>
                      <a:fillRect/>
                    </a:stretch>
                  </pic:blipFill>
                  <pic:spPr>
                    <a:xfrm>
                      <a:off x="0" y="0"/>
                      <a:ext cx="5759450" cy="2506345"/>
                    </a:xfrm>
                    <a:prstGeom prst="rect">
                      <a:avLst/>
                    </a:prstGeom>
                  </pic:spPr>
                </pic:pic>
              </a:graphicData>
            </a:graphic>
          </wp:inline>
        </w:drawing>
      </w:r>
    </w:p>
    <w:p w14:paraId="35E9E31B" w14:textId="3BC17FAC" w:rsidR="004B6D58" w:rsidRPr="005D2E96" w:rsidRDefault="004B6D58" w:rsidP="00164111">
      <w:pPr>
        <w:spacing w:before="240" w:line="360" w:lineRule="auto"/>
        <w:rPr>
          <w:rFonts w:ascii="Times New Roman" w:hAnsi="Times New Roman" w:cs="Times New Roman"/>
          <w:sz w:val="24"/>
          <w:szCs w:val="28"/>
        </w:rPr>
      </w:pPr>
      <w:r w:rsidRPr="001F12E9">
        <w:rPr>
          <w:rFonts w:ascii="Times New Roman" w:hAnsi="Times New Roman" w:cs="Times New Roman"/>
          <w:b/>
          <w:bCs/>
          <w:sz w:val="24"/>
          <w:szCs w:val="28"/>
        </w:rPr>
        <w:t xml:space="preserve">Figure S1. </w:t>
      </w:r>
      <w:r w:rsidR="001F12E9" w:rsidRPr="001F12E9">
        <w:rPr>
          <w:rFonts w:ascii="Times New Roman" w:hAnsi="Times New Roman" w:cs="Times New Roman"/>
          <w:b/>
          <w:bCs/>
          <w:sz w:val="24"/>
          <w:szCs w:val="28"/>
        </w:rPr>
        <w:t>Microscopic structural</w:t>
      </w:r>
      <w:r w:rsidR="00360847">
        <w:rPr>
          <w:rFonts w:ascii="Times New Roman" w:hAnsi="Times New Roman" w:cs="Times New Roman"/>
          <w:b/>
          <w:bCs/>
          <w:sz w:val="24"/>
          <w:szCs w:val="28"/>
        </w:rPr>
        <w:t xml:space="preserve"> </w:t>
      </w:r>
      <w:r w:rsidR="00E47674">
        <w:rPr>
          <w:rFonts w:ascii="Times New Roman" w:hAnsi="Times New Roman" w:cs="Times New Roman"/>
          <w:b/>
          <w:bCs/>
          <w:sz w:val="24"/>
          <w:szCs w:val="28"/>
        </w:rPr>
        <w:t xml:space="preserve">and chemical composition </w:t>
      </w:r>
      <w:r w:rsidR="001F12E9" w:rsidRPr="001F12E9">
        <w:rPr>
          <w:rFonts w:ascii="Times New Roman" w:hAnsi="Times New Roman" w:cs="Times New Roman"/>
          <w:b/>
          <w:bCs/>
          <w:sz w:val="24"/>
          <w:szCs w:val="28"/>
        </w:rPr>
        <w:t>characterization</w:t>
      </w:r>
      <w:r w:rsidR="00E47674">
        <w:rPr>
          <w:rFonts w:ascii="Times New Roman" w:hAnsi="Times New Roman" w:cs="Times New Roman"/>
          <w:b/>
          <w:bCs/>
          <w:sz w:val="24"/>
          <w:szCs w:val="28"/>
        </w:rPr>
        <w:t>s</w:t>
      </w:r>
      <w:r w:rsidR="001F12E9" w:rsidRPr="001F12E9">
        <w:rPr>
          <w:rFonts w:ascii="Times New Roman" w:hAnsi="Times New Roman" w:cs="Times New Roman"/>
          <w:b/>
          <w:bCs/>
          <w:sz w:val="24"/>
          <w:szCs w:val="28"/>
        </w:rPr>
        <w:t xml:space="preserve"> of </w:t>
      </w:r>
      <w:r w:rsidR="00B055E5">
        <w:rPr>
          <w:rFonts w:ascii="Times New Roman" w:hAnsi="Times New Roman" w:cs="Times New Roman"/>
          <w:b/>
          <w:bCs/>
          <w:sz w:val="24"/>
          <w:szCs w:val="28"/>
        </w:rPr>
        <w:t xml:space="preserve">the </w:t>
      </w:r>
      <w:r w:rsidR="00360847">
        <w:rPr>
          <w:rFonts w:ascii="Times New Roman" w:hAnsi="Times New Roman" w:cs="Times New Roman"/>
          <w:b/>
          <w:bCs/>
          <w:sz w:val="24"/>
          <w:szCs w:val="28"/>
        </w:rPr>
        <w:t>Fe</w:t>
      </w:r>
      <w:r w:rsidR="00360847" w:rsidRPr="00360847">
        <w:rPr>
          <w:rFonts w:ascii="Times New Roman" w:hAnsi="Times New Roman" w:cs="Times New Roman"/>
          <w:b/>
          <w:bCs/>
          <w:sz w:val="24"/>
          <w:szCs w:val="28"/>
          <w:vertAlign w:val="subscript"/>
        </w:rPr>
        <w:t>3</w:t>
      </w:r>
      <w:r w:rsidR="00360847">
        <w:rPr>
          <w:rFonts w:ascii="Times New Roman" w:hAnsi="Times New Roman" w:cs="Times New Roman"/>
          <w:b/>
          <w:bCs/>
          <w:sz w:val="24"/>
          <w:szCs w:val="28"/>
        </w:rPr>
        <w:t>N/VN bilayer</w:t>
      </w:r>
      <w:r w:rsidR="001F12E9">
        <w:rPr>
          <w:rFonts w:ascii="Times New Roman" w:hAnsi="Times New Roman" w:cs="Times New Roman"/>
          <w:sz w:val="24"/>
          <w:szCs w:val="28"/>
        </w:rPr>
        <w:t xml:space="preserve">. </w:t>
      </w:r>
      <w:r w:rsidR="00360847">
        <w:rPr>
          <w:rFonts w:ascii="Times New Roman" w:hAnsi="Times New Roman" w:cs="Times New Roman"/>
          <w:sz w:val="24"/>
          <w:szCs w:val="28"/>
        </w:rPr>
        <w:t xml:space="preserve">(a) Low-magnification HAADF-STEM image of </w:t>
      </w:r>
      <w:r w:rsidR="00B055E5">
        <w:rPr>
          <w:rFonts w:ascii="Times New Roman" w:hAnsi="Times New Roman" w:cs="Times New Roman"/>
          <w:sz w:val="24"/>
          <w:szCs w:val="28"/>
        </w:rPr>
        <w:t xml:space="preserve">the </w:t>
      </w:r>
      <w:r w:rsidR="00360847" w:rsidRPr="00360847">
        <w:rPr>
          <w:rFonts w:ascii="Times New Roman" w:hAnsi="Times New Roman" w:cs="Times New Roman"/>
          <w:sz w:val="24"/>
          <w:szCs w:val="28"/>
        </w:rPr>
        <w:t>Fe</w:t>
      </w:r>
      <w:r w:rsidR="00360847" w:rsidRPr="00360847">
        <w:rPr>
          <w:rFonts w:ascii="Times New Roman" w:hAnsi="Times New Roman" w:cs="Times New Roman"/>
          <w:sz w:val="24"/>
          <w:szCs w:val="28"/>
          <w:vertAlign w:val="subscript"/>
        </w:rPr>
        <w:t>3</w:t>
      </w:r>
      <w:r w:rsidR="00360847" w:rsidRPr="00360847">
        <w:rPr>
          <w:rFonts w:ascii="Times New Roman" w:hAnsi="Times New Roman" w:cs="Times New Roman"/>
          <w:sz w:val="24"/>
          <w:szCs w:val="28"/>
        </w:rPr>
        <w:t>N/VN bilayer</w:t>
      </w:r>
      <w:r w:rsidR="00360847">
        <w:rPr>
          <w:rFonts w:ascii="Times New Roman" w:hAnsi="Times New Roman" w:cs="Times New Roman"/>
          <w:sz w:val="24"/>
          <w:szCs w:val="28"/>
        </w:rPr>
        <w:t xml:space="preserve"> grown on Al</w:t>
      </w:r>
      <w:r w:rsidR="00360847" w:rsidRPr="00360847">
        <w:rPr>
          <w:rFonts w:ascii="Times New Roman" w:hAnsi="Times New Roman" w:cs="Times New Roman"/>
          <w:sz w:val="24"/>
          <w:szCs w:val="28"/>
          <w:vertAlign w:val="subscript"/>
        </w:rPr>
        <w:t>2</w:t>
      </w:r>
      <w:r w:rsidR="00360847">
        <w:rPr>
          <w:rFonts w:ascii="Times New Roman" w:hAnsi="Times New Roman" w:cs="Times New Roman"/>
          <w:sz w:val="24"/>
          <w:szCs w:val="28"/>
        </w:rPr>
        <w:t>O</w:t>
      </w:r>
      <w:r w:rsidR="00360847" w:rsidRPr="00360847">
        <w:rPr>
          <w:rFonts w:ascii="Times New Roman" w:hAnsi="Times New Roman" w:cs="Times New Roman"/>
          <w:sz w:val="24"/>
          <w:szCs w:val="28"/>
          <w:vertAlign w:val="subscript"/>
        </w:rPr>
        <w:t>3</w:t>
      </w:r>
      <w:r w:rsidR="00360847">
        <w:rPr>
          <w:rFonts w:ascii="Times New Roman" w:hAnsi="Times New Roman" w:cs="Times New Roman"/>
          <w:sz w:val="24"/>
          <w:szCs w:val="28"/>
        </w:rPr>
        <w:t xml:space="preserve"> substrates. </w:t>
      </w:r>
      <w:r w:rsidR="000457D9">
        <w:rPr>
          <w:rFonts w:ascii="Times New Roman" w:hAnsi="Times New Roman" w:cs="Times New Roman"/>
          <w:sz w:val="24"/>
          <w:szCs w:val="28"/>
        </w:rPr>
        <w:t xml:space="preserve">The </w:t>
      </w:r>
      <w:r w:rsidR="00360847">
        <w:rPr>
          <w:rFonts w:ascii="Times New Roman" w:hAnsi="Times New Roman" w:cs="Times New Roman"/>
          <w:sz w:val="24"/>
          <w:szCs w:val="28"/>
        </w:rPr>
        <w:t xml:space="preserve">EELS spectrum images collected from the same region in (a). The color images show the integrated intensities </w:t>
      </w:r>
      <w:r w:rsidR="00C24DA1">
        <w:rPr>
          <w:rFonts w:ascii="Times New Roman" w:hAnsi="Times New Roman" w:cs="Times New Roman"/>
          <w:sz w:val="24"/>
          <w:szCs w:val="28"/>
        </w:rPr>
        <w:t>from</w:t>
      </w:r>
      <w:r w:rsidR="00360847">
        <w:rPr>
          <w:rFonts w:ascii="Times New Roman" w:hAnsi="Times New Roman" w:cs="Times New Roman"/>
          <w:sz w:val="24"/>
          <w:szCs w:val="28"/>
        </w:rPr>
        <w:t xml:space="preserve"> (b) Fe </w:t>
      </w:r>
      <w:r w:rsidR="00360847" w:rsidRPr="00360847">
        <w:rPr>
          <w:rFonts w:ascii="Times New Roman" w:hAnsi="Times New Roman" w:cs="Times New Roman"/>
          <w:i/>
          <w:iCs/>
          <w:sz w:val="24"/>
          <w:szCs w:val="28"/>
        </w:rPr>
        <w:t>L</w:t>
      </w:r>
      <w:r w:rsidR="00360847">
        <w:rPr>
          <w:rFonts w:ascii="Times New Roman" w:hAnsi="Times New Roman" w:cs="Times New Roman"/>
          <w:sz w:val="24"/>
          <w:szCs w:val="28"/>
        </w:rPr>
        <w:t xml:space="preserve">-, (c) V </w:t>
      </w:r>
      <w:r w:rsidR="00360847" w:rsidRPr="00360847">
        <w:rPr>
          <w:rFonts w:ascii="Times New Roman" w:hAnsi="Times New Roman" w:cs="Times New Roman"/>
          <w:i/>
          <w:iCs/>
          <w:sz w:val="24"/>
          <w:szCs w:val="28"/>
        </w:rPr>
        <w:t>L</w:t>
      </w:r>
      <w:r w:rsidR="00360847">
        <w:rPr>
          <w:rFonts w:ascii="Times New Roman" w:hAnsi="Times New Roman" w:cs="Times New Roman"/>
          <w:sz w:val="24"/>
          <w:szCs w:val="28"/>
        </w:rPr>
        <w:t xml:space="preserve">-. (d) N </w:t>
      </w:r>
      <w:r w:rsidR="00360847" w:rsidRPr="00360847">
        <w:rPr>
          <w:rFonts w:ascii="Times New Roman" w:hAnsi="Times New Roman" w:cs="Times New Roman"/>
          <w:i/>
          <w:iCs/>
          <w:sz w:val="24"/>
          <w:szCs w:val="28"/>
        </w:rPr>
        <w:t>K</w:t>
      </w:r>
      <w:r w:rsidR="00360847">
        <w:rPr>
          <w:rFonts w:ascii="Times New Roman" w:hAnsi="Times New Roman" w:cs="Times New Roman"/>
          <w:sz w:val="24"/>
          <w:szCs w:val="28"/>
        </w:rPr>
        <w:t xml:space="preserve">-, and (e) O </w:t>
      </w:r>
      <w:r w:rsidR="00360847" w:rsidRPr="00360847">
        <w:rPr>
          <w:rFonts w:ascii="Times New Roman" w:hAnsi="Times New Roman" w:cs="Times New Roman"/>
          <w:i/>
          <w:iCs/>
          <w:sz w:val="24"/>
          <w:szCs w:val="28"/>
        </w:rPr>
        <w:t>K</w:t>
      </w:r>
      <w:r w:rsidR="00360847">
        <w:rPr>
          <w:rFonts w:ascii="Times New Roman" w:hAnsi="Times New Roman" w:cs="Times New Roman"/>
          <w:sz w:val="24"/>
          <w:szCs w:val="28"/>
        </w:rPr>
        <w:t xml:space="preserve">-edges. (f) A combined EELS image from all elements. The EELS results indicate the distributions of V and N </w:t>
      </w:r>
      <w:r w:rsidR="00C24DA1">
        <w:rPr>
          <w:rFonts w:ascii="Times New Roman" w:hAnsi="Times New Roman" w:cs="Times New Roman"/>
          <w:sz w:val="24"/>
          <w:szCs w:val="28"/>
        </w:rPr>
        <w:t xml:space="preserve">ions </w:t>
      </w:r>
      <w:r w:rsidR="00360847">
        <w:rPr>
          <w:rFonts w:ascii="Times New Roman" w:hAnsi="Times New Roman" w:cs="Times New Roman"/>
          <w:sz w:val="24"/>
          <w:szCs w:val="28"/>
        </w:rPr>
        <w:t>within VN layer are uniform</w:t>
      </w:r>
      <w:r w:rsidR="000457D9">
        <w:rPr>
          <w:rFonts w:ascii="Times New Roman" w:hAnsi="Times New Roman" w:cs="Times New Roman"/>
          <w:sz w:val="24"/>
          <w:szCs w:val="28"/>
        </w:rPr>
        <w:t xml:space="preserve"> and interfaces are atomically sharp with negligible chemical intermixing</w:t>
      </w:r>
      <w:r w:rsidR="00360847">
        <w:rPr>
          <w:rFonts w:ascii="Times New Roman" w:hAnsi="Times New Roman" w:cs="Times New Roman"/>
          <w:sz w:val="24"/>
          <w:szCs w:val="28"/>
        </w:rPr>
        <w:t xml:space="preserve">. </w:t>
      </w:r>
      <w:r w:rsidR="000457D9">
        <w:rPr>
          <w:rFonts w:ascii="Times New Roman" w:hAnsi="Times New Roman" w:cs="Times New Roman"/>
          <w:sz w:val="24"/>
          <w:szCs w:val="28"/>
        </w:rPr>
        <w:t xml:space="preserve">We find that </w:t>
      </w:r>
      <w:r w:rsidR="00360847">
        <w:rPr>
          <w:rFonts w:ascii="Times New Roman" w:hAnsi="Times New Roman" w:cs="Times New Roman"/>
          <w:sz w:val="24"/>
          <w:szCs w:val="28"/>
        </w:rPr>
        <w:t xml:space="preserve">the surface layer of </w:t>
      </w:r>
      <w:r w:rsidR="00360847" w:rsidRPr="00360847">
        <w:rPr>
          <w:rFonts w:ascii="Times New Roman" w:hAnsi="Times New Roman" w:cs="Times New Roman"/>
          <w:sz w:val="24"/>
          <w:szCs w:val="28"/>
        </w:rPr>
        <w:t>Fe</w:t>
      </w:r>
      <w:r w:rsidR="00360847" w:rsidRPr="00360847">
        <w:rPr>
          <w:rFonts w:ascii="Times New Roman" w:hAnsi="Times New Roman" w:cs="Times New Roman"/>
          <w:sz w:val="24"/>
          <w:szCs w:val="28"/>
          <w:vertAlign w:val="subscript"/>
        </w:rPr>
        <w:t>3</w:t>
      </w:r>
      <w:r w:rsidR="00360847" w:rsidRPr="00360847">
        <w:rPr>
          <w:rFonts w:ascii="Times New Roman" w:hAnsi="Times New Roman" w:cs="Times New Roman"/>
          <w:sz w:val="24"/>
          <w:szCs w:val="28"/>
        </w:rPr>
        <w:t>N</w:t>
      </w:r>
      <w:r w:rsidR="00360847">
        <w:rPr>
          <w:rFonts w:ascii="Times New Roman" w:hAnsi="Times New Roman" w:cs="Times New Roman"/>
          <w:sz w:val="24"/>
          <w:szCs w:val="28"/>
        </w:rPr>
        <w:t xml:space="preserve"> is heavily oxidized</w:t>
      </w:r>
      <w:r w:rsidR="00AA39B7">
        <w:rPr>
          <w:rFonts w:ascii="Times New Roman" w:hAnsi="Times New Roman" w:cs="Times New Roman"/>
          <w:sz w:val="24"/>
          <w:szCs w:val="28"/>
        </w:rPr>
        <w:t>, as illustrated by an enhanced O signal and reduced Fe signal. This phenomenon is unavoidable when an as-grown Fe</w:t>
      </w:r>
      <w:r w:rsidR="00AA39B7" w:rsidRPr="00AA39B7">
        <w:rPr>
          <w:rFonts w:ascii="Times New Roman" w:hAnsi="Times New Roman" w:cs="Times New Roman"/>
          <w:sz w:val="24"/>
          <w:szCs w:val="28"/>
          <w:vertAlign w:val="subscript"/>
        </w:rPr>
        <w:t>3</w:t>
      </w:r>
      <w:r w:rsidR="00AA39B7">
        <w:rPr>
          <w:rFonts w:ascii="Times New Roman" w:hAnsi="Times New Roman" w:cs="Times New Roman"/>
          <w:sz w:val="24"/>
          <w:szCs w:val="28"/>
        </w:rPr>
        <w:t xml:space="preserve">N layer exposes in air. The thickness of iron oxide is </w:t>
      </w:r>
      <w:r w:rsidR="00C24DA1">
        <w:rPr>
          <w:rFonts w:ascii="Times New Roman" w:hAnsi="Times New Roman" w:cs="Times New Roman"/>
          <w:sz w:val="24"/>
          <w:szCs w:val="28"/>
        </w:rPr>
        <w:t>approximately</w:t>
      </w:r>
      <w:r w:rsidR="00AA39B7">
        <w:rPr>
          <w:rFonts w:ascii="Times New Roman" w:hAnsi="Times New Roman" w:cs="Times New Roman"/>
          <w:sz w:val="24"/>
          <w:szCs w:val="28"/>
        </w:rPr>
        <w:t xml:space="preserve"> 2 nm. We believe </w:t>
      </w:r>
      <w:r w:rsidR="00973886">
        <w:rPr>
          <w:rFonts w:ascii="Times New Roman" w:hAnsi="Times New Roman" w:cs="Times New Roman" w:hint="eastAsia"/>
          <w:sz w:val="24"/>
          <w:szCs w:val="28"/>
        </w:rPr>
        <w:t>that</w:t>
      </w:r>
      <w:r w:rsidR="00973886">
        <w:rPr>
          <w:rFonts w:ascii="Times New Roman" w:hAnsi="Times New Roman" w:cs="Times New Roman"/>
          <w:sz w:val="24"/>
          <w:szCs w:val="28"/>
        </w:rPr>
        <w:t xml:space="preserve"> </w:t>
      </w:r>
      <w:r w:rsidR="00AA39B7">
        <w:rPr>
          <w:rFonts w:ascii="Times New Roman" w:hAnsi="Times New Roman" w:cs="Times New Roman"/>
          <w:sz w:val="24"/>
          <w:szCs w:val="28"/>
        </w:rPr>
        <w:t>the iron oxide is stable and stops further oxidizing into Fe</w:t>
      </w:r>
      <w:r w:rsidR="00AA39B7" w:rsidRPr="00AA39B7">
        <w:rPr>
          <w:rFonts w:ascii="Times New Roman" w:hAnsi="Times New Roman" w:cs="Times New Roman"/>
          <w:sz w:val="24"/>
          <w:szCs w:val="28"/>
          <w:vertAlign w:val="subscript"/>
        </w:rPr>
        <w:t>3</w:t>
      </w:r>
      <w:r w:rsidR="00AA39B7">
        <w:rPr>
          <w:rFonts w:ascii="Times New Roman" w:hAnsi="Times New Roman" w:cs="Times New Roman"/>
          <w:sz w:val="24"/>
          <w:szCs w:val="28"/>
        </w:rPr>
        <w:t>N layer</w:t>
      </w:r>
      <w:r w:rsidR="00973886" w:rsidRPr="00973886">
        <w:rPr>
          <w:rFonts w:ascii="Times New Roman" w:hAnsi="Times New Roman" w:cs="Times New Roman"/>
          <w:sz w:val="24"/>
          <w:szCs w:val="28"/>
        </w:rPr>
        <w:t xml:space="preserve"> </w:t>
      </w:r>
      <w:r w:rsidR="00C24DA1">
        <w:rPr>
          <w:rFonts w:ascii="Times New Roman" w:hAnsi="Times New Roman" w:cs="Times New Roman"/>
          <w:sz w:val="24"/>
          <w:szCs w:val="28"/>
        </w:rPr>
        <w:t xml:space="preserve">at </w:t>
      </w:r>
      <w:r w:rsidR="00973886">
        <w:rPr>
          <w:rFonts w:ascii="Times New Roman" w:hAnsi="Times New Roman" w:cs="Times New Roman"/>
          <w:sz w:val="24"/>
          <w:szCs w:val="28"/>
        </w:rPr>
        <w:t>ambient conditions</w:t>
      </w:r>
      <w:r w:rsidR="00AA39B7">
        <w:rPr>
          <w:rFonts w:ascii="Times New Roman" w:hAnsi="Times New Roman" w:cs="Times New Roman"/>
          <w:sz w:val="24"/>
          <w:szCs w:val="28"/>
        </w:rPr>
        <w:t xml:space="preserve">. Therefore, the thickness of iron oxide will not further increase. </w:t>
      </w:r>
      <w:r w:rsidR="005D2E96">
        <w:rPr>
          <w:rFonts w:ascii="Times New Roman" w:hAnsi="Times New Roman" w:cs="Times New Roman"/>
          <w:sz w:val="24"/>
          <w:szCs w:val="28"/>
        </w:rPr>
        <w:t>Furthermore, we believe that the oxidization of Fe</w:t>
      </w:r>
      <w:r w:rsidR="005D2E96">
        <w:rPr>
          <w:rFonts w:ascii="Times New Roman" w:hAnsi="Times New Roman" w:cs="Times New Roman"/>
          <w:sz w:val="24"/>
          <w:szCs w:val="28"/>
          <w:vertAlign w:val="subscript"/>
        </w:rPr>
        <w:t>3</w:t>
      </w:r>
      <w:r w:rsidR="005D2E96">
        <w:rPr>
          <w:rFonts w:ascii="Times New Roman" w:hAnsi="Times New Roman" w:cs="Times New Roman"/>
          <w:sz w:val="24"/>
          <w:szCs w:val="28"/>
        </w:rPr>
        <w:t>N surface layer will not influence the interfacial magnetic coupling between Fe</w:t>
      </w:r>
      <w:r w:rsidR="005D2E96" w:rsidRPr="005D2E96">
        <w:rPr>
          <w:rFonts w:ascii="Times New Roman" w:hAnsi="Times New Roman" w:cs="Times New Roman"/>
          <w:sz w:val="24"/>
          <w:szCs w:val="28"/>
          <w:vertAlign w:val="subscript"/>
        </w:rPr>
        <w:t>3</w:t>
      </w:r>
      <w:r w:rsidR="005D2E96">
        <w:rPr>
          <w:rFonts w:ascii="Times New Roman" w:hAnsi="Times New Roman" w:cs="Times New Roman"/>
          <w:sz w:val="24"/>
          <w:szCs w:val="28"/>
        </w:rPr>
        <w:t xml:space="preserve">N and VN. </w:t>
      </w:r>
    </w:p>
    <w:p w14:paraId="4CB589B0" w14:textId="45855DA7" w:rsidR="004B6D58" w:rsidRPr="004B6D58" w:rsidRDefault="002645A4" w:rsidP="00164111">
      <w:pPr>
        <w:pageBreakBefore/>
        <w:spacing w:line="360" w:lineRule="auto"/>
        <w:rPr>
          <w:rFonts w:ascii="Times New Roman" w:hAnsi="Times New Roman" w:cs="Times New Roman"/>
          <w:sz w:val="24"/>
          <w:szCs w:val="28"/>
        </w:rPr>
      </w:pPr>
      <w:r>
        <w:rPr>
          <w:noProof/>
        </w:rPr>
        <w:lastRenderedPageBreak/>
        <w:drawing>
          <wp:inline distT="0" distB="0" distL="0" distR="0" wp14:anchorId="2866A9CF" wp14:editId="1C703690">
            <wp:extent cx="5759450" cy="5791200"/>
            <wp:effectExtent l="0" t="0" r="0" b="0"/>
            <wp:docPr id="4" name="图片 4"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形用户界面&#10;&#10;描述已自动生成"/>
                    <pic:cNvPicPr/>
                  </pic:nvPicPr>
                  <pic:blipFill>
                    <a:blip r:embed="rId10"/>
                    <a:stretch>
                      <a:fillRect/>
                    </a:stretch>
                  </pic:blipFill>
                  <pic:spPr>
                    <a:xfrm>
                      <a:off x="0" y="0"/>
                      <a:ext cx="5759450" cy="5791200"/>
                    </a:xfrm>
                    <a:prstGeom prst="rect">
                      <a:avLst/>
                    </a:prstGeom>
                  </pic:spPr>
                </pic:pic>
              </a:graphicData>
            </a:graphic>
          </wp:inline>
        </w:drawing>
      </w:r>
    </w:p>
    <w:p w14:paraId="07EB96B0" w14:textId="58D4736D" w:rsidR="00943EFD" w:rsidRPr="004874E9" w:rsidRDefault="004B6D58" w:rsidP="00164111">
      <w:pPr>
        <w:spacing w:before="240" w:line="360" w:lineRule="auto"/>
        <w:rPr>
          <w:rFonts w:ascii="Times New Roman" w:hAnsi="Times New Roman" w:cs="Times New Roman"/>
          <w:sz w:val="24"/>
          <w:szCs w:val="28"/>
        </w:rPr>
      </w:pPr>
      <w:r w:rsidRPr="00687F85">
        <w:rPr>
          <w:rFonts w:ascii="Times New Roman" w:hAnsi="Times New Roman" w:cs="Times New Roman"/>
          <w:b/>
          <w:bCs/>
          <w:sz w:val="24"/>
          <w:szCs w:val="28"/>
        </w:rPr>
        <w:t xml:space="preserve">Figure S2. </w:t>
      </w:r>
      <w:r w:rsidR="009C552B">
        <w:rPr>
          <w:rFonts w:ascii="Times New Roman" w:hAnsi="Times New Roman" w:cs="Times New Roman"/>
          <w:b/>
          <w:bCs/>
          <w:sz w:val="24"/>
          <w:szCs w:val="28"/>
        </w:rPr>
        <w:t xml:space="preserve">Electronic state </w:t>
      </w:r>
      <w:r w:rsidR="00910043">
        <w:rPr>
          <w:rFonts w:ascii="Times New Roman" w:hAnsi="Times New Roman" w:cs="Times New Roman"/>
          <w:b/>
          <w:bCs/>
          <w:sz w:val="24"/>
          <w:szCs w:val="28"/>
        </w:rPr>
        <w:t>of Fe</w:t>
      </w:r>
      <w:r w:rsidR="00910043" w:rsidRPr="00360847">
        <w:rPr>
          <w:rFonts w:ascii="Times New Roman" w:hAnsi="Times New Roman" w:cs="Times New Roman"/>
          <w:b/>
          <w:bCs/>
          <w:sz w:val="24"/>
          <w:szCs w:val="28"/>
          <w:vertAlign w:val="subscript"/>
        </w:rPr>
        <w:t>3</w:t>
      </w:r>
      <w:r w:rsidR="00910043">
        <w:rPr>
          <w:rFonts w:ascii="Times New Roman" w:hAnsi="Times New Roman" w:cs="Times New Roman"/>
          <w:b/>
          <w:bCs/>
          <w:sz w:val="24"/>
          <w:szCs w:val="28"/>
        </w:rPr>
        <w:t xml:space="preserve">N/VN bilayer </w:t>
      </w:r>
      <w:r w:rsidR="009C552B">
        <w:rPr>
          <w:rFonts w:ascii="Times New Roman" w:hAnsi="Times New Roman" w:cs="Times New Roman"/>
          <w:b/>
          <w:bCs/>
          <w:sz w:val="24"/>
          <w:szCs w:val="28"/>
        </w:rPr>
        <w:t xml:space="preserve">probed by EELS. </w:t>
      </w:r>
      <w:r w:rsidR="009C552B" w:rsidRPr="004874E9">
        <w:rPr>
          <w:rFonts w:ascii="Times New Roman" w:hAnsi="Times New Roman" w:cs="Times New Roman"/>
          <w:sz w:val="24"/>
          <w:szCs w:val="28"/>
        </w:rPr>
        <w:t>(a) Layer-</w:t>
      </w:r>
      <w:r w:rsidR="00B055E5">
        <w:rPr>
          <w:rFonts w:ascii="Times New Roman" w:hAnsi="Times New Roman" w:cs="Times New Roman"/>
          <w:sz w:val="24"/>
          <w:szCs w:val="28"/>
        </w:rPr>
        <w:t>thickness-</w:t>
      </w:r>
      <w:r w:rsidR="009C552B" w:rsidRPr="004874E9">
        <w:rPr>
          <w:rFonts w:ascii="Times New Roman" w:hAnsi="Times New Roman" w:cs="Times New Roman"/>
          <w:sz w:val="24"/>
          <w:szCs w:val="28"/>
        </w:rPr>
        <w:t xml:space="preserve">resolved full EELS spectra of </w:t>
      </w:r>
      <w:r w:rsidR="00B055E5">
        <w:rPr>
          <w:rFonts w:ascii="Times New Roman" w:hAnsi="Times New Roman" w:cs="Times New Roman"/>
          <w:sz w:val="24"/>
          <w:szCs w:val="28"/>
        </w:rPr>
        <w:t xml:space="preserve">the </w:t>
      </w:r>
      <w:r w:rsidR="009C552B" w:rsidRPr="004874E9">
        <w:rPr>
          <w:rFonts w:ascii="Times New Roman" w:hAnsi="Times New Roman" w:cs="Times New Roman"/>
          <w:sz w:val="24"/>
          <w:szCs w:val="28"/>
        </w:rPr>
        <w:t>Fe</w:t>
      </w:r>
      <w:r w:rsidR="009C552B" w:rsidRPr="004874E9">
        <w:rPr>
          <w:rFonts w:ascii="Times New Roman" w:hAnsi="Times New Roman" w:cs="Times New Roman"/>
          <w:sz w:val="24"/>
          <w:szCs w:val="28"/>
          <w:vertAlign w:val="subscript"/>
        </w:rPr>
        <w:t>3</w:t>
      </w:r>
      <w:r w:rsidR="009C552B" w:rsidRPr="004874E9">
        <w:rPr>
          <w:rFonts w:ascii="Times New Roman" w:hAnsi="Times New Roman" w:cs="Times New Roman"/>
          <w:sz w:val="24"/>
          <w:szCs w:val="28"/>
        </w:rPr>
        <w:t>N/VN bilayer</w:t>
      </w:r>
      <w:r w:rsidR="00687F85" w:rsidRPr="004874E9">
        <w:rPr>
          <w:rFonts w:ascii="Times New Roman" w:hAnsi="Times New Roman" w:cs="Times New Roman"/>
          <w:sz w:val="24"/>
          <w:szCs w:val="28"/>
        </w:rPr>
        <w:t xml:space="preserve">. </w:t>
      </w:r>
      <w:r w:rsidR="004874E9">
        <w:rPr>
          <w:rFonts w:ascii="Times New Roman" w:hAnsi="Times New Roman" w:cs="Times New Roman"/>
          <w:sz w:val="24"/>
          <w:szCs w:val="28"/>
        </w:rPr>
        <w:t>Averaged spectra from (b) Fe</w:t>
      </w:r>
      <w:r w:rsidR="004874E9" w:rsidRPr="004874E9">
        <w:rPr>
          <w:rFonts w:ascii="Times New Roman" w:hAnsi="Times New Roman" w:cs="Times New Roman"/>
          <w:sz w:val="24"/>
          <w:szCs w:val="28"/>
          <w:vertAlign w:val="subscript"/>
        </w:rPr>
        <w:t>3</w:t>
      </w:r>
      <w:r w:rsidR="004874E9">
        <w:rPr>
          <w:rFonts w:ascii="Times New Roman" w:hAnsi="Times New Roman" w:cs="Times New Roman"/>
          <w:sz w:val="24"/>
          <w:szCs w:val="28"/>
        </w:rPr>
        <w:t>N surface layer, (c) Fe</w:t>
      </w:r>
      <w:r w:rsidR="004874E9" w:rsidRPr="004874E9">
        <w:rPr>
          <w:rFonts w:ascii="Times New Roman" w:hAnsi="Times New Roman" w:cs="Times New Roman"/>
          <w:sz w:val="24"/>
          <w:szCs w:val="28"/>
          <w:vertAlign w:val="subscript"/>
        </w:rPr>
        <w:t>3</w:t>
      </w:r>
      <w:r w:rsidR="004874E9">
        <w:rPr>
          <w:rFonts w:ascii="Times New Roman" w:hAnsi="Times New Roman" w:cs="Times New Roman"/>
          <w:sz w:val="24"/>
          <w:szCs w:val="28"/>
        </w:rPr>
        <w:t>N internal layer, (d) VN layer, and (e) Al</w:t>
      </w:r>
      <w:r w:rsidR="004874E9" w:rsidRPr="004874E9">
        <w:rPr>
          <w:rFonts w:ascii="Times New Roman" w:hAnsi="Times New Roman" w:cs="Times New Roman"/>
          <w:sz w:val="24"/>
          <w:szCs w:val="28"/>
          <w:vertAlign w:val="subscript"/>
        </w:rPr>
        <w:t>2</w:t>
      </w:r>
      <w:r w:rsidR="004874E9">
        <w:rPr>
          <w:rFonts w:ascii="Times New Roman" w:hAnsi="Times New Roman" w:cs="Times New Roman"/>
          <w:sz w:val="24"/>
          <w:szCs w:val="28"/>
        </w:rPr>
        <w:t>O</w:t>
      </w:r>
      <w:r w:rsidR="004874E9" w:rsidRPr="004874E9">
        <w:rPr>
          <w:rFonts w:ascii="Times New Roman" w:hAnsi="Times New Roman" w:cs="Times New Roman"/>
          <w:sz w:val="24"/>
          <w:szCs w:val="28"/>
          <w:vertAlign w:val="subscript"/>
        </w:rPr>
        <w:t>3</w:t>
      </w:r>
      <w:r w:rsidR="004874E9">
        <w:rPr>
          <w:rFonts w:ascii="Times New Roman" w:hAnsi="Times New Roman" w:cs="Times New Roman"/>
          <w:sz w:val="24"/>
          <w:szCs w:val="28"/>
        </w:rPr>
        <w:t xml:space="preserve"> substrate</w:t>
      </w:r>
      <w:r w:rsidR="00845CA7">
        <w:rPr>
          <w:rFonts w:ascii="Times New Roman" w:hAnsi="Times New Roman" w:cs="Times New Roman"/>
          <w:sz w:val="24"/>
          <w:szCs w:val="28"/>
        </w:rPr>
        <w:t>s</w:t>
      </w:r>
      <w:r w:rsidR="004874E9">
        <w:rPr>
          <w:rFonts w:ascii="Times New Roman" w:hAnsi="Times New Roman" w:cs="Times New Roman"/>
          <w:sz w:val="24"/>
          <w:szCs w:val="28"/>
        </w:rPr>
        <w:t xml:space="preserve">. </w:t>
      </w:r>
      <w:r w:rsidR="00845CA7">
        <w:rPr>
          <w:rFonts w:ascii="Times New Roman" w:hAnsi="Times New Roman" w:cs="Times New Roman"/>
          <w:sz w:val="24"/>
          <w:szCs w:val="28"/>
        </w:rPr>
        <w:t xml:space="preserve">The EELS spectra </w:t>
      </w:r>
      <w:r w:rsidR="004C6C11">
        <w:rPr>
          <w:rFonts w:ascii="Times New Roman" w:hAnsi="Times New Roman" w:cs="Times New Roman" w:hint="eastAsia"/>
          <w:sz w:val="24"/>
          <w:szCs w:val="28"/>
        </w:rPr>
        <w:t>are</w:t>
      </w:r>
      <w:r w:rsidR="00845CA7">
        <w:rPr>
          <w:rFonts w:ascii="Times New Roman" w:hAnsi="Times New Roman" w:cs="Times New Roman"/>
          <w:sz w:val="24"/>
          <w:szCs w:val="28"/>
        </w:rPr>
        <w:t xml:space="preserve"> raw data without subtracting the background. </w:t>
      </w:r>
    </w:p>
    <w:p w14:paraId="5E1D8E9F" w14:textId="5BDCB10A" w:rsidR="004B6D58" w:rsidRPr="004B6D58" w:rsidRDefault="002645A4" w:rsidP="00164111">
      <w:pPr>
        <w:pageBreakBefore/>
        <w:spacing w:line="360" w:lineRule="auto"/>
        <w:jc w:val="center"/>
        <w:rPr>
          <w:rFonts w:ascii="Times New Roman" w:hAnsi="Times New Roman" w:cs="Times New Roman"/>
          <w:sz w:val="24"/>
          <w:szCs w:val="28"/>
        </w:rPr>
      </w:pPr>
      <w:r>
        <w:rPr>
          <w:noProof/>
        </w:rPr>
        <w:lastRenderedPageBreak/>
        <w:drawing>
          <wp:inline distT="0" distB="0" distL="0" distR="0" wp14:anchorId="3C80BFCC" wp14:editId="62752233">
            <wp:extent cx="5759450" cy="2353945"/>
            <wp:effectExtent l="0" t="0" r="0" b="8255"/>
            <wp:docPr id="11" name="图片 1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文本&#10;&#10;描述已自动生成"/>
                    <pic:cNvPicPr/>
                  </pic:nvPicPr>
                  <pic:blipFill>
                    <a:blip r:embed="rId11"/>
                    <a:stretch>
                      <a:fillRect/>
                    </a:stretch>
                  </pic:blipFill>
                  <pic:spPr>
                    <a:xfrm>
                      <a:off x="0" y="0"/>
                      <a:ext cx="5759450" cy="2353945"/>
                    </a:xfrm>
                    <a:prstGeom prst="rect">
                      <a:avLst/>
                    </a:prstGeom>
                  </pic:spPr>
                </pic:pic>
              </a:graphicData>
            </a:graphic>
          </wp:inline>
        </w:drawing>
      </w:r>
    </w:p>
    <w:p w14:paraId="3E83E4C4" w14:textId="32828AE8" w:rsidR="004B6D58" w:rsidRPr="000853F5" w:rsidRDefault="004B6D58" w:rsidP="00164111">
      <w:pPr>
        <w:spacing w:before="240" w:line="360" w:lineRule="auto"/>
        <w:rPr>
          <w:rFonts w:ascii="Times New Roman" w:hAnsi="Times New Roman" w:cs="Times New Roman"/>
          <w:sz w:val="24"/>
          <w:szCs w:val="28"/>
        </w:rPr>
      </w:pPr>
      <w:r w:rsidRPr="007A22FB">
        <w:rPr>
          <w:rFonts w:ascii="Times New Roman" w:hAnsi="Times New Roman" w:cs="Times New Roman"/>
          <w:b/>
          <w:bCs/>
          <w:sz w:val="24"/>
          <w:szCs w:val="28"/>
        </w:rPr>
        <w:t>Figure S</w:t>
      </w:r>
      <w:r w:rsidR="00267906">
        <w:rPr>
          <w:rFonts w:ascii="Times New Roman" w:hAnsi="Times New Roman" w:cs="Times New Roman"/>
          <w:b/>
          <w:bCs/>
          <w:sz w:val="24"/>
          <w:szCs w:val="28"/>
        </w:rPr>
        <w:t>3</w:t>
      </w:r>
      <w:r w:rsidRPr="007A22FB">
        <w:rPr>
          <w:rFonts w:ascii="Times New Roman" w:hAnsi="Times New Roman" w:cs="Times New Roman"/>
          <w:b/>
          <w:bCs/>
          <w:sz w:val="24"/>
          <w:szCs w:val="28"/>
        </w:rPr>
        <w:t>.</w:t>
      </w:r>
      <w:r w:rsidR="00106F7F">
        <w:rPr>
          <w:rFonts w:ascii="Times New Roman" w:hAnsi="Times New Roman" w:cs="Times New Roman"/>
          <w:b/>
          <w:bCs/>
          <w:sz w:val="24"/>
          <w:szCs w:val="28"/>
        </w:rPr>
        <w:t xml:space="preserve"> Identify the crystal structure of iron oxide on Fe</w:t>
      </w:r>
      <w:r w:rsidR="00106F7F" w:rsidRPr="00106F7F">
        <w:rPr>
          <w:rFonts w:ascii="Times New Roman" w:hAnsi="Times New Roman" w:cs="Times New Roman"/>
          <w:b/>
          <w:bCs/>
          <w:sz w:val="24"/>
          <w:szCs w:val="28"/>
          <w:vertAlign w:val="subscript"/>
        </w:rPr>
        <w:t>3</w:t>
      </w:r>
      <w:r w:rsidR="00106F7F">
        <w:rPr>
          <w:rFonts w:ascii="Times New Roman" w:hAnsi="Times New Roman" w:cs="Times New Roman"/>
          <w:b/>
          <w:bCs/>
          <w:sz w:val="24"/>
          <w:szCs w:val="28"/>
        </w:rPr>
        <w:t>N surface layer.</w:t>
      </w:r>
      <w:r w:rsidRPr="007A22FB">
        <w:rPr>
          <w:rFonts w:ascii="Times New Roman" w:hAnsi="Times New Roman" w:cs="Times New Roman"/>
          <w:b/>
          <w:bCs/>
          <w:sz w:val="24"/>
          <w:szCs w:val="28"/>
        </w:rPr>
        <w:t xml:space="preserve"> </w:t>
      </w:r>
      <w:r w:rsidR="00106F7F" w:rsidRPr="00106F7F">
        <w:rPr>
          <w:rFonts w:ascii="Times New Roman" w:hAnsi="Times New Roman" w:cs="Times New Roman"/>
          <w:sz w:val="24"/>
          <w:szCs w:val="28"/>
        </w:rPr>
        <w:t>(a)</w:t>
      </w:r>
      <w:r w:rsidR="00106F7F" w:rsidRPr="00106F7F">
        <w:rPr>
          <w:rFonts w:ascii="Times New Roman" w:hAnsi="Times New Roman" w:cs="Times New Roman"/>
          <w:b/>
          <w:bCs/>
          <w:sz w:val="24"/>
          <w:szCs w:val="28"/>
        </w:rPr>
        <w:t xml:space="preserve"> </w:t>
      </w:r>
      <w:r w:rsidR="00106F7F" w:rsidRPr="00106F7F">
        <w:rPr>
          <w:rFonts w:ascii="Times New Roman" w:hAnsi="Times New Roman" w:cs="Times New Roman"/>
          <w:sz w:val="24"/>
          <w:szCs w:val="28"/>
        </w:rPr>
        <w:t xml:space="preserve">High-resolution HAADF-STEM image of a </w:t>
      </w:r>
      <w:r w:rsidR="001C2268">
        <w:rPr>
          <w:rFonts w:ascii="Times New Roman" w:hAnsi="Times New Roman" w:cs="Times New Roman"/>
          <w:sz w:val="24"/>
          <w:szCs w:val="28"/>
        </w:rPr>
        <w:t xml:space="preserve">region close to the top surface of </w:t>
      </w:r>
      <w:r w:rsidR="00B055E5">
        <w:rPr>
          <w:rFonts w:ascii="Times New Roman" w:hAnsi="Times New Roman" w:cs="Times New Roman"/>
          <w:sz w:val="24"/>
          <w:szCs w:val="28"/>
        </w:rPr>
        <w:t>the</w:t>
      </w:r>
      <w:r w:rsidR="001C2268">
        <w:rPr>
          <w:rFonts w:ascii="Times New Roman" w:hAnsi="Times New Roman" w:cs="Times New Roman"/>
          <w:sz w:val="24"/>
          <w:szCs w:val="28"/>
        </w:rPr>
        <w:t xml:space="preserve"> </w:t>
      </w:r>
      <w:r w:rsidR="00106F7F" w:rsidRPr="00106F7F">
        <w:rPr>
          <w:rFonts w:ascii="Times New Roman" w:hAnsi="Times New Roman" w:cs="Times New Roman"/>
          <w:sz w:val="24"/>
          <w:szCs w:val="28"/>
        </w:rPr>
        <w:t>Fe</w:t>
      </w:r>
      <w:r w:rsidR="00106F7F" w:rsidRPr="00106F7F">
        <w:rPr>
          <w:rFonts w:ascii="Times New Roman" w:hAnsi="Times New Roman" w:cs="Times New Roman"/>
          <w:sz w:val="24"/>
          <w:szCs w:val="28"/>
          <w:vertAlign w:val="subscript"/>
        </w:rPr>
        <w:t>3</w:t>
      </w:r>
      <w:r w:rsidR="00106F7F" w:rsidRPr="00106F7F">
        <w:rPr>
          <w:rFonts w:ascii="Times New Roman" w:hAnsi="Times New Roman" w:cs="Times New Roman"/>
          <w:sz w:val="24"/>
          <w:szCs w:val="28"/>
        </w:rPr>
        <w:t>N/VN bilayer.</w:t>
      </w:r>
      <w:r w:rsidR="0048413B">
        <w:rPr>
          <w:rFonts w:ascii="Times New Roman" w:hAnsi="Times New Roman" w:cs="Times New Roman"/>
          <w:sz w:val="24"/>
          <w:szCs w:val="28"/>
        </w:rPr>
        <w:t xml:space="preserve"> </w:t>
      </w:r>
      <w:r w:rsidR="00001CA5">
        <w:rPr>
          <w:rFonts w:ascii="Times New Roman" w:hAnsi="Times New Roman" w:cs="Times New Roman"/>
          <w:sz w:val="24"/>
          <w:szCs w:val="28"/>
        </w:rPr>
        <w:t>The interfaces between Fe</w:t>
      </w:r>
      <w:r w:rsidR="00001CA5" w:rsidRPr="000853F5">
        <w:rPr>
          <w:rFonts w:ascii="Times New Roman" w:hAnsi="Times New Roman" w:cs="Times New Roman"/>
          <w:sz w:val="24"/>
          <w:szCs w:val="28"/>
          <w:vertAlign w:val="subscript"/>
        </w:rPr>
        <w:t>3</w:t>
      </w:r>
      <w:r w:rsidR="00001CA5">
        <w:rPr>
          <w:rFonts w:ascii="Times New Roman" w:hAnsi="Times New Roman" w:cs="Times New Roman"/>
          <w:sz w:val="24"/>
          <w:szCs w:val="28"/>
        </w:rPr>
        <w:t>N and VN are atomically sharp with negligible chemical intermixing. On the surface of Fe</w:t>
      </w:r>
      <w:r w:rsidR="00001CA5" w:rsidRPr="00001CA5">
        <w:rPr>
          <w:rFonts w:ascii="Times New Roman" w:hAnsi="Times New Roman" w:cs="Times New Roman"/>
          <w:sz w:val="24"/>
          <w:szCs w:val="28"/>
          <w:vertAlign w:val="subscript"/>
        </w:rPr>
        <w:t>3</w:t>
      </w:r>
      <w:r w:rsidR="00001CA5">
        <w:rPr>
          <w:rFonts w:ascii="Times New Roman" w:hAnsi="Times New Roman" w:cs="Times New Roman"/>
          <w:sz w:val="24"/>
          <w:szCs w:val="28"/>
        </w:rPr>
        <w:t xml:space="preserve">N, the layer </w:t>
      </w:r>
      <w:r w:rsidR="001C2268">
        <w:rPr>
          <w:rFonts w:ascii="Times New Roman" w:hAnsi="Times New Roman" w:cs="Times New Roman"/>
          <w:sz w:val="24"/>
          <w:szCs w:val="28"/>
        </w:rPr>
        <w:t>has been</w:t>
      </w:r>
      <w:r w:rsidR="00001CA5">
        <w:rPr>
          <w:rFonts w:ascii="Times New Roman" w:hAnsi="Times New Roman" w:cs="Times New Roman"/>
          <w:sz w:val="24"/>
          <w:szCs w:val="28"/>
        </w:rPr>
        <w:t xml:space="preserve"> partially oxidized. The iron oxide layer has a thickness of ~ 2 nm. </w:t>
      </w:r>
      <w:r w:rsidR="001C2268">
        <w:rPr>
          <w:rFonts w:ascii="Times New Roman" w:hAnsi="Times New Roman" w:cs="Times New Roman"/>
          <w:sz w:val="24"/>
          <w:szCs w:val="28"/>
        </w:rPr>
        <w:t xml:space="preserve">(b) </w:t>
      </w:r>
      <w:r w:rsidR="00B055E5">
        <w:rPr>
          <w:rFonts w:ascii="Times New Roman" w:hAnsi="Times New Roman" w:cs="Times New Roman"/>
          <w:sz w:val="24"/>
          <w:szCs w:val="28"/>
        </w:rPr>
        <w:t>The z</w:t>
      </w:r>
      <w:r w:rsidR="00001CA5">
        <w:rPr>
          <w:rFonts w:ascii="Times New Roman" w:hAnsi="Times New Roman" w:cs="Times New Roman"/>
          <w:sz w:val="24"/>
          <w:szCs w:val="28"/>
        </w:rPr>
        <w:t>oom-in STEM image</w:t>
      </w:r>
      <w:r w:rsidR="001C2268">
        <w:rPr>
          <w:rFonts w:ascii="Times New Roman" w:hAnsi="Times New Roman" w:cs="Times New Roman"/>
          <w:sz w:val="24"/>
          <w:szCs w:val="28"/>
        </w:rPr>
        <w:t xml:space="preserve">, from a region marked </w:t>
      </w:r>
      <w:r w:rsidR="00AA6B17">
        <w:rPr>
          <w:rFonts w:ascii="Times New Roman" w:hAnsi="Times New Roman" w:cs="Times New Roman"/>
          <w:sz w:val="24"/>
          <w:szCs w:val="28"/>
        </w:rPr>
        <w:t>with</w:t>
      </w:r>
      <w:r w:rsidR="001C2268">
        <w:rPr>
          <w:rFonts w:ascii="Times New Roman" w:hAnsi="Times New Roman" w:cs="Times New Roman"/>
          <w:sz w:val="24"/>
          <w:szCs w:val="28"/>
        </w:rPr>
        <w:t xml:space="preserve"> orange rectangle</w:t>
      </w:r>
      <w:r w:rsidR="00001CA5">
        <w:rPr>
          <w:rFonts w:ascii="Times New Roman" w:hAnsi="Times New Roman" w:cs="Times New Roman"/>
          <w:sz w:val="24"/>
          <w:szCs w:val="28"/>
        </w:rPr>
        <w:t xml:space="preserve"> </w:t>
      </w:r>
      <w:r w:rsidR="001C2268">
        <w:rPr>
          <w:rFonts w:ascii="Times New Roman" w:hAnsi="Times New Roman" w:cs="Times New Roman"/>
          <w:sz w:val="24"/>
          <w:szCs w:val="28"/>
        </w:rPr>
        <w:t xml:space="preserve">in (a). </w:t>
      </w:r>
      <w:r w:rsidR="00001CA5">
        <w:rPr>
          <w:rFonts w:ascii="Times New Roman" w:hAnsi="Times New Roman" w:cs="Times New Roman"/>
          <w:sz w:val="24"/>
          <w:szCs w:val="28"/>
        </w:rPr>
        <w:t>The overlaid atomic structural models identify the iron oxide is magnetite (Fe</w:t>
      </w:r>
      <w:r w:rsidR="00001CA5" w:rsidRPr="00001CA5">
        <w:rPr>
          <w:rFonts w:ascii="Times New Roman" w:hAnsi="Times New Roman" w:cs="Times New Roman"/>
          <w:sz w:val="24"/>
          <w:szCs w:val="28"/>
          <w:vertAlign w:val="subscript"/>
        </w:rPr>
        <w:t>3</w:t>
      </w:r>
      <w:r w:rsidR="00001CA5">
        <w:rPr>
          <w:rFonts w:ascii="Times New Roman" w:hAnsi="Times New Roman" w:cs="Times New Roman"/>
          <w:sz w:val="24"/>
          <w:szCs w:val="28"/>
        </w:rPr>
        <w:t>O</w:t>
      </w:r>
      <w:r w:rsidR="00001CA5" w:rsidRPr="00001CA5">
        <w:rPr>
          <w:rFonts w:ascii="Times New Roman" w:hAnsi="Times New Roman" w:cs="Times New Roman"/>
          <w:sz w:val="24"/>
          <w:szCs w:val="28"/>
          <w:vertAlign w:val="subscript"/>
        </w:rPr>
        <w:t>4</w:t>
      </w:r>
      <w:r w:rsidR="00001CA5">
        <w:rPr>
          <w:rFonts w:ascii="Times New Roman" w:hAnsi="Times New Roman" w:cs="Times New Roman"/>
          <w:sz w:val="24"/>
          <w:szCs w:val="28"/>
        </w:rPr>
        <w:t>). The octahedral (Fe</w:t>
      </w:r>
      <w:r w:rsidR="00001CA5">
        <w:rPr>
          <w:rFonts w:ascii="Times New Roman" w:hAnsi="Times New Roman" w:cs="Times New Roman"/>
          <w:sz w:val="24"/>
          <w:szCs w:val="28"/>
          <w:vertAlign w:val="subscript"/>
        </w:rPr>
        <w:t>A</w:t>
      </w:r>
      <w:r w:rsidR="00001CA5">
        <w:rPr>
          <w:rFonts w:ascii="Times New Roman" w:hAnsi="Times New Roman" w:cs="Times New Roman"/>
          <w:sz w:val="24"/>
          <w:szCs w:val="28"/>
        </w:rPr>
        <w:t>) and tetrahedral (Fe</w:t>
      </w:r>
      <w:r w:rsidR="00001CA5">
        <w:rPr>
          <w:rFonts w:ascii="Times New Roman" w:hAnsi="Times New Roman" w:cs="Times New Roman"/>
          <w:sz w:val="24"/>
          <w:szCs w:val="28"/>
          <w:vertAlign w:val="subscript"/>
        </w:rPr>
        <w:t>B</w:t>
      </w:r>
      <w:r w:rsidR="00001CA5">
        <w:rPr>
          <w:rFonts w:ascii="Times New Roman" w:hAnsi="Times New Roman" w:cs="Times New Roman"/>
          <w:sz w:val="24"/>
          <w:szCs w:val="28"/>
        </w:rPr>
        <w:t xml:space="preserve">) atomic columns are shown in red and yellow, respectively. </w:t>
      </w:r>
      <w:r w:rsidR="000853F5">
        <w:rPr>
          <w:rFonts w:ascii="Times New Roman" w:hAnsi="Times New Roman" w:cs="Times New Roman"/>
          <w:sz w:val="24"/>
          <w:szCs w:val="28"/>
        </w:rPr>
        <w:t>The partially oxidization at the surface of Fe</w:t>
      </w:r>
      <w:r w:rsidR="000853F5" w:rsidRPr="00001CA5">
        <w:rPr>
          <w:rFonts w:ascii="Times New Roman" w:hAnsi="Times New Roman" w:cs="Times New Roman"/>
          <w:sz w:val="24"/>
          <w:szCs w:val="28"/>
          <w:vertAlign w:val="subscript"/>
        </w:rPr>
        <w:t>3</w:t>
      </w:r>
      <w:r w:rsidR="000853F5">
        <w:rPr>
          <w:rFonts w:ascii="Times New Roman" w:hAnsi="Times New Roman" w:cs="Times New Roman"/>
          <w:sz w:val="24"/>
          <w:szCs w:val="28"/>
        </w:rPr>
        <w:t xml:space="preserve">N is unavoidable when it exposes in air. This sample keeps </w:t>
      </w:r>
      <w:r w:rsidR="00AA6B17">
        <w:rPr>
          <w:rFonts w:ascii="Times New Roman" w:hAnsi="Times New Roman" w:cs="Times New Roman"/>
          <w:sz w:val="24"/>
          <w:szCs w:val="28"/>
        </w:rPr>
        <w:t>at</w:t>
      </w:r>
      <w:r w:rsidR="000853F5">
        <w:rPr>
          <w:rFonts w:ascii="Times New Roman" w:hAnsi="Times New Roman" w:cs="Times New Roman"/>
          <w:sz w:val="24"/>
          <w:szCs w:val="28"/>
        </w:rPr>
        <w:t xml:space="preserve"> the ambient condition for over </w:t>
      </w:r>
      <w:r w:rsidR="00AA6B17">
        <w:rPr>
          <w:rFonts w:ascii="Times New Roman" w:hAnsi="Times New Roman" w:cs="Times New Roman"/>
          <w:sz w:val="24"/>
          <w:szCs w:val="28"/>
        </w:rPr>
        <w:t>six</w:t>
      </w:r>
      <w:r w:rsidR="000853F5">
        <w:rPr>
          <w:rFonts w:ascii="Times New Roman" w:hAnsi="Times New Roman" w:cs="Times New Roman"/>
          <w:sz w:val="24"/>
          <w:szCs w:val="28"/>
        </w:rPr>
        <w:t xml:space="preserve"> months. The</w:t>
      </w:r>
      <w:r w:rsidR="000853F5" w:rsidRPr="000853F5">
        <w:rPr>
          <w:rFonts w:ascii="Times New Roman" w:hAnsi="Times New Roman" w:cs="Times New Roman"/>
          <w:sz w:val="24"/>
          <w:szCs w:val="28"/>
        </w:rPr>
        <w:t xml:space="preserve"> </w:t>
      </w:r>
      <w:r w:rsidR="000853F5">
        <w:rPr>
          <w:rFonts w:ascii="Times New Roman" w:hAnsi="Times New Roman" w:cs="Times New Roman"/>
          <w:sz w:val="24"/>
          <w:szCs w:val="28"/>
        </w:rPr>
        <w:t>thickness of Fe</w:t>
      </w:r>
      <w:r w:rsidR="000853F5" w:rsidRPr="000853F5">
        <w:rPr>
          <w:rFonts w:ascii="Times New Roman" w:hAnsi="Times New Roman" w:cs="Times New Roman"/>
          <w:sz w:val="24"/>
          <w:szCs w:val="28"/>
          <w:vertAlign w:val="subscript"/>
        </w:rPr>
        <w:t>3</w:t>
      </w:r>
      <w:r w:rsidR="000853F5">
        <w:rPr>
          <w:rFonts w:ascii="Times New Roman" w:hAnsi="Times New Roman" w:cs="Times New Roman"/>
          <w:sz w:val="24"/>
          <w:szCs w:val="28"/>
        </w:rPr>
        <w:t>O</w:t>
      </w:r>
      <w:r w:rsidR="000853F5" w:rsidRPr="000853F5">
        <w:rPr>
          <w:rFonts w:ascii="Times New Roman" w:hAnsi="Times New Roman" w:cs="Times New Roman"/>
          <w:sz w:val="24"/>
          <w:szCs w:val="28"/>
          <w:vertAlign w:val="subscript"/>
        </w:rPr>
        <w:t>4</w:t>
      </w:r>
      <w:r w:rsidR="000853F5">
        <w:rPr>
          <w:rFonts w:ascii="Times New Roman" w:hAnsi="Times New Roman" w:cs="Times New Roman"/>
          <w:sz w:val="24"/>
          <w:szCs w:val="28"/>
        </w:rPr>
        <w:t xml:space="preserve"> layer does not increase, indicating the Fe</w:t>
      </w:r>
      <w:r w:rsidR="000853F5" w:rsidRPr="000853F5">
        <w:rPr>
          <w:rFonts w:ascii="Times New Roman" w:hAnsi="Times New Roman" w:cs="Times New Roman"/>
          <w:sz w:val="24"/>
          <w:szCs w:val="28"/>
          <w:vertAlign w:val="subscript"/>
        </w:rPr>
        <w:t>3</w:t>
      </w:r>
      <w:r w:rsidR="000853F5">
        <w:rPr>
          <w:rFonts w:ascii="Times New Roman" w:hAnsi="Times New Roman" w:cs="Times New Roman"/>
          <w:sz w:val="24"/>
          <w:szCs w:val="28"/>
        </w:rPr>
        <w:t>O</w:t>
      </w:r>
      <w:r w:rsidR="000853F5" w:rsidRPr="000853F5">
        <w:rPr>
          <w:rFonts w:ascii="Times New Roman" w:hAnsi="Times New Roman" w:cs="Times New Roman"/>
          <w:sz w:val="24"/>
          <w:szCs w:val="28"/>
          <w:vertAlign w:val="subscript"/>
        </w:rPr>
        <w:t>4</w:t>
      </w:r>
      <w:r w:rsidR="000853F5">
        <w:rPr>
          <w:rFonts w:ascii="Times New Roman" w:hAnsi="Times New Roman" w:cs="Times New Roman"/>
          <w:sz w:val="24"/>
          <w:szCs w:val="28"/>
        </w:rPr>
        <w:t xml:space="preserve"> layers are stable at room temperature. We believe the formation of nanometer thick Fe</w:t>
      </w:r>
      <w:r w:rsidR="000853F5" w:rsidRPr="000853F5">
        <w:rPr>
          <w:rFonts w:ascii="Times New Roman" w:hAnsi="Times New Roman" w:cs="Times New Roman"/>
          <w:sz w:val="24"/>
          <w:szCs w:val="28"/>
          <w:vertAlign w:val="subscript"/>
        </w:rPr>
        <w:t>3</w:t>
      </w:r>
      <w:r w:rsidR="000853F5">
        <w:rPr>
          <w:rFonts w:ascii="Times New Roman" w:hAnsi="Times New Roman" w:cs="Times New Roman"/>
          <w:sz w:val="24"/>
          <w:szCs w:val="28"/>
        </w:rPr>
        <w:t>O</w:t>
      </w:r>
      <w:r w:rsidR="000853F5" w:rsidRPr="000853F5">
        <w:rPr>
          <w:rFonts w:ascii="Times New Roman" w:hAnsi="Times New Roman" w:cs="Times New Roman"/>
          <w:sz w:val="24"/>
          <w:szCs w:val="28"/>
          <w:vertAlign w:val="subscript"/>
        </w:rPr>
        <w:t>4</w:t>
      </w:r>
      <w:r w:rsidR="000853F5">
        <w:rPr>
          <w:rFonts w:ascii="Times New Roman" w:hAnsi="Times New Roman" w:cs="Times New Roman"/>
          <w:sz w:val="24"/>
          <w:szCs w:val="28"/>
        </w:rPr>
        <w:t xml:space="preserve"> well-protects the rest of Fe</w:t>
      </w:r>
      <w:r w:rsidR="000853F5" w:rsidRPr="000853F5">
        <w:rPr>
          <w:rFonts w:ascii="Times New Roman" w:hAnsi="Times New Roman" w:cs="Times New Roman"/>
          <w:sz w:val="24"/>
          <w:szCs w:val="28"/>
          <w:vertAlign w:val="subscript"/>
        </w:rPr>
        <w:t>3</w:t>
      </w:r>
      <w:r w:rsidR="000853F5">
        <w:rPr>
          <w:rFonts w:ascii="Times New Roman" w:hAnsi="Times New Roman" w:cs="Times New Roman"/>
          <w:sz w:val="24"/>
          <w:szCs w:val="28"/>
        </w:rPr>
        <w:t>N layers. What is more important, the Fe</w:t>
      </w:r>
      <w:r w:rsidR="000853F5" w:rsidRPr="000853F5">
        <w:rPr>
          <w:rFonts w:ascii="Times New Roman" w:hAnsi="Times New Roman" w:cs="Times New Roman"/>
          <w:sz w:val="24"/>
          <w:szCs w:val="28"/>
          <w:vertAlign w:val="subscript"/>
        </w:rPr>
        <w:t>3</w:t>
      </w:r>
      <w:r w:rsidR="000853F5">
        <w:rPr>
          <w:rFonts w:ascii="Times New Roman" w:hAnsi="Times New Roman" w:cs="Times New Roman"/>
          <w:sz w:val="24"/>
          <w:szCs w:val="28"/>
        </w:rPr>
        <w:t>O</w:t>
      </w:r>
      <w:r w:rsidR="000853F5" w:rsidRPr="000853F5">
        <w:rPr>
          <w:rFonts w:ascii="Times New Roman" w:hAnsi="Times New Roman" w:cs="Times New Roman"/>
          <w:sz w:val="24"/>
          <w:szCs w:val="28"/>
          <w:vertAlign w:val="subscript"/>
        </w:rPr>
        <w:t>4</w:t>
      </w:r>
      <w:r w:rsidR="000853F5">
        <w:rPr>
          <w:rFonts w:ascii="Times New Roman" w:hAnsi="Times New Roman" w:cs="Times New Roman"/>
          <w:sz w:val="24"/>
          <w:szCs w:val="28"/>
        </w:rPr>
        <w:t xml:space="preserve"> layer does not affect the interfacial proximity effect at Fe</w:t>
      </w:r>
      <w:r w:rsidR="000853F5" w:rsidRPr="000853F5">
        <w:rPr>
          <w:rFonts w:ascii="Times New Roman" w:hAnsi="Times New Roman" w:cs="Times New Roman"/>
          <w:sz w:val="24"/>
          <w:szCs w:val="28"/>
          <w:vertAlign w:val="subscript"/>
        </w:rPr>
        <w:t>3</w:t>
      </w:r>
      <w:r w:rsidR="000853F5">
        <w:rPr>
          <w:rFonts w:ascii="Times New Roman" w:hAnsi="Times New Roman" w:cs="Times New Roman"/>
          <w:sz w:val="24"/>
          <w:szCs w:val="28"/>
        </w:rPr>
        <w:t xml:space="preserve">N/VN interfaces. </w:t>
      </w:r>
    </w:p>
    <w:p w14:paraId="59730457" w14:textId="74C026CD" w:rsidR="00267906" w:rsidRPr="004B6D58" w:rsidRDefault="00BC21DB" w:rsidP="00267906">
      <w:pPr>
        <w:pageBreakBefore/>
        <w:spacing w:line="360" w:lineRule="auto"/>
        <w:rPr>
          <w:rFonts w:ascii="Times New Roman" w:hAnsi="Times New Roman" w:cs="Times New Roman"/>
          <w:sz w:val="24"/>
          <w:szCs w:val="28"/>
        </w:rPr>
      </w:pPr>
      <w:r>
        <w:rPr>
          <w:noProof/>
        </w:rPr>
        <w:lastRenderedPageBreak/>
        <w:drawing>
          <wp:inline distT="0" distB="0" distL="0" distR="0" wp14:anchorId="0A9D6C3B" wp14:editId="5FB24E81">
            <wp:extent cx="5759450" cy="3653790"/>
            <wp:effectExtent l="0" t="0" r="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59450" cy="3653790"/>
                    </a:xfrm>
                    <a:prstGeom prst="rect">
                      <a:avLst/>
                    </a:prstGeom>
                  </pic:spPr>
                </pic:pic>
              </a:graphicData>
            </a:graphic>
          </wp:inline>
        </w:drawing>
      </w:r>
    </w:p>
    <w:p w14:paraId="2C7A53A0" w14:textId="31CCBF09" w:rsidR="00267906" w:rsidRPr="00015B5F" w:rsidRDefault="00267906" w:rsidP="00267906">
      <w:pPr>
        <w:spacing w:before="240" w:line="360" w:lineRule="auto"/>
        <w:rPr>
          <w:rFonts w:ascii="Times New Roman" w:hAnsi="Times New Roman" w:cs="Times New Roman"/>
          <w:b/>
          <w:bCs/>
          <w:sz w:val="24"/>
          <w:szCs w:val="28"/>
        </w:rPr>
      </w:pPr>
      <w:r w:rsidRPr="00E054DA">
        <w:rPr>
          <w:rFonts w:ascii="Times New Roman" w:hAnsi="Times New Roman" w:cs="Times New Roman"/>
          <w:b/>
          <w:bCs/>
          <w:sz w:val="24"/>
          <w:szCs w:val="28"/>
        </w:rPr>
        <w:t>Figure S</w:t>
      </w:r>
      <w:r>
        <w:rPr>
          <w:rFonts w:ascii="Times New Roman" w:hAnsi="Times New Roman" w:cs="Times New Roman"/>
          <w:b/>
          <w:bCs/>
          <w:sz w:val="24"/>
          <w:szCs w:val="28"/>
        </w:rPr>
        <w:t>4</w:t>
      </w:r>
      <w:r w:rsidRPr="00E054DA">
        <w:rPr>
          <w:rFonts w:ascii="Times New Roman" w:hAnsi="Times New Roman" w:cs="Times New Roman"/>
          <w:b/>
          <w:bCs/>
          <w:sz w:val="24"/>
          <w:szCs w:val="28"/>
        </w:rPr>
        <w:t xml:space="preserve">. </w:t>
      </w:r>
      <w:r w:rsidRPr="00771ADA">
        <w:rPr>
          <w:rFonts w:ascii="Times New Roman" w:hAnsi="Times New Roman" w:cs="Times New Roman"/>
          <w:b/>
          <w:bCs/>
          <w:sz w:val="24"/>
          <w:szCs w:val="28"/>
        </w:rPr>
        <w:t xml:space="preserve">XAS at </w:t>
      </w:r>
      <w:r>
        <w:rPr>
          <w:rFonts w:ascii="Times New Roman" w:hAnsi="Times New Roman" w:cs="Times New Roman"/>
          <w:b/>
          <w:bCs/>
          <w:sz w:val="24"/>
          <w:szCs w:val="28"/>
        </w:rPr>
        <w:t xml:space="preserve">N </w:t>
      </w:r>
      <w:r w:rsidRPr="00910043">
        <w:rPr>
          <w:rFonts w:ascii="Times New Roman" w:hAnsi="Times New Roman" w:cs="Times New Roman"/>
          <w:b/>
          <w:bCs/>
          <w:i/>
          <w:iCs/>
          <w:sz w:val="24"/>
          <w:szCs w:val="28"/>
        </w:rPr>
        <w:t>K</w:t>
      </w:r>
      <w:r>
        <w:rPr>
          <w:rFonts w:ascii="Times New Roman" w:hAnsi="Times New Roman" w:cs="Times New Roman"/>
          <w:b/>
          <w:bCs/>
          <w:sz w:val="24"/>
          <w:szCs w:val="28"/>
        </w:rPr>
        <w:t>- and Fe</w:t>
      </w:r>
      <w:r w:rsidRPr="00771ADA">
        <w:rPr>
          <w:rFonts w:ascii="Times New Roman" w:hAnsi="Times New Roman" w:cs="Times New Roman"/>
          <w:b/>
          <w:bCs/>
          <w:sz w:val="24"/>
          <w:szCs w:val="28"/>
        </w:rPr>
        <w:t xml:space="preserve"> </w:t>
      </w:r>
      <w:r w:rsidRPr="00771ADA">
        <w:rPr>
          <w:rFonts w:ascii="Times New Roman" w:hAnsi="Times New Roman" w:cs="Times New Roman"/>
          <w:b/>
          <w:bCs/>
          <w:i/>
          <w:iCs/>
          <w:sz w:val="24"/>
          <w:szCs w:val="28"/>
        </w:rPr>
        <w:t>L</w:t>
      </w:r>
      <w:r w:rsidRPr="00771ADA">
        <w:rPr>
          <w:rFonts w:ascii="Times New Roman" w:hAnsi="Times New Roman" w:cs="Times New Roman"/>
          <w:b/>
          <w:bCs/>
          <w:sz w:val="24"/>
          <w:szCs w:val="28"/>
        </w:rPr>
        <w:t xml:space="preserve">-edges for </w:t>
      </w:r>
      <w:r>
        <w:rPr>
          <w:rFonts w:ascii="Times New Roman" w:hAnsi="Times New Roman" w:cs="Times New Roman"/>
          <w:b/>
          <w:bCs/>
          <w:sz w:val="24"/>
          <w:szCs w:val="28"/>
        </w:rPr>
        <w:t>the Fe</w:t>
      </w:r>
      <w:r w:rsidRPr="00360847">
        <w:rPr>
          <w:rFonts w:ascii="Times New Roman" w:hAnsi="Times New Roman" w:cs="Times New Roman"/>
          <w:b/>
          <w:bCs/>
          <w:sz w:val="24"/>
          <w:szCs w:val="28"/>
          <w:vertAlign w:val="subscript"/>
        </w:rPr>
        <w:t>3</w:t>
      </w:r>
      <w:r>
        <w:rPr>
          <w:rFonts w:ascii="Times New Roman" w:hAnsi="Times New Roman" w:cs="Times New Roman"/>
          <w:b/>
          <w:bCs/>
          <w:sz w:val="24"/>
          <w:szCs w:val="28"/>
        </w:rPr>
        <w:t xml:space="preserve">N/VN bilayer. </w:t>
      </w:r>
      <w:r w:rsidR="00BC21DB">
        <w:rPr>
          <w:rFonts w:ascii="Times New Roman" w:hAnsi="Times New Roman" w:cs="Times New Roman"/>
          <w:sz w:val="24"/>
          <w:szCs w:val="28"/>
        </w:rPr>
        <w:t xml:space="preserve">We observe a clear N </w:t>
      </w:r>
      <w:r w:rsidR="00BC21DB" w:rsidRPr="004C6C11">
        <w:rPr>
          <w:rFonts w:ascii="Times New Roman" w:hAnsi="Times New Roman" w:cs="Times New Roman"/>
          <w:i/>
          <w:iCs/>
          <w:sz w:val="24"/>
          <w:szCs w:val="28"/>
        </w:rPr>
        <w:t>K</w:t>
      </w:r>
      <w:r w:rsidR="00BC21DB">
        <w:rPr>
          <w:rFonts w:ascii="Times New Roman" w:hAnsi="Times New Roman" w:cs="Times New Roman"/>
          <w:sz w:val="24"/>
          <w:szCs w:val="28"/>
        </w:rPr>
        <w:t>-edge peak, indicating the sufficient nitrogen content in Fe</w:t>
      </w:r>
      <w:r w:rsidR="00BC21DB" w:rsidRPr="004C6C11">
        <w:rPr>
          <w:rFonts w:ascii="Times New Roman" w:hAnsi="Times New Roman" w:cs="Times New Roman"/>
          <w:sz w:val="24"/>
          <w:szCs w:val="28"/>
          <w:vertAlign w:val="subscript"/>
        </w:rPr>
        <w:t>3</w:t>
      </w:r>
      <w:r w:rsidR="00BC21DB">
        <w:rPr>
          <w:rFonts w:ascii="Times New Roman" w:hAnsi="Times New Roman" w:cs="Times New Roman"/>
          <w:sz w:val="24"/>
          <w:szCs w:val="28"/>
        </w:rPr>
        <w:t xml:space="preserve">N layers. </w:t>
      </w:r>
      <w:r w:rsidR="00BC21DB" w:rsidRPr="00BC21DB">
        <w:rPr>
          <w:rFonts w:ascii="Times New Roman" w:hAnsi="Times New Roman" w:cs="Times New Roman"/>
          <w:sz w:val="24"/>
          <w:szCs w:val="28"/>
        </w:rPr>
        <w:t>XAS results show s</w:t>
      </w:r>
      <w:r w:rsidRPr="00BC21DB">
        <w:rPr>
          <w:rFonts w:ascii="Times New Roman" w:hAnsi="Times New Roman" w:cs="Times New Roman"/>
          <w:sz w:val="24"/>
          <w:szCs w:val="28"/>
        </w:rPr>
        <w:t>t</w:t>
      </w:r>
      <w:r>
        <w:rPr>
          <w:rFonts w:ascii="Times New Roman" w:hAnsi="Times New Roman" w:cs="Times New Roman"/>
          <w:sz w:val="24"/>
          <w:szCs w:val="28"/>
        </w:rPr>
        <w:t>rong peaks at ~710 and ~721 eV</w:t>
      </w:r>
      <w:r w:rsidR="00BC21DB">
        <w:rPr>
          <w:rFonts w:ascii="Times New Roman" w:hAnsi="Times New Roman" w:cs="Times New Roman"/>
          <w:sz w:val="24"/>
          <w:szCs w:val="28"/>
        </w:rPr>
        <w:t xml:space="preserve"> for F</w:t>
      </w:r>
      <w:r w:rsidR="00BC21DB">
        <w:rPr>
          <w:rFonts w:ascii="Times New Roman" w:hAnsi="Times New Roman" w:cs="Times New Roman" w:hint="eastAsia"/>
          <w:sz w:val="24"/>
          <w:szCs w:val="28"/>
        </w:rPr>
        <w:t>e</w:t>
      </w:r>
      <w:r w:rsidR="00BC21DB">
        <w:rPr>
          <w:rFonts w:ascii="Times New Roman" w:hAnsi="Times New Roman" w:cs="Times New Roman"/>
          <w:sz w:val="24"/>
          <w:szCs w:val="28"/>
        </w:rPr>
        <w:t xml:space="preserve"> </w:t>
      </w:r>
      <w:r w:rsidR="00BC21DB" w:rsidRPr="00BC21DB">
        <w:rPr>
          <w:rFonts w:ascii="Times New Roman" w:hAnsi="Times New Roman" w:cs="Times New Roman"/>
          <w:i/>
          <w:iCs/>
          <w:sz w:val="24"/>
          <w:szCs w:val="28"/>
        </w:rPr>
        <w:t>L</w:t>
      </w:r>
      <w:r w:rsidR="00BC21DB">
        <w:rPr>
          <w:rFonts w:ascii="Times New Roman" w:hAnsi="Times New Roman" w:cs="Times New Roman"/>
          <w:sz w:val="24"/>
          <w:szCs w:val="28"/>
        </w:rPr>
        <w:t>-edges.</w:t>
      </w:r>
      <w:r>
        <w:rPr>
          <w:rFonts w:ascii="Times New Roman" w:hAnsi="Times New Roman" w:cs="Times New Roman"/>
          <w:sz w:val="24"/>
          <w:szCs w:val="28"/>
        </w:rPr>
        <w:t xml:space="preserve"> </w:t>
      </w:r>
      <w:r w:rsidR="00BC21DB">
        <w:rPr>
          <w:rFonts w:ascii="Times New Roman" w:hAnsi="Times New Roman" w:cs="Times New Roman"/>
          <w:sz w:val="24"/>
          <w:szCs w:val="28"/>
        </w:rPr>
        <w:t>We plot the reference XAS spectra for Fe</w:t>
      </w:r>
      <w:r w:rsidR="00BC21DB">
        <w:rPr>
          <w:rFonts w:ascii="Times New Roman" w:hAnsi="Times New Roman" w:cs="Times New Roman"/>
          <w:sz w:val="24"/>
          <w:szCs w:val="28"/>
          <w:vertAlign w:val="superscript"/>
        </w:rPr>
        <w:t>3+</w:t>
      </w:r>
      <w:r w:rsidR="00BC21DB">
        <w:rPr>
          <w:rFonts w:ascii="Times New Roman" w:hAnsi="Times New Roman" w:cs="Times New Roman"/>
          <w:sz w:val="24"/>
          <w:szCs w:val="28"/>
        </w:rPr>
        <w:t xml:space="preserve"> ions (BiFeO</w:t>
      </w:r>
      <w:r w:rsidR="00BC21DB">
        <w:rPr>
          <w:rFonts w:ascii="Times New Roman" w:hAnsi="Times New Roman" w:cs="Times New Roman"/>
          <w:sz w:val="24"/>
          <w:szCs w:val="28"/>
          <w:vertAlign w:val="subscript"/>
        </w:rPr>
        <w:t>3</w:t>
      </w:r>
      <w:r w:rsidR="00BC21DB">
        <w:rPr>
          <w:rFonts w:ascii="Times New Roman" w:hAnsi="Times New Roman" w:cs="Times New Roman"/>
          <w:sz w:val="24"/>
          <w:szCs w:val="28"/>
        </w:rPr>
        <w:t xml:space="preserve">, Adv. Mater. </w:t>
      </w:r>
      <w:r w:rsidR="00BC21DB" w:rsidRPr="00BC21DB">
        <w:rPr>
          <w:rFonts w:ascii="Times New Roman" w:hAnsi="Times New Roman" w:cs="Times New Roman"/>
          <w:b/>
          <w:bCs/>
          <w:sz w:val="24"/>
          <w:szCs w:val="28"/>
        </w:rPr>
        <w:t>2017</w:t>
      </w:r>
      <w:r w:rsidR="00BC21DB">
        <w:rPr>
          <w:rFonts w:ascii="Times New Roman" w:hAnsi="Times New Roman" w:cs="Times New Roman"/>
          <w:sz w:val="24"/>
          <w:szCs w:val="28"/>
        </w:rPr>
        <w:t>, 29, 1700790). The lineshape between Fe</w:t>
      </w:r>
      <w:r w:rsidR="00BC21DB">
        <w:rPr>
          <w:rFonts w:ascii="Times New Roman" w:hAnsi="Times New Roman" w:cs="Times New Roman"/>
          <w:sz w:val="24"/>
          <w:szCs w:val="28"/>
          <w:vertAlign w:val="subscript"/>
        </w:rPr>
        <w:t>3</w:t>
      </w:r>
      <w:r w:rsidR="00BC21DB">
        <w:rPr>
          <w:rFonts w:ascii="Times New Roman" w:hAnsi="Times New Roman" w:cs="Times New Roman"/>
          <w:sz w:val="24"/>
          <w:szCs w:val="28"/>
        </w:rPr>
        <w:t>N and Fe</w:t>
      </w:r>
      <w:r w:rsidR="00BC21DB">
        <w:rPr>
          <w:rFonts w:ascii="Times New Roman" w:hAnsi="Times New Roman" w:cs="Times New Roman"/>
          <w:sz w:val="24"/>
          <w:szCs w:val="28"/>
          <w:vertAlign w:val="superscript"/>
        </w:rPr>
        <w:t>3+</w:t>
      </w:r>
      <w:r w:rsidR="00BC21DB">
        <w:rPr>
          <w:rFonts w:ascii="Times New Roman" w:hAnsi="Times New Roman" w:cs="Times New Roman"/>
          <w:sz w:val="24"/>
          <w:szCs w:val="28"/>
        </w:rPr>
        <w:t xml:space="preserve"> ions are considerably different, suggesting the valence state of Fe ions is not +3. Possibly, there is charge transfer between V and Fe ions across the interfaces. Since the VN layer is capped by Fe</w:t>
      </w:r>
      <w:r w:rsidR="00BC21DB" w:rsidRPr="00BC21DB">
        <w:rPr>
          <w:rFonts w:ascii="Times New Roman" w:hAnsi="Times New Roman" w:cs="Times New Roman"/>
          <w:sz w:val="24"/>
          <w:szCs w:val="28"/>
          <w:vertAlign w:val="subscript"/>
        </w:rPr>
        <w:t>3</w:t>
      </w:r>
      <w:r w:rsidR="00BC21DB">
        <w:rPr>
          <w:rFonts w:ascii="Times New Roman" w:hAnsi="Times New Roman" w:cs="Times New Roman"/>
          <w:sz w:val="24"/>
          <w:szCs w:val="28"/>
        </w:rPr>
        <w:t xml:space="preserve">N layer, the XAS V </w:t>
      </w:r>
      <w:r w:rsidR="00BC21DB" w:rsidRPr="00BC21DB">
        <w:rPr>
          <w:rFonts w:ascii="Times New Roman" w:hAnsi="Times New Roman" w:cs="Times New Roman"/>
          <w:i/>
          <w:iCs/>
          <w:sz w:val="24"/>
          <w:szCs w:val="28"/>
        </w:rPr>
        <w:t>L</w:t>
      </w:r>
      <w:r w:rsidR="00BC21DB">
        <w:rPr>
          <w:rFonts w:ascii="Times New Roman" w:hAnsi="Times New Roman" w:cs="Times New Roman"/>
          <w:sz w:val="24"/>
          <w:szCs w:val="28"/>
        </w:rPr>
        <w:t xml:space="preserve">-edge spectra cannot be detected. </w:t>
      </w:r>
      <w:r>
        <w:rPr>
          <w:rFonts w:ascii="Times New Roman" w:hAnsi="Times New Roman" w:cs="Times New Roman"/>
          <w:sz w:val="24"/>
          <w:szCs w:val="28"/>
        </w:rPr>
        <w:t>All spectra were collected at room temperature in total electron yield (TEY) mode. The linearly polarized light was incident on the sample with an angle of 30</w:t>
      </w:r>
      <w:r>
        <w:rPr>
          <w:rFonts w:ascii="Times New Roman" w:hAnsi="Times New Roman" w:cs="Times New Roman"/>
          <w:sz w:val="24"/>
          <w:szCs w:val="28"/>
          <w:vertAlign w:val="superscript"/>
        </w:rPr>
        <w:t>o</w:t>
      </w:r>
      <w:r>
        <w:rPr>
          <w:rFonts w:ascii="Times New Roman" w:hAnsi="Times New Roman" w:cs="Times New Roman"/>
          <w:sz w:val="24"/>
          <w:szCs w:val="28"/>
        </w:rPr>
        <w:t xml:space="preserve"> with respect to the surface plane. </w:t>
      </w:r>
    </w:p>
    <w:p w14:paraId="4B61B756" w14:textId="38C4D3C5" w:rsidR="004B6D58" w:rsidRPr="004B6D58" w:rsidRDefault="00420C1F" w:rsidP="00164111">
      <w:pPr>
        <w:pageBreakBefore/>
        <w:spacing w:line="360" w:lineRule="auto"/>
        <w:jc w:val="center"/>
        <w:rPr>
          <w:rFonts w:ascii="Times New Roman" w:hAnsi="Times New Roman" w:cs="Times New Roman"/>
          <w:sz w:val="24"/>
          <w:szCs w:val="28"/>
        </w:rPr>
      </w:pPr>
      <w:r>
        <w:rPr>
          <w:noProof/>
        </w:rPr>
        <w:lastRenderedPageBreak/>
        <w:drawing>
          <wp:inline distT="0" distB="0" distL="0" distR="0" wp14:anchorId="71FCF791" wp14:editId="64B889D1">
            <wp:extent cx="5759450" cy="5408930"/>
            <wp:effectExtent l="0" t="0" r="0" b="1270"/>
            <wp:docPr id="3" name="图片 3"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形用户界面&#10;&#10;描述已自动生成"/>
                    <pic:cNvPicPr/>
                  </pic:nvPicPr>
                  <pic:blipFill>
                    <a:blip r:embed="rId13"/>
                    <a:stretch>
                      <a:fillRect/>
                    </a:stretch>
                  </pic:blipFill>
                  <pic:spPr>
                    <a:xfrm>
                      <a:off x="0" y="0"/>
                      <a:ext cx="5759450" cy="5408930"/>
                    </a:xfrm>
                    <a:prstGeom prst="rect">
                      <a:avLst/>
                    </a:prstGeom>
                  </pic:spPr>
                </pic:pic>
              </a:graphicData>
            </a:graphic>
          </wp:inline>
        </w:drawing>
      </w:r>
    </w:p>
    <w:p w14:paraId="6EA467BD" w14:textId="53E9D6EB" w:rsidR="00570B09" w:rsidRDefault="004B6D58" w:rsidP="00164111">
      <w:pPr>
        <w:spacing w:before="240" w:line="360" w:lineRule="auto"/>
        <w:rPr>
          <w:rFonts w:ascii="Times New Roman" w:hAnsi="Times New Roman" w:cs="Times New Roman"/>
          <w:sz w:val="24"/>
          <w:szCs w:val="28"/>
        </w:rPr>
      </w:pPr>
      <w:r w:rsidRPr="00217622">
        <w:rPr>
          <w:rFonts w:ascii="Times New Roman" w:hAnsi="Times New Roman" w:cs="Times New Roman"/>
          <w:b/>
          <w:bCs/>
          <w:sz w:val="24"/>
          <w:szCs w:val="28"/>
        </w:rPr>
        <w:t>Figure S</w:t>
      </w:r>
      <w:r w:rsidR="0034427E" w:rsidRPr="00217622">
        <w:rPr>
          <w:rFonts w:ascii="Times New Roman" w:hAnsi="Times New Roman" w:cs="Times New Roman"/>
          <w:b/>
          <w:bCs/>
          <w:sz w:val="24"/>
          <w:szCs w:val="28"/>
        </w:rPr>
        <w:t>5</w:t>
      </w:r>
      <w:r w:rsidRPr="00217622">
        <w:rPr>
          <w:rFonts w:ascii="Times New Roman" w:hAnsi="Times New Roman" w:cs="Times New Roman"/>
          <w:b/>
          <w:bCs/>
          <w:sz w:val="24"/>
          <w:szCs w:val="28"/>
        </w:rPr>
        <w:t>.</w:t>
      </w:r>
      <w:r w:rsidR="00217622">
        <w:rPr>
          <w:rFonts w:ascii="Times New Roman" w:hAnsi="Times New Roman" w:cs="Times New Roman"/>
          <w:sz w:val="24"/>
          <w:szCs w:val="28"/>
        </w:rPr>
        <w:t xml:space="preserve"> </w:t>
      </w:r>
      <w:r w:rsidR="001C2268" w:rsidRPr="001C2268">
        <w:rPr>
          <w:rFonts w:ascii="Times New Roman" w:hAnsi="Times New Roman" w:cs="Times New Roman"/>
          <w:b/>
          <w:bCs/>
          <w:sz w:val="24"/>
          <w:szCs w:val="28"/>
        </w:rPr>
        <w:t>Magnetic-field response of Fe</w:t>
      </w:r>
      <w:r w:rsidR="001C2268" w:rsidRPr="001C2268">
        <w:rPr>
          <w:rFonts w:ascii="Times New Roman" w:hAnsi="Times New Roman" w:cs="Times New Roman"/>
          <w:b/>
          <w:bCs/>
          <w:sz w:val="24"/>
          <w:szCs w:val="28"/>
          <w:vertAlign w:val="subscript"/>
        </w:rPr>
        <w:t>3</w:t>
      </w:r>
      <w:r w:rsidR="001C2268" w:rsidRPr="001C2268">
        <w:rPr>
          <w:rFonts w:ascii="Times New Roman" w:hAnsi="Times New Roman" w:cs="Times New Roman"/>
          <w:b/>
          <w:bCs/>
          <w:sz w:val="24"/>
          <w:szCs w:val="28"/>
        </w:rPr>
        <w:t>N/VN bilayer</w:t>
      </w:r>
      <w:r w:rsidR="001C2268">
        <w:rPr>
          <w:rFonts w:ascii="Times New Roman" w:hAnsi="Times New Roman" w:cs="Times New Roman"/>
          <w:sz w:val="24"/>
          <w:szCs w:val="28"/>
        </w:rPr>
        <w:t>. (a) and (b)</w:t>
      </w:r>
      <w:r w:rsidR="001C2268" w:rsidRPr="00201ADA">
        <w:rPr>
          <w:rFonts w:ascii="Times New Roman" w:hAnsi="Times New Roman" w:cs="Times New Roman"/>
          <w:sz w:val="24"/>
          <w:szCs w:val="28"/>
        </w:rPr>
        <w:t xml:space="preserve"> </w:t>
      </w:r>
      <w:r w:rsidR="00201ADA" w:rsidRPr="00AA6B17">
        <w:rPr>
          <w:rFonts w:ascii="Times New Roman" w:eastAsia="等线" w:hAnsi="Times New Roman" w:cs="Times New Roman"/>
          <w:i/>
          <w:iCs/>
          <w:sz w:val="24"/>
          <w:szCs w:val="28"/>
        </w:rPr>
        <w:t>ρ</w:t>
      </w:r>
      <w:r w:rsidR="00201ADA" w:rsidRPr="00201ADA">
        <w:rPr>
          <w:rFonts w:ascii="Times New Roman" w:hAnsi="Times New Roman" w:cs="Times New Roman"/>
          <w:sz w:val="24"/>
          <w:szCs w:val="28"/>
        </w:rPr>
        <w:t>-</w:t>
      </w:r>
      <w:r w:rsidR="00201ADA" w:rsidRPr="00AA6B17">
        <w:rPr>
          <w:rFonts w:ascii="Times New Roman" w:hAnsi="Times New Roman" w:cs="Times New Roman"/>
          <w:i/>
          <w:iCs/>
          <w:sz w:val="24"/>
          <w:szCs w:val="28"/>
        </w:rPr>
        <w:t>T</w:t>
      </w:r>
      <w:r w:rsidR="00201ADA" w:rsidRPr="00201ADA">
        <w:rPr>
          <w:rFonts w:ascii="Times New Roman" w:hAnsi="Times New Roman" w:cs="Times New Roman"/>
          <w:sz w:val="24"/>
          <w:szCs w:val="28"/>
        </w:rPr>
        <w:t xml:space="preserve"> </w:t>
      </w:r>
      <w:r w:rsidR="001C2268">
        <w:rPr>
          <w:rFonts w:ascii="Times New Roman" w:hAnsi="Times New Roman" w:cs="Times New Roman"/>
          <w:sz w:val="24"/>
          <w:szCs w:val="28"/>
        </w:rPr>
        <w:t>curves of a VN single layer and a Fe</w:t>
      </w:r>
      <w:r w:rsidR="001C2268" w:rsidRPr="001C2268">
        <w:rPr>
          <w:rFonts w:ascii="Times New Roman" w:hAnsi="Times New Roman" w:cs="Times New Roman"/>
          <w:sz w:val="24"/>
          <w:szCs w:val="28"/>
          <w:vertAlign w:val="subscript"/>
        </w:rPr>
        <w:t>3</w:t>
      </w:r>
      <w:r w:rsidR="001C2268">
        <w:rPr>
          <w:rFonts w:ascii="Times New Roman" w:hAnsi="Times New Roman" w:cs="Times New Roman"/>
          <w:sz w:val="24"/>
          <w:szCs w:val="28"/>
        </w:rPr>
        <w:t xml:space="preserve">N/VN bilayer, respectively, when magnetic fields are applied parallel to the film plane. </w:t>
      </w:r>
      <w:r w:rsidR="00201ADA" w:rsidRPr="00AA6B17">
        <w:rPr>
          <w:rFonts w:ascii="Times New Roman" w:eastAsia="等线" w:hAnsi="Times New Roman" w:cs="Times New Roman"/>
          <w:i/>
          <w:iCs/>
          <w:sz w:val="24"/>
          <w:szCs w:val="28"/>
        </w:rPr>
        <w:t>ρ</w:t>
      </w:r>
      <w:r w:rsidR="00201ADA" w:rsidRPr="00201ADA">
        <w:rPr>
          <w:rFonts w:ascii="Times New Roman" w:hAnsi="Times New Roman" w:cs="Times New Roman"/>
          <w:sz w:val="24"/>
          <w:szCs w:val="28"/>
        </w:rPr>
        <w:t>-</w:t>
      </w:r>
      <w:r w:rsidR="00201ADA" w:rsidRPr="00AA6B17">
        <w:rPr>
          <w:rFonts w:ascii="Times New Roman" w:hAnsi="Times New Roman" w:cs="Times New Roman"/>
          <w:i/>
          <w:iCs/>
          <w:sz w:val="24"/>
          <w:szCs w:val="28"/>
        </w:rPr>
        <w:t>T</w:t>
      </w:r>
      <w:r w:rsidR="00201ADA" w:rsidRPr="00201ADA">
        <w:rPr>
          <w:rFonts w:ascii="Times New Roman" w:hAnsi="Times New Roman" w:cs="Times New Roman"/>
          <w:sz w:val="24"/>
          <w:szCs w:val="28"/>
        </w:rPr>
        <w:t xml:space="preserve"> </w:t>
      </w:r>
      <w:r w:rsidR="00201ADA">
        <w:rPr>
          <w:rFonts w:ascii="Times New Roman" w:hAnsi="Times New Roman" w:cs="Times New Roman"/>
          <w:sz w:val="24"/>
          <w:szCs w:val="28"/>
        </w:rPr>
        <w:t xml:space="preserve">curves of </w:t>
      </w:r>
      <w:r w:rsidR="00AA6B17">
        <w:rPr>
          <w:rFonts w:ascii="Times New Roman" w:hAnsi="Times New Roman" w:cs="Times New Roman"/>
          <w:sz w:val="24"/>
          <w:szCs w:val="28"/>
        </w:rPr>
        <w:t>two</w:t>
      </w:r>
      <w:r w:rsidR="00201ADA">
        <w:rPr>
          <w:rFonts w:ascii="Times New Roman" w:hAnsi="Times New Roman" w:cs="Times New Roman"/>
          <w:sz w:val="24"/>
          <w:szCs w:val="28"/>
        </w:rPr>
        <w:t xml:space="preserve"> samples when magnetic fields are applied perpendicular to the film plane are shown in (c) and (d). In both cases, the magnetoresistance is fairly small in the normal state. The superconductivity of VN is strongly suppressed </w:t>
      </w:r>
      <w:r w:rsidR="00AA6B17">
        <w:rPr>
          <w:rFonts w:ascii="Times New Roman" w:hAnsi="Times New Roman" w:cs="Times New Roman"/>
          <w:sz w:val="24"/>
          <w:szCs w:val="28"/>
        </w:rPr>
        <w:t>as</w:t>
      </w:r>
      <w:r w:rsidR="00201ADA">
        <w:rPr>
          <w:rFonts w:ascii="Times New Roman" w:hAnsi="Times New Roman" w:cs="Times New Roman"/>
          <w:sz w:val="24"/>
          <w:szCs w:val="28"/>
        </w:rPr>
        <w:t xml:space="preserve"> increasing magnetic field</w:t>
      </w:r>
      <w:r w:rsidR="00AA6B17">
        <w:rPr>
          <w:rFonts w:ascii="Times New Roman" w:hAnsi="Times New Roman" w:cs="Times New Roman"/>
          <w:sz w:val="24"/>
          <w:szCs w:val="28"/>
        </w:rPr>
        <w:t>s</w:t>
      </w:r>
      <w:r w:rsidR="00201ADA">
        <w:rPr>
          <w:rFonts w:ascii="Times New Roman" w:hAnsi="Times New Roman" w:cs="Times New Roman"/>
          <w:sz w:val="24"/>
          <w:szCs w:val="28"/>
        </w:rPr>
        <w:t xml:space="preserve">. </w:t>
      </w:r>
    </w:p>
    <w:p w14:paraId="2F3BEEAA" w14:textId="7D22EC2C" w:rsidR="00570B09" w:rsidRPr="004B6D58" w:rsidRDefault="007E0E35" w:rsidP="00164111">
      <w:pPr>
        <w:pageBreakBefore/>
        <w:spacing w:line="360" w:lineRule="auto"/>
        <w:rPr>
          <w:rFonts w:ascii="Times New Roman" w:hAnsi="Times New Roman" w:cs="Times New Roman"/>
          <w:sz w:val="24"/>
          <w:szCs w:val="28"/>
        </w:rPr>
      </w:pPr>
      <w:r>
        <w:rPr>
          <w:noProof/>
        </w:rPr>
        <w:lastRenderedPageBreak/>
        <w:drawing>
          <wp:inline distT="0" distB="0" distL="0" distR="0" wp14:anchorId="3FCB5EAD" wp14:editId="365D39DF">
            <wp:extent cx="5759450" cy="6896735"/>
            <wp:effectExtent l="0" t="0" r="0" b="0"/>
            <wp:docPr id="5" name="图片 5"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表, 折线图&#10;&#10;描述已自动生成"/>
                    <pic:cNvPicPr/>
                  </pic:nvPicPr>
                  <pic:blipFill>
                    <a:blip r:embed="rId14"/>
                    <a:stretch>
                      <a:fillRect/>
                    </a:stretch>
                  </pic:blipFill>
                  <pic:spPr>
                    <a:xfrm>
                      <a:off x="0" y="0"/>
                      <a:ext cx="5759450" cy="6896735"/>
                    </a:xfrm>
                    <a:prstGeom prst="rect">
                      <a:avLst/>
                    </a:prstGeom>
                  </pic:spPr>
                </pic:pic>
              </a:graphicData>
            </a:graphic>
          </wp:inline>
        </w:drawing>
      </w:r>
    </w:p>
    <w:p w14:paraId="0433CE38" w14:textId="76CC5B6A" w:rsidR="004B6D58" w:rsidRPr="008F70BF" w:rsidRDefault="00570B09" w:rsidP="00164111">
      <w:pPr>
        <w:spacing w:before="240" w:line="360" w:lineRule="auto"/>
        <w:rPr>
          <w:rFonts w:ascii="Times New Roman" w:hAnsi="Times New Roman" w:cs="Times New Roman"/>
          <w:sz w:val="24"/>
          <w:szCs w:val="28"/>
        </w:rPr>
      </w:pPr>
      <w:r w:rsidRPr="0095742A">
        <w:rPr>
          <w:rFonts w:ascii="Times New Roman" w:hAnsi="Times New Roman" w:cs="Times New Roman"/>
          <w:b/>
          <w:bCs/>
          <w:sz w:val="24"/>
          <w:szCs w:val="28"/>
        </w:rPr>
        <w:t xml:space="preserve">Figure S6. </w:t>
      </w:r>
      <w:r w:rsidR="008F70BF" w:rsidRPr="005E76A5">
        <w:rPr>
          <w:rFonts w:ascii="Times New Roman" w:hAnsi="Times New Roman" w:cs="Times New Roman"/>
          <w:b/>
          <w:bCs/>
          <w:sz w:val="24"/>
          <w:szCs w:val="28"/>
        </w:rPr>
        <w:t>Magnetization measurements</w:t>
      </w:r>
      <w:r w:rsidR="005E76A5" w:rsidRPr="005E76A5">
        <w:rPr>
          <w:rFonts w:ascii="Times New Roman" w:hAnsi="Times New Roman" w:cs="Times New Roman"/>
          <w:b/>
          <w:bCs/>
          <w:sz w:val="24"/>
          <w:szCs w:val="28"/>
        </w:rPr>
        <w:t xml:space="preserve"> on a Fe</w:t>
      </w:r>
      <w:r w:rsidR="005E76A5" w:rsidRPr="005E76A5">
        <w:rPr>
          <w:rFonts w:ascii="Times New Roman" w:hAnsi="Times New Roman" w:cs="Times New Roman"/>
          <w:b/>
          <w:bCs/>
          <w:sz w:val="24"/>
          <w:szCs w:val="28"/>
          <w:vertAlign w:val="subscript"/>
        </w:rPr>
        <w:t>3</w:t>
      </w:r>
      <w:r w:rsidR="005E76A5" w:rsidRPr="005E76A5">
        <w:rPr>
          <w:rFonts w:ascii="Times New Roman" w:hAnsi="Times New Roman" w:cs="Times New Roman"/>
          <w:b/>
          <w:bCs/>
          <w:sz w:val="24"/>
          <w:szCs w:val="28"/>
        </w:rPr>
        <w:t>N single layer and a Fe</w:t>
      </w:r>
      <w:r w:rsidR="005E76A5" w:rsidRPr="005E76A5">
        <w:rPr>
          <w:rFonts w:ascii="Times New Roman" w:hAnsi="Times New Roman" w:cs="Times New Roman"/>
          <w:b/>
          <w:bCs/>
          <w:sz w:val="24"/>
          <w:szCs w:val="28"/>
          <w:vertAlign w:val="subscript"/>
        </w:rPr>
        <w:t>3</w:t>
      </w:r>
      <w:r w:rsidR="005E76A5" w:rsidRPr="005E76A5">
        <w:rPr>
          <w:rFonts w:ascii="Times New Roman" w:hAnsi="Times New Roman" w:cs="Times New Roman"/>
          <w:b/>
          <w:bCs/>
          <w:sz w:val="24"/>
          <w:szCs w:val="28"/>
        </w:rPr>
        <w:t>N/VN bilayer</w:t>
      </w:r>
      <w:r w:rsidR="008F70BF" w:rsidRPr="005E76A5">
        <w:rPr>
          <w:rFonts w:ascii="Times New Roman" w:hAnsi="Times New Roman" w:cs="Times New Roman"/>
          <w:b/>
          <w:bCs/>
          <w:sz w:val="24"/>
          <w:szCs w:val="28"/>
        </w:rPr>
        <w:t>.</w:t>
      </w:r>
      <w:r w:rsidR="008F70BF">
        <w:rPr>
          <w:rFonts w:ascii="Times New Roman" w:hAnsi="Times New Roman" w:cs="Times New Roman"/>
          <w:b/>
          <w:bCs/>
          <w:sz w:val="24"/>
          <w:szCs w:val="28"/>
        </w:rPr>
        <w:t xml:space="preserve"> </w:t>
      </w:r>
      <w:r w:rsidR="008F70BF" w:rsidRPr="008F70BF">
        <w:rPr>
          <w:rFonts w:ascii="Times New Roman" w:hAnsi="Times New Roman" w:cs="Times New Roman"/>
          <w:sz w:val="24"/>
          <w:szCs w:val="28"/>
        </w:rPr>
        <w:t xml:space="preserve">(a) and (b) </w:t>
      </w:r>
      <w:r w:rsidR="008F70BF" w:rsidRPr="008F70BF">
        <w:rPr>
          <w:rFonts w:ascii="Times New Roman" w:hAnsi="Times New Roman" w:cs="Times New Roman"/>
          <w:i/>
          <w:iCs/>
          <w:sz w:val="24"/>
          <w:szCs w:val="28"/>
        </w:rPr>
        <w:t>M-H</w:t>
      </w:r>
      <w:r w:rsidR="008F70BF" w:rsidRPr="008F70BF">
        <w:rPr>
          <w:rFonts w:ascii="Times New Roman" w:hAnsi="Times New Roman" w:cs="Times New Roman"/>
          <w:sz w:val="24"/>
          <w:szCs w:val="28"/>
        </w:rPr>
        <w:t xml:space="preserve"> hysteresis loops of </w:t>
      </w:r>
      <w:r w:rsidR="008F70BF">
        <w:rPr>
          <w:rFonts w:ascii="Times New Roman" w:hAnsi="Times New Roman" w:cs="Times New Roman"/>
          <w:sz w:val="24"/>
          <w:szCs w:val="28"/>
        </w:rPr>
        <w:t xml:space="preserve">a </w:t>
      </w:r>
      <w:r w:rsidR="008F70BF" w:rsidRPr="008F70BF">
        <w:rPr>
          <w:rFonts w:ascii="Times New Roman" w:hAnsi="Times New Roman" w:cs="Times New Roman"/>
          <w:sz w:val="24"/>
          <w:szCs w:val="28"/>
        </w:rPr>
        <w:t>Fe</w:t>
      </w:r>
      <w:r w:rsidR="008F70BF" w:rsidRPr="008F70BF">
        <w:rPr>
          <w:rFonts w:ascii="Times New Roman" w:hAnsi="Times New Roman" w:cs="Times New Roman"/>
          <w:sz w:val="24"/>
          <w:szCs w:val="28"/>
          <w:vertAlign w:val="subscript"/>
        </w:rPr>
        <w:t>3</w:t>
      </w:r>
      <w:r w:rsidR="008F70BF" w:rsidRPr="008F70BF">
        <w:rPr>
          <w:rFonts w:ascii="Times New Roman" w:hAnsi="Times New Roman" w:cs="Times New Roman"/>
          <w:sz w:val="24"/>
          <w:szCs w:val="28"/>
        </w:rPr>
        <w:t>N/VN bilayer and</w:t>
      </w:r>
      <w:r w:rsidR="008F70BF" w:rsidRPr="00DC53EE">
        <w:rPr>
          <w:rFonts w:ascii="Times New Roman" w:hAnsi="Times New Roman" w:cs="Times New Roman"/>
          <w:sz w:val="24"/>
          <w:szCs w:val="28"/>
        </w:rPr>
        <w:t xml:space="preserve"> a Fe</w:t>
      </w:r>
      <w:r w:rsidR="008F70BF" w:rsidRPr="00DC53EE">
        <w:rPr>
          <w:rFonts w:ascii="Times New Roman" w:hAnsi="Times New Roman" w:cs="Times New Roman"/>
          <w:sz w:val="24"/>
          <w:szCs w:val="28"/>
          <w:vertAlign w:val="subscript"/>
        </w:rPr>
        <w:t>3</w:t>
      </w:r>
      <w:r w:rsidR="008F70BF" w:rsidRPr="00DC53EE">
        <w:rPr>
          <w:rFonts w:ascii="Times New Roman" w:hAnsi="Times New Roman" w:cs="Times New Roman"/>
          <w:sz w:val="24"/>
          <w:szCs w:val="28"/>
        </w:rPr>
        <w:t xml:space="preserve">N single layer, respectively. Both in-plane (black) and out-of-plane (red) </w:t>
      </w:r>
      <w:r w:rsidR="00DC53EE" w:rsidRPr="00DC53EE">
        <w:rPr>
          <w:rFonts w:ascii="Times New Roman" w:hAnsi="Times New Roman" w:cs="Times New Roman"/>
          <w:sz w:val="24"/>
          <w:szCs w:val="28"/>
        </w:rPr>
        <w:t xml:space="preserve">magnetizations were recorded up to </w:t>
      </w:r>
      <w:r w:rsidR="00DC53EE" w:rsidRPr="00DC53EE">
        <w:rPr>
          <w:rFonts w:ascii="Times New Roman" w:eastAsia="等线" w:hAnsi="Times New Roman" w:cs="Times New Roman"/>
          <w:sz w:val="24"/>
          <w:szCs w:val="28"/>
        </w:rPr>
        <w:t>±</w:t>
      </w:r>
      <w:r w:rsidR="001F2A6A">
        <w:rPr>
          <w:rFonts w:ascii="Times New Roman" w:eastAsia="等线" w:hAnsi="Times New Roman" w:cs="Times New Roman"/>
          <w:sz w:val="24"/>
          <w:szCs w:val="28"/>
        </w:rPr>
        <w:t xml:space="preserve"> </w:t>
      </w:r>
      <w:r w:rsidR="00DC53EE" w:rsidRPr="00DC53EE">
        <w:rPr>
          <w:rFonts w:ascii="Times New Roman" w:hAnsi="Times New Roman" w:cs="Times New Roman"/>
          <w:sz w:val="24"/>
          <w:szCs w:val="28"/>
        </w:rPr>
        <w:t>7 T</w:t>
      </w:r>
      <w:r w:rsidR="00DC53EE">
        <w:rPr>
          <w:rFonts w:ascii="Times New Roman" w:hAnsi="Times New Roman" w:cs="Times New Roman"/>
          <w:sz w:val="24"/>
          <w:szCs w:val="28"/>
        </w:rPr>
        <w:t xml:space="preserve"> at the temperatures ranging from 3 to 15 K. The broad range of </w:t>
      </w:r>
      <w:r w:rsidR="00B6798A">
        <w:rPr>
          <w:rFonts w:ascii="Times New Roman" w:hAnsi="Times New Roman" w:cs="Times New Roman"/>
          <w:sz w:val="24"/>
          <w:szCs w:val="28"/>
        </w:rPr>
        <w:t xml:space="preserve">measuring </w:t>
      </w:r>
      <w:r w:rsidR="00DC53EE">
        <w:rPr>
          <w:rFonts w:ascii="Times New Roman" w:hAnsi="Times New Roman" w:cs="Times New Roman"/>
          <w:sz w:val="24"/>
          <w:szCs w:val="28"/>
        </w:rPr>
        <w:t>temperature covers the superconducting transition temperature (</w:t>
      </w:r>
      <w:r w:rsidR="00DC53EE" w:rsidRPr="00DC53EE">
        <w:rPr>
          <w:rFonts w:ascii="Times New Roman" w:hAnsi="Times New Roman" w:cs="Times New Roman"/>
          <w:i/>
          <w:iCs/>
          <w:sz w:val="24"/>
          <w:szCs w:val="28"/>
        </w:rPr>
        <w:t>T</w:t>
      </w:r>
      <w:r w:rsidR="00DC53EE" w:rsidRPr="00DC53EE">
        <w:rPr>
          <w:rFonts w:ascii="Times New Roman" w:hAnsi="Times New Roman" w:cs="Times New Roman"/>
          <w:sz w:val="24"/>
          <w:szCs w:val="28"/>
          <w:vertAlign w:val="subscript"/>
        </w:rPr>
        <w:t>C</w:t>
      </w:r>
      <w:r w:rsidR="00DC53EE">
        <w:rPr>
          <w:rFonts w:ascii="Times New Roman" w:hAnsi="Times New Roman" w:cs="Times New Roman"/>
          <w:sz w:val="24"/>
          <w:szCs w:val="28"/>
        </w:rPr>
        <w:t xml:space="preserve"> ~ 6.5 K) of VN layers. </w:t>
      </w:r>
    </w:p>
    <w:p w14:paraId="520DB6EF" w14:textId="395F5A16" w:rsidR="004B6D58" w:rsidRPr="004B6D58" w:rsidRDefault="00477E8F" w:rsidP="00164111">
      <w:pPr>
        <w:pageBreakBefore/>
        <w:spacing w:line="360" w:lineRule="auto"/>
        <w:rPr>
          <w:rFonts w:ascii="Times New Roman" w:hAnsi="Times New Roman" w:cs="Times New Roman"/>
          <w:sz w:val="24"/>
          <w:szCs w:val="28"/>
        </w:rPr>
      </w:pPr>
      <w:r>
        <w:rPr>
          <w:noProof/>
        </w:rPr>
        <w:lastRenderedPageBreak/>
        <w:drawing>
          <wp:inline distT="0" distB="0" distL="0" distR="0" wp14:anchorId="1A0FE087" wp14:editId="3D188E2B">
            <wp:extent cx="5759450" cy="4307840"/>
            <wp:effectExtent l="0" t="0" r="0" b="0"/>
            <wp:docPr id="14" name="图片 14"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形用户界面&#10;&#10;描述已自动生成"/>
                    <pic:cNvPicPr/>
                  </pic:nvPicPr>
                  <pic:blipFill>
                    <a:blip r:embed="rId15"/>
                    <a:stretch>
                      <a:fillRect/>
                    </a:stretch>
                  </pic:blipFill>
                  <pic:spPr>
                    <a:xfrm>
                      <a:off x="0" y="0"/>
                      <a:ext cx="5759450" cy="4307840"/>
                    </a:xfrm>
                    <a:prstGeom prst="rect">
                      <a:avLst/>
                    </a:prstGeom>
                  </pic:spPr>
                </pic:pic>
              </a:graphicData>
            </a:graphic>
          </wp:inline>
        </w:drawing>
      </w:r>
    </w:p>
    <w:p w14:paraId="79DC3D5E" w14:textId="328F862D" w:rsidR="00776823" w:rsidRPr="005D2B89" w:rsidRDefault="004B6D58" w:rsidP="00164111">
      <w:pPr>
        <w:spacing w:before="240" w:line="360" w:lineRule="auto"/>
        <w:rPr>
          <w:rFonts w:ascii="Times New Roman" w:hAnsi="Times New Roman" w:cs="Times New Roman"/>
          <w:sz w:val="24"/>
          <w:szCs w:val="28"/>
        </w:rPr>
      </w:pPr>
      <w:r w:rsidRPr="005D2B89">
        <w:rPr>
          <w:rFonts w:ascii="Times New Roman" w:hAnsi="Times New Roman" w:cs="Times New Roman"/>
          <w:b/>
          <w:bCs/>
          <w:sz w:val="24"/>
          <w:szCs w:val="28"/>
        </w:rPr>
        <w:t>Figure S</w:t>
      </w:r>
      <w:r w:rsidR="00570B09" w:rsidRPr="005D2B89">
        <w:rPr>
          <w:rFonts w:ascii="Times New Roman" w:hAnsi="Times New Roman" w:cs="Times New Roman"/>
          <w:b/>
          <w:bCs/>
          <w:sz w:val="24"/>
          <w:szCs w:val="28"/>
        </w:rPr>
        <w:t>7</w:t>
      </w:r>
      <w:r w:rsidRPr="005D2B89">
        <w:rPr>
          <w:rFonts w:ascii="Times New Roman" w:hAnsi="Times New Roman" w:cs="Times New Roman"/>
          <w:b/>
          <w:bCs/>
          <w:sz w:val="24"/>
          <w:szCs w:val="28"/>
        </w:rPr>
        <w:t xml:space="preserve">. </w:t>
      </w:r>
      <w:r w:rsidR="008F2F78" w:rsidRPr="005D2B89">
        <w:rPr>
          <w:rFonts w:ascii="Times New Roman" w:hAnsi="Times New Roman" w:cs="Times New Roman"/>
          <w:b/>
          <w:bCs/>
          <w:sz w:val="24"/>
          <w:szCs w:val="28"/>
        </w:rPr>
        <w:t>Comparison of PNR spin asymmetry (SA) fitting with three models.</w:t>
      </w:r>
      <w:r w:rsidR="008F2F78" w:rsidRPr="005D2B89">
        <w:rPr>
          <w:rFonts w:ascii="Times New Roman" w:hAnsi="Times New Roman" w:cs="Times New Roman"/>
          <w:sz w:val="24"/>
          <w:szCs w:val="28"/>
        </w:rPr>
        <w:t xml:space="preserve"> SA </w:t>
      </w:r>
      <w:r w:rsidR="00640870" w:rsidRPr="005D2B89">
        <w:rPr>
          <w:rFonts w:ascii="Times New Roman" w:hAnsi="Times New Roman" w:cs="Times New Roman"/>
          <w:sz w:val="24"/>
          <w:szCs w:val="28"/>
        </w:rPr>
        <w:t xml:space="preserve">derived from the reflectivity </w:t>
      </w:r>
      <w:r w:rsidR="003A3FD8">
        <w:rPr>
          <w:rFonts w:ascii="Times New Roman" w:hAnsi="Times New Roman" w:cs="Times New Roman"/>
          <w:sz w:val="24"/>
          <w:szCs w:val="28"/>
        </w:rPr>
        <w:t>measurements</w:t>
      </w:r>
      <w:r w:rsidR="00640870" w:rsidRPr="005D2B89">
        <w:rPr>
          <w:rFonts w:ascii="Times New Roman" w:hAnsi="Times New Roman" w:cs="Times New Roman"/>
          <w:sz w:val="24"/>
          <w:szCs w:val="28"/>
        </w:rPr>
        <w:t xml:space="preserve"> is calculated by (</w:t>
      </w:r>
      <w:r w:rsidR="00640870" w:rsidRPr="005D2B89">
        <w:rPr>
          <w:rFonts w:ascii="Times New Roman" w:hAnsi="Times New Roman" w:cs="Times New Roman"/>
          <w:i/>
          <w:iCs/>
          <w:sz w:val="24"/>
          <w:szCs w:val="28"/>
        </w:rPr>
        <w:t>R</w:t>
      </w:r>
      <w:r w:rsidR="00640870" w:rsidRPr="005D2B89">
        <w:rPr>
          <w:rFonts w:ascii="Times New Roman" w:hAnsi="Times New Roman" w:cs="Times New Roman"/>
          <w:sz w:val="24"/>
          <w:szCs w:val="28"/>
          <w:vertAlign w:val="superscript"/>
        </w:rPr>
        <w:t>+</w:t>
      </w:r>
      <w:r w:rsidR="00640870" w:rsidRPr="005D2B89">
        <w:rPr>
          <w:rFonts w:ascii="Times New Roman" w:hAnsi="Times New Roman" w:cs="Times New Roman"/>
          <w:sz w:val="24"/>
          <w:szCs w:val="28"/>
        </w:rPr>
        <w:t>+</w:t>
      </w:r>
      <w:r w:rsidR="00640870" w:rsidRPr="005D2B89">
        <w:rPr>
          <w:rFonts w:ascii="Times New Roman" w:hAnsi="Times New Roman" w:cs="Times New Roman"/>
          <w:i/>
          <w:iCs/>
          <w:sz w:val="24"/>
          <w:szCs w:val="28"/>
        </w:rPr>
        <w:t xml:space="preserve"> R</w:t>
      </w:r>
      <w:r w:rsidR="00640870" w:rsidRPr="005D2B89">
        <w:rPr>
          <w:rFonts w:ascii="Times New Roman" w:eastAsia="等线" w:hAnsi="Times New Roman" w:cs="Times New Roman"/>
          <w:sz w:val="24"/>
          <w:szCs w:val="28"/>
          <w:vertAlign w:val="superscript"/>
        </w:rPr>
        <w:t>–</w:t>
      </w:r>
      <w:r w:rsidR="00640870" w:rsidRPr="005D2B89">
        <w:rPr>
          <w:rFonts w:ascii="Times New Roman" w:hAnsi="Times New Roman" w:cs="Times New Roman"/>
          <w:sz w:val="24"/>
          <w:szCs w:val="28"/>
        </w:rPr>
        <w:t>)/(</w:t>
      </w:r>
      <w:r w:rsidR="00640870" w:rsidRPr="005D2B89">
        <w:rPr>
          <w:rFonts w:ascii="Times New Roman" w:hAnsi="Times New Roman" w:cs="Times New Roman"/>
          <w:i/>
          <w:iCs/>
          <w:sz w:val="24"/>
          <w:szCs w:val="28"/>
        </w:rPr>
        <w:t xml:space="preserve"> R</w:t>
      </w:r>
      <w:r w:rsidR="00640870" w:rsidRPr="005D2B89">
        <w:rPr>
          <w:rFonts w:ascii="Times New Roman" w:hAnsi="Times New Roman" w:cs="Times New Roman"/>
          <w:sz w:val="24"/>
          <w:szCs w:val="28"/>
          <w:vertAlign w:val="superscript"/>
        </w:rPr>
        <w:t>+</w:t>
      </w:r>
      <w:r w:rsidR="00640870" w:rsidRPr="005D2B89">
        <w:rPr>
          <w:rFonts w:ascii="Times New Roman" w:eastAsia="等线" w:hAnsi="Times New Roman" w:cs="Times New Roman"/>
          <w:sz w:val="24"/>
          <w:szCs w:val="28"/>
        </w:rPr>
        <w:t>–</w:t>
      </w:r>
      <w:r w:rsidR="00640870" w:rsidRPr="005D2B89">
        <w:rPr>
          <w:rFonts w:ascii="Times New Roman" w:hAnsi="Times New Roman" w:cs="Times New Roman"/>
          <w:i/>
          <w:iCs/>
          <w:sz w:val="24"/>
          <w:szCs w:val="28"/>
        </w:rPr>
        <w:t>R</w:t>
      </w:r>
      <w:r w:rsidR="00640870" w:rsidRPr="005D2B89">
        <w:rPr>
          <w:rFonts w:ascii="Times New Roman" w:eastAsia="等线" w:hAnsi="Times New Roman" w:cs="Times New Roman"/>
          <w:sz w:val="24"/>
          <w:szCs w:val="28"/>
          <w:vertAlign w:val="superscript"/>
        </w:rPr>
        <w:t>–</w:t>
      </w:r>
      <w:r w:rsidR="00640870" w:rsidRPr="005D2B89">
        <w:rPr>
          <w:rFonts w:ascii="Times New Roman" w:hAnsi="Times New Roman" w:cs="Times New Roman"/>
          <w:sz w:val="24"/>
          <w:szCs w:val="28"/>
        </w:rPr>
        <w:t>). We consider three different models for PNR fittings</w:t>
      </w:r>
      <w:r w:rsidR="00E97E85" w:rsidRPr="005D2B89">
        <w:rPr>
          <w:rFonts w:ascii="Times New Roman" w:hAnsi="Times New Roman" w:cs="Times New Roman"/>
          <w:sz w:val="24"/>
          <w:szCs w:val="28"/>
        </w:rPr>
        <w:t xml:space="preserve">: </w:t>
      </w:r>
      <w:r w:rsidR="00640870" w:rsidRPr="005D2B89">
        <w:rPr>
          <w:rFonts w:ascii="Times New Roman" w:hAnsi="Times New Roman" w:cs="Times New Roman"/>
          <w:sz w:val="24"/>
          <w:szCs w:val="28"/>
        </w:rPr>
        <w:t xml:space="preserve">(a) positive </w:t>
      </w:r>
      <w:r w:rsidR="00286798" w:rsidRPr="003A3FD8">
        <w:rPr>
          <w:rFonts w:ascii="Times New Roman" w:hAnsi="Times New Roman" w:cs="Times New Roman"/>
          <w:i/>
          <w:iCs/>
          <w:sz w:val="24"/>
          <w:szCs w:val="28"/>
        </w:rPr>
        <w:t>M</w:t>
      </w:r>
      <w:r w:rsidR="00640870" w:rsidRPr="003A3FD8">
        <w:rPr>
          <w:rFonts w:ascii="Times New Roman" w:hAnsi="Times New Roman" w:cs="Times New Roman"/>
          <w:i/>
          <w:iCs/>
          <w:sz w:val="24"/>
          <w:szCs w:val="28"/>
        </w:rPr>
        <w:t xml:space="preserve"> </w:t>
      </w:r>
      <w:r w:rsidR="00640870" w:rsidRPr="005D2B89">
        <w:rPr>
          <w:rFonts w:ascii="Times New Roman" w:hAnsi="Times New Roman" w:cs="Times New Roman"/>
          <w:sz w:val="24"/>
          <w:szCs w:val="28"/>
        </w:rPr>
        <w:t>(magnetization parallel to M of Fe</w:t>
      </w:r>
      <w:r w:rsidR="00640870" w:rsidRPr="005D2B89">
        <w:rPr>
          <w:rFonts w:ascii="Times New Roman" w:hAnsi="Times New Roman" w:cs="Times New Roman"/>
          <w:sz w:val="24"/>
          <w:szCs w:val="28"/>
          <w:vertAlign w:val="subscript"/>
        </w:rPr>
        <w:t>3</w:t>
      </w:r>
      <w:r w:rsidR="00640870" w:rsidRPr="005D2B89">
        <w:rPr>
          <w:rFonts w:ascii="Times New Roman" w:hAnsi="Times New Roman" w:cs="Times New Roman"/>
          <w:sz w:val="24"/>
          <w:szCs w:val="28"/>
        </w:rPr>
        <w:t xml:space="preserve">N), </w:t>
      </w:r>
      <w:r w:rsidR="00E97E85" w:rsidRPr="005D2B89">
        <w:rPr>
          <w:rFonts w:ascii="Times New Roman" w:hAnsi="Times New Roman" w:cs="Times New Roman"/>
          <w:sz w:val="24"/>
          <w:szCs w:val="28"/>
        </w:rPr>
        <w:t xml:space="preserve">(b) zero </w:t>
      </w:r>
      <w:r w:rsidR="00286798" w:rsidRPr="003A3FD8">
        <w:rPr>
          <w:rFonts w:ascii="Times New Roman" w:hAnsi="Times New Roman" w:cs="Times New Roman"/>
          <w:i/>
          <w:iCs/>
          <w:sz w:val="24"/>
          <w:szCs w:val="28"/>
        </w:rPr>
        <w:t>M</w:t>
      </w:r>
      <w:r w:rsidR="00E97E85" w:rsidRPr="005D2B89">
        <w:rPr>
          <w:rFonts w:ascii="Times New Roman" w:hAnsi="Times New Roman" w:cs="Times New Roman"/>
          <w:sz w:val="24"/>
          <w:szCs w:val="28"/>
        </w:rPr>
        <w:t xml:space="preserve">, and (c) negative </w:t>
      </w:r>
      <w:r w:rsidR="00286798" w:rsidRPr="003A3FD8">
        <w:rPr>
          <w:rFonts w:ascii="Times New Roman" w:hAnsi="Times New Roman" w:cs="Times New Roman"/>
          <w:i/>
          <w:iCs/>
          <w:sz w:val="24"/>
          <w:szCs w:val="28"/>
        </w:rPr>
        <w:t>M</w:t>
      </w:r>
      <w:r w:rsidR="00E97E85" w:rsidRPr="005D2B89">
        <w:rPr>
          <w:rFonts w:ascii="Times New Roman" w:hAnsi="Times New Roman" w:cs="Times New Roman"/>
          <w:sz w:val="24"/>
          <w:szCs w:val="28"/>
        </w:rPr>
        <w:t xml:space="preserve"> (magnetization anti-parallel to </w:t>
      </w:r>
      <w:r w:rsidR="00E97E85" w:rsidRPr="005A4F85">
        <w:rPr>
          <w:rFonts w:ascii="Times New Roman" w:hAnsi="Times New Roman" w:cs="Times New Roman"/>
          <w:i/>
          <w:iCs/>
          <w:sz w:val="24"/>
          <w:szCs w:val="28"/>
        </w:rPr>
        <w:t>M</w:t>
      </w:r>
      <w:r w:rsidR="00E97E85" w:rsidRPr="005D2B89">
        <w:rPr>
          <w:rFonts w:ascii="Times New Roman" w:hAnsi="Times New Roman" w:cs="Times New Roman"/>
          <w:sz w:val="24"/>
          <w:szCs w:val="28"/>
        </w:rPr>
        <w:t xml:space="preserve"> of Fe</w:t>
      </w:r>
      <w:r w:rsidR="00E97E85" w:rsidRPr="005D2B89">
        <w:rPr>
          <w:rFonts w:ascii="Times New Roman" w:hAnsi="Times New Roman" w:cs="Times New Roman"/>
          <w:sz w:val="24"/>
          <w:szCs w:val="28"/>
          <w:vertAlign w:val="subscript"/>
        </w:rPr>
        <w:t>3</w:t>
      </w:r>
      <w:r w:rsidR="00E97E85" w:rsidRPr="005D2B89">
        <w:rPr>
          <w:rFonts w:ascii="Times New Roman" w:hAnsi="Times New Roman" w:cs="Times New Roman"/>
          <w:sz w:val="24"/>
          <w:szCs w:val="28"/>
        </w:rPr>
        <w:t xml:space="preserve">N) in VN interface layers. </w:t>
      </w:r>
      <w:r w:rsidR="00286798" w:rsidRPr="005D2B89">
        <w:rPr>
          <w:rFonts w:ascii="Times New Roman" w:hAnsi="Times New Roman" w:cs="Times New Roman"/>
          <w:sz w:val="24"/>
          <w:szCs w:val="28"/>
        </w:rPr>
        <w:t xml:space="preserve">The open symbols and solid lines represent the experiment data and reasonable fits. The best fits to the PNR data with </w:t>
      </w:r>
      <w:r w:rsidR="005A4F85" w:rsidRPr="005D2B89">
        <w:rPr>
          <w:rFonts w:ascii="Times New Roman" w:hAnsi="Times New Roman" w:cs="Times New Roman"/>
          <w:sz w:val="24"/>
          <w:szCs w:val="28"/>
        </w:rPr>
        <w:t>constrain</w:t>
      </w:r>
      <w:r w:rsidR="00286798" w:rsidRPr="005D2B89">
        <w:rPr>
          <w:rFonts w:ascii="Times New Roman" w:hAnsi="Times New Roman" w:cs="Times New Roman"/>
          <w:sz w:val="24"/>
          <w:szCs w:val="28"/>
        </w:rPr>
        <w:t xml:space="preserve"> of zero </w:t>
      </w:r>
      <w:r w:rsidR="00286798" w:rsidRPr="005A4F85">
        <w:rPr>
          <w:rFonts w:ascii="Times New Roman" w:hAnsi="Times New Roman" w:cs="Times New Roman"/>
          <w:i/>
          <w:iCs/>
          <w:sz w:val="24"/>
          <w:szCs w:val="28"/>
        </w:rPr>
        <w:t>M</w:t>
      </w:r>
      <w:r w:rsidR="00286798" w:rsidRPr="005D2B89">
        <w:rPr>
          <w:rFonts w:ascii="Times New Roman" w:hAnsi="Times New Roman" w:cs="Times New Roman"/>
          <w:sz w:val="24"/>
          <w:szCs w:val="28"/>
        </w:rPr>
        <w:t xml:space="preserve"> and negative </w:t>
      </w:r>
      <w:r w:rsidR="00286798" w:rsidRPr="005A4F85">
        <w:rPr>
          <w:rFonts w:ascii="Times New Roman" w:hAnsi="Times New Roman" w:cs="Times New Roman"/>
          <w:i/>
          <w:iCs/>
          <w:sz w:val="24"/>
          <w:szCs w:val="28"/>
        </w:rPr>
        <w:t>M</w:t>
      </w:r>
      <w:r w:rsidR="00286798" w:rsidRPr="005D2B89">
        <w:rPr>
          <w:rFonts w:ascii="Times New Roman" w:hAnsi="Times New Roman" w:cs="Times New Roman"/>
          <w:sz w:val="24"/>
          <w:szCs w:val="28"/>
        </w:rPr>
        <w:t xml:space="preserve"> in VN interface layers have large deviations from the experiment data. The color arrows indicate the positions of fitting curves with a large discrepancy between experiment data and fits where the statistics errors are small based on model (a). (d)-(f) Magnetization profiles of </w:t>
      </w:r>
      <w:r w:rsidR="00B0490D" w:rsidRPr="005D2B89">
        <w:rPr>
          <w:rFonts w:ascii="Times New Roman" w:hAnsi="Times New Roman" w:cs="Times New Roman"/>
          <w:sz w:val="24"/>
          <w:szCs w:val="28"/>
        </w:rPr>
        <w:t>Fe</w:t>
      </w:r>
      <w:r w:rsidR="00B0490D" w:rsidRPr="005D2B89">
        <w:rPr>
          <w:rFonts w:ascii="Times New Roman" w:hAnsi="Times New Roman" w:cs="Times New Roman"/>
          <w:sz w:val="24"/>
          <w:szCs w:val="28"/>
          <w:vertAlign w:val="subscript"/>
        </w:rPr>
        <w:t>3</w:t>
      </w:r>
      <w:r w:rsidR="00B0490D" w:rsidRPr="005D2B89">
        <w:rPr>
          <w:rFonts w:ascii="Times New Roman" w:hAnsi="Times New Roman" w:cs="Times New Roman"/>
          <w:sz w:val="24"/>
          <w:szCs w:val="28"/>
        </w:rPr>
        <w:t xml:space="preserve">N/VN bilayers with model (a)-(c), respectively. The SA fits for model (a), (b), and (c) yield </w:t>
      </w:r>
      <w:r w:rsidR="00B0490D" w:rsidRPr="005D2B89">
        <w:rPr>
          <w:rFonts w:ascii="Times New Roman" w:eastAsia="等线" w:hAnsi="Times New Roman" w:cs="Times New Roman"/>
          <w:sz w:val="24"/>
          <w:szCs w:val="28"/>
        </w:rPr>
        <w:t>χ</w:t>
      </w:r>
      <w:r w:rsidR="00B0490D" w:rsidRPr="005D2B89">
        <w:rPr>
          <w:rFonts w:ascii="Times New Roman" w:hAnsi="Times New Roman" w:cs="Times New Roman"/>
          <w:sz w:val="24"/>
          <w:szCs w:val="28"/>
          <w:vertAlign w:val="superscript"/>
        </w:rPr>
        <w:t>2</w:t>
      </w:r>
      <w:r w:rsidR="00B0490D" w:rsidRPr="005D2B89">
        <w:rPr>
          <w:rFonts w:ascii="Times New Roman" w:hAnsi="Times New Roman" w:cs="Times New Roman"/>
          <w:sz w:val="24"/>
          <w:szCs w:val="28"/>
        </w:rPr>
        <w:t xml:space="preserve"> metrics of 1.1, 3.6, and 3.1, respectively. Compared with three models, the best fitting corresponds to the positive </w:t>
      </w:r>
      <w:r w:rsidR="00B0490D" w:rsidRPr="005A4F85">
        <w:rPr>
          <w:rFonts w:ascii="Times New Roman" w:hAnsi="Times New Roman" w:cs="Times New Roman"/>
          <w:i/>
          <w:iCs/>
          <w:sz w:val="24"/>
          <w:szCs w:val="28"/>
        </w:rPr>
        <w:t>M</w:t>
      </w:r>
      <w:r w:rsidR="00B0490D" w:rsidRPr="005D2B89">
        <w:rPr>
          <w:rFonts w:ascii="Times New Roman" w:hAnsi="Times New Roman" w:cs="Times New Roman"/>
          <w:sz w:val="24"/>
          <w:szCs w:val="28"/>
        </w:rPr>
        <w:t xml:space="preserve"> in VN interface layer with respect to M of Fe</w:t>
      </w:r>
      <w:r w:rsidR="00B0490D" w:rsidRPr="005D2B89">
        <w:rPr>
          <w:rFonts w:ascii="Times New Roman" w:hAnsi="Times New Roman" w:cs="Times New Roman"/>
          <w:sz w:val="24"/>
          <w:szCs w:val="28"/>
          <w:vertAlign w:val="subscript"/>
        </w:rPr>
        <w:t>3</w:t>
      </w:r>
      <w:r w:rsidR="00B0490D" w:rsidRPr="005D2B89">
        <w:rPr>
          <w:rFonts w:ascii="Times New Roman" w:hAnsi="Times New Roman" w:cs="Times New Roman"/>
          <w:sz w:val="24"/>
          <w:szCs w:val="28"/>
        </w:rPr>
        <w:t xml:space="preserve">N layer. </w:t>
      </w:r>
    </w:p>
    <w:p w14:paraId="448BC19C" w14:textId="44A0937F" w:rsidR="00776823" w:rsidRDefault="00477E8F" w:rsidP="00164111">
      <w:pPr>
        <w:pageBreakBefore/>
        <w:spacing w:line="360" w:lineRule="auto"/>
        <w:rPr>
          <w:rFonts w:ascii="Times New Roman" w:hAnsi="Times New Roman" w:cs="Times New Roman"/>
          <w:sz w:val="24"/>
          <w:szCs w:val="28"/>
        </w:rPr>
      </w:pPr>
      <w:r>
        <w:rPr>
          <w:noProof/>
        </w:rPr>
        <w:lastRenderedPageBreak/>
        <w:drawing>
          <wp:inline distT="0" distB="0" distL="0" distR="0" wp14:anchorId="5F475902" wp14:editId="6A4EE9B6">
            <wp:extent cx="5759450" cy="5346700"/>
            <wp:effectExtent l="0" t="0" r="0" b="6350"/>
            <wp:docPr id="15" name="图片 15"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示&#10;&#10;中度可信度描述已自动生成"/>
                    <pic:cNvPicPr/>
                  </pic:nvPicPr>
                  <pic:blipFill>
                    <a:blip r:embed="rId16"/>
                    <a:stretch>
                      <a:fillRect/>
                    </a:stretch>
                  </pic:blipFill>
                  <pic:spPr>
                    <a:xfrm>
                      <a:off x="0" y="0"/>
                      <a:ext cx="5759450" cy="5346700"/>
                    </a:xfrm>
                    <a:prstGeom prst="rect">
                      <a:avLst/>
                    </a:prstGeom>
                  </pic:spPr>
                </pic:pic>
              </a:graphicData>
            </a:graphic>
          </wp:inline>
        </w:drawing>
      </w:r>
    </w:p>
    <w:p w14:paraId="4573F378" w14:textId="3843BD75" w:rsidR="00390F5C" w:rsidRDefault="00776823" w:rsidP="00164111">
      <w:pPr>
        <w:spacing w:before="240" w:line="360" w:lineRule="auto"/>
        <w:rPr>
          <w:rFonts w:ascii="Times New Roman" w:hAnsi="Times New Roman" w:cs="Times New Roman"/>
          <w:sz w:val="24"/>
          <w:szCs w:val="28"/>
        </w:rPr>
      </w:pPr>
      <w:r w:rsidRPr="005D2B89">
        <w:rPr>
          <w:rFonts w:ascii="Times New Roman" w:hAnsi="Times New Roman" w:cs="Times New Roman"/>
          <w:b/>
          <w:bCs/>
          <w:sz w:val="24"/>
          <w:szCs w:val="28"/>
        </w:rPr>
        <w:t xml:space="preserve">Figure S8. </w:t>
      </w:r>
      <w:r w:rsidR="00DA4DE5" w:rsidRPr="005D2B89">
        <w:rPr>
          <w:rFonts w:ascii="Times New Roman" w:hAnsi="Times New Roman" w:cs="Times New Roman"/>
          <w:b/>
          <w:bCs/>
          <w:sz w:val="24"/>
          <w:szCs w:val="28"/>
        </w:rPr>
        <w:t xml:space="preserve">PNR </w:t>
      </w:r>
      <w:r w:rsidR="005A4F85">
        <w:rPr>
          <w:rFonts w:ascii="Times New Roman" w:hAnsi="Times New Roman" w:cs="Times New Roman"/>
          <w:b/>
          <w:bCs/>
          <w:sz w:val="24"/>
          <w:szCs w:val="28"/>
        </w:rPr>
        <w:t>results</w:t>
      </w:r>
      <w:r w:rsidR="00DA4DE5" w:rsidRPr="005D2B89">
        <w:rPr>
          <w:rFonts w:ascii="Times New Roman" w:hAnsi="Times New Roman" w:cs="Times New Roman"/>
          <w:b/>
          <w:bCs/>
          <w:sz w:val="24"/>
          <w:szCs w:val="28"/>
        </w:rPr>
        <w:t xml:space="preserve"> on Fe</w:t>
      </w:r>
      <w:r w:rsidR="00DA4DE5" w:rsidRPr="005D2B89">
        <w:rPr>
          <w:rFonts w:ascii="Times New Roman" w:hAnsi="Times New Roman" w:cs="Times New Roman"/>
          <w:b/>
          <w:bCs/>
          <w:sz w:val="24"/>
          <w:szCs w:val="28"/>
          <w:vertAlign w:val="subscript"/>
        </w:rPr>
        <w:t>3</w:t>
      </w:r>
      <w:r w:rsidR="00DA4DE5" w:rsidRPr="005D2B89">
        <w:rPr>
          <w:rFonts w:ascii="Times New Roman" w:hAnsi="Times New Roman" w:cs="Times New Roman"/>
          <w:b/>
          <w:bCs/>
          <w:sz w:val="24"/>
          <w:szCs w:val="28"/>
        </w:rPr>
        <w:t xml:space="preserve">N/VN bilayer at 6.5 K under different </w:t>
      </w:r>
      <w:r w:rsidR="005A4F85">
        <w:rPr>
          <w:rFonts w:ascii="Times New Roman" w:hAnsi="Times New Roman" w:cs="Times New Roman"/>
          <w:b/>
          <w:bCs/>
          <w:sz w:val="24"/>
          <w:szCs w:val="28"/>
        </w:rPr>
        <w:t xml:space="preserve">magnetic </w:t>
      </w:r>
      <w:r w:rsidR="00DA4DE5" w:rsidRPr="005D2B89">
        <w:rPr>
          <w:rFonts w:ascii="Times New Roman" w:hAnsi="Times New Roman" w:cs="Times New Roman"/>
          <w:b/>
          <w:bCs/>
          <w:sz w:val="24"/>
          <w:szCs w:val="28"/>
        </w:rPr>
        <w:t>fields.</w:t>
      </w:r>
      <w:r w:rsidR="00DA4DE5" w:rsidRPr="005D2B89">
        <w:rPr>
          <w:rFonts w:ascii="Times New Roman" w:hAnsi="Times New Roman" w:cs="Times New Roman"/>
          <w:sz w:val="24"/>
          <w:szCs w:val="28"/>
        </w:rPr>
        <w:t xml:space="preserve"> (a) and (b) Measured (open symbols) and fitted (solid lines) reflectivities for spin-up (</w:t>
      </w:r>
      <w:r w:rsidR="00DA4DE5" w:rsidRPr="005D2B89">
        <w:rPr>
          <w:rFonts w:ascii="Times New Roman" w:hAnsi="Times New Roman" w:cs="Times New Roman"/>
          <w:i/>
          <w:iCs/>
          <w:sz w:val="24"/>
          <w:szCs w:val="28"/>
        </w:rPr>
        <w:t>R</w:t>
      </w:r>
      <w:r w:rsidR="00DA4DE5" w:rsidRPr="005D2B89">
        <w:rPr>
          <w:rFonts w:ascii="Times New Roman" w:hAnsi="Times New Roman" w:cs="Times New Roman"/>
          <w:sz w:val="24"/>
          <w:szCs w:val="28"/>
          <w:vertAlign w:val="superscript"/>
        </w:rPr>
        <w:t>+</w:t>
      </w:r>
      <w:r w:rsidR="00DA4DE5" w:rsidRPr="005D2B89">
        <w:rPr>
          <w:rFonts w:ascii="Times New Roman" w:hAnsi="Times New Roman" w:cs="Times New Roman"/>
          <w:sz w:val="24"/>
          <w:szCs w:val="28"/>
        </w:rPr>
        <w:t>) and spin-down (</w:t>
      </w:r>
      <w:r w:rsidR="00DA4DE5" w:rsidRPr="005D2B89">
        <w:rPr>
          <w:rFonts w:ascii="Times New Roman" w:hAnsi="Times New Roman" w:cs="Times New Roman"/>
          <w:i/>
          <w:iCs/>
          <w:sz w:val="24"/>
          <w:szCs w:val="28"/>
        </w:rPr>
        <w:t>R</w:t>
      </w:r>
      <w:r w:rsidR="00DA4DE5" w:rsidRPr="005D2B89">
        <w:rPr>
          <w:rFonts w:ascii="Times New Roman" w:eastAsia="等线" w:hAnsi="Times New Roman" w:cs="Times New Roman"/>
          <w:sz w:val="24"/>
          <w:szCs w:val="28"/>
          <w:vertAlign w:val="superscript"/>
        </w:rPr>
        <w:t>–</w:t>
      </w:r>
      <w:r w:rsidR="00DA4DE5" w:rsidRPr="005D2B89">
        <w:rPr>
          <w:rFonts w:ascii="Times New Roman" w:hAnsi="Times New Roman" w:cs="Times New Roman"/>
          <w:sz w:val="24"/>
          <w:szCs w:val="28"/>
        </w:rPr>
        <w:t xml:space="preserve">) polarized neutron beams are plotted as a function of </w:t>
      </w:r>
      <w:r w:rsidR="005A4F85">
        <w:rPr>
          <w:rFonts w:ascii="Times New Roman" w:hAnsi="Times New Roman" w:cs="Times New Roman"/>
          <w:sz w:val="24"/>
          <w:szCs w:val="28"/>
        </w:rPr>
        <w:t xml:space="preserve">the </w:t>
      </w:r>
      <w:r w:rsidR="00DA4DE5" w:rsidRPr="005D2B89">
        <w:rPr>
          <w:rFonts w:ascii="Times New Roman" w:hAnsi="Times New Roman" w:cs="Times New Roman"/>
          <w:sz w:val="24"/>
          <w:szCs w:val="28"/>
        </w:rPr>
        <w:t xml:space="preserve">wave vector </w:t>
      </w:r>
      <w:r w:rsidR="005A4F85">
        <w:rPr>
          <w:rFonts w:ascii="Times New Roman" w:hAnsi="Times New Roman" w:cs="Times New Roman"/>
          <w:sz w:val="24"/>
          <w:szCs w:val="28"/>
        </w:rPr>
        <w:t>(</w:t>
      </w:r>
      <w:r w:rsidR="00DA4DE5" w:rsidRPr="005D2B89">
        <w:rPr>
          <w:rFonts w:ascii="Times New Roman" w:hAnsi="Times New Roman" w:cs="Times New Roman"/>
          <w:sz w:val="24"/>
          <w:szCs w:val="28"/>
        </w:rPr>
        <w:t>q</w:t>
      </w:r>
      <w:r w:rsidR="005A4F85">
        <w:rPr>
          <w:rFonts w:ascii="Times New Roman" w:hAnsi="Times New Roman" w:cs="Times New Roman"/>
          <w:sz w:val="24"/>
          <w:szCs w:val="28"/>
        </w:rPr>
        <w:t>)</w:t>
      </w:r>
      <w:r w:rsidR="00DA4DE5" w:rsidRPr="005D2B89">
        <w:rPr>
          <w:rFonts w:ascii="Times New Roman" w:hAnsi="Times New Roman" w:cs="Times New Roman"/>
          <w:sz w:val="24"/>
          <w:szCs w:val="28"/>
        </w:rPr>
        <w:t xml:space="preserve"> at 6.5 K under magnetic fields of 2 kOe and 1 T, respectively. The shadow regions in (a) and (b) indicate the large discrepancy between two datasets. (c) and (d) SA derived from the experimental data and fittings. </w:t>
      </w:r>
      <w:r w:rsidR="00390F5C" w:rsidRPr="005D2B89">
        <w:rPr>
          <w:rFonts w:ascii="Times New Roman" w:hAnsi="Times New Roman" w:cs="Times New Roman"/>
          <w:sz w:val="24"/>
          <w:szCs w:val="28"/>
        </w:rPr>
        <w:t>(e) Nuclear scattering length density (</w:t>
      </w:r>
      <w:r w:rsidR="00390F5C" w:rsidRPr="005D2B89">
        <w:rPr>
          <w:rFonts w:ascii="Times New Roman" w:hAnsi="Times New Roman" w:cs="Times New Roman"/>
          <w:i/>
          <w:iCs/>
          <w:sz w:val="24"/>
          <w:szCs w:val="28"/>
        </w:rPr>
        <w:t>n</w:t>
      </w:r>
      <w:r w:rsidR="00390F5C" w:rsidRPr="005D2B89">
        <w:rPr>
          <w:rFonts w:ascii="Times New Roman" w:hAnsi="Times New Roman" w:cs="Times New Roman"/>
          <w:sz w:val="24"/>
          <w:szCs w:val="28"/>
        </w:rPr>
        <w:t xml:space="preserve">SLD) depth profile and (f) magnetic </w:t>
      </w:r>
      <w:r w:rsidR="00A279B5" w:rsidRPr="005D2B89">
        <w:rPr>
          <w:rFonts w:ascii="Times New Roman" w:hAnsi="Times New Roman" w:cs="Times New Roman"/>
          <w:sz w:val="24"/>
          <w:szCs w:val="28"/>
        </w:rPr>
        <w:t>scattering length density (</w:t>
      </w:r>
      <w:r w:rsidR="00A279B5" w:rsidRPr="005D2B89">
        <w:rPr>
          <w:rFonts w:ascii="Times New Roman" w:hAnsi="Times New Roman" w:cs="Times New Roman"/>
          <w:i/>
          <w:iCs/>
          <w:sz w:val="24"/>
          <w:szCs w:val="28"/>
        </w:rPr>
        <w:t>m</w:t>
      </w:r>
      <w:r w:rsidR="00390F5C" w:rsidRPr="005D2B89">
        <w:rPr>
          <w:rFonts w:ascii="Times New Roman" w:hAnsi="Times New Roman" w:cs="Times New Roman"/>
          <w:sz w:val="24"/>
          <w:szCs w:val="28"/>
        </w:rPr>
        <w:t>SLD</w:t>
      </w:r>
      <w:r w:rsidR="00A279B5" w:rsidRPr="005D2B89">
        <w:rPr>
          <w:rFonts w:ascii="Times New Roman" w:hAnsi="Times New Roman" w:cs="Times New Roman"/>
          <w:sz w:val="24"/>
          <w:szCs w:val="28"/>
        </w:rPr>
        <w:t>)</w:t>
      </w:r>
      <w:r w:rsidR="00390F5C" w:rsidRPr="005D2B89">
        <w:rPr>
          <w:rFonts w:ascii="Times New Roman" w:hAnsi="Times New Roman" w:cs="Times New Roman"/>
          <w:sz w:val="24"/>
          <w:szCs w:val="28"/>
        </w:rPr>
        <w:t xml:space="preserve"> depth profiles under 2 kOe and 1 T. </w:t>
      </w:r>
      <w:r w:rsidR="008E3D4B" w:rsidRPr="005D2B89">
        <w:rPr>
          <w:rFonts w:ascii="Times New Roman" w:hAnsi="Times New Roman" w:cs="Times New Roman"/>
          <w:sz w:val="24"/>
          <w:szCs w:val="28"/>
        </w:rPr>
        <w:t>Since the coercive fields of Fe</w:t>
      </w:r>
      <w:r w:rsidR="008E3D4B" w:rsidRPr="005D2B89">
        <w:rPr>
          <w:rFonts w:ascii="Times New Roman" w:hAnsi="Times New Roman" w:cs="Times New Roman"/>
          <w:sz w:val="24"/>
          <w:szCs w:val="28"/>
          <w:vertAlign w:val="subscript"/>
        </w:rPr>
        <w:t>3</w:t>
      </w:r>
      <w:r w:rsidR="008E3D4B" w:rsidRPr="005D2B89">
        <w:rPr>
          <w:rFonts w:ascii="Times New Roman" w:hAnsi="Times New Roman" w:cs="Times New Roman"/>
          <w:sz w:val="24"/>
          <w:szCs w:val="28"/>
        </w:rPr>
        <w:t xml:space="preserve">N is ~ 300 Oe, the </w:t>
      </w:r>
      <w:r w:rsidR="008E3D4B" w:rsidRPr="005D2B89">
        <w:rPr>
          <w:rFonts w:ascii="Times New Roman" w:hAnsi="Times New Roman" w:cs="Times New Roman"/>
          <w:i/>
          <w:iCs/>
          <w:sz w:val="24"/>
          <w:szCs w:val="28"/>
        </w:rPr>
        <w:t>M</w:t>
      </w:r>
      <w:r w:rsidR="008E3D4B" w:rsidRPr="005D2B89">
        <w:rPr>
          <w:rFonts w:ascii="Times New Roman" w:hAnsi="Times New Roman" w:cs="Times New Roman"/>
          <w:sz w:val="24"/>
          <w:szCs w:val="28"/>
        </w:rPr>
        <w:t xml:space="preserve"> of Fe</w:t>
      </w:r>
      <w:r w:rsidR="008E3D4B" w:rsidRPr="005D2B89">
        <w:rPr>
          <w:rFonts w:ascii="Times New Roman" w:hAnsi="Times New Roman" w:cs="Times New Roman"/>
          <w:sz w:val="24"/>
          <w:szCs w:val="28"/>
          <w:vertAlign w:val="subscript"/>
        </w:rPr>
        <w:t>3</w:t>
      </w:r>
      <w:r w:rsidR="008E3D4B" w:rsidRPr="005D2B89">
        <w:rPr>
          <w:rFonts w:ascii="Times New Roman" w:hAnsi="Times New Roman" w:cs="Times New Roman"/>
          <w:sz w:val="24"/>
          <w:szCs w:val="28"/>
        </w:rPr>
        <w:t xml:space="preserve">N layer at 2 kOe and 1 T is very close, ~1507 and ~1587 kA/m, respectively. The </w:t>
      </w:r>
      <w:r w:rsidR="008E3D4B" w:rsidRPr="005D2B89">
        <w:rPr>
          <w:rFonts w:ascii="Times New Roman" w:hAnsi="Times New Roman" w:cs="Times New Roman"/>
          <w:i/>
          <w:iCs/>
          <w:sz w:val="24"/>
          <w:szCs w:val="28"/>
        </w:rPr>
        <w:t>M</w:t>
      </w:r>
      <w:r w:rsidR="008E3D4B" w:rsidRPr="005D2B89">
        <w:rPr>
          <w:rFonts w:ascii="Times New Roman" w:hAnsi="Times New Roman" w:cs="Times New Roman"/>
          <w:sz w:val="24"/>
          <w:szCs w:val="28"/>
        </w:rPr>
        <w:t xml:space="preserve"> of VN interfacial layer is </w:t>
      </w:r>
      <w:r w:rsidR="00ED30AB" w:rsidRPr="005D2B89">
        <w:rPr>
          <w:rFonts w:ascii="Times New Roman" w:hAnsi="Times New Roman" w:cs="Times New Roman"/>
          <w:sz w:val="24"/>
          <w:szCs w:val="28"/>
        </w:rPr>
        <w:t>~</w:t>
      </w:r>
      <w:r w:rsidR="008E3D4B" w:rsidRPr="005D2B89">
        <w:rPr>
          <w:rFonts w:ascii="Times New Roman" w:hAnsi="Times New Roman" w:cs="Times New Roman"/>
          <w:sz w:val="24"/>
          <w:szCs w:val="28"/>
        </w:rPr>
        <w:t xml:space="preserve">96.5 kA/m. The nonzero </w:t>
      </w:r>
      <w:r w:rsidR="008E3D4B" w:rsidRPr="005D2B89">
        <w:rPr>
          <w:rFonts w:ascii="Times New Roman" w:hAnsi="Times New Roman" w:cs="Times New Roman"/>
          <w:i/>
          <w:iCs/>
          <w:sz w:val="24"/>
          <w:szCs w:val="28"/>
        </w:rPr>
        <w:t>M</w:t>
      </w:r>
      <w:r w:rsidR="008E3D4B" w:rsidRPr="005D2B89">
        <w:rPr>
          <w:rFonts w:ascii="Times New Roman" w:hAnsi="Times New Roman" w:cs="Times New Roman"/>
          <w:sz w:val="24"/>
          <w:szCs w:val="28"/>
        </w:rPr>
        <w:t xml:space="preserve"> at the VN interface indicates the inverse proximity effect between Fe</w:t>
      </w:r>
      <w:r w:rsidR="008E3D4B" w:rsidRPr="005D2B89">
        <w:rPr>
          <w:rFonts w:ascii="Times New Roman" w:hAnsi="Times New Roman" w:cs="Times New Roman"/>
          <w:sz w:val="24"/>
          <w:szCs w:val="28"/>
          <w:vertAlign w:val="subscript"/>
        </w:rPr>
        <w:t>3</w:t>
      </w:r>
      <w:r w:rsidR="008E3D4B" w:rsidRPr="005D2B89">
        <w:rPr>
          <w:rFonts w:ascii="Times New Roman" w:hAnsi="Times New Roman" w:cs="Times New Roman"/>
          <w:sz w:val="24"/>
          <w:szCs w:val="28"/>
        </w:rPr>
        <w:t>N and VN.</w:t>
      </w:r>
      <w:r w:rsidR="00A279B5" w:rsidRPr="005D2B89">
        <w:rPr>
          <w:rFonts w:ascii="Times New Roman" w:hAnsi="Times New Roman" w:cs="Times New Roman"/>
          <w:sz w:val="24"/>
          <w:szCs w:val="28"/>
        </w:rPr>
        <w:t xml:space="preserve"> </w:t>
      </w:r>
    </w:p>
    <w:p w14:paraId="2CBD4057" w14:textId="2C1787ED" w:rsidR="00C0434B" w:rsidRDefault="002466D0" w:rsidP="00251BF0">
      <w:pPr>
        <w:pageBreakBefore/>
        <w:spacing w:before="240" w:line="360" w:lineRule="auto"/>
        <w:rPr>
          <w:rFonts w:ascii="Times New Roman" w:hAnsi="Times New Roman" w:cs="Times New Roman"/>
          <w:sz w:val="24"/>
          <w:szCs w:val="28"/>
        </w:rPr>
      </w:pPr>
      <w:r>
        <w:rPr>
          <w:noProof/>
        </w:rPr>
        <w:lastRenderedPageBreak/>
        <w:drawing>
          <wp:inline distT="0" distB="0" distL="0" distR="0" wp14:anchorId="1DC65C34" wp14:editId="2EEE6127">
            <wp:extent cx="5759450" cy="2087880"/>
            <wp:effectExtent l="0" t="0" r="0" b="7620"/>
            <wp:docPr id="2" name="图片 2" descr="图表,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表, 图示&#10;&#10;描述已自动生成"/>
                    <pic:cNvPicPr/>
                  </pic:nvPicPr>
                  <pic:blipFill>
                    <a:blip r:embed="rId17"/>
                    <a:stretch>
                      <a:fillRect/>
                    </a:stretch>
                  </pic:blipFill>
                  <pic:spPr>
                    <a:xfrm>
                      <a:off x="0" y="0"/>
                      <a:ext cx="5759450" cy="2087880"/>
                    </a:xfrm>
                    <a:prstGeom prst="rect">
                      <a:avLst/>
                    </a:prstGeom>
                  </pic:spPr>
                </pic:pic>
              </a:graphicData>
            </a:graphic>
          </wp:inline>
        </w:drawing>
      </w:r>
    </w:p>
    <w:p w14:paraId="630EC533" w14:textId="7EC7FB54" w:rsidR="00C0434B" w:rsidRDefault="002466D0" w:rsidP="00164111">
      <w:pPr>
        <w:spacing w:before="240" w:line="360" w:lineRule="auto"/>
        <w:rPr>
          <w:rFonts w:ascii="Times New Roman" w:hAnsi="Times New Roman" w:cs="Times New Roman"/>
          <w:sz w:val="24"/>
          <w:szCs w:val="28"/>
        </w:rPr>
      </w:pPr>
      <w:r w:rsidRPr="002466D0">
        <w:rPr>
          <w:rFonts w:ascii="Times New Roman" w:hAnsi="Times New Roman" w:cs="Times New Roman" w:hint="eastAsia"/>
          <w:b/>
          <w:bCs/>
          <w:sz w:val="24"/>
          <w:szCs w:val="28"/>
        </w:rPr>
        <w:t>Figure</w:t>
      </w:r>
      <w:r w:rsidRPr="002466D0">
        <w:rPr>
          <w:rFonts w:ascii="Times New Roman" w:hAnsi="Times New Roman" w:cs="Times New Roman"/>
          <w:b/>
          <w:bCs/>
          <w:sz w:val="24"/>
          <w:szCs w:val="28"/>
        </w:rPr>
        <w:t xml:space="preserve"> S9. </w:t>
      </w:r>
      <w:r>
        <w:rPr>
          <w:rFonts w:ascii="Times New Roman" w:hAnsi="Times New Roman" w:cs="Times New Roman"/>
          <w:b/>
          <w:bCs/>
          <w:sz w:val="24"/>
          <w:szCs w:val="28"/>
        </w:rPr>
        <w:t>Enhanced electronic anisotropy in</w:t>
      </w:r>
      <w:r w:rsidRPr="002466D0">
        <w:rPr>
          <w:rFonts w:ascii="Times New Roman" w:hAnsi="Times New Roman" w:cs="Times New Roman"/>
          <w:b/>
          <w:bCs/>
          <w:sz w:val="24"/>
          <w:szCs w:val="28"/>
        </w:rPr>
        <w:t xml:space="preserve"> a 6-nm-thick VN single film</w:t>
      </w:r>
      <w:r>
        <w:rPr>
          <w:rFonts w:ascii="Times New Roman" w:hAnsi="Times New Roman" w:cs="Times New Roman"/>
          <w:sz w:val="24"/>
          <w:szCs w:val="28"/>
        </w:rPr>
        <w:t xml:space="preserve">. (a) Field dependent resistivity of a 6-nm-thick VN single layer when </w:t>
      </w:r>
      <w:r w:rsidRPr="002466D0">
        <w:rPr>
          <w:rFonts w:ascii="Times New Roman" w:hAnsi="Times New Roman" w:cs="Times New Roman"/>
          <w:i/>
          <w:iCs/>
          <w:sz w:val="24"/>
          <w:szCs w:val="28"/>
        </w:rPr>
        <w:t>H</w:t>
      </w:r>
      <w:r>
        <w:rPr>
          <w:rFonts w:ascii="Times New Roman" w:hAnsi="Times New Roman" w:cs="Times New Roman"/>
          <w:sz w:val="24"/>
          <w:szCs w:val="28"/>
        </w:rPr>
        <w:t xml:space="preserve"> // ab and </w:t>
      </w:r>
      <w:r w:rsidRPr="002466D0">
        <w:rPr>
          <w:rFonts w:ascii="Times New Roman" w:hAnsi="Times New Roman" w:cs="Times New Roman"/>
          <w:i/>
          <w:iCs/>
          <w:sz w:val="24"/>
          <w:szCs w:val="28"/>
        </w:rPr>
        <w:t>H</w:t>
      </w:r>
      <w:r>
        <w:rPr>
          <w:rFonts w:ascii="Times New Roman" w:hAnsi="Times New Roman" w:cs="Times New Roman"/>
          <w:sz w:val="24"/>
          <w:szCs w:val="28"/>
        </w:rPr>
        <w:t xml:space="preserve"> //c. The measuring temperature is swapped from 2.5 to 5 K. (b) Temperature dependent upper critical field (</w:t>
      </w:r>
      <w:r w:rsidRPr="002466D0">
        <w:rPr>
          <w:rFonts w:ascii="Times New Roman" w:hAnsi="Times New Roman" w:cs="Times New Roman"/>
          <w:i/>
          <w:iCs/>
          <w:sz w:val="24"/>
          <w:szCs w:val="28"/>
        </w:rPr>
        <w:t>H</w:t>
      </w:r>
      <w:r w:rsidRPr="002466D0">
        <w:rPr>
          <w:rFonts w:ascii="Times New Roman" w:hAnsi="Times New Roman" w:cs="Times New Roman"/>
          <w:sz w:val="24"/>
          <w:szCs w:val="28"/>
          <w:vertAlign w:val="subscript"/>
        </w:rPr>
        <w:t>c2</w:t>
      </w:r>
      <w:r>
        <w:rPr>
          <w:rFonts w:ascii="Times New Roman" w:hAnsi="Times New Roman" w:cs="Times New Roman"/>
          <w:sz w:val="24"/>
          <w:szCs w:val="28"/>
        </w:rPr>
        <w:t xml:space="preserve">) for 6-nm-thick VN single film. The </w:t>
      </w:r>
      <w:r w:rsidRPr="002466D0">
        <w:rPr>
          <w:rFonts w:ascii="Times New Roman" w:hAnsi="Times New Roman" w:cs="Times New Roman"/>
          <w:i/>
          <w:iCs/>
          <w:sz w:val="24"/>
          <w:szCs w:val="28"/>
        </w:rPr>
        <w:t>H</w:t>
      </w:r>
      <w:r w:rsidRPr="002466D0">
        <w:rPr>
          <w:rFonts w:ascii="Times New Roman" w:hAnsi="Times New Roman" w:cs="Times New Roman"/>
          <w:sz w:val="24"/>
          <w:szCs w:val="28"/>
          <w:vertAlign w:val="subscript"/>
        </w:rPr>
        <w:t>c2</w:t>
      </w:r>
      <w:r>
        <w:rPr>
          <w:rFonts w:ascii="Times New Roman" w:hAnsi="Times New Roman" w:cs="Times New Roman"/>
          <w:sz w:val="24"/>
          <w:szCs w:val="28"/>
        </w:rPr>
        <w:t xml:space="preserve"> of a 33-nm-thick VN single film is plotted for comparison. Both in-plane and out-of-plane </w:t>
      </w:r>
      <w:r w:rsidRPr="002466D0">
        <w:rPr>
          <w:rFonts w:ascii="Times New Roman" w:hAnsi="Times New Roman" w:cs="Times New Roman"/>
          <w:i/>
          <w:iCs/>
          <w:sz w:val="24"/>
          <w:szCs w:val="28"/>
        </w:rPr>
        <w:t>H</w:t>
      </w:r>
      <w:r w:rsidRPr="002466D0">
        <w:rPr>
          <w:rFonts w:ascii="Times New Roman" w:hAnsi="Times New Roman" w:cs="Times New Roman"/>
          <w:sz w:val="24"/>
          <w:szCs w:val="28"/>
          <w:vertAlign w:val="subscript"/>
        </w:rPr>
        <w:t>c2</w:t>
      </w:r>
      <w:r>
        <w:rPr>
          <w:rFonts w:ascii="Times New Roman" w:hAnsi="Times New Roman" w:cs="Times New Roman"/>
          <w:sz w:val="24"/>
          <w:szCs w:val="28"/>
        </w:rPr>
        <w:t xml:space="preserve"> were fitted based on Werthamer-Helfand-Hohenberg (WHH) model. The fitting parameters are summarized in Table I in main text. Apparently, the anisotropy of superconducting order parameters is heavily increased as film thickness reduces. </w:t>
      </w:r>
      <w:r w:rsidR="00251BF0">
        <w:rPr>
          <w:rFonts w:ascii="Times New Roman" w:hAnsi="Times New Roman" w:cs="Times New Roman"/>
          <w:sz w:val="24"/>
          <w:szCs w:val="28"/>
        </w:rPr>
        <w:t xml:space="preserve">This result is in agreement with the typical characters of superconducting films approaching the two-dimensional limit. </w:t>
      </w:r>
    </w:p>
    <w:p w14:paraId="09ED98B6" w14:textId="1CBBCACC" w:rsidR="00251BF0" w:rsidRDefault="00251BF0" w:rsidP="00251BF0">
      <w:pPr>
        <w:pageBreakBefore/>
        <w:spacing w:before="240" w:line="360" w:lineRule="auto"/>
        <w:rPr>
          <w:rFonts w:ascii="Times New Roman" w:hAnsi="Times New Roman" w:cs="Times New Roman"/>
          <w:sz w:val="24"/>
          <w:szCs w:val="28"/>
        </w:rPr>
      </w:pPr>
      <w:r>
        <w:rPr>
          <w:noProof/>
        </w:rPr>
        <w:lastRenderedPageBreak/>
        <w:drawing>
          <wp:inline distT="0" distB="0" distL="0" distR="0" wp14:anchorId="6B5FC614" wp14:editId="2DE09C21">
            <wp:extent cx="5759450" cy="3575685"/>
            <wp:effectExtent l="0" t="0" r="0" b="5715"/>
            <wp:docPr id="7" name="图片 7" descr="图示, 直方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示, 直方图&#10;&#10;中度可信度描述已自动生成"/>
                    <pic:cNvPicPr/>
                  </pic:nvPicPr>
                  <pic:blipFill>
                    <a:blip r:embed="rId18"/>
                    <a:stretch>
                      <a:fillRect/>
                    </a:stretch>
                  </pic:blipFill>
                  <pic:spPr>
                    <a:xfrm>
                      <a:off x="0" y="0"/>
                      <a:ext cx="5759450" cy="3575685"/>
                    </a:xfrm>
                    <a:prstGeom prst="rect">
                      <a:avLst/>
                    </a:prstGeom>
                  </pic:spPr>
                </pic:pic>
              </a:graphicData>
            </a:graphic>
          </wp:inline>
        </w:drawing>
      </w:r>
    </w:p>
    <w:p w14:paraId="726DA2AA" w14:textId="006FEA27" w:rsidR="00251BF0" w:rsidRPr="005974FA" w:rsidRDefault="00251BF0" w:rsidP="00164111">
      <w:pPr>
        <w:spacing w:before="240" w:line="360" w:lineRule="auto"/>
        <w:rPr>
          <w:rFonts w:ascii="Times New Roman" w:hAnsi="Times New Roman" w:cs="Times New Roman"/>
          <w:sz w:val="24"/>
          <w:szCs w:val="28"/>
        </w:rPr>
      </w:pPr>
      <w:r w:rsidRPr="005974FA">
        <w:rPr>
          <w:rFonts w:ascii="Times New Roman" w:hAnsi="Times New Roman" w:cs="Times New Roman" w:hint="eastAsia"/>
          <w:b/>
          <w:bCs/>
          <w:sz w:val="24"/>
          <w:szCs w:val="28"/>
        </w:rPr>
        <w:t>F</w:t>
      </w:r>
      <w:r w:rsidRPr="005974FA">
        <w:rPr>
          <w:rFonts w:ascii="Times New Roman" w:hAnsi="Times New Roman" w:cs="Times New Roman"/>
          <w:b/>
          <w:bCs/>
          <w:sz w:val="24"/>
          <w:szCs w:val="28"/>
        </w:rPr>
        <w:t xml:space="preserve">igure S10. </w:t>
      </w:r>
      <w:r w:rsidR="005974FA" w:rsidRPr="005974FA">
        <w:rPr>
          <w:rFonts w:ascii="Times New Roman" w:hAnsi="Times New Roman" w:cs="Times New Roman"/>
          <w:b/>
          <w:bCs/>
          <w:sz w:val="24"/>
          <w:szCs w:val="28"/>
        </w:rPr>
        <w:t>Transport properties of a 6-nm-thick VN single film and a Fe</w:t>
      </w:r>
      <w:r w:rsidR="005974FA" w:rsidRPr="005974FA">
        <w:rPr>
          <w:rFonts w:ascii="Times New Roman" w:hAnsi="Times New Roman" w:cs="Times New Roman"/>
          <w:b/>
          <w:bCs/>
          <w:sz w:val="24"/>
          <w:szCs w:val="28"/>
          <w:vertAlign w:val="subscript"/>
        </w:rPr>
        <w:t>3</w:t>
      </w:r>
      <w:r w:rsidR="005974FA" w:rsidRPr="005974FA">
        <w:rPr>
          <w:rFonts w:ascii="Times New Roman" w:hAnsi="Times New Roman" w:cs="Times New Roman"/>
          <w:b/>
          <w:bCs/>
          <w:sz w:val="24"/>
          <w:szCs w:val="28"/>
        </w:rPr>
        <w:t xml:space="preserve">N/VN(6nm) bilayer. </w:t>
      </w:r>
      <w:r w:rsidR="005974FA" w:rsidRPr="005974FA">
        <w:rPr>
          <w:rFonts w:ascii="Times New Roman" w:hAnsi="Times New Roman" w:cs="Times New Roman"/>
          <w:sz w:val="24"/>
          <w:szCs w:val="28"/>
        </w:rPr>
        <w:t>(a)</w:t>
      </w:r>
      <w:r w:rsidR="005974FA">
        <w:rPr>
          <w:rFonts w:ascii="Times New Roman" w:hAnsi="Times New Roman" w:cs="Times New Roman"/>
          <w:sz w:val="24"/>
          <w:szCs w:val="28"/>
        </w:rPr>
        <w:t xml:space="preserve"> Temperature dependent resistivity of both samples. The 6-nm-thick VN single layer exhibits a clear superconducting behavior with </w:t>
      </w:r>
      <w:r w:rsidR="005974FA">
        <w:rPr>
          <w:rFonts w:ascii="Times New Roman" w:hAnsi="Times New Roman" w:cs="Times New Roman"/>
          <w:i/>
          <w:iCs/>
          <w:sz w:val="24"/>
          <w:szCs w:val="28"/>
        </w:rPr>
        <w:t>T</w:t>
      </w:r>
      <w:r w:rsidR="005974FA">
        <w:rPr>
          <w:rFonts w:ascii="Times New Roman" w:hAnsi="Times New Roman" w:cs="Times New Roman"/>
          <w:sz w:val="24"/>
          <w:szCs w:val="28"/>
          <w:vertAlign w:val="subscript"/>
        </w:rPr>
        <w:t>C</w:t>
      </w:r>
      <w:r w:rsidR="005974FA">
        <w:rPr>
          <w:rFonts w:ascii="Times New Roman" w:hAnsi="Times New Roman" w:cs="Times New Roman"/>
          <w:sz w:val="24"/>
          <w:szCs w:val="28"/>
        </w:rPr>
        <w:t xml:space="preserve"> ~ 4.5 K, whereas the Fe</w:t>
      </w:r>
      <w:r w:rsidR="005974FA" w:rsidRPr="005974FA">
        <w:rPr>
          <w:rFonts w:ascii="Times New Roman" w:hAnsi="Times New Roman" w:cs="Times New Roman"/>
          <w:sz w:val="24"/>
          <w:szCs w:val="28"/>
          <w:vertAlign w:val="subscript"/>
        </w:rPr>
        <w:t>3</w:t>
      </w:r>
      <w:r w:rsidR="005974FA">
        <w:rPr>
          <w:rFonts w:ascii="Times New Roman" w:hAnsi="Times New Roman" w:cs="Times New Roman"/>
          <w:sz w:val="24"/>
          <w:szCs w:val="28"/>
        </w:rPr>
        <w:t>N/VN bilayer does not show superconducting transition when the temperature is lowered down to 300 mK. (b) and (c) Magnetoresistance (MR) of the Fe</w:t>
      </w:r>
      <w:r w:rsidR="005974FA" w:rsidRPr="005974FA">
        <w:rPr>
          <w:rFonts w:ascii="Times New Roman" w:hAnsi="Times New Roman" w:cs="Times New Roman"/>
          <w:sz w:val="24"/>
          <w:szCs w:val="28"/>
          <w:vertAlign w:val="subscript"/>
        </w:rPr>
        <w:t>3</w:t>
      </w:r>
      <w:r w:rsidR="005974FA">
        <w:rPr>
          <w:rFonts w:ascii="Times New Roman" w:hAnsi="Times New Roman" w:cs="Times New Roman"/>
          <w:sz w:val="24"/>
          <w:szCs w:val="28"/>
        </w:rPr>
        <w:t xml:space="preserve">N/VN bilayer when </w:t>
      </w:r>
      <w:r w:rsidR="005974FA" w:rsidRPr="002466D0">
        <w:rPr>
          <w:rFonts w:ascii="Times New Roman" w:hAnsi="Times New Roman" w:cs="Times New Roman"/>
          <w:i/>
          <w:iCs/>
          <w:sz w:val="24"/>
          <w:szCs w:val="28"/>
        </w:rPr>
        <w:t>H</w:t>
      </w:r>
      <w:r w:rsidR="005974FA">
        <w:rPr>
          <w:rFonts w:ascii="Times New Roman" w:hAnsi="Times New Roman" w:cs="Times New Roman"/>
          <w:sz w:val="24"/>
          <w:szCs w:val="28"/>
        </w:rPr>
        <w:t xml:space="preserve"> // ab and </w:t>
      </w:r>
      <w:r w:rsidR="005974FA" w:rsidRPr="002466D0">
        <w:rPr>
          <w:rFonts w:ascii="Times New Roman" w:hAnsi="Times New Roman" w:cs="Times New Roman"/>
          <w:i/>
          <w:iCs/>
          <w:sz w:val="24"/>
          <w:szCs w:val="28"/>
        </w:rPr>
        <w:t>H</w:t>
      </w:r>
      <w:r w:rsidR="005974FA">
        <w:rPr>
          <w:rFonts w:ascii="Times New Roman" w:hAnsi="Times New Roman" w:cs="Times New Roman"/>
          <w:sz w:val="24"/>
          <w:szCs w:val="28"/>
        </w:rPr>
        <w:t xml:space="preserve"> //c, respectively. The temperature gradually raises from 300 mK to 5 K. The Fe</w:t>
      </w:r>
      <w:r w:rsidR="005974FA" w:rsidRPr="005974FA">
        <w:rPr>
          <w:rFonts w:ascii="Times New Roman" w:hAnsi="Times New Roman" w:cs="Times New Roman"/>
          <w:sz w:val="24"/>
          <w:szCs w:val="28"/>
          <w:vertAlign w:val="subscript"/>
        </w:rPr>
        <w:t>3</w:t>
      </w:r>
      <w:r w:rsidR="005974FA">
        <w:rPr>
          <w:rFonts w:ascii="Times New Roman" w:hAnsi="Times New Roman" w:cs="Times New Roman"/>
          <w:sz w:val="24"/>
          <w:szCs w:val="28"/>
        </w:rPr>
        <w:t xml:space="preserve">N/VN bilayer exhibits clear MR induced by ferromagnetism. The MR strongly depends on the direction of applied magnetic field. </w:t>
      </w:r>
    </w:p>
    <w:p w14:paraId="54377D0B" w14:textId="1AD6E44D" w:rsidR="00251BF0" w:rsidRDefault="00251BF0" w:rsidP="00164111">
      <w:pPr>
        <w:spacing w:before="240" w:line="360" w:lineRule="auto"/>
        <w:rPr>
          <w:rFonts w:ascii="Times New Roman" w:hAnsi="Times New Roman" w:cs="Times New Roman"/>
          <w:sz w:val="24"/>
          <w:szCs w:val="28"/>
        </w:rPr>
      </w:pPr>
      <w:r>
        <w:rPr>
          <w:noProof/>
        </w:rPr>
        <w:lastRenderedPageBreak/>
        <w:drawing>
          <wp:inline distT="0" distB="0" distL="0" distR="0" wp14:anchorId="41011160" wp14:editId="0B0BD637">
            <wp:extent cx="5759450" cy="6710045"/>
            <wp:effectExtent l="0" t="0" r="0" b="0"/>
            <wp:docPr id="8" name="图片 8"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表&#10;&#10;中度可信度描述已自动生成"/>
                    <pic:cNvPicPr/>
                  </pic:nvPicPr>
                  <pic:blipFill>
                    <a:blip r:embed="rId19"/>
                    <a:stretch>
                      <a:fillRect/>
                    </a:stretch>
                  </pic:blipFill>
                  <pic:spPr>
                    <a:xfrm>
                      <a:off x="0" y="0"/>
                      <a:ext cx="5759450" cy="6710045"/>
                    </a:xfrm>
                    <a:prstGeom prst="rect">
                      <a:avLst/>
                    </a:prstGeom>
                  </pic:spPr>
                </pic:pic>
              </a:graphicData>
            </a:graphic>
          </wp:inline>
        </w:drawing>
      </w:r>
    </w:p>
    <w:p w14:paraId="22AEB752" w14:textId="27910A55" w:rsidR="00251BF0" w:rsidRPr="00251BF0" w:rsidRDefault="00251BF0" w:rsidP="00164111">
      <w:pPr>
        <w:spacing w:before="240" w:line="360" w:lineRule="auto"/>
        <w:rPr>
          <w:rFonts w:ascii="Times New Roman" w:hAnsi="Times New Roman" w:cs="Times New Roman"/>
          <w:sz w:val="24"/>
          <w:szCs w:val="28"/>
        </w:rPr>
      </w:pPr>
      <w:r w:rsidRPr="00251BF0">
        <w:rPr>
          <w:rFonts w:ascii="Times New Roman" w:hAnsi="Times New Roman" w:cs="Times New Roman" w:hint="eastAsia"/>
          <w:b/>
          <w:bCs/>
          <w:sz w:val="24"/>
          <w:szCs w:val="24"/>
        </w:rPr>
        <w:t>F</w:t>
      </w:r>
      <w:r w:rsidRPr="00251BF0">
        <w:rPr>
          <w:rFonts w:ascii="Times New Roman" w:hAnsi="Times New Roman" w:cs="Times New Roman"/>
          <w:b/>
          <w:bCs/>
          <w:sz w:val="24"/>
          <w:szCs w:val="24"/>
        </w:rPr>
        <w:t>igure S11. Theoretical calculation models and density of state across the Fe</w:t>
      </w:r>
      <w:r w:rsidRPr="00251BF0">
        <w:rPr>
          <w:rFonts w:ascii="Times New Roman" w:hAnsi="Times New Roman" w:cs="Times New Roman"/>
          <w:b/>
          <w:bCs/>
          <w:sz w:val="24"/>
          <w:szCs w:val="24"/>
          <w:vertAlign w:val="subscript"/>
        </w:rPr>
        <w:t>3</w:t>
      </w:r>
      <w:r w:rsidRPr="00251BF0">
        <w:rPr>
          <w:rFonts w:ascii="Times New Roman" w:hAnsi="Times New Roman" w:cs="Times New Roman"/>
          <w:b/>
          <w:bCs/>
          <w:sz w:val="24"/>
          <w:szCs w:val="24"/>
        </w:rPr>
        <w:t xml:space="preserve">N/VN interface. </w:t>
      </w:r>
      <w:r w:rsidRPr="00251BF0">
        <w:rPr>
          <w:rFonts w:ascii="Times New Roman" w:hAnsi="Times New Roman" w:cs="Times New Roman"/>
          <w:sz w:val="24"/>
          <w:szCs w:val="24"/>
        </w:rPr>
        <w:t xml:space="preserve">(a) </w:t>
      </w:r>
      <w:r>
        <w:rPr>
          <w:rFonts w:ascii="Times New Roman" w:hAnsi="Times New Roman" w:cs="Times New Roman"/>
          <w:sz w:val="24"/>
          <w:szCs w:val="24"/>
        </w:rPr>
        <w:t>F</w:t>
      </w:r>
      <w:r w:rsidRPr="00251BF0">
        <w:rPr>
          <w:rFonts w:ascii="Times New Roman" w:hAnsi="Times New Roman" w:cs="Times New Roman"/>
          <w:sz w:val="24"/>
          <w:szCs w:val="24"/>
        </w:rPr>
        <w:t xml:space="preserve">erromagnetic (FM) and (b) antiferromagnetic (AFM) magnetic configurations </w:t>
      </w:r>
      <w:r>
        <w:rPr>
          <w:rFonts w:ascii="Times New Roman" w:hAnsi="Times New Roman" w:cs="Times New Roman"/>
          <w:sz w:val="24"/>
          <w:szCs w:val="24"/>
        </w:rPr>
        <w:t xml:space="preserve">across </w:t>
      </w:r>
      <w:r w:rsidRPr="00251BF0">
        <w:rPr>
          <w:rFonts w:ascii="Times New Roman" w:hAnsi="Times New Roman" w:cs="Times New Roman"/>
          <w:sz w:val="24"/>
          <w:szCs w:val="24"/>
        </w:rPr>
        <w:t>Fe</w:t>
      </w:r>
      <w:r w:rsidRPr="00251BF0">
        <w:rPr>
          <w:rFonts w:ascii="Times New Roman" w:hAnsi="Times New Roman" w:cs="Times New Roman"/>
          <w:sz w:val="24"/>
          <w:szCs w:val="24"/>
          <w:vertAlign w:val="subscript"/>
        </w:rPr>
        <w:t>3</w:t>
      </w:r>
      <w:r w:rsidRPr="00251BF0">
        <w:rPr>
          <w:rFonts w:ascii="Times New Roman" w:hAnsi="Times New Roman" w:cs="Times New Roman"/>
          <w:sz w:val="24"/>
          <w:szCs w:val="24"/>
        </w:rPr>
        <w:t>N/VN hetero</w:t>
      </w:r>
      <w:r>
        <w:rPr>
          <w:rFonts w:ascii="Times New Roman" w:hAnsi="Times New Roman" w:cs="Times New Roman"/>
          <w:sz w:val="24"/>
          <w:szCs w:val="24"/>
        </w:rPr>
        <w:t>interface</w:t>
      </w:r>
      <w:r w:rsidRPr="00251BF0">
        <w:rPr>
          <w:rFonts w:ascii="Times New Roman" w:hAnsi="Times New Roman" w:cs="Times New Roman"/>
          <w:sz w:val="24"/>
          <w:szCs w:val="24"/>
        </w:rPr>
        <w:t xml:space="preserve">. </w:t>
      </w:r>
      <w:r>
        <w:rPr>
          <w:rFonts w:ascii="Times New Roman" w:hAnsi="Times New Roman" w:cs="Times New Roman"/>
          <w:sz w:val="24"/>
          <w:szCs w:val="24"/>
        </w:rPr>
        <w:t>(c)</w:t>
      </w:r>
      <w:r w:rsidRPr="00251BF0">
        <w:rPr>
          <w:rFonts w:ascii="Times New Roman" w:hAnsi="Times New Roman" w:cs="Times New Roman"/>
          <w:sz w:val="24"/>
          <w:szCs w:val="24"/>
        </w:rPr>
        <w:t xml:space="preserve"> The spin up (positive) and spin down (negative) projected density of states (DOS) and elements-projected DOS for Fe, V and N. </w:t>
      </w:r>
      <w:r>
        <w:rPr>
          <w:rFonts w:ascii="Times New Roman" w:hAnsi="Times New Roman" w:cs="Times New Roman"/>
          <w:sz w:val="24"/>
          <w:szCs w:val="24"/>
        </w:rPr>
        <w:t xml:space="preserve">The results suggest the ferromagnetically coupling between Mn and V ions. </w:t>
      </w:r>
    </w:p>
    <w:sectPr w:rsidR="00251BF0" w:rsidRPr="00251BF0" w:rsidSect="004B6D58">
      <w:footerReference w:type="default" r:id="rId20"/>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F7E438" w14:textId="77777777" w:rsidR="00426D54" w:rsidRDefault="00426D54" w:rsidP="003D34DF">
      <w:r>
        <w:separator/>
      </w:r>
    </w:p>
  </w:endnote>
  <w:endnote w:type="continuationSeparator" w:id="0">
    <w:p w14:paraId="1B155C59" w14:textId="77777777" w:rsidR="00426D54" w:rsidRDefault="00426D54" w:rsidP="003D34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4265872"/>
      <w:docPartObj>
        <w:docPartGallery w:val="Page Numbers (Bottom of Page)"/>
        <w:docPartUnique/>
      </w:docPartObj>
    </w:sdtPr>
    <w:sdtContent>
      <w:p w14:paraId="41A1CE91" w14:textId="4493009D" w:rsidR="003D34DF" w:rsidRDefault="003D34DF">
        <w:pPr>
          <w:pStyle w:val="a5"/>
          <w:jc w:val="center"/>
        </w:pPr>
        <w:r>
          <w:fldChar w:fldCharType="begin"/>
        </w:r>
        <w:r>
          <w:instrText>PAGE   \* MERGEFORMAT</w:instrText>
        </w:r>
        <w:r>
          <w:fldChar w:fldCharType="separate"/>
        </w:r>
        <w:r>
          <w:rPr>
            <w:lang w:val="zh-CN"/>
          </w:rPr>
          <w:t>2</w:t>
        </w:r>
        <w:r>
          <w:fldChar w:fldCharType="end"/>
        </w:r>
      </w:p>
    </w:sdtContent>
  </w:sdt>
  <w:p w14:paraId="29AA5CA6" w14:textId="77777777" w:rsidR="003D34DF" w:rsidRDefault="003D34D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0CE060" w14:textId="77777777" w:rsidR="00426D54" w:rsidRDefault="00426D54" w:rsidP="003D34DF">
      <w:r>
        <w:separator/>
      </w:r>
    </w:p>
  </w:footnote>
  <w:footnote w:type="continuationSeparator" w:id="0">
    <w:p w14:paraId="1C7EC70E" w14:textId="77777777" w:rsidR="00426D54" w:rsidRDefault="00426D54" w:rsidP="003D34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096"/>
    <w:rsid w:val="00001CA5"/>
    <w:rsid w:val="00007F10"/>
    <w:rsid w:val="00015B5F"/>
    <w:rsid w:val="00017460"/>
    <w:rsid w:val="000222E1"/>
    <w:rsid w:val="000453E2"/>
    <w:rsid w:val="000457D9"/>
    <w:rsid w:val="000853F5"/>
    <w:rsid w:val="000A7B6A"/>
    <w:rsid w:val="000C0B80"/>
    <w:rsid w:val="000D3167"/>
    <w:rsid w:val="000D4403"/>
    <w:rsid w:val="000D7F28"/>
    <w:rsid w:val="000F29A5"/>
    <w:rsid w:val="000F3AC2"/>
    <w:rsid w:val="000F4314"/>
    <w:rsid w:val="000F7CA0"/>
    <w:rsid w:val="00106F7F"/>
    <w:rsid w:val="001102DF"/>
    <w:rsid w:val="00127CD7"/>
    <w:rsid w:val="0014249E"/>
    <w:rsid w:val="00151F80"/>
    <w:rsid w:val="00164111"/>
    <w:rsid w:val="0017266C"/>
    <w:rsid w:val="00172DFE"/>
    <w:rsid w:val="001740E2"/>
    <w:rsid w:val="001776A7"/>
    <w:rsid w:val="00180347"/>
    <w:rsid w:val="00180D67"/>
    <w:rsid w:val="00191646"/>
    <w:rsid w:val="00193A76"/>
    <w:rsid w:val="001B10ED"/>
    <w:rsid w:val="001C2268"/>
    <w:rsid w:val="001F06B7"/>
    <w:rsid w:val="001F12E9"/>
    <w:rsid w:val="001F2A6A"/>
    <w:rsid w:val="001F7CCC"/>
    <w:rsid w:val="00201ADA"/>
    <w:rsid w:val="00206049"/>
    <w:rsid w:val="00217622"/>
    <w:rsid w:val="00221535"/>
    <w:rsid w:val="00244296"/>
    <w:rsid w:val="002466D0"/>
    <w:rsid w:val="0025100A"/>
    <w:rsid w:val="00251BF0"/>
    <w:rsid w:val="002537E9"/>
    <w:rsid w:val="002538B2"/>
    <w:rsid w:val="0025525D"/>
    <w:rsid w:val="00257487"/>
    <w:rsid w:val="002617C6"/>
    <w:rsid w:val="002645A4"/>
    <w:rsid w:val="00267906"/>
    <w:rsid w:val="002737E6"/>
    <w:rsid w:val="0028431B"/>
    <w:rsid w:val="00286798"/>
    <w:rsid w:val="00291D3B"/>
    <w:rsid w:val="00293BC3"/>
    <w:rsid w:val="002A3008"/>
    <w:rsid w:val="002B48CE"/>
    <w:rsid w:val="002E21A1"/>
    <w:rsid w:val="002F1A1F"/>
    <w:rsid w:val="00303296"/>
    <w:rsid w:val="003072A3"/>
    <w:rsid w:val="0031590D"/>
    <w:rsid w:val="00321DC4"/>
    <w:rsid w:val="0032311D"/>
    <w:rsid w:val="0033580B"/>
    <w:rsid w:val="0034427E"/>
    <w:rsid w:val="00360847"/>
    <w:rsid w:val="00362E49"/>
    <w:rsid w:val="00390F5C"/>
    <w:rsid w:val="003A3FD8"/>
    <w:rsid w:val="003B5096"/>
    <w:rsid w:val="003C348D"/>
    <w:rsid w:val="003D0533"/>
    <w:rsid w:val="003D34DF"/>
    <w:rsid w:val="004058F9"/>
    <w:rsid w:val="00420C1F"/>
    <w:rsid w:val="00426D54"/>
    <w:rsid w:val="00441CC2"/>
    <w:rsid w:val="00447E2C"/>
    <w:rsid w:val="0047107C"/>
    <w:rsid w:val="00477E8F"/>
    <w:rsid w:val="00483C88"/>
    <w:rsid w:val="0048413B"/>
    <w:rsid w:val="004874E9"/>
    <w:rsid w:val="004A50E9"/>
    <w:rsid w:val="004B6D58"/>
    <w:rsid w:val="004C09EB"/>
    <w:rsid w:val="004C6C11"/>
    <w:rsid w:val="004E68FC"/>
    <w:rsid w:val="004F5813"/>
    <w:rsid w:val="00502CA4"/>
    <w:rsid w:val="00522229"/>
    <w:rsid w:val="005265B0"/>
    <w:rsid w:val="005575E9"/>
    <w:rsid w:val="00570B09"/>
    <w:rsid w:val="005804D7"/>
    <w:rsid w:val="005974FA"/>
    <w:rsid w:val="005A4C6B"/>
    <w:rsid w:val="005A4F85"/>
    <w:rsid w:val="005A6137"/>
    <w:rsid w:val="005B3AE5"/>
    <w:rsid w:val="005C705E"/>
    <w:rsid w:val="005C73A2"/>
    <w:rsid w:val="005D2B89"/>
    <w:rsid w:val="005D2E96"/>
    <w:rsid w:val="005E0138"/>
    <w:rsid w:val="005E0FF8"/>
    <w:rsid w:val="005E76A5"/>
    <w:rsid w:val="005F2200"/>
    <w:rsid w:val="0063074C"/>
    <w:rsid w:val="00640870"/>
    <w:rsid w:val="00662FF5"/>
    <w:rsid w:val="00667E78"/>
    <w:rsid w:val="00670731"/>
    <w:rsid w:val="00683CA2"/>
    <w:rsid w:val="00687F85"/>
    <w:rsid w:val="006A5EEB"/>
    <w:rsid w:val="006A617A"/>
    <w:rsid w:val="006C3070"/>
    <w:rsid w:val="006C3CF7"/>
    <w:rsid w:val="006D6BA5"/>
    <w:rsid w:val="006F5592"/>
    <w:rsid w:val="006F5C06"/>
    <w:rsid w:val="00701837"/>
    <w:rsid w:val="00745C8E"/>
    <w:rsid w:val="00752569"/>
    <w:rsid w:val="00756CB2"/>
    <w:rsid w:val="00764C68"/>
    <w:rsid w:val="00766753"/>
    <w:rsid w:val="00766EAA"/>
    <w:rsid w:val="00771ADA"/>
    <w:rsid w:val="00776823"/>
    <w:rsid w:val="007805CD"/>
    <w:rsid w:val="00781FAA"/>
    <w:rsid w:val="0079546D"/>
    <w:rsid w:val="007A22FB"/>
    <w:rsid w:val="007B24C9"/>
    <w:rsid w:val="007B7AF3"/>
    <w:rsid w:val="007C23B0"/>
    <w:rsid w:val="007E0E35"/>
    <w:rsid w:val="007E24FA"/>
    <w:rsid w:val="007E62D5"/>
    <w:rsid w:val="007F1F54"/>
    <w:rsid w:val="008241EE"/>
    <w:rsid w:val="00845CA7"/>
    <w:rsid w:val="00852F90"/>
    <w:rsid w:val="00892347"/>
    <w:rsid w:val="00897399"/>
    <w:rsid w:val="00897B67"/>
    <w:rsid w:val="008A034D"/>
    <w:rsid w:val="008A7111"/>
    <w:rsid w:val="008D624C"/>
    <w:rsid w:val="008E3D4B"/>
    <w:rsid w:val="008E48B5"/>
    <w:rsid w:val="008F1388"/>
    <w:rsid w:val="008F2F78"/>
    <w:rsid w:val="008F70BF"/>
    <w:rsid w:val="00910043"/>
    <w:rsid w:val="009116D2"/>
    <w:rsid w:val="00920082"/>
    <w:rsid w:val="00943EFD"/>
    <w:rsid w:val="00952C80"/>
    <w:rsid w:val="0095742A"/>
    <w:rsid w:val="00973886"/>
    <w:rsid w:val="00981707"/>
    <w:rsid w:val="009C552B"/>
    <w:rsid w:val="00A02ACD"/>
    <w:rsid w:val="00A15D46"/>
    <w:rsid w:val="00A279B5"/>
    <w:rsid w:val="00A5308C"/>
    <w:rsid w:val="00A9016C"/>
    <w:rsid w:val="00AA39B7"/>
    <w:rsid w:val="00AA6B17"/>
    <w:rsid w:val="00AB0A28"/>
    <w:rsid w:val="00AD1073"/>
    <w:rsid w:val="00AF3861"/>
    <w:rsid w:val="00B0490D"/>
    <w:rsid w:val="00B055E5"/>
    <w:rsid w:val="00B07FFD"/>
    <w:rsid w:val="00B10CD4"/>
    <w:rsid w:val="00B262D6"/>
    <w:rsid w:val="00B35BBD"/>
    <w:rsid w:val="00B426B4"/>
    <w:rsid w:val="00B4406D"/>
    <w:rsid w:val="00B47280"/>
    <w:rsid w:val="00B67043"/>
    <w:rsid w:val="00B6798A"/>
    <w:rsid w:val="00B95882"/>
    <w:rsid w:val="00BB583D"/>
    <w:rsid w:val="00BC21DB"/>
    <w:rsid w:val="00C0434B"/>
    <w:rsid w:val="00C15BB1"/>
    <w:rsid w:val="00C24DA1"/>
    <w:rsid w:val="00C37C65"/>
    <w:rsid w:val="00C42FD4"/>
    <w:rsid w:val="00C43073"/>
    <w:rsid w:val="00CA06E6"/>
    <w:rsid w:val="00CD06D5"/>
    <w:rsid w:val="00CE7F19"/>
    <w:rsid w:val="00CF150F"/>
    <w:rsid w:val="00CF284A"/>
    <w:rsid w:val="00CF76D2"/>
    <w:rsid w:val="00D03D4E"/>
    <w:rsid w:val="00D46F82"/>
    <w:rsid w:val="00D55462"/>
    <w:rsid w:val="00D806F3"/>
    <w:rsid w:val="00D91012"/>
    <w:rsid w:val="00D975DB"/>
    <w:rsid w:val="00DA4DE5"/>
    <w:rsid w:val="00DC3944"/>
    <w:rsid w:val="00DC53EE"/>
    <w:rsid w:val="00DD0BA3"/>
    <w:rsid w:val="00DE0362"/>
    <w:rsid w:val="00DF75BC"/>
    <w:rsid w:val="00E03AB1"/>
    <w:rsid w:val="00E040A2"/>
    <w:rsid w:val="00E054DA"/>
    <w:rsid w:val="00E377BD"/>
    <w:rsid w:val="00E379A8"/>
    <w:rsid w:val="00E47674"/>
    <w:rsid w:val="00E52E44"/>
    <w:rsid w:val="00E97E85"/>
    <w:rsid w:val="00ED30AB"/>
    <w:rsid w:val="00EE0210"/>
    <w:rsid w:val="00EE356E"/>
    <w:rsid w:val="00F3476B"/>
    <w:rsid w:val="00F4733A"/>
    <w:rsid w:val="00F507E5"/>
    <w:rsid w:val="00F52021"/>
    <w:rsid w:val="00F56521"/>
    <w:rsid w:val="00F86319"/>
    <w:rsid w:val="00FB2EF2"/>
    <w:rsid w:val="00FC6D77"/>
    <w:rsid w:val="00FE0D45"/>
    <w:rsid w:val="00FE5E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496AD4"/>
  <w15:chartTrackingRefBased/>
  <w15:docId w15:val="{97D51347-D6B2-4E73-8721-6785160A7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34D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D34DF"/>
    <w:rPr>
      <w:sz w:val="18"/>
      <w:szCs w:val="18"/>
    </w:rPr>
  </w:style>
  <w:style w:type="paragraph" w:styleId="a5">
    <w:name w:val="footer"/>
    <w:basedOn w:val="a"/>
    <w:link w:val="a6"/>
    <w:uiPriority w:val="99"/>
    <w:unhideWhenUsed/>
    <w:rsid w:val="003D34DF"/>
    <w:pPr>
      <w:tabs>
        <w:tab w:val="center" w:pos="4153"/>
        <w:tab w:val="right" w:pos="8306"/>
      </w:tabs>
      <w:snapToGrid w:val="0"/>
      <w:jc w:val="left"/>
    </w:pPr>
    <w:rPr>
      <w:sz w:val="18"/>
      <w:szCs w:val="18"/>
    </w:rPr>
  </w:style>
  <w:style w:type="character" w:customStyle="1" w:styleId="a6">
    <w:name w:val="页脚 字符"/>
    <w:basedOn w:val="a0"/>
    <w:link w:val="a5"/>
    <w:uiPriority w:val="99"/>
    <w:rsid w:val="003D34DF"/>
    <w:rPr>
      <w:sz w:val="18"/>
      <w:szCs w:val="18"/>
    </w:rPr>
  </w:style>
  <w:style w:type="character" w:styleId="a7">
    <w:name w:val="Hyperlink"/>
    <w:rsid w:val="00E379A8"/>
    <w:rPr>
      <w:color w:val="0000FF"/>
      <w:u w:val="single"/>
    </w:rPr>
  </w:style>
  <w:style w:type="character" w:styleId="a8">
    <w:name w:val="Unresolved Mention"/>
    <w:basedOn w:val="a0"/>
    <w:uiPriority w:val="99"/>
    <w:semiHidden/>
    <w:unhideWhenUsed/>
    <w:rsid w:val="002B48CE"/>
    <w:rPr>
      <w:color w:val="605E5C"/>
      <w:shd w:val="clear" w:color="auto" w:fill="E1DFDD"/>
    </w:rPr>
  </w:style>
  <w:style w:type="paragraph" w:styleId="a9">
    <w:name w:val="Normal (Web)"/>
    <w:basedOn w:val="a"/>
    <w:uiPriority w:val="99"/>
    <w:semiHidden/>
    <w:unhideWhenUsed/>
    <w:rsid w:val="00251BF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2998125">
      <w:bodyDiv w:val="1"/>
      <w:marLeft w:val="0"/>
      <w:marRight w:val="0"/>
      <w:marTop w:val="0"/>
      <w:marBottom w:val="0"/>
      <w:divBdr>
        <w:top w:val="none" w:sz="0" w:space="0" w:color="auto"/>
        <w:left w:val="none" w:sz="0" w:space="0" w:color="auto"/>
        <w:bottom w:val="none" w:sz="0" w:space="0" w:color="auto"/>
        <w:right w:val="none" w:sz="0" w:space="0" w:color="auto"/>
      </w:divBdr>
    </w:div>
    <w:div w:id="1435441915">
      <w:bodyDiv w:val="1"/>
      <w:marLeft w:val="0"/>
      <w:marRight w:val="0"/>
      <w:marTop w:val="0"/>
      <w:marBottom w:val="0"/>
      <w:divBdr>
        <w:top w:val="none" w:sz="0" w:space="0" w:color="auto"/>
        <w:left w:val="none" w:sz="0" w:space="0" w:color="auto"/>
        <w:bottom w:val="none" w:sz="0" w:space="0" w:color="auto"/>
        <w:right w:val="none" w:sz="0" w:space="0" w:color="auto"/>
      </w:divBdr>
    </w:div>
    <w:div w:id="200828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jguo@iphy.ac.cn"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kjjin@iphy.ac.cn" TargetMode="Externa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3D863A-FCF8-4F42-8B3B-413E016A5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2363</TotalTime>
  <Pages>12</Pages>
  <Words>1407</Words>
  <Characters>8020</Characters>
  <Application>Microsoft Office Word</Application>
  <DocSecurity>0</DocSecurity>
  <Lines>66</Lines>
  <Paragraphs>18</Paragraphs>
  <ScaleCrop>false</ScaleCrop>
  <Company/>
  <LinksUpToDate>false</LinksUpToDate>
  <CharactersWithSpaces>9409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 Erjia</dc:creator>
  <cp:keywords/>
  <dc:description/>
  <cp:lastModifiedBy>Erjia Guo</cp:lastModifiedBy>
  <cp:revision>182</cp:revision>
  <dcterms:created xsi:type="dcterms:W3CDTF">2022-12-01T03:57:00Z</dcterms:created>
  <dcterms:modified xsi:type="dcterms:W3CDTF">2023-05-10T04:30:00Z</dcterms:modified>
</cp:coreProperties>
</file>