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E4560" w14:textId="77777777" w:rsidR="000A1368" w:rsidRDefault="000A1368" w:rsidP="000A1368">
      <w:pPr>
        <w:tabs>
          <w:tab w:val="center" w:pos="4252"/>
        </w:tabs>
        <w:rPr>
          <w:rFonts w:ascii="Arial" w:eastAsia="Arial" w:hAnsi="Arial" w:cs="Arial"/>
        </w:rPr>
      </w:pPr>
      <w:r w:rsidRPr="00DC20C9">
        <w:rPr>
          <w:rFonts w:ascii="Arial" w:eastAsia="Arial" w:hAnsi="Arial" w:cs="Arial"/>
          <w:b/>
          <w:bCs/>
        </w:rPr>
        <w:t>Table 1 –</w:t>
      </w:r>
      <w:r>
        <w:rPr>
          <w:rFonts w:ascii="Arial" w:eastAsia="Arial" w:hAnsi="Arial" w:cs="Arial"/>
        </w:rPr>
        <w:t xml:space="preserve"> Sociodemographic characteristics, acute and long COVID symptoms of the post-COVID-19 volunteers.</w:t>
      </w:r>
    </w:p>
    <w:tbl>
      <w:tblPr>
        <w:tblStyle w:val="PlainTable2"/>
        <w:tblW w:w="10113" w:type="dxa"/>
        <w:tblInd w:w="-567" w:type="dxa"/>
        <w:tblLayout w:type="fixed"/>
        <w:tblLook w:val="0600" w:firstRow="0" w:lastRow="0" w:firstColumn="0" w:lastColumn="0" w:noHBand="1" w:noVBand="1"/>
      </w:tblPr>
      <w:tblGrid>
        <w:gridCol w:w="2107"/>
        <w:gridCol w:w="1657"/>
        <w:gridCol w:w="2258"/>
        <w:gridCol w:w="4091"/>
      </w:tblGrid>
      <w:tr w:rsidR="000A1368" w14:paraId="36E279AB" w14:textId="77777777" w:rsidTr="0050664B">
        <w:trPr>
          <w:trHeight w:val="341"/>
        </w:trPr>
        <w:tc>
          <w:tcPr>
            <w:tcW w:w="9639" w:type="dxa"/>
            <w:gridSpan w:val="4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8B87161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Sociodemographic</w:t>
            </w:r>
          </w:p>
        </w:tc>
      </w:tr>
      <w:tr w:rsidR="000A1368" w14:paraId="47358A42" w14:textId="77777777" w:rsidTr="0050664B">
        <w:trPr>
          <w:trHeight w:val="359"/>
        </w:trPr>
        <w:tc>
          <w:tcPr>
            <w:tcW w:w="3588" w:type="dxa"/>
            <w:gridSpan w:val="2"/>
            <w:tcBorders>
              <w:top w:val="single" w:sz="4" w:space="0" w:color="auto"/>
              <w:bottom w:val="nil"/>
            </w:tcBorders>
          </w:tcPr>
          <w:p w14:paraId="29627063" w14:textId="77777777" w:rsidR="000A1368" w:rsidRDefault="000A1368" w:rsidP="005066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Category</w:t>
            </w:r>
          </w:p>
        </w:tc>
        <w:tc>
          <w:tcPr>
            <w:tcW w:w="2152" w:type="dxa"/>
            <w:tcBorders>
              <w:top w:val="single" w:sz="4" w:space="0" w:color="auto"/>
              <w:bottom w:val="nil"/>
            </w:tcBorders>
          </w:tcPr>
          <w:p w14:paraId="407E4295" w14:textId="77777777" w:rsidR="000A1368" w:rsidRDefault="000A1368" w:rsidP="0050664B">
            <w:pPr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Mean</w:t>
            </w:r>
          </w:p>
        </w:tc>
        <w:tc>
          <w:tcPr>
            <w:tcW w:w="3899" w:type="dxa"/>
            <w:tcBorders>
              <w:top w:val="single" w:sz="4" w:space="0" w:color="auto"/>
              <w:bottom w:val="nil"/>
            </w:tcBorders>
          </w:tcPr>
          <w:p w14:paraId="46CD25F2" w14:textId="77777777" w:rsidR="000A1368" w:rsidRDefault="000A1368" w:rsidP="0050664B">
            <w:pPr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Range</w:t>
            </w:r>
          </w:p>
        </w:tc>
      </w:tr>
      <w:tr w:rsidR="000A1368" w14:paraId="126DE700" w14:textId="77777777" w:rsidTr="0050664B">
        <w:trPr>
          <w:trHeight w:val="275"/>
        </w:trPr>
        <w:tc>
          <w:tcPr>
            <w:tcW w:w="3588" w:type="dxa"/>
            <w:gridSpan w:val="2"/>
            <w:tcBorders>
              <w:top w:val="nil"/>
            </w:tcBorders>
          </w:tcPr>
          <w:p w14:paraId="6C05DB8B" w14:textId="77777777" w:rsidR="000A1368" w:rsidRDefault="000A1368" w:rsidP="005066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Age</w:t>
            </w:r>
          </w:p>
        </w:tc>
        <w:tc>
          <w:tcPr>
            <w:tcW w:w="2152" w:type="dxa"/>
            <w:tcBorders>
              <w:top w:val="nil"/>
            </w:tcBorders>
          </w:tcPr>
          <w:p w14:paraId="37C44DF8" w14:textId="77777777" w:rsidR="000A1368" w:rsidRDefault="000A1368" w:rsidP="0050664B">
            <w:pPr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39.21</w:t>
            </w:r>
          </w:p>
        </w:tc>
        <w:tc>
          <w:tcPr>
            <w:tcW w:w="3899" w:type="dxa"/>
            <w:tcBorders>
              <w:top w:val="nil"/>
            </w:tcBorders>
          </w:tcPr>
          <w:p w14:paraId="00F00148" w14:textId="77777777" w:rsidR="000A1368" w:rsidRDefault="000A1368" w:rsidP="0050664B">
            <w:pPr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(19-57)</w:t>
            </w:r>
          </w:p>
        </w:tc>
      </w:tr>
      <w:tr w:rsidR="000A1368" w14:paraId="191E4919" w14:textId="77777777" w:rsidTr="0050664B">
        <w:trPr>
          <w:trHeight w:val="215"/>
        </w:trPr>
        <w:tc>
          <w:tcPr>
            <w:tcW w:w="3588" w:type="dxa"/>
            <w:gridSpan w:val="2"/>
            <w:tcBorders>
              <w:top w:val="single" w:sz="4" w:space="0" w:color="auto"/>
            </w:tcBorders>
          </w:tcPr>
          <w:p w14:paraId="1D439530" w14:textId="77777777" w:rsidR="000A1368" w:rsidRDefault="000A1368" w:rsidP="00506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18"/>
                <w:szCs w:val="18"/>
              </w:rPr>
              <w:t>Category</w:t>
            </w:r>
          </w:p>
        </w:tc>
        <w:tc>
          <w:tcPr>
            <w:tcW w:w="2152" w:type="dxa"/>
            <w:tcBorders>
              <w:top w:val="single" w:sz="4" w:space="0" w:color="auto"/>
            </w:tcBorders>
          </w:tcPr>
          <w:p w14:paraId="44BF1B88" w14:textId="77777777" w:rsidR="000A1368" w:rsidRDefault="000A1368" w:rsidP="0050664B">
            <w:pPr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Frequency</w:t>
            </w:r>
          </w:p>
        </w:tc>
        <w:tc>
          <w:tcPr>
            <w:tcW w:w="3899" w:type="dxa"/>
            <w:tcBorders>
              <w:top w:val="single" w:sz="4" w:space="0" w:color="auto"/>
            </w:tcBorders>
          </w:tcPr>
          <w:p w14:paraId="728FFE5E" w14:textId="77777777" w:rsidR="000A1368" w:rsidRDefault="000A1368" w:rsidP="0050664B">
            <w:pPr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Percentage</w:t>
            </w:r>
          </w:p>
        </w:tc>
      </w:tr>
      <w:tr w:rsidR="000A1368" w14:paraId="6810F00D" w14:textId="77777777" w:rsidTr="0050664B">
        <w:trPr>
          <w:trHeight w:val="506"/>
        </w:trPr>
        <w:tc>
          <w:tcPr>
            <w:tcW w:w="2009" w:type="dxa"/>
          </w:tcPr>
          <w:p w14:paraId="39E6FBC1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Genre</w:t>
            </w:r>
          </w:p>
        </w:tc>
        <w:tc>
          <w:tcPr>
            <w:tcW w:w="1579" w:type="dxa"/>
          </w:tcPr>
          <w:p w14:paraId="6D54F360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2152" w:type="dxa"/>
          </w:tcPr>
          <w:p w14:paraId="6F09A907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3899" w:type="dxa"/>
          </w:tcPr>
          <w:p w14:paraId="60A654D2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77.8%</w:t>
            </w:r>
          </w:p>
        </w:tc>
      </w:tr>
      <w:tr w:rsidR="000A1368" w14:paraId="462024F2" w14:textId="77777777" w:rsidTr="0050664B">
        <w:trPr>
          <w:trHeight w:val="506"/>
        </w:trPr>
        <w:tc>
          <w:tcPr>
            <w:tcW w:w="2009" w:type="dxa"/>
          </w:tcPr>
          <w:p w14:paraId="6CD614E9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6BED27F3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2152" w:type="dxa"/>
          </w:tcPr>
          <w:p w14:paraId="0422987B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899" w:type="dxa"/>
          </w:tcPr>
          <w:p w14:paraId="3E405C42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22.2%</w:t>
            </w:r>
          </w:p>
        </w:tc>
      </w:tr>
      <w:tr w:rsidR="000A1368" w14:paraId="02F20A73" w14:textId="77777777" w:rsidTr="0050664B">
        <w:trPr>
          <w:trHeight w:val="110"/>
        </w:trPr>
        <w:tc>
          <w:tcPr>
            <w:tcW w:w="2009" w:type="dxa"/>
          </w:tcPr>
          <w:p w14:paraId="5A363101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Color</w:t>
            </w:r>
          </w:p>
        </w:tc>
        <w:tc>
          <w:tcPr>
            <w:tcW w:w="1579" w:type="dxa"/>
          </w:tcPr>
          <w:p w14:paraId="6C02CC13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</w:t>
            </w:r>
          </w:p>
        </w:tc>
        <w:tc>
          <w:tcPr>
            <w:tcW w:w="2152" w:type="dxa"/>
          </w:tcPr>
          <w:p w14:paraId="425BF781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3899" w:type="dxa"/>
          </w:tcPr>
          <w:p w14:paraId="5D32DA6A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60.3%</w:t>
            </w:r>
          </w:p>
        </w:tc>
      </w:tr>
      <w:tr w:rsidR="000A1368" w14:paraId="2819F7C0" w14:textId="77777777" w:rsidTr="0050664B">
        <w:trPr>
          <w:trHeight w:val="110"/>
        </w:trPr>
        <w:tc>
          <w:tcPr>
            <w:tcW w:w="2009" w:type="dxa"/>
          </w:tcPr>
          <w:p w14:paraId="1A878D82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5D4C82C1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Brown</w:t>
            </w:r>
          </w:p>
        </w:tc>
        <w:tc>
          <w:tcPr>
            <w:tcW w:w="2152" w:type="dxa"/>
          </w:tcPr>
          <w:p w14:paraId="5B40FE61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899" w:type="dxa"/>
            <w:tcBorders>
              <w:bottom w:val="nil"/>
            </w:tcBorders>
          </w:tcPr>
          <w:p w14:paraId="676BA807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20.6%</w:t>
            </w:r>
          </w:p>
        </w:tc>
      </w:tr>
      <w:tr w:rsidR="000A1368" w14:paraId="4AF84909" w14:textId="77777777" w:rsidTr="0050664B">
        <w:trPr>
          <w:trHeight w:val="110"/>
        </w:trPr>
        <w:tc>
          <w:tcPr>
            <w:tcW w:w="2009" w:type="dxa"/>
          </w:tcPr>
          <w:p w14:paraId="0742471D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14AEC628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Black</w:t>
            </w:r>
          </w:p>
        </w:tc>
        <w:tc>
          <w:tcPr>
            <w:tcW w:w="2152" w:type="dxa"/>
          </w:tcPr>
          <w:p w14:paraId="0FF49CDD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3899" w:type="dxa"/>
            <w:tcBorders>
              <w:top w:val="nil"/>
              <w:bottom w:val="nil"/>
            </w:tcBorders>
          </w:tcPr>
          <w:p w14:paraId="363283D5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15.9%</w:t>
            </w:r>
          </w:p>
        </w:tc>
      </w:tr>
      <w:tr w:rsidR="000A1368" w14:paraId="28CF8CCD" w14:textId="77777777" w:rsidTr="0050664B">
        <w:trPr>
          <w:trHeight w:val="110"/>
        </w:trPr>
        <w:tc>
          <w:tcPr>
            <w:tcW w:w="2009" w:type="dxa"/>
          </w:tcPr>
          <w:p w14:paraId="3216C320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2E4868D6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Yellow</w:t>
            </w:r>
          </w:p>
        </w:tc>
        <w:tc>
          <w:tcPr>
            <w:tcW w:w="2152" w:type="dxa"/>
          </w:tcPr>
          <w:p w14:paraId="2AEA94CA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899" w:type="dxa"/>
            <w:tcBorders>
              <w:top w:val="nil"/>
            </w:tcBorders>
          </w:tcPr>
          <w:p w14:paraId="045AC1F5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3.2%</w:t>
            </w:r>
          </w:p>
        </w:tc>
      </w:tr>
      <w:tr w:rsidR="000A1368" w14:paraId="71F1443B" w14:textId="77777777" w:rsidTr="0050664B">
        <w:trPr>
          <w:trHeight w:val="110"/>
        </w:trPr>
        <w:tc>
          <w:tcPr>
            <w:tcW w:w="2009" w:type="dxa"/>
          </w:tcPr>
          <w:p w14:paraId="3D59622C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N° of comorbidities</w:t>
            </w:r>
          </w:p>
        </w:tc>
        <w:tc>
          <w:tcPr>
            <w:tcW w:w="1579" w:type="dxa"/>
          </w:tcPr>
          <w:p w14:paraId="291819B0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152" w:type="dxa"/>
          </w:tcPr>
          <w:p w14:paraId="1C9E3767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3899" w:type="dxa"/>
          </w:tcPr>
          <w:p w14:paraId="7CC02250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58.7%</w:t>
            </w:r>
          </w:p>
        </w:tc>
      </w:tr>
      <w:tr w:rsidR="000A1368" w14:paraId="5E8E744B" w14:textId="77777777" w:rsidTr="0050664B">
        <w:trPr>
          <w:trHeight w:val="110"/>
        </w:trPr>
        <w:tc>
          <w:tcPr>
            <w:tcW w:w="2009" w:type="dxa"/>
          </w:tcPr>
          <w:p w14:paraId="4FD37E4C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7FA114FA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152" w:type="dxa"/>
          </w:tcPr>
          <w:p w14:paraId="61AEC62F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3899" w:type="dxa"/>
          </w:tcPr>
          <w:p w14:paraId="08F5F396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25.4%</w:t>
            </w:r>
          </w:p>
        </w:tc>
      </w:tr>
      <w:tr w:rsidR="000A1368" w14:paraId="721EE44F" w14:textId="77777777" w:rsidTr="0050664B">
        <w:trPr>
          <w:trHeight w:val="110"/>
        </w:trPr>
        <w:tc>
          <w:tcPr>
            <w:tcW w:w="2009" w:type="dxa"/>
          </w:tcPr>
          <w:p w14:paraId="1A1040EF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7C97C293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152" w:type="dxa"/>
          </w:tcPr>
          <w:p w14:paraId="6510729E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3899" w:type="dxa"/>
          </w:tcPr>
          <w:p w14:paraId="430A02EC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11,1%</w:t>
            </w:r>
          </w:p>
        </w:tc>
      </w:tr>
      <w:tr w:rsidR="000A1368" w14:paraId="36EB9BEF" w14:textId="77777777" w:rsidTr="0050664B">
        <w:trPr>
          <w:trHeight w:val="110"/>
        </w:trPr>
        <w:tc>
          <w:tcPr>
            <w:tcW w:w="2009" w:type="dxa"/>
          </w:tcPr>
          <w:p w14:paraId="26299CF7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257789B9" w14:textId="77777777" w:rsidR="000A1368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152" w:type="dxa"/>
          </w:tcPr>
          <w:p w14:paraId="75EB3773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899" w:type="dxa"/>
          </w:tcPr>
          <w:p w14:paraId="5BBB2E49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4.8%</w:t>
            </w:r>
          </w:p>
        </w:tc>
      </w:tr>
      <w:tr w:rsidR="000A1368" w14:paraId="552D87BF" w14:textId="77777777" w:rsidTr="0050664B">
        <w:trPr>
          <w:trHeight w:val="341"/>
        </w:trPr>
        <w:tc>
          <w:tcPr>
            <w:tcW w:w="2009" w:type="dxa"/>
          </w:tcPr>
          <w:p w14:paraId="07C9EB81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 w:rsidRPr="0012420B">
              <w:rPr>
                <w:sz w:val="18"/>
                <w:szCs w:val="18"/>
              </w:rPr>
              <w:t>Type of comorbidity</w:t>
            </w:r>
          </w:p>
        </w:tc>
        <w:tc>
          <w:tcPr>
            <w:tcW w:w="1579" w:type="dxa"/>
          </w:tcPr>
          <w:p w14:paraId="685C78DF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Hypertension</w:t>
            </w:r>
          </w:p>
        </w:tc>
        <w:tc>
          <w:tcPr>
            <w:tcW w:w="2152" w:type="dxa"/>
          </w:tcPr>
          <w:p w14:paraId="3E95E804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899" w:type="dxa"/>
          </w:tcPr>
          <w:p w14:paraId="17F2B59A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22.2%</w:t>
            </w:r>
          </w:p>
        </w:tc>
      </w:tr>
      <w:tr w:rsidR="000A1368" w14:paraId="428236FB" w14:textId="77777777" w:rsidTr="0050664B">
        <w:trPr>
          <w:trHeight w:val="338"/>
        </w:trPr>
        <w:tc>
          <w:tcPr>
            <w:tcW w:w="2009" w:type="dxa"/>
          </w:tcPr>
          <w:p w14:paraId="4EBD8A12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5866ACA7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Obesity</w:t>
            </w:r>
          </w:p>
        </w:tc>
        <w:tc>
          <w:tcPr>
            <w:tcW w:w="2152" w:type="dxa"/>
          </w:tcPr>
          <w:p w14:paraId="75FA73E2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3899" w:type="dxa"/>
          </w:tcPr>
          <w:p w14:paraId="243C908D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14.3%</w:t>
            </w:r>
          </w:p>
        </w:tc>
      </w:tr>
      <w:tr w:rsidR="000A1368" w14:paraId="68ED27E4" w14:textId="77777777" w:rsidTr="0050664B">
        <w:trPr>
          <w:trHeight w:val="338"/>
        </w:trPr>
        <w:tc>
          <w:tcPr>
            <w:tcW w:w="2009" w:type="dxa"/>
          </w:tcPr>
          <w:p w14:paraId="18841925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1EC571BE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Diabetes</w:t>
            </w:r>
          </w:p>
        </w:tc>
        <w:tc>
          <w:tcPr>
            <w:tcW w:w="2152" w:type="dxa"/>
          </w:tcPr>
          <w:p w14:paraId="17A93C93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899" w:type="dxa"/>
          </w:tcPr>
          <w:p w14:paraId="52858FDE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6.3%</w:t>
            </w:r>
          </w:p>
        </w:tc>
      </w:tr>
      <w:tr w:rsidR="000A1368" w14:paraId="491316C1" w14:textId="77777777" w:rsidTr="0050664B">
        <w:trPr>
          <w:trHeight w:val="338"/>
        </w:trPr>
        <w:tc>
          <w:tcPr>
            <w:tcW w:w="2009" w:type="dxa"/>
          </w:tcPr>
          <w:p w14:paraId="6D203369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07613E55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Asthma</w:t>
            </w:r>
          </w:p>
        </w:tc>
        <w:tc>
          <w:tcPr>
            <w:tcW w:w="2152" w:type="dxa"/>
          </w:tcPr>
          <w:p w14:paraId="38A0E7AB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899" w:type="dxa"/>
          </w:tcPr>
          <w:p w14:paraId="0FE46C15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3.2%</w:t>
            </w:r>
          </w:p>
        </w:tc>
      </w:tr>
      <w:tr w:rsidR="000A1368" w14:paraId="61F07CD5" w14:textId="77777777" w:rsidTr="0050664B">
        <w:trPr>
          <w:trHeight w:val="338"/>
        </w:trPr>
        <w:tc>
          <w:tcPr>
            <w:tcW w:w="2009" w:type="dxa"/>
          </w:tcPr>
          <w:p w14:paraId="7C5CBBA2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</w:p>
        </w:tc>
        <w:tc>
          <w:tcPr>
            <w:tcW w:w="1579" w:type="dxa"/>
          </w:tcPr>
          <w:p w14:paraId="0C9727AC" w14:textId="77777777" w:rsidR="000A1368" w:rsidRPr="0012420B" w:rsidRDefault="000A1368" w:rsidP="0050664B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Others</w:t>
            </w:r>
          </w:p>
        </w:tc>
        <w:tc>
          <w:tcPr>
            <w:tcW w:w="2152" w:type="dxa"/>
          </w:tcPr>
          <w:p w14:paraId="1DD9A1AA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3899" w:type="dxa"/>
          </w:tcPr>
          <w:p w14:paraId="411BC8BB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19.0%</w:t>
            </w:r>
          </w:p>
        </w:tc>
      </w:tr>
      <w:tr w:rsidR="000A1368" w14:paraId="2F5FDF3B" w14:textId="77777777" w:rsidTr="0050664B">
        <w:trPr>
          <w:trHeight w:val="338"/>
        </w:trPr>
        <w:tc>
          <w:tcPr>
            <w:tcW w:w="9639" w:type="dxa"/>
            <w:gridSpan w:val="4"/>
          </w:tcPr>
          <w:tbl>
            <w:tblPr>
              <w:tblStyle w:val="PlainTable2"/>
              <w:tblW w:w="9528" w:type="dxa"/>
              <w:tblLayout w:type="fixed"/>
              <w:tblLook w:val="0600" w:firstRow="0" w:lastRow="0" w:firstColumn="0" w:lastColumn="0" w:noHBand="1" w:noVBand="1"/>
            </w:tblPr>
            <w:tblGrid>
              <w:gridCol w:w="3544"/>
              <w:gridCol w:w="2126"/>
              <w:gridCol w:w="3858"/>
            </w:tblGrid>
            <w:tr w:rsidR="000A1368" w14:paraId="167DF14D" w14:textId="77777777" w:rsidTr="0050664B">
              <w:tc>
                <w:tcPr>
                  <w:tcW w:w="9528" w:type="dxa"/>
                  <w:gridSpan w:val="3"/>
                  <w:tcBorders>
                    <w:top w:val="single" w:sz="4" w:space="0" w:color="7F7F7F" w:themeColor="text1" w:themeTint="80"/>
                    <w:bottom w:val="single" w:sz="4" w:space="0" w:color="auto"/>
                  </w:tcBorders>
                </w:tcPr>
                <w:p w14:paraId="61F1DB7B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Acute COVID-19 Symptoms</w:t>
                  </w:r>
                </w:p>
              </w:tc>
            </w:tr>
            <w:tr w:rsidR="000A1368" w14:paraId="4AAC73E7" w14:textId="77777777" w:rsidTr="0050664B">
              <w:tc>
                <w:tcPr>
                  <w:tcW w:w="3544" w:type="dxa"/>
                  <w:tcBorders>
                    <w:top w:val="single" w:sz="4" w:space="0" w:color="auto"/>
                  </w:tcBorders>
                </w:tcPr>
                <w:p w14:paraId="789ED4DC" w14:textId="77777777" w:rsidR="000A1368" w:rsidRDefault="000A1368" w:rsidP="0050664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sz w:val="18"/>
                      <w:szCs w:val="18"/>
                    </w:rPr>
                    <w:t>Category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</w:tcBorders>
                </w:tcPr>
                <w:p w14:paraId="0058FD7A" w14:textId="77777777" w:rsidR="000A1368" w:rsidRDefault="000A1368" w:rsidP="0050664B">
                  <w:pPr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Frequency</w:t>
                  </w:r>
                </w:p>
              </w:tc>
              <w:tc>
                <w:tcPr>
                  <w:tcW w:w="3858" w:type="dxa"/>
                  <w:tcBorders>
                    <w:top w:val="single" w:sz="4" w:space="0" w:color="auto"/>
                  </w:tcBorders>
                </w:tcPr>
                <w:p w14:paraId="7100E70B" w14:textId="77777777" w:rsidR="000A1368" w:rsidRDefault="000A1368" w:rsidP="0050664B">
                  <w:pPr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Percentage</w:t>
                  </w:r>
                </w:p>
              </w:tc>
            </w:tr>
            <w:tr w:rsidR="000A1368" w14:paraId="671593FC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54E74427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Fatigue</w:t>
                  </w:r>
                </w:p>
              </w:tc>
              <w:tc>
                <w:tcPr>
                  <w:tcW w:w="2126" w:type="dxa"/>
                </w:tcPr>
                <w:p w14:paraId="472E60D6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49</w:t>
                  </w:r>
                </w:p>
              </w:tc>
              <w:tc>
                <w:tcPr>
                  <w:tcW w:w="3858" w:type="dxa"/>
                </w:tcPr>
                <w:p w14:paraId="5945D552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77.8%</w:t>
                  </w:r>
                </w:p>
              </w:tc>
            </w:tr>
            <w:tr w:rsidR="000A1368" w14:paraId="3CAED3C9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41DB2BA6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Headache</w:t>
                  </w:r>
                </w:p>
              </w:tc>
              <w:tc>
                <w:tcPr>
                  <w:tcW w:w="2126" w:type="dxa"/>
                </w:tcPr>
                <w:p w14:paraId="102657E0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38</w:t>
                  </w:r>
                </w:p>
              </w:tc>
              <w:tc>
                <w:tcPr>
                  <w:tcW w:w="3858" w:type="dxa"/>
                </w:tcPr>
                <w:p w14:paraId="2A05D450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60.3%</w:t>
                  </w:r>
                </w:p>
              </w:tc>
            </w:tr>
            <w:tr w:rsidR="000A1368" w14:paraId="07D80A50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19FF8DE1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Anosmia</w:t>
                  </w:r>
                </w:p>
              </w:tc>
              <w:tc>
                <w:tcPr>
                  <w:tcW w:w="2126" w:type="dxa"/>
                </w:tcPr>
                <w:p w14:paraId="7BF2ABA1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3858" w:type="dxa"/>
                </w:tcPr>
                <w:p w14:paraId="27AF36DA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52.4%</w:t>
                  </w:r>
                </w:p>
              </w:tc>
            </w:tr>
            <w:tr w:rsidR="000A1368" w14:paraId="302BE847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06104C9F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Ageusia</w:t>
                  </w:r>
                </w:p>
              </w:tc>
              <w:tc>
                <w:tcPr>
                  <w:tcW w:w="2126" w:type="dxa"/>
                </w:tcPr>
                <w:p w14:paraId="3A583406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3858" w:type="dxa"/>
                </w:tcPr>
                <w:p w14:paraId="64D08FDC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52.4%</w:t>
                  </w:r>
                </w:p>
              </w:tc>
            </w:tr>
            <w:tr w:rsidR="000A1368" w14:paraId="17E92BCE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1F7AC137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Cough</w:t>
                  </w:r>
                </w:p>
              </w:tc>
              <w:tc>
                <w:tcPr>
                  <w:tcW w:w="2126" w:type="dxa"/>
                </w:tcPr>
                <w:p w14:paraId="43531127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3858" w:type="dxa"/>
                </w:tcPr>
                <w:p w14:paraId="64C5EB85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52.4%</w:t>
                  </w:r>
                </w:p>
              </w:tc>
            </w:tr>
            <w:tr w:rsidR="000A1368" w14:paraId="48628762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6742332F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Fever</w:t>
                  </w:r>
                </w:p>
              </w:tc>
              <w:tc>
                <w:tcPr>
                  <w:tcW w:w="2126" w:type="dxa"/>
                </w:tcPr>
                <w:p w14:paraId="71B27880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3858" w:type="dxa"/>
                </w:tcPr>
                <w:p w14:paraId="66C5ABF3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47.6%</w:t>
                  </w:r>
                </w:p>
              </w:tc>
            </w:tr>
            <w:tr w:rsidR="000A1368" w14:paraId="195F7AC9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06F088FB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Coryza</w:t>
                  </w:r>
                </w:p>
              </w:tc>
              <w:tc>
                <w:tcPr>
                  <w:tcW w:w="2126" w:type="dxa"/>
                </w:tcPr>
                <w:p w14:paraId="54C3B882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3858" w:type="dxa"/>
                </w:tcPr>
                <w:p w14:paraId="738A3D52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41.3%</w:t>
                  </w:r>
                </w:p>
              </w:tc>
            </w:tr>
            <w:tr w:rsidR="000A1368" w14:paraId="21EEF063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7EF63E91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Inappetence</w:t>
                  </w:r>
                </w:p>
              </w:tc>
              <w:tc>
                <w:tcPr>
                  <w:tcW w:w="2126" w:type="dxa"/>
                </w:tcPr>
                <w:p w14:paraId="47CB40CE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3858" w:type="dxa"/>
                </w:tcPr>
                <w:p w14:paraId="5B81E9B0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38.1%</w:t>
                  </w:r>
                </w:p>
              </w:tc>
            </w:tr>
            <w:tr w:rsidR="000A1368" w14:paraId="69FFF3E0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6688CB92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Myalgia</w:t>
                  </w:r>
                </w:p>
              </w:tc>
              <w:tc>
                <w:tcPr>
                  <w:tcW w:w="2126" w:type="dxa"/>
                </w:tcPr>
                <w:p w14:paraId="28F6966D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3858" w:type="dxa"/>
                </w:tcPr>
                <w:p w14:paraId="16F5AD24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36.5%</w:t>
                  </w:r>
                </w:p>
              </w:tc>
            </w:tr>
            <w:tr w:rsidR="000A1368" w14:paraId="3AB2BA11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1B3BC240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Sore Throat</w:t>
                  </w:r>
                </w:p>
              </w:tc>
              <w:tc>
                <w:tcPr>
                  <w:tcW w:w="2126" w:type="dxa"/>
                </w:tcPr>
                <w:p w14:paraId="5E97DDFA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3858" w:type="dxa"/>
                </w:tcPr>
                <w:p w14:paraId="032B99AA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34.9%</w:t>
                  </w:r>
                </w:p>
              </w:tc>
            </w:tr>
            <w:tr w:rsidR="000A1368" w14:paraId="69E32EC4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7598F791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Diarrhea</w:t>
                  </w:r>
                </w:p>
              </w:tc>
              <w:tc>
                <w:tcPr>
                  <w:tcW w:w="2126" w:type="dxa"/>
                </w:tcPr>
                <w:p w14:paraId="085E5AE8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3858" w:type="dxa"/>
                </w:tcPr>
                <w:p w14:paraId="26D2390B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30.2%</w:t>
                  </w:r>
                </w:p>
              </w:tc>
            </w:tr>
            <w:tr w:rsidR="000A1368" w14:paraId="79F06698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4B85F1E4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Arthralgia</w:t>
                  </w:r>
                </w:p>
              </w:tc>
              <w:tc>
                <w:tcPr>
                  <w:tcW w:w="2126" w:type="dxa"/>
                </w:tcPr>
                <w:p w14:paraId="6C9D85C0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3858" w:type="dxa"/>
                </w:tcPr>
                <w:p w14:paraId="7221135A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28.6%</w:t>
                  </w:r>
                </w:p>
              </w:tc>
            </w:tr>
            <w:tr w:rsidR="000A1368" w14:paraId="45B86AD9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169CBBA6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lastRenderedPageBreak/>
                    <w:t>Dizziness</w:t>
                  </w:r>
                </w:p>
              </w:tc>
              <w:tc>
                <w:tcPr>
                  <w:tcW w:w="2126" w:type="dxa"/>
                </w:tcPr>
                <w:p w14:paraId="15D78E79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3858" w:type="dxa"/>
                </w:tcPr>
                <w:p w14:paraId="09817028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22.2%</w:t>
                  </w:r>
                </w:p>
              </w:tc>
            </w:tr>
            <w:tr w:rsidR="000A1368" w14:paraId="3AAE65DF" w14:textId="77777777" w:rsidTr="0050664B">
              <w:trPr>
                <w:trHeight w:val="418"/>
              </w:trPr>
              <w:tc>
                <w:tcPr>
                  <w:tcW w:w="3544" w:type="dxa"/>
                </w:tcPr>
                <w:p w14:paraId="4EE7E923" w14:textId="77777777" w:rsidR="000A1368" w:rsidRDefault="000A1368" w:rsidP="0050664B">
                  <w:pPr>
                    <w:spacing w:line="320" w:lineRule="atLeast"/>
                    <w:ind w:right="6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Emesis</w:t>
                  </w:r>
                </w:p>
              </w:tc>
              <w:tc>
                <w:tcPr>
                  <w:tcW w:w="2126" w:type="dxa"/>
                </w:tcPr>
                <w:p w14:paraId="31E7C98B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3858" w:type="dxa"/>
                </w:tcPr>
                <w:p w14:paraId="242BAD91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12.7%</w:t>
                  </w:r>
                </w:p>
              </w:tc>
            </w:tr>
            <w:tr w:rsidR="000A1368" w14:paraId="12D9886F" w14:textId="77777777" w:rsidTr="0050664B">
              <w:trPr>
                <w:trHeight w:val="418"/>
              </w:trPr>
              <w:tc>
                <w:tcPr>
                  <w:tcW w:w="9528" w:type="dxa"/>
                  <w:gridSpan w:val="3"/>
                </w:tcPr>
                <w:tbl>
                  <w:tblPr>
                    <w:tblStyle w:val="PlainTable2"/>
                    <w:tblW w:w="9420" w:type="dxa"/>
                    <w:tblLayout w:type="fixed"/>
                    <w:tblLook w:val="0600" w:firstRow="0" w:lastRow="0" w:firstColumn="0" w:lastColumn="0" w:noHBand="1" w:noVBand="1"/>
                  </w:tblPr>
                  <w:tblGrid>
                    <w:gridCol w:w="142"/>
                    <w:gridCol w:w="3544"/>
                    <w:gridCol w:w="2126"/>
                    <w:gridCol w:w="3608"/>
                  </w:tblGrid>
                  <w:tr w:rsidR="000A1368" w14:paraId="0910CCAC" w14:textId="77777777" w:rsidTr="0050664B">
                    <w:trPr>
                      <w:gridBefore w:val="1"/>
                      <w:wBefore w:w="142" w:type="dxa"/>
                    </w:trPr>
                    <w:tc>
                      <w:tcPr>
                        <w:tcW w:w="9278" w:type="dxa"/>
                        <w:gridSpan w:val="3"/>
                        <w:tcBorders>
                          <w:top w:val="single" w:sz="4" w:space="0" w:color="7F7F7F" w:themeColor="text1" w:themeTint="80"/>
                          <w:bottom w:val="single" w:sz="4" w:space="0" w:color="auto"/>
                        </w:tcBorders>
                      </w:tcPr>
                      <w:p w14:paraId="4F86FFD1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</w:rPr>
                          <w:t>Subjective Post-COVID-19 Symptoms</w:t>
                        </w:r>
                      </w:p>
                    </w:tc>
                  </w:tr>
                  <w:tr w:rsidR="000A1368" w14:paraId="5C05750F" w14:textId="77777777" w:rsidTr="0050664B">
                    <w:tc>
                      <w:tcPr>
                        <w:tcW w:w="9420" w:type="dxa"/>
                        <w:gridSpan w:val="4"/>
                        <w:tcBorders>
                          <w:top w:val="nil"/>
                          <w:bottom w:val="nil"/>
                        </w:tcBorders>
                      </w:tcPr>
                      <w:tbl>
                        <w:tblPr>
                          <w:tblStyle w:val="PlainTable2"/>
                          <w:tblW w:w="9312" w:type="dxa"/>
                          <w:tblLayout w:type="fixed"/>
                          <w:tblLook w:val="0600" w:firstRow="0" w:lastRow="0" w:firstColumn="0" w:lastColumn="0" w:noHBand="1" w:noVBand="1"/>
                        </w:tblPr>
                        <w:tblGrid>
                          <w:gridCol w:w="3544"/>
                          <w:gridCol w:w="2126"/>
                          <w:gridCol w:w="3642"/>
                        </w:tblGrid>
                        <w:tr w:rsidR="000A1368" w14:paraId="2B266A62" w14:textId="77777777" w:rsidTr="0050664B">
                          <w:tc>
                            <w:tcPr>
                              <w:tcW w:w="3544" w:type="dxa"/>
                              <w:tcBorders>
                                <w:top w:val="single" w:sz="4" w:space="0" w:color="auto"/>
                              </w:tcBorders>
                            </w:tcPr>
                            <w:p w14:paraId="64888A7F" w14:textId="77777777" w:rsidR="000A1368" w:rsidRDefault="000A1368" w:rsidP="0050664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Category</w:t>
                              </w:r>
                            </w:p>
                          </w:tc>
                          <w:tc>
                            <w:tcPr>
                              <w:tcW w:w="2126" w:type="dxa"/>
                              <w:tcBorders>
                                <w:top w:val="single" w:sz="4" w:space="0" w:color="auto"/>
                              </w:tcBorders>
                            </w:tcPr>
                            <w:p w14:paraId="653603D3" w14:textId="77777777" w:rsidR="000A1368" w:rsidRDefault="000A1368" w:rsidP="0050664B">
                              <w:pPr>
                                <w:ind w:left="60" w:right="6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Mean</w:t>
                              </w:r>
                            </w:p>
                          </w:tc>
                          <w:tc>
                            <w:tcPr>
                              <w:tcW w:w="3642" w:type="dxa"/>
                              <w:tcBorders>
                                <w:top w:val="single" w:sz="4" w:space="0" w:color="auto"/>
                              </w:tcBorders>
                            </w:tcPr>
                            <w:p w14:paraId="643D9FC0" w14:textId="77777777" w:rsidR="000A1368" w:rsidRDefault="000A1368" w:rsidP="0050664B">
                              <w:pPr>
                                <w:ind w:left="60" w:right="6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Range</w:t>
                              </w:r>
                            </w:p>
                          </w:tc>
                        </w:tr>
                      </w:tbl>
                      <w:p w14:paraId="7BCBFF13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0A1368" w:rsidRPr="002A7A8B" w14:paraId="22DAB943" w14:textId="77777777" w:rsidTr="0050664B">
                    <w:trPr>
                      <w:gridBefore w:val="1"/>
                      <w:wBefore w:w="142" w:type="dxa"/>
                    </w:trPr>
                    <w:tc>
                      <w:tcPr>
                        <w:tcW w:w="3544" w:type="dxa"/>
                        <w:tcBorders>
                          <w:top w:val="nil"/>
                          <w:bottom w:val="single" w:sz="4" w:space="0" w:color="auto"/>
                        </w:tcBorders>
                      </w:tcPr>
                      <w:p w14:paraId="5868B5B6" w14:textId="77777777" w:rsidR="000A1368" w:rsidRPr="006000E4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6000E4">
                          <w:rPr>
                            <w:sz w:val="18"/>
                            <w:szCs w:val="18"/>
                          </w:rPr>
                          <w:t xml:space="preserve">Interval between the onset of COVID-19 and the </w:t>
                        </w:r>
                        <w:r>
                          <w:rPr>
                            <w:sz w:val="18"/>
                            <w:szCs w:val="18"/>
                          </w:rPr>
                          <w:t>post-COVID-19</w:t>
                        </w:r>
                        <w:r w:rsidRPr="006000E4">
                          <w:rPr>
                            <w:sz w:val="18"/>
                            <w:szCs w:val="18"/>
                          </w:rPr>
                          <w:t xml:space="preserve"> assessment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(in months)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nil"/>
                          <w:bottom w:val="single" w:sz="4" w:space="0" w:color="auto"/>
                        </w:tcBorders>
                      </w:tcPr>
                      <w:p w14:paraId="440FEB39" w14:textId="77777777" w:rsidR="000A1368" w:rsidRPr="0008345F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8.01</w:t>
                        </w:r>
                      </w:p>
                    </w:tc>
                    <w:tc>
                      <w:tcPr>
                        <w:tcW w:w="3608" w:type="dxa"/>
                        <w:tcBorders>
                          <w:top w:val="nil"/>
                          <w:bottom w:val="single" w:sz="4" w:space="0" w:color="auto"/>
                        </w:tcBorders>
                      </w:tcPr>
                      <w:p w14:paraId="31BFB6F6" w14:textId="77777777" w:rsidR="000A1368" w:rsidRPr="0008345F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(3</w:t>
                        </w:r>
                        <w:r w:rsidRPr="0008345F">
                          <w:rPr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sz w:val="18"/>
                            <w:szCs w:val="18"/>
                          </w:rPr>
                          <w:t>30)</w:t>
                        </w:r>
                      </w:p>
                    </w:tc>
                  </w:tr>
                  <w:tr w:rsidR="000A1368" w14:paraId="318AE555" w14:textId="77777777" w:rsidTr="0050664B">
                    <w:trPr>
                      <w:gridBefore w:val="1"/>
                      <w:wBefore w:w="142" w:type="dxa"/>
                    </w:trPr>
                    <w:tc>
                      <w:tcPr>
                        <w:tcW w:w="3544" w:type="dxa"/>
                        <w:tcBorders>
                          <w:top w:val="nil"/>
                        </w:tcBorders>
                      </w:tcPr>
                      <w:p w14:paraId="3C01F42A" w14:textId="77777777" w:rsidR="000A1368" w:rsidRDefault="000A1368" w:rsidP="0050664B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Category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nil"/>
                        </w:tcBorders>
                      </w:tcPr>
                      <w:p w14:paraId="3200CB45" w14:textId="77777777" w:rsidR="000A1368" w:rsidRDefault="000A1368" w:rsidP="0050664B">
                        <w:pPr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Frequency</w:t>
                        </w:r>
                      </w:p>
                    </w:tc>
                    <w:tc>
                      <w:tcPr>
                        <w:tcW w:w="3608" w:type="dxa"/>
                        <w:tcBorders>
                          <w:top w:val="nil"/>
                        </w:tcBorders>
                      </w:tcPr>
                      <w:p w14:paraId="6382F200" w14:textId="77777777" w:rsidR="000A1368" w:rsidRDefault="000A1368" w:rsidP="0050664B">
                        <w:pPr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Percentage</w:t>
                        </w:r>
                      </w:p>
                    </w:tc>
                  </w:tr>
                  <w:tr w:rsidR="000A1368" w14:paraId="08A1C02C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388CC6F8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Any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0BB9F0D0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56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7758116F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88.9%</w:t>
                        </w:r>
                      </w:p>
                    </w:tc>
                  </w:tr>
                  <w:tr w:rsidR="000A1368" w14:paraId="5B1A36AC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4055FA60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Cephalgia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3D731D07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18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042D5B74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28.6%</w:t>
                        </w:r>
                      </w:p>
                    </w:tc>
                  </w:tr>
                  <w:tr w:rsidR="000A1368" w14:paraId="7592859D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17B053E8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Anosmia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628FA294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16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3B5CE38E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25.4%</w:t>
                        </w:r>
                      </w:p>
                    </w:tc>
                  </w:tr>
                  <w:tr w:rsidR="000A1368" w14:paraId="0309DAF7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111CDFBC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Dysgeusia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1BBFE0FA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11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2B269AB5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17.5%</w:t>
                        </w:r>
                      </w:p>
                    </w:tc>
                  </w:tr>
                  <w:tr w:rsidR="000A1368" w14:paraId="5C2F822C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2C21D49A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Cacosmia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28E5EB7F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7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17881F8F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11.1%</w:t>
                        </w:r>
                      </w:p>
                    </w:tc>
                  </w:tr>
                  <w:tr w:rsidR="000A1368" w14:paraId="37FB242E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25A1A7EE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Paresthesia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45B4160D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7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28BEBA3B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11.1%</w:t>
                        </w:r>
                      </w:p>
                    </w:tc>
                  </w:tr>
                  <w:tr w:rsidR="000A1368" w14:paraId="498A42B6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38A7BBC6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Parosmia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15DB6436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7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1CA037D2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11.1%</w:t>
                        </w:r>
                      </w:p>
                    </w:tc>
                  </w:tr>
                  <w:tr w:rsidR="000A1368" w14:paraId="02909D6E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582E2EA3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Dizziness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7EBFF9FA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7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25E5F910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11.1%</w:t>
                        </w:r>
                      </w:p>
                    </w:tc>
                  </w:tr>
                  <w:tr w:rsidR="000A1368" w14:paraId="7E346E6F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3544" w:type="dxa"/>
                      </w:tcPr>
                      <w:p w14:paraId="00F4246F" w14:textId="77777777" w:rsidR="000A1368" w:rsidRDefault="000A1368" w:rsidP="0050664B">
                        <w:pPr>
                          <w:spacing w:line="320" w:lineRule="atLeast"/>
                          <w:ind w:right="6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Mialgia</w:t>
                        </w:r>
                      </w:p>
                    </w:tc>
                    <w:tc>
                      <w:tcPr>
                        <w:tcW w:w="2126" w:type="dxa"/>
                      </w:tcPr>
                      <w:p w14:paraId="312674E5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4</w:t>
                        </w:r>
                      </w:p>
                    </w:tc>
                    <w:tc>
                      <w:tcPr>
                        <w:tcW w:w="3608" w:type="dxa"/>
                      </w:tcPr>
                      <w:p w14:paraId="2B5F3301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6.3%</w:t>
                        </w:r>
                      </w:p>
                    </w:tc>
                  </w:tr>
                  <w:tr w:rsidR="000A1368" w14:paraId="4DD78DD5" w14:textId="77777777" w:rsidTr="0050664B">
                    <w:trPr>
                      <w:gridBefore w:val="1"/>
                      <w:wBefore w:w="142" w:type="dxa"/>
                      <w:trHeight w:val="418"/>
                    </w:trPr>
                    <w:tc>
                      <w:tcPr>
                        <w:tcW w:w="9278" w:type="dxa"/>
                        <w:gridSpan w:val="3"/>
                      </w:tcPr>
                      <w:tbl>
                        <w:tblPr>
                          <w:tblStyle w:val="PlainTable2"/>
                          <w:tblW w:w="9168" w:type="dxa"/>
                          <w:tblLayout w:type="fixed"/>
                          <w:tblLook w:val="0600" w:firstRow="0" w:lastRow="0" w:firstColumn="0" w:lastColumn="0" w:noHBand="1" w:noVBand="1"/>
                        </w:tblPr>
                        <w:tblGrid>
                          <w:gridCol w:w="9168"/>
                        </w:tblGrid>
                        <w:tr w:rsidR="000A1368" w14:paraId="2920EA0D" w14:textId="77777777" w:rsidTr="0050664B">
                          <w:tc>
                            <w:tcPr>
                              <w:tcW w:w="9168" w:type="dxa"/>
                              <w:tcBorders>
                                <w:bottom w:val="single" w:sz="4" w:space="0" w:color="auto"/>
                              </w:tcBorders>
                            </w:tcPr>
                            <w:tbl>
                              <w:tblPr>
                                <w:tblStyle w:val="PlainTable2"/>
                                <w:tblW w:w="10453" w:type="dxa"/>
                                <w:tblLayout w:type="fixed"/>
                                <w:tblLook w:val="0600" w:firstRow="0" w:lastRow="0" w:firstColumn="0" w:lastColumn="0" w:noHBand="1" w:noVBand="1"/>
                              </w:tblPr>
                              <w:tblGrid>
                                <w:gridCol w:w="1485"/>
                                <w:gridCol w:w="771"/>
                                <w:gridCol w:w="284"/>
                                <w:gridCol w:w="1916"/>
                                <w:gridCol w:w="1781"/>
                                <w:gridCol w:w="839"/>
                                <w:gridCol w:w="1429"/>
                                <w:gridCol w:w="236"/>
                                <w:gridCol w:w="48"/>
                                <w:gridCol w:w="271"/>
                                <w:gridCol w:w="11"/>
                                <w:gridCol w:w="273"/>
                                <w:gridCol w:w="236"/>
                                <w:gridCol w:w="873"/>
                              </w:tblGrid>
                              <w:tr w:rsidR="000A1368" w:rsidRPr="00951F22" w14:paraId="5499C5A4" w14:textId="77777777" w:rsidTr="0050664B">
                                <w:trPr>
                                  <w:gridAfter w:val="1"/>
                                  <w:wAfter w:w="873" w:type="dxa"/>
                                  <w:trHeight w:val="418"/>
                                </w:trPr>
                                <w:tc>
                                  <w:tcPr>
                                    <w:tcW w:w="9060" w:type="dxa"/>
                                    <w:gridSpan w:val="10"/>
                                    <w:tcBorders>
                                      <w:top w:val="single" w:sz="4" w:space="0" w:color="auto"/>
                                      <w:bottom w:val="single" w:sz="4" w:space="0" w:color="auto"/>
                                    </w:tcBorders>
                                  </w:tcPr>
                                  <w:p w14:paraId="3C7DA24E" w14:textId="77777777" w:rsidR="000A1368" w:rsidRPr="00551C84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551C84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p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NfL</w:t>
                                    </w:r>
                                    <w:r w:rsidRPr="00551C84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s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ubgroups division according to neuropsychiatric assessment</w:t>
                                    </w:r>
                                  </w:p>
                                </w:tc>
                                <w:tc>
                                  <w:tcPr>
                                    <w:tcW w:w="284" w:type="dxa"/>
                                    <w:gridSpan w:val="2"/>
                                    <w:tcBorders>
                                      <w:top w:val="single" w:sz="4" w:space="0" w:color="auto"/>
                                      <w:bottom w:val="single" w:sz="4" w:space="0" w:color="auto"/>
                                    </w:tcBorders>
                                  </w:tcPr>
                                  <w:p w14:paraId="3AC863E0" w14:textId="77777777" w:rsidR="000A1368" w:rsidRPr="00551C84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36" w:type="dxa"/>
                                    <w:tcBorders>
                                      <w:top w:val="single" w:sz="4" w:space="0" w:color="auto"/>
                                      <w:bottom w:val="single" w:sz="4" w:space="0" w:color="auto"/>
                                    </w:tcBorders>
                                  </w:tcPr>
                                  <w:p w14:paraId="34AC648A" w14:textId="77777777" w:rsidR="000A1368" w:rsidRPr="00551C84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3C55F951" w14:textId="77777777" w:rsidTr="0050664B">
                                <w:trPr>
                                  <w:gridAfter w:val="2"/>
                                  <w:wAfter w:w="1109" w:type="dxa"/>
                                  <w:trHeight w:val="210"/>
                                </w:trPr>
                                <w:tc>
                                  <w:tcPr>
                                    <w:tcW w:w="1485" w:type="dxa"/>
                                    <w:vMerge w:val="restart"/>
                                    <w:tcBorders>
                                      <w:top w:val="single" w:sz="4" w:space="0" w:color="auto"/>
                                    </w:tcBorders>
                                  </w:tcPr>
                                  <w:p w14:paraId="2A4017AB" w14:textId="77777777" w:rsidR="000A1368" w:rsidRPr="00384D1D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HC group</w:t>
                                    </w:r>
                                  </w:p>
                                </w:tc>
                                <w:tc>
                                  <w:tcPr>
                                    <w:tcW w:w="1055" w:type="dxa"/>
                                    <w:gridSpan w:val="2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77D8D4F5" w14:textId="77777777" w:rsidR="000A1368" w:rsidRPr="00384D1D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916" w:type="dxa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546EB30A" w14:textId="77777777" w:rsidR="000A1368" w:rsidRPr="002B2520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3E07C7">
                                      <w:rPr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  <w:t>N</w:t>
                                    </w:r>
                                  </w:p>
                                </w:tc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35D7602C" w14:textId="77777777" w:rsidR="000A1368" w:rsidRPr="002B2520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2B2520">
                                      <w:rPr>
                                        <w:sz w:val="18"/>
                                        <w:szCs w:val="18"/>
                                      </w:rPr>
                                      <w:t>Mean Age (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IQR</w:t>
                                    </w:r>
                                    <w:r w:rsidRPr="002B2520">
                                      <w:rPr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6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22915426" w14:textId="77777777" w:rsidR="000A1368" w:rsidRPr="002B2520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2B2520">
                                      <w:rPr>
                                        <w:sz w:val="18"/>
                                        <w:szCs w:val="18"/>
                                      </w:rPr>
                                      <w:t>Median Age</w:t>
                                    </w:r>
                                  </w:p>
                                </w:tc>
                              </w:tr>
                              <w:tr w:rsidR="000A1368" w14:paraId="5381F154" w14:textId="77777777" w:rsidTr="0050664B">
                                <w:trPr>
                                  <w:gridAfter w:val="2"/>
                                  <w:wAfter w:w="1109" w:type="dxa"/>
                                  <w:trHeight w:val="210"/>
                                </w:trPr>
                                <w:tc>
                                  <w:tcPr>
                                    <w:tcW w:w="1485" w:type="dxa"/>
                                    <w:vMerge/>
                                    <w:tcBorders>
                                      <w:top w:val="nil"/>
                                      <w:bottom w:val="single" w:sz="4" w:space="0" w:color="auto"/>
                                    </w:tcBorders>
                                  </w:tcPr>
                                  <w:p w14:paraId="494A6527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055" w:type="dxa"/>
                                    <w:gridSpan w:val="2"/>
                                    <w:tcBorders>
                                      <w:top w:val="nil"/>
                                      <w:bottom w:val="single" w:sz="4" w:space="0" w:color="auto"/>
                                    </w:tcBorders>
                                  </w:tcPr>
                                  <w:p w14:paraId="46176302" w14:textId="77777777" w:rsidR="000A1368" w:rsidRPr="00384D1D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916" w:type="dxa"/>
                                    <w:tcBorders>
                                      <w:top w:val="nil"/>
                                      <w:bottom w:val="single" w:sz="4" w:space="0" w:color="auto"/>
                                    </w:tcBorders>
                                  </w:tcPr>
                                  <w:p w14:paraId="0A3E1567" w14:textId="77777777" w:rsidR="000A1368" w:rsidRPr="002B2520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35</w:t>
                                    </w:r>
                                  </w:p>
                                </w:tc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nil"/>
                                      <w:bottom w:val="single" w:sz="4" w:space="0" w:color="auto"/>
                                    </w:tcBorders>
                                  </w:tcPr>
                                  <w:p w14:paraId="0AC7C373" w14:textId="77777777" w:rsidR="000A1368" w:rsidRPr="002B2520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34.79 (25-41)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6"/>
                                    <w:tcBorders>
                                      <w:top w:val="nil"/>
                                      <w:bottom w:val="single" w:sz="4" w:space="0" w:color="auto"/>
                                    </w:tcBorders>
                                  </w:tcPr>
                                  <w:p w14:paraId="2CA1BAA4" w14:textId="77777777" w:rsidR="000A1368" w:rsidRPr="002B2520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35</w:t>
                                    </w:r>
                                  </w:p>
                                </w:tc>
                              </w:tr>
                              <w:tr w:rsidR="000A1368" w14:paraId="0665CCA9" w14:textId="77777777" w:rsidTr="0050664B">
                                <w:trPr>
                                  <w:gridAfter w:val="3"/>
                                  <w:wAfter w:w="1382" w:type="dxa"/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3B1415DB" w14:textId="77777777" w:rsidR="000A1368" w:rsidRPr="008C621F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8C621F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SDMT subgroups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0C975372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Frequency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2468EA92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Percentage</w:t>
                                    </w:r>
                                  </w:p>
                                </w:tc>
                                <w:tc>
                                  <w:tcPr>
                                    <w:tcW w:w="284" w:type="dxa"/>
                                    <w:gridSpan w:val="2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67FBB8AE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282" w:type="dxa"/>
                                    <w:gridSpan w:val="2"/>
                                    <w:tcBorders>
                                      <w:top w:val="nil"/>
                                      <w:bottom w:val="nil"/>
                                    </w:tcBorders>
                                  </w:tcPr>
                                  <w:p w14:paraId="3EE8DCA7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2C2DF508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  <w:tcBorders>
                                      <w:top w:val="nil"/>
                                    </w:tcBorders>
                                  </w:tcPr>
                                  <w:p w14:paraId="0A6928A5" w14:textId="77777777" w:rsidR="000A1368" w:rsidRPr="00653F57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653F57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 cognitive impairment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  <w:tcBorders>
                                      <w:top w:val="nil"/>
                                    </w:tcBorders>
                                  </w:tcPr>
                                  <w:p w14:paraId="7F48ECB9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41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  <w:tcBorders>
                                      <w:top w:val="nil"/>
                                    </w:tcBorders>
                                  </w:tcPr>
                                  <w:p w14:paraId="2BAE6A8C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65.1%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  <w:tcBorders>
                                      <w:top w:val="nil"/>
                                    </w:tcBorders>
                                  </w:tcPr>
                                  <w:p w14:paraId="5D3A41B8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  <w:tcBorders>
                                      <w:top w:val="nil"/>
                                    </w:tcBorders>
                                  </w:tcPr>
                                  <w:p w14:paraId="1EF806EA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6614B5B3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7A1E0C52" w14:textId="77777777" w:rsidR="000A1368" w:rsidRPr="000D1669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0D1669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without cognitive impairment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6DCB8C83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22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34DA7EFE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34.9%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3D46A46D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5A1EAE6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0093D613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438B7489" w14:textId="77777777" w:rsidR="000A1368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FSS</w:t>
                                    </w:r>
                                    <w:r w:rsidRPr="008C621F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subgroups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580283CF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Frequency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73878672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Percentage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313DB2FC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270832DB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49FA6F9F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42885A90" w14:textId="77777777" w:rsidR="000A1368" w:rsidRPr="00EA3900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EA3900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 fatigue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040720FB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44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2088F3E2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69.8%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4100EF8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5BF10FDD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5CD16782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2798F48A" w14:textId="77777777" w:rsidR="000A1368" w:rsidRPr="007D1C93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7D1C93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without fatigue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31EA1A7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19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7D051F63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30.2%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48921DF6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28945018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2E6AC032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687CC84E" w14:textId="77777777" w:rsidR="000A1368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HADS-A</w:t>
                                    </w:r>
                                    <w:r w:rsidRPr="008C621F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subgroups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161D4FA0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Frequency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7D84673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Percentage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5B77BA3C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1B307E52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4D2EFD72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505BFEAD" w14:textId="77777777" w:rsidR="000A1368" w:rsidRPr="00673FFD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F64B94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 anxiety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74461BBF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33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40A3539D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52.4%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54CB9729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2172D3AB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20242AFD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1EBDCC58" w14:textId="77777777" w:rsidR="000A1368" w:rsidRPr="00673FFD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673FF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out</w:t>
                                    </w:r>
                                    <w:r w:rsidRPr="00673FFD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anxiety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7254FBD8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30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414E904B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47.6%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7E026CC7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3E13FED6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66EEC213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2691FE2F" w14:textId="77777777" w:rsidR="000A1368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lastRenderedPageBreak/>
                                      <w:t>HADS-D</w:t>
                                    </w:r>
                                    <w:r w:rsidRPr="008C621F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subgroups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49D1157C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Frequency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753209AA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Percentage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1BA9B3E0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5866484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6FCC3FFA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70983249" w14:textId="77777777" w:rsidR="000A1368" w:rsidRPr="00A945E1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8C621F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 depression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19CDFD2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25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0E748FF7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39.7%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28C3BA5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77CF891E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  <w:tr w:rsidR="000A1368" w14:paraId="3CC85DA9" w14:textId="77777777" w:rsidTr="0050664B">
                                <w:trPr>
                                  <w:trHeight w:val="418"/>
                                </w:trPr>
                                <w:tc>
                                  <w:tcPr>
                                    <w:tcW w:w="2256" w:type="dxa"/>
                                    <w:gridSpan w:val="2"/>
                                  </w:tcPr>
                                  <w:p w14:paraId="09BF523C" w14:textId="77777777" w:rsidR="000A1368" w:rsidRPr="008C621F" w:rsidRDefault="000A1368" w:rsidP="0050664B">
                                    <w:pPr>
                                      <w:spacing w:line="320" w:lineRule="atLeast"/>
                                      <w:ind w:right="6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Post-COVID-19</w:t>
                                    </w:r>
                                    <w:r w:rsidRPr="00A945E1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patients with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out</w:t>
                                    </w:r>
                                    <w:r w:rsidRPr="00A945E1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depression</w:t>
                                    </w:r>
                                  </w:p>
                                </w:tc>
                                <w:tc>
                                  <w:tcPr>
                                    <w:tcW w:w="3981" w:type="dxa"/>
                                    <w:gridSpan w:val="3"/>
                                  </w:tcPr>
                                  <w:p w14:paraId="0BC27761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38</w:t>
                                    </w:r>
                                  </w:p>
                                </w:tc>
                                <w:tc>
                                  <w:tcPr>
                                    <w:tcW w:w="2268" w:type="dxa"/>
                                    <w:gridSpan w:val="2"/>
                                  </w:tcPr>
                                  <w:p w14:paraId="3E6A84D4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60.3%</w:t>
                                    </w:r>
                                  </w:p>
                                </w:tc>
                                <w:tc>
                                  <w:tcPr>
                                    <w:tcW w:w="236" w:type="dxa"/>
                                  </w:tcPr>
                                  <w:p w14:paraId="17768286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12" w:type="dxa"/>
                                    <w:gridSpan w:val="6"/>
                                  </w:tcPr>
                                  <w:p w14:paraId="387A096D" w14:textId="77777777" w:rsidR="000A1368" w:rsidRDefault="000A1368" w:rsidP="0050664B">
                                    <w:pPr>
                                      <w:spacing w:line="320" w:lineRule="atLeast"/>
                                      <w:ind w:left="60" w:right="60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DBDE5AC" w14:textId="77777777" w:rsidR="000A1368" w:rsidRDefault="000A1368" w:rsidP="0050664B">
                              <w:pPr>
                                <w:spacing w:line="320" w:lineRule="atLeast"/>
                                <w:ind w:left="60" w:right="6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</w:tbl>
                      <w:p w14:paraId="6EBFC438" w14:textId="77777777" w:rsidR="000A1368" w:rsidRDefault="000A1368" w:rsidP="0050664B">
                        <w:pPr>
                          <w:spacing w:line="320" w:lineRule="atLeast"/>
                          <w:ind w:left="60" w:right="60"/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6168F706" w14:textId="77777777" w:rsidR="000A1368" w:rsidRDefault="000A1368" w:rsidP="0050664B">
                  <w:pPr>
                    <w:spacing w:line="320" w:lineRule="atLeast"/>
                    <w:ind w:left="60" w:right="60"/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3E53C957" w14:textId="77777777" w:rsidR="000A1368" w:rsidRDefault="000A1368" w:rsidP="0050664B">
            <w:pPr>
              <w:spacing w:line="320" w:lineRule="atLeast"/>
              <w:ind w:left="60" w:right="60"/>
              <w:jc w:val="center"/>
              <w:rPr>
                <w:sz w:val="18"/>
                <w:szCs w:val="18"/>
              </w:rPr>
            </w:pPr>
          </w:p>
        </w:tc>
      </w:tr>
    </w:tbl>
    <w:p w14:paraId="0C039EFF" w14:textId="77777777" w:rsidR="000A1368" w:rsidRDefault="000A1368" w:rsidP="000A1368">
      <w:pPr>
        <w:tabs>
          <w:tab w:val="center" w:pos="4252"/>
        </w:tabs>
        <w:rPr>
          <w:rFonts w:ascii="Arial" w:eastAsia="Arial" w:hAnsi="Arial" w:cs="Arial"/>
        </w:rPr>
      </w:pPr>
    </w:p>
    <w:p w14:paraId="34E850A6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68"/>
    <w:rsid w:val="000A1368"/>
    <w:rsid w:val="000D407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BB6C8"/>
  <w15:chartTrackingRefBased/>
  <w15:docId w15:val="{99DB8093-D001-47BD-BFA8-F7742EBA9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368"/>
    <w:rPr>
      <w:rFonts w:ascii="Calibri" w:eastAsia="Calibri" w:hAnsi="Calibri" w:cs="Calibri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0A1368"/>
    <w:pPr>
      <w:spacing w:after="0" w:line="240" w:lineRule="auto"/>
    </w:pPr>
    <w:rPr>
      <w:rFonts w:ascii="Calibri" w:eastAsia="Calibri" w:hAnsi="Calibri" w:cs="Calibri"/>
      <w:lang w:eastAsia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280</Words>
  <Characters>1601</Characters>
  <Application>Microsoft Office Word</Application>
  <DocSecurity>0</DocSecurity>
  <Lines>13</Lines>
  <Paragraphs>3</Paragraphs>
  <ScaleCrop>false</ScaleCrop>
  <Company>Springer Nature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2023-05-15T17:25:00Z</dcterms:created>
  <dcterms:modified xsi:type="dcterms:W3CDTF">2023-05-15T17:25:00Z</dcterms:modified>
</cp:coreProperties>
</file>