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14E34" w14:textId="2A0D75DC" w:rsidR="003E58B1" w:rsidRPr="003E58B1" w:rsidRDefault="003E58B1" w:rsidP="003E58B1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  <w:bookmarkStart w:id="0" w:name="_Toc496210004"/>
      <w:r w:rsidRPr="003E58B1">
        <w:rPr>
          <w:rFonts w:ascii="Arial" w:eastAsia="Calibri" w:hAnsi="Arial" w:cs="Arial"/>
          <w:b/>
          <w:bCs/>
        </w:rPr>
        <w:t xml:space="preserve">Supplementary Figure 1: Concentration curve of modern contraceptive use across endline and post-endline survey MSS voucher programme </w:t>
      </w:r>
    </w:p>
    <w:p w14:paraId="07B21A6E" w14:textId="77777777" w:rsidR="003E58B1" w:rsidRPr="003E58B1" w:rsidRDefault="003E58B1" w:rsidP="003E58B1">
      <w:pPr>
        <w:spacing w:after="0" w:line="240" w:lineRule="auto"/>
        <w:jc w:val="both"/>
        <w:rPr>
          <w:rFonts w:ascii="Arial" w:eastAsia="Franklin Gothic Medium" w:hAnsi="Arial" w:cs="Arial"/>
          <w:b/>
          <w:bCs/>
          <w:lang w:val="en-GB"/>
        </w:rPr>
      </w:pPr>
      <w:r w:rsidRPr="003E58B1">
        <w:rPr>
          <w:rFonts w:ascii="Arial" w:eastAsia="MS Mincho" w:hAnsi="Arial" w:cs="Arial"/>
          <w:noProof/>
          <w:color w:val="FF0000"/>
        </w:rPr>
        <w:drawing>
          <wp:inline distT="0" distB="0" distL="0" distR="0" wp14:anchorId="3854F58D" wp14:editId="2E5CF5D8">
            <wp:extent cx="4468483" cy="3670474"/>
            <wp:effectExtent l="0" t="0" r="8890" b="635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303" cy="367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6AC92E6" w14:textId="77777777" w:rsidR="003E58B1" w:rsidRPr="003E58B1" w:rsidRDefault="003E58B1" w:rsidP="003E58B1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358C7073" w14:textId="77777777" w:rsidR="003E58B1" w:rsidRPr="003E58B1" w:rsidRDefault="003E58B1" w:rsidP="003E58B1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67C2BF05" w14:textId="77777777" w:rsidR="003E58B1" w:rsidRPr="003E58B1" w:rsidRDefault="003E58B1" w:rsidP="003E58B1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35271B74" w14:textId="77777777" w:rsidR="003E58B1" w:rsidRPr="003E58B1" w:rsidRDefault="003E58B1" w:rsidP="003E58B1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4C2DEF11" w14:textId="77777777" w:rsidR="00520711" w:rsidRDefault="00520711"/>
    <w:sectPr w:rsidR="00520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B1"/>
    <w:rsid w:val="00291E8A"/>
    <w:rsid w:val="003E58B1"/>
    <w:rsid w:val="0052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869B2"/>
  <w15:chartTrackingRefBased/>
  <w15:docId w15:val="{39FCE710-A02B-49B9-ADFC-1DD7B0A1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Khurram Azmat</dc:creator>
  <cp:keywords/>
  <dc:description/>
  <cp:lastModifiedBy>ALI, Moazzam</cp:lastModifiedBy>
  <cp:revision>2</cp:revision>
  <dcterms:created xsi:type="dcterms:W3CDTF">2023-03-29T09:56:00Z</dcterms:created>
  <dcterms:modified xsi:type="dcterms:W3CDTF">2023-04-16T15:37:00Z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747f4196-5f7b-4a12-a71d-ff2abcd84e44</vt:lpwstr>
  </property>
</Properties>
</file>