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B2D13" w14:textId="77777777" w:rsidR="000E07DE" w:rsidRPr="000E07DE" w:rsidRDefault="000E07DE" w:rsidP="000E07DE">
      <w:pPr>
        <w:spacing w:after="0" w:line="240" w:lineRule="auto"/>
        <w:rPr>
          <w:rFonts w:ascii="Arial" w:eastAsia="Calibri" w:hAnsi="Arial" w:cs="Arial"/>
          <w:b/>
          <w:bCs/>
        </w:rPr>
      </w:pPr>
      <w:r w:rsidRPr="000E07DE">
        <w:rPr>
          <w:rFonts w:ascii="Arial" w:eastAsia="Calibri" w:hAnsi="Arial" w:cs="Arial"/>
          <w:b/>
          <w:bCs/>
        </w:rPr>
        <w:t>Supplementary Table 1: Clients’ perception regarding quality of FP services at post-endline according to type of service provider at MSS and GSM voucher programmes</w:t>
      </w:r>
    </w:p>
    <w:p w14:paraId="4C8D1AA7" w14:textId="77777777" w:rsidR="000E07DE" w:rsidRPr="000E07DE" w:rsidRDefault="000E07DE" w:rsidP="000E07DE">
      <w:pPr>
        <w:spacing w:after="0" w:line="240" w:lineRule="auto"/>
        <w:rPr>
          <w:rFonts w:ascii="Arial" w:eastAsia="Calibri" w:hAnsi="Arial" w:cs="Arial"/>
          <w:b/>
          <w:bCs/>
        </w:rPr>
      </w:pPr>
    </w:p>
    <w:tbl>
      <w:tblPr>
        <w:tblStyle w:val="TableGrid"/>
        <w:tblW w:w="9450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975"/>
        <w:gridCol w:w="915"/>
        <w:gridCol w:w="1035"/>
        <w:gridCol w:w="1035"/>
        <w:gridCol w:w="915"/>
        <w:gridCol w:w="975"/>
      </w:tblGrid>
      <w:tr w:rsidR="000E07DE" w:rsidRPr="000E07DE" w14:paraId="2C073EAA" w14:textId="77777777" w:rsidTr="000E07DE">
        <w:trPr>
          <w:jc w:val="center"/>
        </w:trPr>
        <w:tc>
          <w:tcPr>
            <w:tcW w:w="3600" w:type="dxa"/>
            <w:vMerge w:val="restart"/>
            <w:tcBorders>
              <w:top w:val="double" w:sz="4" w:space="0" w:color="auto"/>
              <w:right w:val="nil"/>
            </w:tcBorders>
            <w:shd w:val="clear" w:color="auto" w:fill="D9D9D9"/>
            <w:vAlign w:val="center"/>
          </w:tcPr>
          <w:p w14:paraId="5C444FF5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5850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3BC5B4C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Informed choice</w:t>
            </w:r>
          </w:p>
        </w:tc>
      </w:tr>
      <w:tr w:rsidR="000E07DE" w:rsidRPr="000E07DE" w14:paraId="1BEC18C3" w14:textId="77777777" w:rsidTr="000E07DE">
        <w:trPr>
          <w:trHeight w:val="197"/>
          <w:jc w:val="center"/>
        </w:trPr>
        <w:tc>
          <w:tcPr>
            <w:tcW w:w="3600" w:type="dxa"/>
            <w:vMerge/>
            <w:tcBorders>
              <w:right w:val="nil"/>
            </w:tcBorders>
            <w:shd w:val="clear" w:color="auto" w:fill="D9D9D9"/>
            <w:vAlign w:val="center"/>
          </w:tcPr>
          <w:p w14:paraId="2CFBC13F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  <w:vAlign w:val="center"/>
          </w:tcPr>
          <w:p w14:paraId="51315E49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Informed about side effects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  <w:vAlign w:val="center"/>
          </w:tcPr>
          <w:p w14:paraId="6DFAEC89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Informed what to do in case of side effects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  <w:vAlign w:val="center"/>
          </w:tcPr>
          <w:p w14:paraId="4E5131B0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Informed about range of methods</w:t>
            </w:r>
          </w:p>
        </w:tc>
      </w:tr>
      <w:tr w:rsidR="000E07DE" w:rsidRPr="000E07DE" w14:paraId="4B0632D6" w14:textId="77777777" w:rsidTr="000E07DE">
        <w:trPr>
          <w:jc w:val="center"/>
        </w:trPr>
        <w:tc>
          <w:tcPr>
            <w:tcW w:w="3600" w:type="dxa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4B7EB2ED" w14:textId="77777777" w:rsidR="000E07DE" w:rsidRPr="000E07DE" w:rsidRDefault="000E07DE" w:rsidP="000E07D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6A30FE1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1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8A50627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3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DE9D0B8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03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0DF918C9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1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283886E7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7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1B9C0205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0E07DE" w:rsidRPr="000E07DE" w14:paraId="1CE60E55" w14:textId="77777777" w:rsidTr="000E07DE">
        <w:trPr>
          <w:jc w:val="center"/>
        </w:trPr>
        <w:tc>
          <w:tcPr>
            <w:tcW w:w="3600" w:type="dxa"/>
            <w:tcBorders>
              <w:bottom w:val="nil"/>
              <w:right w:val="nil"/>
            </w:tcBorders>
            <w:shd w:val="clear" w:color="auto" w:fill="F2F2F2"/>
            <w:vAlign w:val="bottom"/>
          </w:tcPr>
          <w:p w14:paraId="47D91E59" w14:textId="77777777" w:rsidR="000E07DE" w:rsidRPr="000E07DE" w:rsidRDefault="000E07DE" w:rsidP="000E07DE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MSS voucher programme</w:t>
            </w:r>
          </w:p>
        </w:tc>
        <w:tc>
          <w:tcPr>
            <w:tcW w:w="1890" w:type="dxa"/>
            <w:gridSpan w:val="2"/>
            <w:tcBorders>
              <w:left w:val="nil"/>
              <w:bottom w:val="nil"/>
              <w:right w:val="nil"/>
            </w:tcBorders>
            <w:shd w:val="clear" w:color="auto" w:fill="F2F2F2"/>
          </w:tcPr>
          <w:p w14:paraId="6F6E17AB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(n=148)</w:t>
            </w:r>
          </w:p>
        </w:tc>
        <w:tc>
          <w:tcPr>
            <w:tcW w:w="2070" w:type="dxa"/>
            <w:gridSpan w:val="2"/>
            <w:tcBorders>
              <w:left w:val="nil"/>
              <w:bottom w:val="nil"/>
              <w:right w:val="nil"/>
            </w:tcBorders>
            <w:shd w:val="clear" w:color="auto" w:fill="F2F2F2"/>
          </w:tcPr>
          <w:p w14:paraId="6D8EE511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(n=148)</w:t>
            </w:r>
          </w:p>
        </w:tc>
        <w:tc>
          <w:tcPr>
            <w:tcW w:w="1890" w:type="dxa"/>
            <w:gridSpan w:val="2"/>
            <w:tcBorders>
              <w:left w:val="nil"/>
              <w:bottom w:val="nil"/>
              <w:right w:val="nil"/>
            </w:tcBorders>
            <w:shd w:val="clear" w:color="auto" w:fill="F2F2F2"/>
          </w:tcPr>
          <w:p w14:paraId="1DF6B763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(n=167)</w:t>
            </w:r>
          </w:p>
        </w:tc>
      </w:tr>
      <w:tr w:rsidR="000E07DE" w:rsidRPr="000E07DE" w14:paraId="78A264CD" w14:textId="77777777" w:rsidTr="001C267C">
        <w:trPr>
          <w:jc w:val="center"/>
        </w:trPr>
        <w:tc>
          <w:tcPr>
            <w:tcW w:w="3600" w:type="dxa"/>
            <w:tcBorders>
              <w:top w:val="nil"/>
              <w:bottom w:val="nil"/>
              <w:right w:val="nil"/>
            </w:tcBorders>
            <w:vAlign w:val="bottom"/>
          </w:tcPr>
          <w:p w14:paraId="40C0A3A7" w14:textId="26F3E89F" w:rsidR="000E07DE" w:rsidRPr="000E07DE" w:rsidRDefault="000E07DE" w:rsidP="000E07DE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Suraj centre</w:t>
            </w:r>
            <w:r w:rsidR="0075673F">
              <w:rPr>
                <w:rFonts w:ascii="Arial" w:eastAsia="Calibri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3102A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FF493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98.0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672AA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51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98D45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D5BAC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29387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100.0</w:t>
            </w:r>
          </w:p>
        </w:tc>
      </w:tr>
      <w:tr w:rsidR="000E07DE" w:rsidRPr="000E07DE" w14:paraId="7AB86422" w14:textId="77777777" w:rsidTr="000E07DE">
        <w:trPr>
          <w:jc w:val="center"/>
        </w:trPr>
        <w:tc>
          <w:tcPr>
            <w:tcW w:w="3600" w:type="dxa"/>
            <w:tcBorders>
              <w:top w:val="nil"/>
              <w:bottom w:val="nil"/>
              <w:right w:val="nil"/>
            </w:tcBorders>
            <w:shd w:val="clear" w:color="auto" w:fill="F2F2F2"/>
            <w:vAlign w:val="bottom"/>
          </w:tcPr>
          <w:p w14:paraId="0902069C" w14:textId="26CBBF31" w:rsidR="000E07DE" w:rsidRPr="000E07DE" w:rsidRDefault="000E07DE" w:rsidP="000E07DE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Lady Health Worker</w:t>
            </w:r>
            <w:r w:rsidR="0075673F">
              <w:rPr>
                <w:rFonts w:ascii="Arial" w:eastAsia="Calibri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DC44525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D9D784D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79.6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D1D1655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38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FEEBE74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77.6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50D407B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86F8E71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98.0</w:t>
            </w:r>
          </w:p>
        </w:tc>
      </w:tr>
      <w:tr w:rsidR="000E07DE" w:rsidRPr="000E07DE" w14:paraId="6EB9A7A9" w14:textId="77777777" w:rsidTr="001C267C">
        <w:trPr>
          <w:jc w:val="center"/>
        </w:trPr>
        <w:tc>
          <w:tcPr>
            <w:tcW w:w="3600" w:type="dxa"/>
            <w:tcBorders>
              <w:top w:val="nil"/>
              <w:bottom w:val="nil"/>
              <w:right w:val="nil"/>
            </w:tcBorders>
            <w:vAlign w:val="bottom"/>
          </w:tcPr>
          <w:p w14:paraId="0EE65973" w14:textId="77777777" w:rsidR="000E07DE" w:rsidRPr="000E07DE" w:rsidRDefault="000E07DE" w:rsidP="000E07DE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Govt. Hospital/ RHSC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2563D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32440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87.9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266AA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40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98989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90.9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E1753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19ABA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99.0</w:t>
            </w:r>
          </w:p>
        </w:tc>
      </w:tr>
      <w:tr w:rsidR="000E07DE" w:rsidRPr="000E07DE" w14:paraId="45CC4791" w14:textId="77777777" w:rsidTr="000E07DE">
        <w:trPr>
          <w:jc w:val="center"/>
        </w:trPr>
        <w:tc>
          <w:tcPr>
            <w:tcW w:w="3600" w:type="dxa"/>
            <w:tcBorders>
              <w:top w:val="nil"/>
              <w:bottom w:val="nil"/>
              <w:right w:val="nil"/>
            </w:tcBorders>
            <w:shd w:val="clear" w:color="auto" w:fill="F2F2F2"/>
            <w:vAlign w:val="bottom"/>
          </w:tcPr>
          <w:p w14:paraId="6361F348" w14:textId="77777777" w:rsidR="000E07DE" w:rsidRPr="000E07DE" w:rsidRDefault="000E07DE" w:rsidP="000E07DE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Other private sources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FBEF8C8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C5AF284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75.6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8166DF8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F85AFE4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75.6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6B98DC8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780DDDE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91.1</w:t>
            </w:r>
          </w:p>
        </w:tc>
      </w:tr>
      <w:tr w:rsidR="000E07DE" w:rsidRPr="000E07DE" w14:paraId="5DC7EC29" w14:textId="77777777" w:rsidTr="001C267C">
        <w:trPr>
          <w:trHeight w:val="135"/>
          <w:jc w:val="center"/>
        </w:trPr>
        <w:tc>
          <w:tcPr>
            <w:tcW w:w="3600" w:type="dxa"/>
            <w:tcBorders>
              <w:top w:val="nil"/>
              <w:bottom w:val="nil"/>
              <w:right w:val="nil"/>
            </w:tcBorders>
          </w:tcPr>
          <w:p w14:paraId="48E26F2D" w14:textId="77777777" w:rsidR="000E07DE" w:rsidRPr="000E07DE" w:rsidRDefault="000E07DE" w:rsidP="000E07DE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31CFE199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F0E72AB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851B38F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1623996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047F1A8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030E7C6C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iCs/>
                <w:sz w:val="20"/>
                <w:szCs w:val="20"/>
                <w:lang w:val="en-GB"/>
              </w:rPr>
            </w:pPr>
          </w:p>
        </w:tc>
      </w:tr>
      <w:tr w:rsidR="000E07DE" w:rsidRPr="000E07DE" w14:paraId="4F64E6ED" w14:textId="77777777" w:rsidTr="000E07DE">
        <w:trPr>
          <w:jc w:val="center"/>
        </w:trPr>
        <w:tc>
          <w:tcPr>
            <w:tcW w:w="3600" w:type="dxa"/>
            <w:tcBorders>
              <w:top w:val="nil"/>
              <w:bottom w:val="nil"/>
              <w:right w:val="nil"/>
            </w:tcBorders>
            <w:shd w:val="clear" w:color="auto" w:fill="F2F2F2"/>
            <w:vAlign w:val="bottom"/>
          </w:tcPr>
          <w:p w14:paraId="59BBD230" w14:textId="77777777" w:rsidR="000E07DE" w:rsidRPr="000E07DE" w:rsidRDefault="000E07DE" w:rsidP="000E07DE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GSM voucher programme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57B5E7F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(n=174)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8E4E68F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(n=173)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06DCD2C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E07D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(n=175)</w:t>
            </w:r>
          </w:p>
        </w:tc>
      </w:tr>
      <w:tr w:rsidR="000E07DE" w:rsidRPr="000E07DE" w14:paraId="0887108C" w14:textId="77777777" w:rsidTr="001C267C">
        <w:trPr>
          <w:jc w:val="center"/>
        </w:trPr>
        <w:tc>
          <w:tcPr>
            <w:tcW w:w="3600" w:type="dxa"/>
            <w:tcBorders>
              <w:top w:val="nil"/>
              <w:bottom w:val="nil"/>
              <w:right w:val="nil"/>
            </w:tcBorders>
            <w:vAlign w:val="bottom"/>
          </w:tcPr>
          <w:p w14:paraId="6CFBF90C" w14:textId="762FE75D" w:rsidR="000E07DE" w:rsidRPr="000E07DE" w:rsidRDefault="000E07DE" w:rsidP="000E07DE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Greenstar Provider</w:t>
            </w:r>
            <w:r w:rsidR="0075673F">
              <w:rPr>
                <w:rFonts w:ascii="Arial" w:eastAsia="Calibri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E313B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35F40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A0AA5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85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72119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DAF06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04514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98.8</w:t>
            </w:r>
          </w:p>
        </w:tc>
      </w:tr>
      <w:tr w:rsidR="000E07DE" w:rsidRPr="000E07DE" w14:paraId="093CAF96" w14:textId="77777777" w:rsidTr="000E07DE">
        <w:trPr>
          <w:jc w:val="center"/>
        </w:trPr>
        <w:tc>
          <w:tcPr>
            <w:tcW w:w="3600" w:type="dxa"/>
            <w:tcBorders>
              <w:top w:val="nil"/>
              <w:bottom w:val="nil"/>
              <w:right w:val="nil"/>
            </w:tcBorders>
            <w:shd w:val="clear" w:color="auto" w:fill="F2F2F2"/>
            <w:vAlign w:val="bottom"/>
          </w:tcPr>
          <w:p w14:paraId="40927D23" w14:textId="71727D8F" w:rsidR="000E07DE" w:rsidRPr="000E07DE" w:rsidRDefault="000E07DE" w:rsidP="000E07DE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Lady Health Worker</w:t>
            </w:r>
            <w:r w:rsidR="0075673F">
              <w:rPr>
                <w:rFonts w:ascii="Arial" w:eastAsia="Calibri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4ED77CFC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3BE29E26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94.1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7FD9E008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64749701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94.1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67D1E431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7A2C1C0A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100.0</w:t>
            </w:r>
          </w:p>
        </w:tc>
      </w:tr>
      <w:tr w:rsidR="000E07DE" w:rsidRPr="000E07DE" w14:paraId="22C9F4E7" w14:textId="77777777" w:rsidTr="001C267C">
        <w:trPr>
          <w:jc w:val="center"/>
        </w:trPr>
        <w:tc>
          <w:tcPr>
            <w:tcW w:w="3600" w:type="dxa"/>
            <w:tcBorders>
              <w:top w:val="nil"/>
              <w:bottom w:val="nil"/>
              <w:right w:val="nil"/>
            </w:tcBorders>
            <w:vAlign w:val="bottom"/>
          </w:tcPr>
          <w:p w14:paraId="7828BC05" w14:textId="77777777" w:rsidR="000E07DE" w:rsidRPr="000E07DE" w:rsidRDefault="000E07DE" w:rsidP="000E07DE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Govt. Hospital/ RHSC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2044D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BDAD0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6130F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61AD0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95.2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F7AC5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5D646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100.0</w:t>
            </w:r>
          </w:p>
        </w:tc>
      </w:tr>
      <w:tr w:rsidR="000E07DE" w:rsidRPr="000E07DE" w14:paraId="744D9427" w14:textId="77777777" w:rsidTr="000E07DE">
        <w:trPr>
          <w:jc w:val="center"/>
        </w:trPr>
        <w:tc>
          <w:tcPr>
            <w:tcW w:w="3600" w:type="dxa"/>
            <w:tcBorders>
              <w:top w:val="nil"/>
              <w:bottom w:val="nil"/>
              <w:right w:val="nil"/>
            </w:tcBorders>
            <w:shd w:val="clear" w:color="auto" w:fill="F2F2F2"/>
            <w:vAlign w:val="bottom"/>
          </w:tcPr>
          <w:p w14:paraId="38C5019C" w14:textId="34A1CD2E" w:rsidR="000E07DE" w:rsidRPr="000E07DE" w:rsidRDefault="000E07DE" w:rsidP="000E07DE">
            <w:pPr>
              <w:jc w:val="both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Other private</w:t>
            </w:r>
            <w:r w:rsidR="0075673F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sources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78DB8048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17D5365B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99.2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6992FF9F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42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47656A4D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97.6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18ABE943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1620684A" w14:textId="77777777" w:rsidR="000E07DE" w:rsidRPr="000E07DE" w:rsidRDefault="000E07DE" w:rsidP="000E07D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0E07DE">
              <w:rPr>
                <w:rFonts w:ascii="Arial" w:eastAsia="Calibri" w:hAnsi="Arial" w:cs="Arial"/>
                <w:sz w:val="20"/>
                <w:szCs w:val="20"/>
                <w:lang w:val="en-GB"/>
              </w:rPr>
              <w:t>100.0</w:t>
            </w:r>
          </w:p>
        </w:tc>
      </w:tr>
    </w:tbl>
    <w:p w14:paraId="07219379" w14:textId="77777777" w:rsidR="00520711" w:rsidRDefault="00520711"/>
    <w:sectPr w:rsidR="00520711" w:rsidSect="000E07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1NTc2NTUzNDcyMzJS0lEKTi0uzszPAykwrAUAAE+2ZiwAAAA="/>
  </w:docVars>
  <w:rsids>
    <w:rsidRoot w:val="000E07DE"/>
    <w:rsid w:val="000E07DE"/>
    <w:rsid w:val="00520711"/>
    <w:rsid w:val="0075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89D3A"/>
  <w15:chartTrackingRefBased/>
  <w15:docId w15:val="{509F31F5-E243-4B26-8DD6-F5439F9A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0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Khurram Azmat</dc:creator>
  <cp:keywords/>
  <dc:description/>
  <cp:lastModifiedBy>ALI, Moazzam</cp:lastModifiedBy>
  <cp:revision>2</cp:revision>
  <dcterms:created xsi:type="dcterms:W3CDTF">2023-03-29T09:55:00Z</dcterms:created>
  <dcterms:modified xsi:type="dcterms:W3CDTF">2023-04-16T15:37:00Z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d91b73ca-e0ec-42ae-b385-842212ec79be</vt:lpwstr>
  </property>
</Properties>
</file>