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24F9D" w14:textId="77777777" w:rsidR="005567E7" w:rsidRPr="003D5F73" w:rsidRDefault="005567E7" w:rsidP="005567E7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5F7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 silico</w:t>
      </w:r>
      <w:r w:rsidRPr="003D5F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and </w:t>
      </w:r>
      <w:r w:rsidRPr="003D5F7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 vitro</w:t>
      </w:r>
      <w:r w:rsidRPr="003D5F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study of the anti-tuberculous activity of </w:t>
      </w:r>
      <w:r w:rsidRPr="003D5F7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Nigella sativa</w:t>
      </w:r>
      <w:r w:rsidRPr="003D5F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L. bioactive compounds </w:t>
      </w:r>
    </w:p>
    <w:p w14:paraId="5ECA6741" w14:textId="77777777" w:rsidR="000D18CC" w:rsidRPr="000D18CC" w:rsidRDefault="000D18CC" w:rsidP="000D18CC">
      <w:pPr>
        <w:spacing w:after="20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Nizar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A. Khamjan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1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Heena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Tabassum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2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Elhan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Khan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3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Mohtashim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Lohani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4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Mazharul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Haque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5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Bahja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Siddig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Mohammed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5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, Elsie V. Maguen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5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, Abdullah Farasani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1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Iffat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proofErr w:type="spellStart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Zareen</w:t>
      </w:r>
      <w:proofErr w:type="spellEnd"/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Ahmad</w:t>
      </w:r>
      <w:r w:rsidRPr="000D18C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3</w:t>
      </w:r>
      <w:r w:rsidRPr="000D18CC">
        <w:rPr>
          <w:rFonts w:ascii="Times New Roman" w:eastAsia="Calibri" w:hAnsi="Times New Roman" w:cs="Times New Roman"/>
          <w:b/>
          <w:sz w:val="24"/>
          <w:szCs w:val="24"/>
          <w:lang w:val="en-IN"/>
        </w:rPr>
        <w:t>*</w:t>
      </w:r>
    </w:p>
    <w:p w14:paraId="15E81689" w14:textId="77777777" w:rsidR="000D18CC" w:rsidRPr="000D18CC" w:rsidRDefault="000D18CC" w:rsidP="000D18CC">
      <w:pPr>
        <w:spacing w:after="20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0D18CC">
        <w:rPr>
          <w:rFonts w:ascii="Times New Roman" w:eastAsia="Calibri" w:hAnsi="Times New Roman" w:cs="Times New Roman"/>
          <w:sz w:val="24"/>
          <w:szCs w:val="24"/>
          <w:vertAlign w:val="superscript"/>
          <w:lang w:val="en-IN"/>
        </w:rPr>
        <w:t>1</w:t>
      </w:r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Department of Medical Laboratories Technology, College of Applied Medical Sciences, </w:t>
      </w:r>
      <w:proofErr w:type="spellStart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>Jazan</w:t>
      </w:r>
      <w:proofErr w:type="spellEnd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University, </w:t>
      </w:r>
      <w:proofErr w:type="spellStart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>Jazan</w:t>
      </w:r>
      <w:proofErr w:type="spellEnd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45142, Saudi Arabia</w:t>
      </w:r>
    </w:p>
    <w:p w14:paraId="03B54B28" w14:textId="77777777" w:rsidR="000D18CC" w:rsidRPr="000D18CC" w:rsidRDefault="000D18CC" w:rsidP="000D18CC">
      <w:pPr>
        <w:spacing w:after="20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0D18CC">
        <w:rPr>
          <w:rFonts w:ascii="Times New Roman" w:eastAsia="Calibri" w:hAnsi="Times New Roman" w:cs="Times New Roman"/>
          <w:sz w:val="24"/>
          <w:szCs w:val="24"/>
          <w:vertAlign w:val="superscript"/>
          <w:lang w:val="en-IN"/>
        </w:rPr>
        <w:t>2</w:t>
      </w:r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Dr. D. Y. </w:t>
      </w:r>
      <w:proofErr w:type="spellStart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>Patil</w:t>
      </w:r>
      <w:proofErr w:type="spellEnd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Biotechnology and Bioinformatics Institute, Pune; Department of Bioengineering, Integral University, </w:t>
      </w:r>
      <w:proofErr w:type="spellStart"/>
      <w:r w:rsidRPr="000D18CC">
        <w:rPr>
          <w:rFonts w:ascii="Times New Roman" w:eastAsia="Calibri" w:hAnsi="Times New Roman" w:cs="Times New Roman"/>
          <w:sz w:val="24"/>
          <w:szCs w:val="24"/>
          <w:lang w:val="en-IN"/>
        </w:rPr>
        <w:t>Lucknow</w:t>
      </w:r>
      <w:proofErr w:type="spellEnd"/>
    </w:p>
    <w:p w14:paraId="5D10F8A6" w14:textId="77777777" w:rsidR="000D18CC" w:rsidRPr="000D18CC" w:rsidRDefault="000D18CC" w:rsidP="000D18CC">
      <w:pPr>
        <w:shd w:val="clear" w:color="auto" w:fill="FFFFFF"/>
        <w:tabs>
          <w:tab w:val="left" w:pos="360"/>
        </w:tabs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</w:pPr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vertAlign w:val="superscript"/>
          <w:lang w:val="en-IN"/>
        </w:rPr>
        <w:t>3</w:t>
      </w:r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Natural Products Laboratory, Department of Bioengineering, Integral University,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Dasauli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Kursi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 Road,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Lucknow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- 226026, Uttar Pradesh, India</w:t>
      </w:r>
    </w:p>
    <w:p w14:paraId="6F1FDE34" w14:textId="77777777" w:rsidR="000D18CC" w:rsidRPr="000D18CC" w:rsidRDefault="000D18CC" w:rsidP="000D18CC">
      <w:pPr>
        <w:shd w:val="clear" w:color="auto" w:fill="FFFFFF"/>
        <w:tabs>
          <w:tab w:val="left" w:pos="360"/>
        </w:tabs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</w:pPr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vertAlign w:val="superscript"/>
          <w:lang w:val="en-IN"/>
        </w:rPr>
        <w:t>4</w:t>
      </w:r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Medical Research Centre, College of Applied Medical Sciences,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Jazan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 University,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Jazan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 45142, Saudi Arabia</w:t>
      </w:r>
    </w:p>
    <w:p w14:paraId="349C724B" w14:textId="77777777" w:rsidR="000D18CC" w:rsidRPr="000D18CC" w:rsidRDefault="000D18CC" w:rsidP="000D18CC">
      <w:pPr>
        <w:shd w:val="clear" w:color="auto" w:fill="FFFFFF"/>
        <w:tabs>
          <w:tab w:val="left" w:pos="360"/>
        </w:tabs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</w:pPr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vertAlign w:val="superscript"/>
          <w:lang w:val="en-IN"/>
        </w:rPr>
        <w:t>5</w:t>
      </w:r>
      <w:r w:rsidRPr="000D18CC">
        <w:rPr>
          <w:rFonts w:ascii="Calibri" w:eastAsia="Calibri" w:hAnsi="Calibri" w:cs="Times New Roman"/>
          <w:lang w:val="en-IN"/>
        </w:rPr>
        <w:t xml:space="preserve"> </w:t>
      </w:r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Department of Emergency Medical Services, College of Applied Medical Sciences,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Jazan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 University, </w:t>
      </w:r>
      <w:proofErr w:type="spellStart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>Jazan</w:t>
      </w:r>
      <w:proofErr w:type="spellEnd"/>
      <w:r w:rsidRPr="000D18CC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  <w:lang w:val="en-IN"/>
        </w:rPr>
        <w:t xml:space="preserve"> 45142, Saudi Arabia</w:t>
      </w:r>
    </w:p>
    <w:p w14:paraId="6784E5FC" w14:textId="77777777" w:rsidR="005567E7" w:rsidRPr="003D5F73" w:rsidRDefault="005567E7" w:rsidP="005567E7">
      <w:pPr>
        <w:shd w:val="clear" w:color="auto" w:fill="FFFFFF"/>
        <w:spacing w:before="120" w:after="120" w:line="36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bookmarkStart w:id="0" w:name="_GoBack"/>
      <w:bookmarkEnd w:id="0"/>
    </w:p>
    <w:p w14:paraId="7077DD5E" w14:textId="77777777" w:rsidR="005567E7" w:rsidRPr="003D5F73" w:rsidRDefault="005567E7" w:rsidP="005567E7">
      <w:pPr>
        <w:shd w:val="clear" w:color="auto" w:fill="FFFFFF"/>
        <w:spacing w:before="120" w:after="120" w:line="36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r w:rsidRPr="003D5F73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*Corresponding author: Prof. (Dr.) </w:t>
      </w:r>
      <w:proofErr w:type="spellStart"/>
      <w:r w:rsidRPr="003D5F73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Iffat</w:t>
      </w:r>
      <w:proofErr w:type="spellEnd"/>
      <w:r w:rsidRPr="003D5F73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</w:t>
      </w:r>
      <w:proofErr w:type="spellStart"/>
      <w:r w:rsidRPr="003D5F73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Zareen</w:t>
      </w:r>
      <w:proofErr w:type="spellEnd"/>
      <w:r w:rsidRPr="003D5F73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Ahmad </w:t>
      </w:r>
    </w:p>
    <w:p w14:paraId="417463C6" w14:textId="77777777" w:rsidR="005567E7" w:rsidRPr="003D5F73" w:rsidRDefault="005567E7" w:rsidP="005567E7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D5F73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E-mail: iffat@iul.ac.in</w:t>
      </w:r>
    </w:p>
    <w:p w14:paraId="7B58E3FB" w14:textId="77777777" w:rsidR="005567E7" w:rsidRDefault="005567E7" w:rsidP="00EC79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B08052" w14:textId="763C1E07" w:rsidR="00EC791E" w:rsidRPr="0068433A" w:rsidRDefault="00EC791E" w:rsidP="00EC79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5C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S1.</w:t>
      </w:r>
      <w:r w:rsidRPr="00D815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6174">
        <w:rPr>
          <w:rFonts w:ascii="Times New Roman" w:hAnsi="Times New Roman" w:cs="Times New Roman"/>
          <w:bCs/>
          <w:sz w:val="24"/>
          <w:szCs w:val="24"/>
        </w:rPr>
        <w:t>Druggability</w:t>
      </w:r>
      <w:proofErr w:type="spellEnd"/>
      <w:r w:rsidRPr="00636174">
        <w:rPr>
          <w:rFonts w:ascii="Times New Roman" w:hAnsi="Times New Roman" w:cs="Times New Roman"/>
          <w:bCs/>
          <w:sz w:val="24"/>
          <w:szCs w:val="24"/>
        </w:rPr>
        <w:t xml:space="preserve"> targets of </w:t>
      </w:r>
      <w:r w:rsidRPr="0063617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M. tuberculosis</w:t>
      </w:r>
      <w:r w:rsidRPr="00636174">
        <w:rPr>
          <w:rFonts w:ascii="Times New Roman" w:eastAsia="Times New Roman" w:hAnsi="Times New Roman" w:cs="Times New Roman"/>
          <w:bCs/>
          <w:sz w:val="24"/>
          <w:szCs w:val="24"/>
        </w:rPr>
        <w:t xml:space="preserve">   </w:t>
      </w:r>
      <w:r w:rsidRPr="00636174">
        <w:rPr>
          <w:rFonts w:ascii="Times New Roman" w:hAnsi="Times New Roman" w:cs="Times New Roman"/>
          <w:bCs/>
          <w:sz w:val="24"/>
          <w:szCs w:val="24"/>
        </w:rPr>
        <w:t>on the basis of curated data.</w:t>
      </w:r>
    </w:p>
    <w:tbl>
      <w:tblPr>
        <w:tblStyle w:val="TableGri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134"/>
        <w:gridCol w:w="992"/>
        <w:gridCol w:w="4961"/>
      </w:tblGrid>
      <w:tr w:rsidR="00EC791E" w:rsidRPr="00D815CE" w14:paraId="422EBB50" w14:textId="77777777" w:rsidTr="00246333">
        <w:trPr>
          <w:trHeight w:val="622"/>
        </w:trPr>
        <w:tc>
          <w:tcPr>
            <w:tcW w:w="851" w:type="dxa"/>
          </w:tcPr>
          <w:p w14:paraId="7C37A40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S No.</w:t>
            </w:r>
          </w:p>
        </w:tc>
        <w:tc>
          <w:tcPr>
            <w:tcW w:w="1843" w:type="dxa"/>
          </w:tcPr>
          <w:p w14:paraId="7D9B888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Organism</w:t>
            </w:r>
          </w:p>
        </w:tc>
        <w:tc>
          <w:tcPr>
            <w:tcW w:w="1134" w:type="dxa"/>
          </w:tcPr>
          <w:p w14:paraId="52D0F4D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RV ID</w:t>
            </w:r>
          </w:p>
        </w:tc>
        <w:tc>
          <w:tcPr>
            <w:tcW w:w="992" w:type="dxa"/>
          </w:tcPr>
          <w:p w14:paraId="354CA6B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PDB ID/HM</w:t>
            </w:r>
          </w:p>
        </w:tc>
        <w:tc>
          <w:tcPr>
            <w:tcW w:w="4961" w:type="dxa"/>
          </w:tcPr>
          <w:p w14:paraId="58A42AB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Functional Roles</w:t>
            </w:r>
          </w:p>
          <w:p w14:paraId="2D08B5A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91E" w:rsidRPr="00D815CE" w14:paraId="71E672DA" w14:textId="77777777" w:rsidTr="00246333">
        <w:trPr>
          <w:trHeight w:val="449"/>
        </w:trPr>
        <w:tc>
          <w:tcPr>
            <w:tcW w:w="851" w:type="dxa"/>
          </w:tcPr>
          <w:p w14:paraId="15D4C382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E5D04BB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18B3DBE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Rv0005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5CC8AA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2ZJT</w:t>
            </w:r>
          </w:p>
        </w:tc>
        <w:tc>
          <w:tcPr>
            <w:tcW w:w="4961" w:type="dxa"/>
            <w:hideMark/>
          </w:tcPr>
          <w:p w14:paraId="12EEE57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DNA GYRASE (SUBUNIT B) GYRB (DNA </w:t>
            </w: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TOPOISOMERASE (ATP-HYDROLYSING)) (DNA TOPOISOME ... </w:t>
            </w:r>
          </w:p>
        </w:tc>
      </w:tr>
      <w:tr w:rsidR="00EC791E" w:rsidRPr="00D815CE" w14:paraId="3519D01B" w14:textId="77777777" w:rsidTr="00246333">
        <w:trPr>
          <w:trHeight w:val="436"/>
        </w:trPr>
        <w:tc>
          <w:tcPr>
            <w:tcW w:w="851" w:type="dxa"/>
          </w:tcPr>
          <w:p w14:paraId="30D106DD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E0114E4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A8B490A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Rv0006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C7DF92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3ILW</w:t>
            </w:r>
          </w:p>
        </w:tc>
        <w:tc>
          <w:tcPr>
            <w:tcW w:w="4961" w:type="dxa"/>
            <w:hideMark/>
          </w:tcPr>
          <w:p w14:paraId="07CBEB9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DNA GYRASE (SUBUNIT A) GYRA (DNA TOPOISOMERASE (ATP-HYDROLYSING)) (DNA TOPOISOME ... </w:t>
            </w:r>
          </w:p>
        </w:tc>
      </w:tr>
      <w:tr w:rsidR="00EC791E" w:rsidRPr="00D815CE" w14:paraId="4353D6DC" w14:textId="77777777" w:rsidTr="00246333">
        <w:trPr>
          <w:trHeight w:val="449"/>
        </w:trPr>
        <w:tc>
          <w:tcPr>
            <w:tcW w:w="851" w:type="dxa"/>
          </w:tcPr>
          <w:p w14:paraId="3A5163E4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F71F1A0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14F7220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Rv0014c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</w:tcPr>
          <w:p w14:paraId="4FD9F7C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3F61</w:t>
            </w:r>
          </w:p>
        </w:tc>
        <w:tc>
          <w:tcPr>
            <w:tcW w:w="4961" w:type="dxa"/>
            <w:hideMark/>
          </w:tcPr>
          <w:p w14:paraId="7803C2C4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TRANSMEMBRANE SERINE/THREONINE-PROTEIN KINASE B PKNB (PROTEIN KINASE B) (STPK B) </w:t>
            </w:r>
          </w:p>
        </w:tc>
      </w:tr>
      <w:tr w:rsidR="00EC791E" w:rsidRPr="00D815CE" w14:paraId="60C57D7D" w14:textId="77777777" w:rsidTr="00246333">
        <w:trPr>
          <w:trHeight w:val="449"/>
        </w:trPr>
        <w:tc>
          <w:tcPr>
            <w:tcW w:w="851" w:type="dxa"/>
          </w:tcPr>
          <w:p w14:paraId="026680E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16CD71F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7857DA2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Rv0129c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17317144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1DQZ</w:t>
            </w:r>
          </w:p>
        </w:tc>
        <w:tc>
          <w:tcPr>
            <w:tcW w:w="4961" w:type="dxa"/>
            <w:hideMark/>
          </w:tcPr>
          <w:p w14:paraId="5ED30722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SECRETED ANTIGEN 85-C FBPC (85C) (ANTIGEN 85 COMPLEX C) (AG58C) (MYCOLYL TRANSFE ... </w:t>
            </w:r>
          </w:p>
        </w:tc>
      </w:tr>
      <w:tr w:rsidR="00EC791E" w:rsidRPr="00D815CE" w14:paraId="179C12A7" w14:textId="77777777" w:rsidTr="00246333">
        <w:trPr>
          <w:trHeight w:val="436"/>
        </w:trPr>
        <w:tc>
          <w:tcPr>
            <w:tcW w:w="851" w:type="dxa"/>
          </w:tcPr>
          <w:p w14:paraId="136C11F5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3F9ACE9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C6B365F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Rv0429c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811982E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3E3U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2607E2F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POLYPEPTIDE DEFORMYLASE DEF (PDF) (FORMYLMETHIONINE DEFORMYLASE) </w:t>
            </w:r>
          </w:p>
        </w:tc>
      </w:tr>
      <w:tr w:rsidR="00EC791E" w:rsidRPr="00D815CE" w14:paraId="42347CFD" w14:textId="77777777" w:rsidTr="00246333">
        <w:trPr>
          <w:trHeight w:val="265"/>
        </w:trPr>
        <w:tc>
          <w:tcPr>
            <w:tcW w:w="851" w:type="dxa"/>
          </w:tcPr>
          <w:p w14:paraId="5984451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25C6F6F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F2BBF80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Rv0467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C5E8AF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1F8M</w:t>
            </w:r>
          </w:p>
        </w:tc>
        <w:tc>
          <w:tcPr>
            <w:tcW w:w="4961" w:type="dxa"/>
            <w:hideMark/>
          </w:tcPr>
          <w:p w14:paraId="5205C3C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ISOCITRATE LYASE ICL (ISOCITRASE) (ISOCITRATASE) </w:t>
            </w:r>
          </w:p>
        </w:tc>
      </w:tr>
      <w:tr w:rsidR="00EC791E" w:rsidRPr="00D815CE" w14:paraId="1CD03A1B" w14:textId="77777777" w:rsidTr="00246333">
        <w:trPr>
          <w:trHeight w:val="211"/>
        </w:trPr>
        <w:tc>
          <w:tcPr>
            <w:tcW w:w="851" w:type="dxa"/>
          </w:tcPr>
          <w:p w14:paraId="72ABCBA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3AFB189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463AAAB6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Rv0486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53B3EF1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38E74F0B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GLYCOSYLTRANSFERASE MSHA </w:t>
            </w:r>
          </w:p>
        </w:tc>
      </w:tr>
      <w:tr w:rsidR="00EC791E" w:rsidRPr="00D815CE" w14:paraId="40194E88" w14:textId="77777777" w:rsidTr="00246333">
        <w:trPr>
          <w:trHeight w:val="449"/>
        </w:trPr>
        <w:tc>
          <w:tcPr>
            <w:tcW w:w="851" w:type="dxa"/>
          </w:tcPr>
          <w:p w14:paraId="7B51E0D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F2C944B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C41CD99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Rv0533c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37943F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2QO0</w:t>
            </w:r>
          </w:p>
        </w:tc>
        <w:tc>
          <w:tcPr>
            <w:tcW w:w="4961" w:type="dxa"/>
            <w:hideMark/>
          </w:tcPr>
          <w:p w14:paraId="1E305AD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3-OXOACYL-[ACYL-CARRIER-PROTEIN] SYNTHASE III FABH (BETA-KETOACYL-ACP SYNTHASE I ... </w:t>
            </w:r>
          </w:p>
        </w:tc>
      </w:tr>
      <w:tr w:rsidR="00EC791E" w:rsidRPr="00D815CE" w14:paraId="1E4198D9" w14:textId="77777777" w:rsidTr="00246333">
        <w:trPr>
          <w:trHeight w:val="436"/>
        </w:trPr>
        <w:tc>
          <w:tcPr>
            <w:tcW w:w="851" w:type="dxa"/>
          </w:tcPr>
          <w:p w14:paraId="25E6973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A44E53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01A3197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Rv0667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7ED5A0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17A489A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DNA-DIRECTED RNA POLYMERASE (BETA CHAIN) RPOB (TRANSCRIPTASE BETA CHAIN) (RNA PO ... </w:t>
            </w:r>
          </w:p>
        </w:tc>
      </w:tr>
      <w:tr w:rsidR="00EC791E" w:rsidRPr="00D815CE" w14:paraId="4A8CF7EA" w14:textId="77777777" w:rsidTr="00246333">
        <w:trPr>
          <w:trHeight w:val="224"/>
        </w:trPr>
        <w:tc>
          <w:tcPr>
            <w:tcW w:w="851" w:type="dxa"/>
          </w:tcPr>
          <w:p w14:paraId="559173C1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812926C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B8814E0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Rv0682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E958E7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4A877B2B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30S RIBOSOMAL PROTEIN S12 RPSL </w:t>
            </w:r>
          </w:p>
        </w:tc>
      </w:tr>
      <w:tr w:rsidR="00EC791E" w:rsidRPr="00D815CE" w14:paraId="2A338C3F" w14:textId="77777777" w:rsidTr="00246333">
        <w:trPr>
          <w:trHeight w:val="449"/>
        </w:trPr>
        <w:tc>
          <w:tcPr>
            <w:tcW w:w="851" w:type="dxa"/>
          </w:tcPr>
          <w:p w14:paraId="1D0F96F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A1E413D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5B9A902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Rv0764c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E95A8A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2CIB</w:t>
            </w:r>
          </w:p>
        </w:tc>
        <w:tc>
          <w:tcPr>
            <w:tcW w:w="4961" w:type="dxa"/>
            <w:hideMark/>
          </w:tcPr>
          <w:p w14:paraId="7E73593E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CYTOCHROME P450 51 CYP51 (CYPL1) (P450-L1A1) (STEROL 14-ALPHA DEMETHYLASE) (LANO ... </w:t>
            </w:r>
          </w:p>
        </w:tc>
      </w:tr>
      <w:tr w:rsidR="00EC791E" w:rsidRPr="00D815CE" w14:paraId="3799DC28" w14:textId="77777777" w:rsidTr="00246333">
        <w:trPr>
          <w:trHeight w:val="251"/>
        </w:trPr>
        <w:tc>
          <w:tcPr>
            <w:tcW w:w="851" w:type="dxa"/>
          </w:tcPr>
          <w:p w14:paraId="169815F2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38E9C36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10B9F67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Rv0819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5EF1FD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1P0H</w:t>
            </w:r>
          </w:p>
        </w:tc>
        <w:tc>
          <w:tcPr>
            <w:tcW w:w="4961" w:type="dxa"/>
            <w:hideMark/>
          </w:tcPr>
          <w:p w14:paraId="21A44FE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MSHD, GCN5-RELATED N-ACETYLTRANSFERASE </w:t>
            </w:r>
          </w:p>
        </w:tc>
      </w:tr>
      <w:tr w:rsidR="00EC791E" w:rsidRPr="00D815CE" w14:paraId="5361732A" w14:textId="77777777" w:rsidTr="00246333">
        <w:trPr>
          <w:trHeight w:val="449"/>
        </w:trPr>
        <w:tc>
          <w:tcPr>
            <w:tcW w:w="851" w:type="dxa"/>
          </w:tcPr>
          <w:p w14:paraId="249FCDD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1A771E4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FC8FCB0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Rv0931c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C92C30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1RWI</w:t>
            </w:r>
          </w:p>
        </w:tc>
        <w:tc>
          <w:tcPr>
            <w:tcW w:w="4961" w:type="dxa"/>
            <w:hideMark/>
          </w:tcPr>
          <w:p w14:paraId="354FD9C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TRANSMEMBRANE SERINE/THREONINE-PROTEIN KINASE D PKND (PROTEIN KINASE D) (STPK D) </w:t>
            </w:r>
          </w:p>
        </w:tc>
      </w:tr>
      <w:tr w:rsidR="00EC791E" w:rsidRPr="00D815CE" w14:paraId="44B41451" w14:textId="77777777" w:rsidTr="00246333">
        <w:trPr>
          <w:trHeight w:val="436"/>
        </w:trPr>
        <w:tc>
          <w:tcPr>
            <w:tcW w:w="851" w:type="dxa"/>
          </w:tcPr>
          <w:p w14:paraId="5C8BF8FC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0DBB684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7F586B3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Rv1007c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13D42F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2X1L</w:t>
            </w:r>
          </w:p>
        </w:tc>
        <w:tc>
          <w:tcPr>
            <w:tcW w:w="4961" w:type="dxa"/>
            <w:hideMark/>
          </w:tcPr>
          <w:p w14:paraId="563EDD1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PROBABLE METHIONYL-TRNA SYNTHETASE METS (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MetRS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) (Methionine--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tRNA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ligase) </w:t>
            </w:r>
          </w:p>
        </w:tc>
      </w:tr>
      <w:tr w:rsidR="00EC791E" w:rsidRPr="00D815CE" w14:paraId="023D3077" w14:textId="77777777" w:rsidTr="00246333">
        <w:trPr>
          <w:trHeight w:val="224"/>
        </w:trPr>
        <w:tc>
          <w:tcPr>
            <w:tcW w:w="851" w:type="dxa"/>
          </w:tcPr>
          <w:p w14:paraId="4B7C4F47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AFA2730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9BE58D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Rv1082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66237D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4105453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Mycothiol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conjugate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amidase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Mca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Mycothiol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S-conjugate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amidase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C791E" w:rsidRPr="00D815CE" w14:paraId="3BE5007D" w14:textId="77777777" w:rsidTr="00246333">
        <w:trPr>
          <w:trHeight w:val="449"/>
        </w:trPr>
        <w:tc>
          <w:tcPr>
            <w:tcW w:w="851" w:type="dxa"/>
          </w:tcPr>
          <w:p w14:paraId="007904C6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DB8D49B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6C1236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Rv1170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A772E9B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1Q74</w:t>
            </w:r>
          </w:p>
        </w:tc>
        <w:tc>
          <w:tcPr>
            <w:tcW w:w="4961" w:type="dxa"/>
            <w:hideMark/>
          </w:tcPr>
          <w:p w14:paraId="7943DF9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N-Acetyl-1-D-myo-Inosityl-2-Amino-2-Deoxy-alpha-D-Glucopyranoside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Deacetylase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 </w:t>
            </w:r>
          </w:p>
        </w:tc>
      </w:tr>
      <w:tr w:rsidR="00EC791E" w:rsidRPr="00D815CE" w14:paraId="3C64AC88" w14:textId="77777777" w:rsidTr="00246333">
        <w:trPr>
          <w:trHeight w:val="436"/>
        </w:trPr>
        <w:tc>
          <w:tcPr>
            <w:tcW w:w="851" w:type="dxa"/>
          </w:tcPr>
          <w:p w14:paraId="5B509F7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F017855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6723D4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Rv1207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57A4C16D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2VP8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669D522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PROBABLE DIHYDROPTEROATE SYNTHASE 2 FOLP2 (DHPS 2) (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Dihydropteroate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pyrophosphor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 </w:t>
            </w:r>
          </w:p>
        </w:tc>
      </w:tr>
      <w:tr w:rsidR="00EC791E" w:rsidRPr="00D815CE" w14:paraId="2E5EA283" w14:textId="77777777" w:rsidTr="00246333">
        <w:trPr>
          <w:trHeight w:val="449"/>
        </w:trPr>
        <w:tc>
          <w:tcPr>
            <w:tcW w:w="851" w:type="dxa"/>
          </w:tcPr>
          <w:p w14:paraId="7D3BB08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5EF0932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E40B62D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Rv1266c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399D5A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7FA66AD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TRANSMEMBRANE SERINE/THREONINE-PROTEIN KINASE H PKNH (PROTEIN KINASE H) ... </w:t>
            </w:r>
          </w:p>
        </w:tc>
      </w:tr>
      <w:tr w:rsidR="00EC791E" w:rsidRPr="00D815CE" w14:paraId="24FCAED8" w14:textId="77777777" w:rsidTr="00246333">
        <w:trPr>
          <w:trHeight w:val="449"/>
        </w:trPr>
        <w:tc>
          <w:tcPr>
            <w:tcW w:w="851" w:type="dxa"/>
          </w:tcPr>
          <w:p w14:paraId="7F8D49BD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A52C2CE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4084F74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Rv1305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DDCB6D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275FE5B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ATP SYNTHASE C CHAIN ATPE (LIPID-BINDING PROTEIN) (DICYCLOHEXYLCARBODII ... </w:t>
            </w:r>
          </w:p>
        </w:tc>
      </w:tr>
      <w:tr w:rsidR="00EC791E" w:rsidRPr="00D815CE" w14:paraId="021781B6" w14:textId="77777777" w:rsidTr="00246333">
        <w:trPr>
          <w:trHeight w:val="449"/>
        </w:trPr>
        <w:tc>
          <w:tcPr>
            <w:tcW w:w="851" w:type="dxa"/>
          </w:tcPr>
          <w:p w14:paraId="0CCC56A2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624473E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8CDC675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Rv1475c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59431B1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7E724D9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IRON-REGULATED ACONITATE HYDRATASE ACN (Citrate hydro-lyase) (Aconitase ... </w:t>
            </w:r>
          </w:p>
        </w:tc>
      </w:tr>
      <w:tr w:rsidR="00EC791E" w:rsidRPr="00D815CE" w14:paraId="4F110593" w14:textId="77777777" w:rsidTr="00246333">
        <w:trPr>
          <w:trHeight w:val="436"/>
        </w:trPr>
        <w:tc>
          <w:tcPr>
            <w:tcW w:w="851" w:type="dxa"/>
          </w:tcPr>
          <w:p w14:paraId="5AD7CD4D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3EBE6EE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C070EC8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Rv1484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5CECBB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1ENY</w:t>
            </w:r>
          </w:p>
        </w:tc>
        <w:tc>
          <w:tcPr>
            <w:tcW w:w="4961" w:type="dxa"/>
            <w:hideMark/>
          </w:tcPr>
          <w:p w14:paraId="096A537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NADH-DEPENDENT ENOYL-[ACYL-CARRIER-PROTEIN] REDUCTASE INHA (NADH-DEPENDENT ENOYL ... </w:t>
            </w:r>
          </w:p>
        </w:tc>
      </w:tr>
      <w:tr w:rsidR="00EC791E" w:rsidRPr="00D815CE" w14:paraId="732751CC" w14:textId="77777777" w:rsidTr="00246333">
        <w:trPr>
          <w:trHeight w:val="449"/>
        </w:trPr>
        <w:tc>
          <w:tcPr>
            <w:tcW w:w="851" w:type="dxa"/>
          </w:tcPr>
          <w:p w14:paraId="5B0FB038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3E829B1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C941A8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Rv1568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58C9B15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3LV2</w:t>
            </w:r>
          </w:p>
        </w:tc>
        <w:tc>
          <w:tcPr>
            <w:tcW w:w="4961" w:type="dxa"/>
            <w:hideMark/>
          </w:tcPr>
          <w:p w14:paraId="4CA50E6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ADENOSYLMETHIONINE-8-AMINO-7-OXONONANOATE AMINOTRANSFERASE BIOA </w:t>
            </w:r>
          </w:p>
        </w:tc>
      </w:tr>
      <w:tr w:rsidR="00EC791E" w:rsidRPr="00D815CE" w14:paraId="0144810B" w14:textId="77777777" w:rsidTr="00246333">
        <w:trPr>
          <w:trHeight w:val="211"/>
        </w:trPr>
        <w:tc>
          <w:tcPr>
            <w:tcW w:w="851" w:type="dxa"/>
          </w:tcPr>
          <w:p w14:paraId="4679F605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FE001D8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FB3A81D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Rv1837c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A4548E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2GQ3</w:t>
            </w:r>
          </w:p>
        </w:tc>
        <w:tc>
          <w:tcPr>
            <w:tcW w:w="4961" w:type="dxa"/>
            <w:hideMark/>
          </w:tcPr>
          <w:p w14:paraId="1F0AED7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MALATE SYNTHASE G GLCB </w:t>
            </w:r>
          </w:p>
        </w:tc>
      </w:tr>
      <w:tr w:rsidR="00EC791E" w:rsidRPr="00D815CE" w14:paraId="27378E9A" w14:textId="77777777" w:rsidTr="00246333">
        <w:trPr>
          <w:trHeight w:val="449"/>
        </w:trPr>
        <w:tc>
          <w:tcPr>
            <w:tcW w:w="851" w:type="dxa"/>
          </w:tcPr>
          <w:p w14:paraId="3C1726D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F38CCA8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1103F32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Rv1878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75525C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6897EBA2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GLUTAMINE SYNTHETASE GLNA3 (GLUTAMINE SYNTHASE) (GS-I) </w:t>
            </w:r>
          </w:p>
        </w:tc>
      </w:tr>
      <w:tr w:rsidR="00EC791E" w:rsidRPr="00D815CE" w14:paraId="2814AF45" w14:textId="77777777" w:rsidTr="00246333">
        <w:trPr>
          <w:trHeight w:val="224"/>
        </w:trPr>
        <w:tc>
          <w:tcPr>
            <w:tcW w:w="851" w:type="dxa"/>
          </w:tcPr>
          <w:p w14:paraId="1966813D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C78CC18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113A5A69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Rv1909c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6AB2FA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704F2A3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FERRIC UPTAKE REGULATION PROTEIN FURA (FUR) </w:t>
            </w:r>
          </w:p>
        </w:tc>
      </w:tr>
      <w:tr w:rsidR="00EC791E" w:rsidRPr="00D815CE" w14:paraId="412BEDB1" w14:textId="77777777" w:rsidTr="00246333">
        <w:trPr>
          <w:trHeight w:val="436"/>
        </w:trPr>
        <w:tc>
          <w:tcPr>
            <w:tcW w:w="851" w:type="dxa"/>
          </w:tcPr>
          <w:p w14:paraId="3C94B1A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F6F0C83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23FB8B5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Rv1915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19DDDA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504D5112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ISOCITRATE LYASE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aceAa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[FIRST PART] (ISOCITRASE) (ISOCITRATASE) (ICL) </w:t>
            </w:r>
          </w:p>
        </w:tc>
      </w:tr>
      <w:tr w:rsidR="00EC791E" w:rsidRPr="00D815CE" w14:paraId="1E7D1AC6" w14:textId="77777777" w:rsidTr="00246333">
        <w:trPr>
          <w:trHeight w:val="449"/>
        </w:trPr>
        <w:tc>
          <w:tcPr>
            <w:tcW w:w="851" w:type="dxa"/>
          </w:tcPr>
          <w:p w14:paraId="4D4A6416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9EE701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B4F02DE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Rv1916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12DB05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00D24A6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ISOCITRATE LYASE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aceAb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[SECOND PART] (ISOCITRASE) (ISOCITRATASE) (ICL) </w:t>
            </w:r>
          </w:p>
        </w:tc>
      </w:tr>
      <w:tr w:rsidR="00EC791E" w:rsidRPr="00D815CE" w14:paraId="5FBE0AF3" w14:textId="77777777" w:rsidTr="00246333">
        <w:trPr>
          <w:trHeight w:val="224"/>
        </w:trPr>
        <w:tc>
          <w:tcPr>
            <w:tcW w:w="851" w:type="dxa"/>
          </w:tcPr>
          <w:p w14:paraId="4078F11A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AC6493F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3F4F378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Rv2027c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72D068F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2VZW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656145C2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COMPONENT SENSOR HISTIDINE KINASE </w:t>
            </w:r>
          </w:p>
        </w:tc>
      </w:tr>
      <w:tr w:rsidR="00EC791E" w:rsidRPr="00D815CE" w14:paraId="0B083145" w14:textId="77777777" w:rsidTr="00246333">
        <w:trPr>
          <w:trHeight w:val="211"/>
        </w:trPr>
        <w:tc>
          <w:tcPr>
            <w:tcW w:w="851" w:type="dxa"/>
          </w:tcPr>
          <w:p w14:paraId="18B7069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0838693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10CE7B17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Rv2109c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5C54D1F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3MI0</w:t>
            </w:r>
          </w:p>
        </w:tc>
        <w:tc>
          <w:tcPr>
            <w:tcW w:w="4961" w:type="dxa"/>
            <w:hideMark/>
          </w:tcPr>
          <w:p w14:paraId="3D0885F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Proteasome alpha subunit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PrcA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assembles with beta subunit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PrcB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C791E" w:rsidRPr="00D815CE" w14:paraId="3E3B3A10" w14:textId="77777777" w:rsidTr="00246333">
        <w:trPr>
          <w:trHeight w:val="224"/>
        </w:trPr>
        <w:tc>
          <w:tcPr>
            <w:tcW w:w="851" w:type="dxa"/>
          </w:tcPr>
          <w:p w14:paraId="5456E40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477CB93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2C97BC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Rv2110c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69D5B2E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3MFE</w:t>
            </w:r>
          </w:p>
        </w:tc>
        <w:tc>
          <w:tcPr>
            <w:tcW w:w="4961" w:type="dxa"/>
            <w:hideMark/>
          </w:tcPr>
          <w:p w14:paraId="7DBFB2C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Proteasome beta subunit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PrcB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assembles with alpha subunit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PrcA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C791E" w:rsidRPr="00D815CE" w14:paraId="715BB89C" w14:textId="77777777" w:rsidTr="00246333">
        <w:trPr>
          <w:trHeight w:val="224"/>
        </w:trPr>
        <w:tc>
          <w:tcPr>
            <w:tcW w:w="851" w:type="dxa"/>
          </w:tcPr>
          <w:p w14:paraId="012F5EB1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1506ED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5B8ECF8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Rv2130c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3267DAA5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3C8Z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553BC75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Cysteine:1D-myo-inosityl 2-amino-2-deoxy--D-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glucopyranoside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ligase 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MshC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791E" w:rsidRPr="00D815CE" w14:paraId="6B6AFCEF" w14:textId="77777777" w:rsidTr="00246333">
        <w:trPr>
          <w:trHeight w:val="211"/>
        </w:trPr>
        <w:tc>
          <w:tcPr>
            <w:tcW w:w="851" w:type="dxa"/>
          </w:tcPr>
          <w:p w14:paraId="66C62E9B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BF6ECEA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AEBA979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Rv2193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DD13FFB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4F903C6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CYTOCHROME C OXIDASE (SUBUNIT III) CTAE </w:t>
            </w:r>
          </w:p>
        </w:tc>
      </w:tr>
      <w:tr w:rsidR="00EC791E" w:rsidRPr="00D815CE" w14:paraId="60124471" w14:textId="77777777" w:rsidTr="00246333">
        <w:trPr>
          <w:trHeight w:val="449"/>
        </w:trPr>
        <w:tc>
          <w:tcPr>
            <w:tcW w:w="851" w:type="dxa"/>
          </w:tcPr>
          <w:p w14:paraId="027646C7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E85EDC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42FFA896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Rv2200c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4F3634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68354E8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TRANSMEMBRANE CYTOCHROME C OXIDASE (SUBUNIT II) CTAC </w:t>
            </w:r>
          </w:p>
        </w:tc>
      </w:tr>
      <w:tr w:rsidR="00EC791E" w:rsidRPr="00D815CE" w14:paraId="7F4C0913" w14:textId="77777777" w:rsidTr="00246333">
        <w:trPr>
          <w:trHeight w:val="211"/>
        </w:trPr>
        <w:tc>
          <w:tcPr>
            <w:tcW w:w="851" w:type="dxa"/>
          </w:tcPr>
          <w:p w14:paraId="37D8941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AB7206A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E6329FF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Rv2220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D4EEAE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2BVC</w:t>
            </w:r>
          </w:p>
        </w:tc>
        <w:tc>
          <w:tcPr>
            <w:tcW w:w="4961" w:type="dxa"/>
            <w:hideMark/>
          </w:tcPr>
          <w:p w14:paraId="4796CD3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GLUTAMINE SYNTHETASE GLNA1 (GLUTAMINE SYNTHASE) (GS-I) </w:t>
            </w:r>
          </w:p>
        </w:tc>
      </w:tr>
      <w:tr w:rsidR="00EC791E" w:rsidRPr="00D815CE" w14:paraId="44B25C07" w14:textId="77777777" w:rsidTr="00246333">
        <w:trPr>
          <w:trHeight w:val="449"/>
        </w:trPr>
        <w:tc>
          <w:tcPr>
            <w:tcW w:w="851" w:type="dxa"/>
          </w:tcPr>
          <w:p w14:paraId="23052A65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8382E59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E56D503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Rv2222c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436B54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61D5087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GLUTAMINE SYNTHETASE GLNA2 (GLUTAMINE SYNTHASE) (GS-II) </w:t>
            </w:r>
          </w:p>
        </w:tc>
      </w:tr>
      <w:tr w:rsidR="00EC791E" w:rsidRPr="00D815CE" w14:paraId="747CEF4A" w14:textId="77777777" w:rsidTr="00246333">
        <w:trPr>
          <w:trHeight w:val="449"/>
        </w:trPr>
        <w:tc>
          <w:tcPr>
            <w:tcW w:w="851" w:type="dxa"/>
          </w:tcPr>
          <w:p w14:paraId="09814520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F45822A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89F5F2B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Rv2234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512F3A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1U2Q</w:t>
            </w:r>
          </w:p>
        </w:tc>
        <w:tc>
          <w:tcPr>
            <w:tcW w:w="4961" w:type="dxa"/>
            <w:hideMark/>
          </w:tcPr>
          <w:p w14:paraId="0319166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PHOSPHOTYROSINE PROTEIN PHOSPHATASE PTPA (PROTEIN-TYROSINE-PHOSPHATASE) (</w:t>
            </w:r>
            <w:proofErr w:type="spellStart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PTPase</w:t>
            </w:r>
            <w:proofErr w:type="spellEnd"/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... </w:t>
            </w:r>
          </w:p>
        </w:tc>
      </w:tr>
      <w:tr w:rsidR="00EC791E" w:rsidRPr="00D815CE" w14:paraId="7EE4D635" w14:textId="77777777" w:rsidTr="00246333">
        <w:trPr>
          <w:trHeight w:val="436"/>
        </w:trPr>
        <w:tc>
          <w:tcPr>
            <w:tcW w:w="851" w:type="dxa"/>
          </w:tcPr>
          <w:p w14:paraId="77F4D87A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721B523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32EBA16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Rv2245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2A5A494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2WGE</w:t>
            </w:r>
          </w:p>
        </w:tc>
        <w:tc>
          <w:tcPr>
            <w:tcW w:w="4961" w:type="dxa"/>
            <w:hideMark/>
          </w:tcPr>
          <w:p w14:paraId="47A7794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3-OXOACYL-[ACYL-CARRIER PROTEIN] SYNTHASE 1 KASA (BETA-KETOACYL-ACP SYNTHASE) (K ... </w:t>
            </w:r>
          </w:p>
        </w:tc>
      </w:tr>
      <w:tr w:rsidR="00EC791E" w:rsidRPr="00D815CE" w14:paraId="50CD1E94" w14:textId="77777777" w:rsidTr="00246333">
        <w:trPr>
          <w:trHeight w:val="449"/>
        </w:trPr>
        <w:tc>
          <w:tcPr>
            <w:tcW w:w="851" w:type="dxa"/>
          </w:tcPr>
          <w:p w14:paraId="2BFAB6A7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C3DE0D6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CE7461C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Rv2246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F798E3E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2GP6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0552B3E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3-OXOACYL-[ACYL-CARRIER PROTEIN] SYNTHASE 2 KASB (BETA-KETOACYL-ACP SYNTHASE) (K ... </w:t>
            </w:r>
          </w:p>
        </w:tc>
      </w:tr>
      <w:tr w:rsidR="00EC791E" w:rsidRPr="00D815CE" w14:paraId="1BBE7C8B" w14:textId="77777777" w:rsidTr="00246333">
        <w:trPr>
          <w:trHeight w:val="224"/>
        </w:trPr>
        <w:tc>
          <w:tcPr>
            <w:tcW w:w="851" w:type="dxa"/>
          </w:tcPr>
          <w:p w14:paraId="681AF64B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D6795FA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9F185E4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Rv2276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1AA4F3A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2IJ7</w:t>
            </w:r>
          </w:p>
        </w:tc>
        <w:tc>
          <w:tcPr>
            <w:tcW w:w="4961" w:type="dxa"/>
            <w:hideMark/>
          </w:tcPr>
          <w:p w14:paraId="7DAE1DE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CYTOCHROME P450 121 CYP121 </w:t>
            </w:r>
          </w:p>
        </w:tc>
      </w:tr>
      <w:tr w:rsidR="00EC791E" w:rsidRPr="00D815CE" w14:paraId="569B3CDA" w14:textId="77777777" w:rsidTr="00246333">
        <w:trPr>
          <w:trHeight w:val="436"/>
        </w:trPr>
        <w:tc>
          <w:tcPr>
            <w:tcW w:w="851" w:type="dxa"/>
          </w:tcPr>
          <w:p w14:paraId="75BC9A1D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F713E86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16787B6A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Rv2428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7235818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2BMX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11F7483E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ALKYL HYDROPEROXIDE REDUCTASE C PROTEIN AHPC (ALKYL HYDROPEROXIDASE C) </w:t>
            </w:r>
          </w:p>
        </w:tc>
      </w:tr>
      <w:tr w:rsidR="00EC791E" w:rsidRPr="00D815CE" w14:paraId="1192AD5C" w14:textId="77777777" w:rsidTr="00246333">
        <w:trPr>
          <w:trHeight w:val="449"/>
        </w:trPr>
        <w:tc>
          <w:tcPr>
            <w:tcW w:w="851" w:type="dxa"/>
          </w:tcPr>
          <w:p w14:paraId="1C7A583B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C978B8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CD0877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Rv2537c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6E8EC3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3N8K</w:t>
            </w:r>
          </w:p>
        </w:tc>
        <w:tc>
          <w:tcPr>
            <w:tcW w:w="4961" w:type="dxa"/>
            <w:hideMark/>
          </w:tcPr>
          <w:p w14:paraId="10BBD97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3-DEHYDROQUINATE DEHYDRATASE AROD (AROQ) (3-DEHYDROQUINASE) (TYPE II DHQASE) </w:t>
            </w:r>
          </w:p>
        </w:tc>
      </w:tr>
      <w:tr w:rsidR="00EC791E" w:rsidRPr="00D815CE" w14:paraId="4D79E2ED" w14:textId="77777777" w:rsidTr="00246333">
        <w:trPr>
          <w:trHeight w:val="211"/>
        </w:trPr>
        <w:tc>
          <w:tcPr>
            <w:tcW w:w="851" w:type="dxa"/>
          </w:tcPr>
          <w:p w14:paraId="431150F4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A5B72C4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14E7FAC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Rv2629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B84EBB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65537344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CONSERVED HYPOTHETICAL PROTEIN </w:t>
            </w:r>
          </w:p>
        </w:tc>
      </w:tr>
      <w:tr w:rsidR="00EC791E" w:rsidRPr="00D815CE" w14:paraId="62FE92A7" w14:textId="77777777" w:rsidTr="00246333">
        <w:trPr>
          <w:trHeight w:val="224"/>
        </w:trPr>
        <w:tc>
          <w:tcPr>
            <w:tcW w:w="851" w:type="dxa"/>
          </w:tcPr>
          <w:p w14:paraId="5803752A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7B2A8A6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BFC9A5B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Rv2711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4BA7BC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2ISY</w:t>
            </w:r>
          </w:p>
        </w:tc>
        <w:tc>
          <w:tcPr>
            <w:tcW w:w="4961" w:type="dxa"/>
            <w:hideMark/>
          </w:tcPr>
          <w:p w14:paraId="612BA8FB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IRON-DEPENDENT REPRESSOR AND ACTIVATOR IDER </w:t>
            </w:r>
          </w:p>
        </w:tc>
      </w:tr>
      <w:tr w:rsidR="00EC791E" w:rsidRPr="00D815CE" w14:paraId="5B3FD82B" w14:textId="77777777" w:rsidTr="00246333">
        <w:trPr>
          <w:trHeight w:val="449"/>
        </w:trPr>
        <w:tc>
          <w:tcPr>
            <w:tcW w:w="851" w:type="dxa"/>
          </w:tcPr>
          <w:p w14:paraId="5B4CF8F8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32F815F1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726E7BD7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Rv2763c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1391D74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1DF7</w:t>
            </w:r>
          </w:p>
        </w:tc>
        <w:tc>
          <w:tcPr>
            <w:tcW w:w="4961" w:type="dxa"/>
            <w:hideMark/>
          </w:tcPr>
          <w:p w14:paraId="5CFC6F1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DIHYDROFOLATE REDUCTASE DFRA (DHFR) (TETRAHYDROFOLATE DEHYDROGENASE) </w:t>
            </w:r>
          </w:p>
        </w:tc>
      </w:tr>
      <w:tr w:rsidR="00EC791E" w:rsidRPr="00D815CE" w14:paraId="40D6794C" w14:textId="77777777" w:rsidTr="00246333">
        <w:trPr>
          <w:trHeight w:val="449"/>
        </w:trPr>
        <w:tc>
          <w:tcPr>
            <w:tcW w:w="851" w:type="dxa"/>
          </w:tcPr>
          <w:p w14:paraId="3B54D6A4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0BB366F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9240688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Rv2860c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61B70D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05C3BA8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GLUTAMINE SYNTHETASE GLNA4 (GLUTAMINE SYNTHASE) (GS-II) </w:t>
            </w:r>
          </w:p>
        </w:tc>
      </w:tr>
      <w:tr w:rsidR="00EC791E" w:rsidRPr="00D815CE" w14:paraId="5AA2C6A0" w14:textId="77777777" w:rsidTr="00246333">
        <w:trPr>
          <w:trHeight w:val="436"/>
        </w:trPr>
        <w:tc>
          <w:tcPr>
            <w:tcW w:w="851" w:type="dxa"/>
          </w:tcPr>
          <w:p w14:paraId="7EF8264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0E28C6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E310DE1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Rv3043c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1AEE4F00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435979C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CYTOCHROME C OXIDASE POLYPEPTIDE I CTAD (CYTOCHROME AA3 SUBUNIT 1) </w:t>
            </w:r>
          </w:p>
        </w:tc>
      </w:tr>
      <w:tr w:rsidR="00EC791E" w:rsidRPr="00D815CE" w14:paraId="65694DC9" w14:textId="77777777" w:rsidTr="00246333">
        <w:trPr>
          <w:trHeight w:val="224"/>
        </w:trPr>
        <w:tc>
          <w:tcPr>
            <w:tcW w:w="851" w:type="dxa"/>
          </w:tcPr>
          <w:p w14:paraId="31AACC75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072604D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EE51B80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Rv3132c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765CD9C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2W3D</w:t>
            </w:r>
          </w:p>
        </w:tc>
        <w:tc>
          <w:tcPr>
            <w:tcW w:w="4961" w:type="dxa"/>
            <w:hideMark/>
          </w:tcPr>
          <w:p w14:paraId="631CDD7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COMPONENT SENSOR HISTIDINE KINASE DEVS </w:t>
            </w:r>
          </w:p>
        </w:tc>
      </w:tr>
      <w:tr w:rsidR="00EC791E" w:rsidRPr="00D815CE" w14:paraId="1AB692B5" w14:textId="77777777" w:rsidTr="00246333">
        <w:trPr>
          <w:trHeight w:val="436"/>
        </w:trPr>
        <w:tc>
          <w:tcPr>
            <w:tcW w:w="851" w:type="dxa"/>
          </w:tcPr>
          <w:p w14:paraId="13DA0844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E7BCFED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EE48BEA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Rv3247c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00D8818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1GTV</w:t>
            </w:r>
          </w:p>
        </w:tc>
        <w:tc>
          <w:tcPr>
            <w:tcW w:w="4961" w:type="dxa"/>
            <w:hideMark/>
          </w:tcPr>
          <w:p w14:paraId="0CEDD2A4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THYMIDYLATE KINASE TMK (dTMP KINASE) (THYMIDYLIC ACID KINASE) (TMPK) </w:t>
            </w:r>
          </w:p>
        </w:tc>
      </w:tr>
      <w:tr w:rsidR="00EC791E" w:rsidRPr="00D815CE" w14:paraId="60885C40" w14:textId="77777777" w:rsidTr="00246333">
        <w:trPr>
          <w:trHeight w:val="449"/>
        </w:trPr>
        <w:tc>
          <w:tcPr>
            <w:tcW w:w="851" w:type="dxa"/>
          </w:tcPr>
          <w:p w14:paraId="6926E069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37C1C9D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1B626397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Rv3566c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893664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1W6F</w:t>
            </w:r>
          </w:p>
        </w:tc>
        <w:tc>
          <w:tcPr>
            <w:tcW w:w="4961" w:type="dxa"/>
            <w:hideMark/>
          </w:tcPr>
          <w:p w14:paraId="39C89EFE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ARYLAMINE N-ACETYLTRANSFERASE </w:t>
            </w: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NAT (ARYLAMINE ACETYLASE) </w:t>
            </w:r>
          </w:p>
        </w:tc>
      </w:tr>
      <w:tr w:rsidR="00EC791E" w:rsidRPr="00D815CE" w14:paraId="786D0419" w14:textId="77777777" w:rsidTr="00246333">
        <w:trPr>
          <w:trHeight w:val="224"/>
        </w:trPr>
        <w:tc>
          <w:tcPr>
            <w:tcW w:w="851" w:type="dxa"/>
          </w:tcPr>
          <w:p w14:paraId="6A47E541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332DEEE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19F3504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Rv3568c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3C1AB2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2ZI8</w:t>
            </w:r>
          </w:p>
        </w:tc>
        <w:tc>
          <w:tcPr>
            <w:tcW w:w="4961" w:type="dxa"/>
            <w:hideMark/>
          </w:tcPr>
          <w:p w14:paraId="77CFC2B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3,4-DHSA dioxygenase </w:t>
            </w:r>
          </w:p>
        </w:tc>
      </w:tr>
      <w:tr w:rsidR="00EC791E" w:rsidRPr="00D815CE" w14:paraId="4D5DDA50" w14:textId="77777777" w:rsidTr="00246333">
        <w:trPr>
          <w:trHeight w:val="436"/>
        </w:trPr>
        <w:tc>
          <w:tcPr>
            <w:tcW w:w="851" w:type="dxa"/>
          </w:tcPr>
          <w:p w14:paraId="09432068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F3EE9DB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B9E599D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Rv3602c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4E0BAF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1N2E</w:t>
            </w:r>
          </w:p>
        </w:tc>
        <w:tc>
          <w:tcPr>
            <w:tcW w:w="4961" w:type="dxa"/>
            <w:hideMark/>
          </w:tcPr>
          <w:p w14:paraId="1C719B41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PANTOATE--BETA-ALANINE LIGASE PANC (PANTOTHENATE SYNTHETASE) (PANTOATE ... </w:t>
            </w:r>
          </w:p>
        </w:tc>
      </w:tr>
      <w:tr w:rsidR="00EC791E" w:rsidRPr="00D815CE" w14:paraId="4C5F3EF0" w14:textId="77777777" w:rsidTr="00246333">
        <w:trPr>
          <w:trHeight w:val="449"/>
        </w:trPr>
        <w:tc>
          <w:tcPr>
            <w:tcW w:w="851" w:type="dxa"/>
          </w:tcPr>
          <w:p w14:paraId="248D16C4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3AF1FAA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05E9B06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Rv3608c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486DD5A0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1EYE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38A9278E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DIHYDROPTEROATE SYNTHASE 1 FOLP (DHPS 1) (DIHYDROPTEROATE PYROPHOSPHORYLASE 1) ( ... </w:t>
            </w:r>
          </w:p>
        </w:tc>
      </w:tr>
      <w:tr w:rsidR="00EC791E" w:rsidRPr="00D815CE" w14:paraId="1890434B" w14:textId="77777777" w:rsidTr="00246333">
        <w:trPr>
          <w:trHeight w:val="436"/>
        </w:trPr>
        <w:tc>
          <w:tcPr>
            <w:tcW w:w="851" w:type="dxa"/>
          </w:tcPr>
          <w:p w14:paraId="7CFE5A8B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4E49323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0FED7D4F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Rv3710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4ED0024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1SR9</w:t>
            </w:r>
          </w:p>
        </w:tc>
        <w:tc>
          <w:tcPr>
            <w:tcW w:w="4961" w:type="dxa"/>
            <w:hideMark/>
          </w:tcPr>
          <w:p w14:paraId="332B20A6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2-ISOPROPYLMALATE SYNTHASE LEUA (ALPHA-ISOPROPYLMALATE SYNTHASE) (ALPHA-IPM SYNT ... </w:t>
            </w:r>
          </w:p>
        </w:tc>
      </w:tr>
      <w:tr w:rsidR="00EC791E" w:rsidRPr="00D815CE" w14:paraId="08A9F6C1" w14:textId="77777777" w:rsidTr="00246333">
        <w:trPr>
          <w:trHeight w:val="449"/>
        </w:trPr>
        <w:tc>
          <w:tcPr>
            <w:tcW w:w="851" w:type="dxa"/>
          </w:tcPr>
          <w:p w14:paraId="7172568E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4A6F7C46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31FF587B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Rv3793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2BF2325D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0582DECC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INTEGRAL MEMBRANE INDOLYLACETYLINOSITOL ARABINOSYLTRANSFERASE EMBC (ARABINOSYLIN ... </w:t>
            </w:r>
          </w:p>
        </w:tc>
      </w:tr>
      <w:tr w:rsidR="00EC791E" w:rsidRPr="00D815CE" w14:paraId="18B5CB35" w14:textId="77777777" w:rsidTr="00246333">
        <w:trPr>
          <w:trHeight w:val="449"/>
        </w:trPr>
        <w:tc>
          <w:tcPr>
            <w:tcW w:w="851" w:type="dxa"/>
          </w:tcPr>
          <w:p w14:paraId="7B6BF7E4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811E55A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198B3E4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Rv3794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3A3A17F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61B5DB95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INTEGRAL MEMBRANE INDOLYLACETYLINOSITOL ARABINOSYLTRANSFERASE EMBA (ARABINOSYLIN ... </w:t>
            </w:r>
          </w:p>
        </w:tc>
      </w:tr>
      <w:tr w:rsidR="00EC791E" w:rsidRPr="00D815CE" w14:paraId="655A99CF" w14:textId="77777777" w:rsidTr="00246333">
        <w:trPr>
          <w:trHeight w:val="436"/>
        </w:trPr>
        <w:tc>
          <w:tcPr>
            <w:tcW w:w="851" w:type="dxa"/>
          </w:tcPr>
          <w:p w14:paraId="11416F32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6539AD2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206732F9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Rv3795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321B3547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58D7AED2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INTEGRAL MEMBRANE INDOLYLACETYLINOSITOL ARABINOSYLTRANSFERASE EMBB (ARABINOSYLIN ... </w:t>
            </w:r>
          </w:p>
        </w:tc>
      </w:tr>
      <w:tr w:rsidR="00EC791E" w:rsidRPr="00D815CE" w14:paraId="1C8B47EC" w14:textId="77777777" w:rsidTr="00246333">
        <w:trPr>
          <w:trHeight w:val="449"/>
        </w:trPr>
        <w:tc>
          <w:tcPr>
            <w:tcW w:w="851" w:type="dxa"/>
          </w:tcPr>
          <w:p w14:paraId="5FCB8D23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EF269FC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54D89C19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Rv3809c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14E943BA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EC791E" w:rsidRPr="00D815CE">
                <w:rPr>
                  <w:rStyle w:val="icon"/>
                  <w:rFonts w:ascii="Times New Roman" w:hAnsi="Times New Roman" w:cs="Times New Roman"/>
                  <w:sz w:val="24"/>
                  <w:szCs w:val="24"/>
                </w:rPr>
                <w:t>1V0J</w:t>
              </w:r>
            </w:hyperlink>
            <w:r w:rsidR="00EC791E" w:rsidRPr="00D815CE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4961" w:type="dxa"/>
            <w:hideMark/>
          </w:tcPr>
          <w:p w14:paraId="53D7E579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UDP-GALACTOPYRANOSE MUTASE GLF (UDP-GALP MUTASE) (NAD+-FLAVIN ADENINE DINUCLEOTI ... </w:t>
            </w:r>
          </w:p>
        </w:tc>
      </w:tr>
      <w:tr w:rsidR="00EC791E" w:rsidRPr="00D815CE" w14:paraId="6B23E014" w14:textId="77777777" w:rsidTr="00246333">
        <w:trPr>
          <w:trHeight w:val="436"/>
        </w:trPr>
        <w:tc>
          <w:tcPr>
            <w:tcW w:w="851" w:type="dxa"/>
          </w:tcPr>
          <w:p w14:paraId="2652F0F8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6F31177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45F1E4FC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Rv3855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BEA80D2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hAnsi="Times New Roman" w:cs="Times New Roman"/>
                <w:sz w:val="24"/>
                <w:szCs w:val="24"/>
              </w:rPr>
              <w:t>3G1L</w:t>
            </w:r>
          </w:p>
        </w:tc>
        <w:tc>
          <w:tcPr>
            <w:tcW w:w="4961" w:type="dxa"/>
            <w:hideMark/>
          </w:tcPr>
          <w:p w14:paraId="1E5CD9FF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TRANSCRIPTIONAL REGULATORY REPRESSOR PROTEIN (TETR-FAMILY) ETHR </w:t>
            </w:r>
          </w:p>
        </w:tc>
      </w:tr>
      <w:tr w:rsidR="00EC791E" w:rsidRPr="00D815CE" w14:paraId="2C9534C7" w14:textId="77777777" w:rsidTr="00246333">
        <w:trPr>
          <w:trHeight w:val="224"/>
        </w:trPr>
        <w:tc>
          <w:tcPr>
            <w:tcW w:w="851" w:type="dxa"/>
          </w:tcPr>
          <w:p w14:paraId="5A58544D" w14:textId="77777777" w:rsidR="00EC791E" w:rsidRPr="00D815CE" w:rsidRDefault="00EC791E" w:rsidP="0024633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09A703B0" w14:textId="77777777" w:rsidR="00EC791E" w:rsidRPr="008E1072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10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M. tuberculosis</w:t>
            </w:r>
            <w:r w:rsidRPr="008E1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</w:t>
            </w:r>
          </w:p>
        </w:tc>
        <w:tc>
          <w:tcPr>
            <w:tcW w:w="1134" w:type="dxa"/>
            <w:hideMark/>
          </w:tcPr>
          <w:p w14:paraId="6745381F" w14:textId="77777777" w:rsidR="00EC791E" w:rsidRPr="00D815CE" w:rsidRDefault="000D18CC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EC791E" w:rsidRPr="00D815C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Rv3919c</w:t>
              </w:r>
            </w:hyperlink>
            <w:r w:rsidR="00EC791E"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</w:t>
            </w:r>
          </w:p>
        </w:tc>
        <w:tc>
          <w:tcPr>
            <w:tcW w:w="992" w:type="dxa"/>
          </w:tcPr>
          <w:p w14:paraId="6586FE83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4961" w:type="dxa"/>
            <w:hideMark/>
          </w:tcPr>
          <w:p w14:paraId="06DECE18" w14:textId="77777777" w:rsidR="00EC791E" w:rsidRPr="00D815CE" w:rsidRDefault="00EC791E" w:rsidP="002463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PROBABLE GLUCOSE-INHIBITED DIVISION PROTEIN B GID </w:t>
            </w:r>
          </w:p>
        </w:tc>
      </w:tr>
    </w:tbl>
    <w:p w14:paraId="731689C3" w14:textId="77777777" w:rsidR="00EC791E" w:rsidRPr="00D815CE" w:rsidRDefault="00EC791E" w:rsidP="00EC7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5CE">
        <w:rPr>
          <w:rFonts w:ascii="Times New Roman" w:hAnsi="Times New Roman" w:cs="Times New Roman"/>
          <w:sz w:val="24"/>
          <w:szCs w:val="24"/>
        </w:rPr>
        <w:t>Abreaction: HM; Homology Model</w:t>
      </w:r>
    </w:p>
    <w:p w14:paraId="661ECD22" w14:textId="77777777" w:rsidR="00EC791E" w:rsidRPr="00EC791E" w:rsidRDefault="00EC791E" w:rsidP="00EC79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791E" w:rsidRPr="00EC7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41AD3"/>
    <w:multiLevelType w:val="hybridMultilevel"/>
    <w:tmpl w:val="3C249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1E"/>
    <w:rsid w:val="000D18CC"/>
    <w:rsid w:val="001B0400"/>
    <w:rsid w:val="005567E7"/>
    <w:rsid w:val="00636174"/>
    <w:rsid w:val="006E405E"/>
    <w:rsid w:val="00977331"/>
    <w:rsid w:val="00E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B5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E"/>
    <w:pPr>
      <w:spacing w:after="200" w:line="276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EC7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on">
    <w:name w:val="icon"/>
    <w:basedOn w:val="DefaultParagraphFont"/>
    <w:rsid w:val="00EC7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E"/>
    <w:pPr>
      <w:spacing w:after="200" w:line="276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EC7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on">
    <w:name w:val="icon"/>
    <w:basedOn w:val="DefaultParagraphFont"/>
    <w:rsid w:val="00EC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drtargets.org/targets/view?gene_id=6537" TargetMode="External"/><Relationship Id="rId18" Type="http://schemas.openxmlformats.org/officeDocument/2006/relationships/hyperlink" Target="http://tdrtargets.org/targets/view?gene_id=6540" TargetMode="External"/><Relationship Id="rId26" Type="http://schemas.openxmlformats.org/officeDocument/2006/relationships/hyperlink" Target="http://tdrtargets.org/targets/view?gene_id=5700" TargetMode="External"/><Relationship Id="rId39" Type="http://schemas.openxmlformats.org/officeDocument/2006/relationships/hyperlink" Target="http://tdrtargets.org/targets/view?gene_id=6539" TargetMode="External"/><Relationship Id="rId21" Type="http://schemas.openxmlformats.org/officeDocument/2006/relationships/hyperlink" Target="http://tdrtargets.org/targets/view?gene_id=6420" TargetMode="External"/><Relationship Id="rId34" Type="http://schemas.openxmlformats.org/officeDocument/2006/relationships/hyperlink" Target="http://tdrtargets.org/targets/view?gene_id=5625" TargetMode="External"/><Relationship Id="rId42" Type="http://schemas.openxmlformats.org/officeDocument/2006/relationships/hyperlink" Target="http://tdrtargets.org/targets/view?gene_id=5786" TargetMode="External"/><Relationship Id="rId47" Type="http://schemas.openxmlformats.org/officeDocument/2006/relationships/hyperlink" Target="http://tdrtargets.org/targets/view?gene_id=6274" TargetMode="External"/><Relationship Id="rId50" Type="http://schemas.openxmlformats.org/officeDocument/2006/relationships/hyperlink" Target="http://tdrtargets.org/targets/view?gene_id=5646" TargetMode="External"/><Relationship Id="rId55" Type="http://schemas.openxmlformats.org/officeDocument/2006/relationships/hyperlink" Target="http://tdrtargets.org/targets/view?gene_id=5868" TargetMode="External"/><Relationship Id="rId63" Type="http://schemas.openxmlformats.org/officeDocument/2006/relationships/hyperlink" Target="http://tdrtargets.org/targets/view?gene_id=6087" TargetMode="External"/><Relationship Id="rId68" Type="http://schemas.openxmlformats.org/officeDocument/2006/relationships/hyperlink" Target="http://tdrtargets.org/targets/view?gene_id=5925" TargetMode="External"/><Relationship Id="rId7" Type="http://schemas.openxmlformats.org/officeDocument/2006/relationships/hyperlink" Target="http://tdrtargets.org/targets/view?gene_id=6193" TargetMode="External"/><Relationship Id="rId71" Type="http://schemas.openxmlformats.org/officeDocument/2006/relationships/hyperlink" Target="http://tdrtargets.org/targets/view?gene_id=5967" TargetMode="External"/><Relationship Id="rId2" Type="http://schemas.openxmlformats.org/officeDocument/2006/relationships/styles" Target="styles.xml"/><Relationship Id="rId16" Type="http://schemas.openxmlformats.org/officeDocument/2006/relationships/hyperlink" Target="http://tdrtargets.org/targets/view?gene_id=7083" TargetMode="External"/><Relationship Id="rId29" Type="http://schemas.openxmlformats.org/officeDocument/2006/relationships/hyperlink" Target="http://tdrtargets.org/targets/view?gene_id=5713" TargetMode="External"/><Relationship Id="rId11" Type="http://schemas.openxmlformats.org/officeDocument/2006/relationships/hyperlink" Target="http://www.pdb.org/pdb/explore/explore.do?structureId=3E3U" TargetMode="External"/><Relationship Id="rId24" Type="http://schemas.openxmlformats.org/officeDocument/2006/relationships/hyperlink" Target="http://www.pdb.org/pdb/explore/explore.do?structureId=2VP8" TargetMode="External"/><Relationship Id="rId32" Type="http://schemas.openxmlformats.org/officeDocument/2006/relationships/hyperlink" Target="http://tdrtargets.org/targets/view?gene_id=6107" TargetMode="External"/><Relationship Id="rId37" Type="http://schemas.openxmlformats.org/officeDocument/2006/relationships/hyperlink" Target="http://tdrtargets.org/targets/view?gene_id=6922" TargetMode="External"/><Relationship Id="rId40" Type="http://schemas.openxmlformats.org/officeDocument/2006/relationships/hyperlink" Target="http://www.pdb.org/pdb/explore/explore.do?structureId=3C8Z" TargetMode="External"/><Relationship Id="rId45" Type="http://schemas.openxmlformats.org/officeDocument/2006/relationships/hyperlink" Target="http://tdrtargets.org/targets/view?gene_id=6952" TargetMode="External"/><Relationship Id="rId53" Type="http://schemas.openxmlformats.org/officeDocument/2006/relationships/hyperlink" Target="http://tdrtargets.org/targets/view?gene_id=8654" TargetMode="External"/><Relationship Id="rId58" Type="http://schemas.openxmlformats.org/officeDocument/2006/relationships/hyperlink" Target="http://tdrtargets.org/targets/view?gene_id=5866" TargetMode="External"/><Relationship Id="rId66" Type="http://schemas.openxmlformats.org/officeDocument/2006/relationships/hyperlink" Target="http://tdrtargets.org/targets/view?gene_id=5926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tdrtargets.org/targets/view?gene_id=7069" TargetMode="External"/><Relationship Id="rId23" Type="http://schemas.openxmlformats.org/officeDocument/2006/relationships/hyperlink" Target="http://tdrtargets.org/targets/view?gene_id=6088" TargetMode="External"/><Relationship Id="rId28" Type="http://schemas.openxmlformats.org/officeDocument/2006/relationships/hyperlink" Target="http://tdrtargets.org/targets/view?gene_id=6263" TargetMode="External"/><Relationship Id="rId36" Type="http://schemas.openxmlformats.org/officeDocument/2006/relationships/hyperlink" Target="http://www.pdb.org/pdb/explore/explore.do?structureId=2VZW" TargetMode="External"/><Relationship Id="rId49" Type="http://schemas.openxmlformats.org/officeDocument/2006/relationships/hyperlink" Target="http://tdrtargets.org/targets/view?gene_id=5812" TargetMode="External"/><Relationship Id="rId57" Type="http://schemas.openxmlformats.org/officeDocument/2006/relationships/hyperlink" Target="http://tdrtargets.org/targets/view?gene_id=5787" TargetMode="External"/><Relationship Id="rId61" Type="http://schemas.openxmlformats.org/officeDocument/2006/relationships/hyperlink" Target="http://tdrtargets.org/targets/view?gene_id=5721" TargetMode="External"/><Relationship Id="rId10" Type="http://schemas.openxmlformats.org/officeDocument/2006/relationships/hyperlink" Target="http://tdrtargets.org/targets/view?gene_id=5858" TargetMode="External"/><Relationship Id="rId19" Type="http://schemas.openxmlformats.org/officeDocument/2006/relationships/hyperlink" Target="http://tdrtargets.org/targets/view?gene_id=6796" TargetMode="External"/><Relationship Id="rId31" Type="http://schemas.openxmlformats.org/officeDocument/2006/relationships/hyperlink" Target="http://tdrtargets.org/targets/view?gene_id=6150" TargetMode="External"/><Relationship Id="rId44" Type="http://schemas.openxmlformats.org/officeDocument/2006/relationships/hyperlink" Target="http://tdrtargets.org/targets/view?gene_id=6149" TargetMode="External"/><Relationship Id="rId52" Type="http://schemas.openxmlformats.org/officeDocument/2006/relationships/hyperlink" Target="http://tdrtargets.org/targets/view?gene_id=5681" TargetMode="External"/><Relationship Id="rId60" Type="http://schemas.openxmlformats.org/officeDocument/2006/relationships/hyperlink" Target="http://tdrtargets.org/targets/view?gene_id=6585" TargetMode="External"/><Relationship Id="rId65" Type="http://schemas.openxmlformats.org/officeDocument/2006/relationships/hyperlink" Target="http://tdrtargets.org/targets/view?gene_id=6288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drtargets.org/targets/view?gene_id=6065" TargetMode="External"/><Relationship Id="rId14" Type="http://schemas.openxmlformats.org/officeDocument/2006/relationships/hyperlink" Target="http://tdrtargets.org/targets/view?gene_id=5974" TargetMode="External"/><Relationship Id="rId22" Type="http://schemas.openxmlformats.org/officeDocument/2006/relationships/hyperlink" Target="http://tdrtargets.org/targets/view?gene_id=6538" TargetMode="External"/><Relationship Id="rId27" Type="http://schemas.openxmlformats.org/officeDocument/2006/relationships/hyperlink" Target="http://tdrtargets.org/targets/view?gene_id=5629" TargetMode="External"/><Relationship Id="rId30" Type="http://schemas.openxmlformats.org/officeDocument/2006/relationships/hyperlink" Target="http://tdrtargets.org/targets/view?gene_id=6139" TargetMode="External"/><Relationship Id="rId35" Type="http://schemas.openxmlformats.org/officeDocument/2006/relationships/hyperlink" Target="http://tdrtargets.org/targets/view?gene_id=8300" TargetMode="External"/><Relationship Id="rId43" Type="http://schemas.openxmlformats.org/officeDocument/2006/relationships/hyperlink" Target="http://tdrtargets.org/targets/view?gene_id=6148" TargetMode="External"/><Relationship Id="rId48" Type="http://schemas.openxmlformats.org/officeDocument/2006/relationships/hyperlink" Target="http://www.pdb.org/pdb/explore/explore.do?structureId=2GP6" TargetMode="External"/><Relationship Id="rId56" Type="http://schemas.openxmlformats.org/officeDocument/2006/relationships/hyperlink" Target="http://tdrtargets.org/targets/view?gene_id=6151" TargetMode="External"/><Relationship Id="rId64" Type="http://schemas.openxmlformats.org/officeDocument/2006/relationships/hyperlink" Target="http://www.pdb.org/pdb/explore/explore.do?structureId=1EYE" TargetMode="External"/><Relationship Id="rId69" Type="http://schemas.openxmlformats.org/officeDocument/2006/relationships/hyperlink" Target="http://tdrtargets.org/targets/view?gene_id=6140" TargetMode="External"/><Relationship Id="rId8" Type="http://schemas.openxmlformats.org/officeDocument/2006/relationships/hyperlink" Target="http://tdrtargets.org/targets/view?gene_id=6795" TargetMode="External"/><Relationship Id="rId51" Type="http://schemas.openxmlformats.org/officeDocument/2006/relationships/hyperlink" Target="http://www.pdb.org/pdb/explore/explore.do?structureId=2BMX" TargetMode="External"/><Relationship Id="rId72" Type="http://schemas.openxmlformats.org/officeDocument/2006/relationships/hyperlink" Target="http://tdrtargets.org/targets/view?gene_id=613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drtargets.org/targets/view?gene_id=6243" TargetMode="External"/><Relationship Id="rId17" Type="http://schemas.openxmlformats.org/officeDocument/2006/relationships/hyperlink" Target="http://tdrtargets.org/targets/view?gene_id=5831" TargetMode="External"/><Relationship Id="rId25" Type="http://schemas.openxmlformats.org/officeDocument/2006/relationships/hyperlink" Target="http://tdrtargets.org/targets/view?gene_id=6800" TargetMode="External"/><Relationship Id="rId33" Type="http://schemas.openxmlformats.org/officeDocument/2006/relationships/hyperlink" Target="http://tdrtargets.org/targets/view?gene_id=5624" TargetMode="External"/><Relationship Id="rId38" Type="http://schemas.openxmlformats.org/officeDocument/2006/relationships/hyperlink" Target="http://tdrtargets.org/targets/view?gene_id=6923" TargetMode="External"/><Relationship Id="rId46" Type="http://schemas.openxmlformats.org/officeDocument/2006/relationships/hyperlink" Target="http://tdrtargets.org/targets/view?gene_id=6273" TargetMode="External"/><Relationship Id="rId59" Type="http://schemas.openxmlformats.org/officeDocument/2006/relationships/hyperlink" Target="http://tdrtargets.org/targets/view?gene_id=9974" TargetMode="External"/><Relationship Id="rId67" Type="http://schemas.openxmlformats.org/officeDocument/2006/relationships/hyperlink" Target="http://tdrtargets.org/targets/view?gene_id=5924" TargetMode="External"/><Relationship Id="rId20" Type="http://schemas.openxmlformats.org/officeDocument/2006/relationships/hyperlink" Target="http://tdrtargets.org/targets/view?gene_id=6458" TargetMode="External"/><Relationship Id="rId41" Type="http://schemas.openxmlformats.org/officeDocument/2006/relationships/hyperlink" Target="http://tdrtargets.org/targets/view?gene_id=5788" TargetMode="External"/><Relationship Id="rId54" Type="http://schemas.openxmlformats.org/officeDocument/2006/relationships/hyperlink" Target="http://tdrtargets.org/targets/view?gene_id=6244" TargetMode="External"/><Relationship Id="rId62" Type="http://schemas.openxmlformats.org/officeDocument/2006/relationships/hyperlink" Target="http://tdrtargets.org/targets/view?gene_id=6639" TargetMode="External"/><Relationship Id="rId70" Type="http://schemas.openxmlformats.org/officeDocument/2006/relationships/hyperlink" Target="http://www.pdb.org/pdb/explore/explore.do?structureId=1V0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drtargets.org/targets/view?gene_id=6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Elhan Khan</dc:creator>
  <cp:lastModifiedBy>HP</cp:lastModifiedBy>
  <cp:revision>3</cp:revision>
  <dcterms:created xsi:type="dcterms:W3CDTF">2023-02-23T05:16:00Z</dcterms:created>
  <dcterms:modified xsi:type="dcterms:W3CDTF">2023-02-23T06:28:00Z</dcterms:modified>
</cp:coreProperties>
</file>