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2E3" w:rsidRPr="0064097F" w:rsidRDefault="00CB52E3" w:rsidP="00CB52E3">
      <w:pPr>
        <w:tabs>
          <w:tab w:val="left" w:pos="450"/>
        </w:tabs>
        <w:rPr>
          <w:sz w:val="20"/>
          <w:szCs w:val="20"/>
          <w:lang w:val="en-GB"/>
        </w:rPr>
      </w:pPr>
      <w:r w:rsidRPr="0064097F">
        <w:rPr>
          <w:b/>
          <w:sz w:val="20"/>
          <w:szCs w:val="20"/>
        </w:rPr>
        <w:t xml:space="preserve">Table </w:t>
      </w:r>
      <w:r w:rsidRPr="0064097F">
        <w:rPr>
          <w:b/>
          <w:noProof/>
          <w:sz w:val="20"/>
          <w:szCs w:val="20"/>
        </w:rPr>
        <w:t>1</w:t>
      </w:r>
      <w:r w:rsidRPr="0064097F">
        <w:rPr>
          <w:b/>
          <w:sz w:val="20"/>
          <w:szCs w:val="20"/>
        </w:rPr>
        <w:t>.</w:t>
      </w:r>
      <w:r w:rsidRPr="0064097F">
        <w:rPr>
          <w:sz w:val="20"/>
          <w:szCs w:val="20"/>
        </w:rPr>
        <w:t xml:space="preserve"> </w:t>
      </w:r>
      <w:r w:rsidRPr="0064097F">
        <w:rPr>
          <w:i/>
          <w:sz w:val="20"/>
          <w:szCs w:val="20"/>
        </w:rPr>
        <w:t>Instrumental ICP-MS and HPLC-ICP-MS operating parameters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986"/>
        <w:gridCol w:w="6687"/>
      </w:tblGrid>
      <w:tr w:rsidR="00CB52E3" w:rsidRPr="003570A3" w:rsidTr="003570A3">
        <w:trPr>
          <w:trHeight w:val="397"/>
        </w:trPr>
        <w:tc>
          <w:tcPr>
            <w:tcW w:w="9673" w:type="dxa"/>
            <w:gridSpan w:val="2"/>
            <w:tcBorders>
              <w:bottom w:val="single" w:sz="4" w:space="0" w:color="auto"/>
            </w:tcBorders>
            <w:vAlign w:val="center"/>
          </w:tcPr>
          <w:p w:rsidR="00CB52E3" w:rsidRPr="0064097F" w:rsidRDefault="00CB52E3" w:rsidP="003570A3">
            <w:pPr>
              <w:spacing w:before="120" w:line="240" w:lineRule="auto"/>
              <w:jc w:val="left"/>
              <w:rPr>
                <w:i/>
                <w:sz w:val="20"/>
                <w:szCs w:val="20"/>
              </w:rPr>
            </w:pPr>
            <w:r w:rsidRPr="0064097F">
              <w:rPr>
                <w:i/>
                <w:sz w:val="20"/>
                <w:szCs w:val="20"/>
              </w:rPr>
              <w:t xml:space="preserve">Total element determination by ICP-MS (Agilent 7700x) </w:t>
            </w:r>
          </w:p>
        </w:tc>
      </w:tr>
      <w:tr w:rsidR="00CB52E3" w:rsidRPr="0064097F" w:rsidTr="003570A3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Power</w:t>
            </w:r>
          </w:p>
        </w:tc>
        <w:tc>
          <w:tcPr>
            <w:tcW w:w="6468" w:type="dxa"/>
            <w:tcBorders>
              <w:top w:val="single" w:sz="4" w:space="0" w:color="auto"/>
            </w:tcBorders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  <w:vertAlign w:val="superscript"/>
              </w:rPr>
            </w:pPr>
            <w:r w:rsidRPr="0064097F">
              <w:rPr>
                <w:sz w:val="20"/>
                <w:szCs w:val="20"/>
              </w:rPr>
              <w:t>1400 W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Nebulizer type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  <w:vertAlign w:val="superscript"/>
              </w:rPr>
            </w:pPr>
            <w:proofErr w:type="spellStart"/>
            <w:r w:rsidRPr="0064097F">
              <w:rPr>
                <w:sz w:val="20"/>
                <w:szCs w:val="20"/>
              </w:rPr>
              <w:t>MicroMist</w:t>
            </w:r>
            <w:proofErr w:type="spellEnd"/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Plasma gas flow rate (</w:t>
            </w:r>
            <w:proofErr w:type="spellStart"/>
            <w:r w:rsidRPr="0064097F">
              <w:rPr>
                <w:sz w:val="20"/>
                <w:szCs w:val="20"/>
              </w:rPr>
              <w:t>Ar</w:t>
            </w:r>
            <w:proofErr w:type="spellEnd"/>
            <w:r w:rsidRPr="0064097F">
              <w:rPr>
                <w:sz w:val="20"/>
                <w:szCs w:val="20"/>
              </w:rPr>
              <w:t>)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15 L/min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Auxiliary gas flow rate (</w:t>
            </w:r>
            <w:proofErr w:type="spellStart"/>
            <w:r w:rsidRPr="0064097F">
              <w:rPr>
                <w:sz w:val="20"/>
                <w:szCs w:val="20"/>
              </w:rPr>
              <w:t>Ar</w:t>
            </w:r>
            <w:proofErr w:type="spellEnd"/>
            <w:r w:rsidRPr="0064097F">
              <w:rPr>
                <w:sz w:val="20"/>
                <w:szCs w:val="20"/>
              </w:rPr>
              <w:t>)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1 </w:t>
            </w:r>
            <w:r w:rsidRPr="0064097F">
              <w:rPr>
                <w:sz w:val="20"/>
                <w:szCs w:val="20"/>
              </w:rPr>
              <w:sym w:font="Symbol" w:char="F0B1"/>
            </w:r>
            <w:r w:rsidRPr="0064097F">
              <w:rPr>
                <w:sz w:val="20"/>
                <w:szCs w:val="20"/>
              </w:rPr>
              <w:t> 0.1 L/min</w:t>
            </w:r>
            <w:r w:rsidRPr="0064097F">
              <w:rPr>
                <w:sz w:val="20"/>
                <w:szCs w:val="20"/>
                <w:vertAlign w:val="superscript"/>
              </w:rPr>
              <w:t xml:space="preserve"> </w:t>
            </w:r>
            <w:r w:rsidRPr="0064097F">
              <w:rPr>
                <w:sz w:val="20"/>
                <w:szCs w:val="20"/>
              </w:rPr>
              <w:t>(depending on daily optimization)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Nebulizer gas flow (</w:t>
            </w:r>
            <w:proofErr w:type="spellStart"/>
            <w:r w:rsidRPr="0064097F">
              <w:rPr>
                <w:sz w:val="20"/>
                <w:szCs w:val="20"/>
              </w:rPr>
              <w:t>Ar</w:t>
            </w:r>
            <w:proofErr w:type="spellEnd"/>
            <w:r w:rsidRPr="0064097F">
              <w:rPr>
                <w:sz w:val="20"/>
                <w:szCs w:val="20"/>
              </w:rPr>
              <w:t>)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1 </w:t>
            </w:r>
            <w:r w:rsidRPr="0064097F">
              <w:rPr>
                <w:sz w:val="20"/>
                <w:szCs w:val="20"/>
              </w:rPr>
              <w:sym w:font="Symbol" w:char="F0B1"/>
            </w:r>
            <w:r w:rsidRPr="0064097F">
              <w:rPr>
                <w:sz w:val="20"/>
                <w:szCs w:val="20"/>
              </w:rPr>
              <w:t> 0.1 L/min</w:t>
            </w:r>
            <w:r w:rsidRPr="0064097F">
              <w:rPr>
                <w:sz w:val="20"/>
                <w:szCs w:val="20"/>
                <w:vertAlign w:val="superscript"/>
              </w:rPr>
              <w:t xml:space="preserve"> </w:t>
            </w:r>
            <w:r w:rsidRPr="0064097F">
              <w:rPr>
                <w:sz w:val="20"/>
                <w:szCs w:val="20"/>
              </w:rPr>
              <w:t>(depending on daily optimization)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Collision gas flow rate (He)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4.3 mL/min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Sampling/skimmer cones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Nickel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Monitored isotopes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 xml:space="preserve">No gas mode: </w:t>
            </w:r>
            <w:r w:rsidRPr="0064097F">
              <w:rPr>
                <w:sz w:val="20"/>
                <w:szCs w:val="20"/>
                <w:vertAlign w:val="superscript"/>
              </w:rPr>
              <w:t>111</w:t>
            </w:r>
            <w:r w:rsidRPr="0064097F">
              <w:rPr>
                <w:sz w:val="20"/>
                <w:szCs w:val="20"/>
                <w:lang w:val="en-GB"/>
              </w:rPr>
              <w:t xml:space="preserve">Cd, </w:t>
            </w:r>
            <w:r w:rsidRPr="0064097F">
              <w:rPr>
                <w:sz w:val="20"/>
                <w:szCs w:val="20"/>
                <w:vertAlign w:val="superscript"/>
              </w:rPr>
              <w:t>114</w:t>
            </w:r>
            <w:r w:rsidRPr="0064097F">
              <w:rPr>
                <w:sz w:val="20"/>
                <w:szCs w:val="20"/>
                <w:lang w:val="en-GB"/>
              </w:rPr>
              <w:t>Cd,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 xml:space="preserve"> 202</w:t>
            </w:r>
            <w:r w:rsidRPr="0064097F">
              <w:rPr>
                <w:sz w:val="20"/>
                <w:szCs w:val="20"/>
                <w:lang w:val="en-GB"/>
              </w:rPr>
              <w:t xml:space="preserve">Hg,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206</w:t>
            </w:r>
            <w:r w:rsidRPr="0064097F">
              <w:rPr>
                <w:sz w:val="20"/>
                <w:szCs w:val="20"/>
                <w:lang w:val="en-GB"/>
              </w:rPr>
              <w:t xml:space="preserve">Pb,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207</w:t>
            </w:r>
            <w:r w:rsidRPr="0064097F">
              <w:rPr>
                <w:sz w:val="20"/>
                <w:szCs w:val="20"/>
                <w:lang w:val="en-GB"/>
              </w:rPr>
              <w:t xml:space="preserve">Pb,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208</w:t>
            </w:r>
            <w:r w:rsidRPr="0064097F">
              <w:rPr>
                <w:sz w:val="20"/>
                <w:szCs w:val="20"/>
                <w:lang w:val="en-GB"/>
              </w:rPr>
              <w:t>Pb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before="40" w:after="40"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 xml:space="preserve">KED mode: </w:t>
            </w:r>
            <w:r w:rsidRPr="0064097F">
              <w:rPr>
                <w:sz w:val="20"/>
                <w:szCs w:val="20"/>
                <w:vertAlign w:val="superscript"/>
              </w:rPr>
              <w:t>27</w:t>
            </w:r>
            <w:r w:rsidRPr="0064097F">
              <w:rPr>
                <w:sz w:val="20"/>
                <w:szCs w:val="20"/>
                <w:lang w:val="en-GB"/>
              </w:rPr>
              <w:t xml:space="preserve">Al 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49</w:t>
            </w:r>
            <w:r w:rsidRPr="0064097F">
              <w:rPr>
                <w:sz w:val="20"/>
                <w:szCs w:val="20"/>
                <w:lang w:val="en-GB"/>
              </w:rPr>
              <w:t xml:space="preserve">Ti,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51</w:t>
            </w:r>
            <w:r w:rsidRPr="0064097F">
              <w:rPr>
                <w:sz w:val="20"/>
                <w:szCs w:val="20"/>
                <w:lang w:val="en-GB"/>
              </w:rPr>
              <w:t xml:space="preserve">V,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52</w:t>
            </w:r>
            <w:r w:rsidRPr="0064097F">
              <w:rPr>
                <w:sz w:val="20"/>
                <w:szCs w:val="20"/>
                <w:lang w:val="en-GB"/>
              </w:rPr>
              <w:t xml:space="preserve">Cr,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55</w:t>
            </w:r>
            <w:r w:rsidRPr="0064097F">
              <w:rPr>
                <w:sz w:val="20"/>
                <w:szCs w:val="20"/>
                <w:lang w:val="en-GB"/>
              </w:rPr>
              <w:t xml:space="preserve">Mn,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59</w:t>
            </w:r>
            <w:r w:rsidRPr="0064097F">
              <w:rPr>
                <w:sz w:val="20"/>
                <w:szCs w:val="20"/>
                <w:lang w:val="en-GB"/>
              </w:rPr>
              <w:t xml:space="preserve">Co,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60</w:t>
            </w:r>
            <w:r w:rsidRPr="0064097F">
              <w:rPr>
                <w:sz w:val="20"/>
                <w:szCs w:val="20"/>
                <w:lang w:val="en-GB"/>
              </w:rPr>
              <w:t xml:space="preserve">Ni,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64-66</w:t>
            </w:r>
            <w:r w:rsidRPr="0064097F">
              <w:rPr>
                <w:sz w:val="20"/>
                <w:szCs w:val="20"/>
                <w:lang w:val="en-GB"/>
              </w:rPr>
              <w:t xml:space="preserve">Zn,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75</w:t>
            </w:r>
            <w:r w:rsidRPr="0064097F">
              <w:rPr>
                <w:sz w:val="20"/>
                <w:szCs w:val="20"/>
                <w:lang w:val="en-GB"/>
              </w:rPr>
              <w:t xml:space="preserve">As,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82</w:t>
            </w:r>
            <w:r w:rsidRPr="0064097F">
              <w:rPr>
                <w:sz w:val="20"/>
                <w:szCs w:val="20"/>
                <w:lang w:val="en-GB"/>
              </w:rPr>
              <w:t>Se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  <w:lang w:val="en-GB"/>
              </w:rPr>
              <w:t xml:space="preserve">Internal standards: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45</w:t>
            </w:r>
            <w:r w:rsidRPr="0064097F">
              <w:rPr>
                <w:sz w:val="20"/>
                <w:szCs w:val="20"/>
                <w:lang w:val="en-GB"/>
              </w:rPr>
              <w:t xml:space="preserve">Sc,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89</w:t>
            </w:r>
            <w:r w:rsidRPr="0064097F">
              <w:rPr>
                <w:sz w:val="20"/>
                <w:szCs w:val="20"/>
                <w:lang w:val="en-GB"/>
              </w:rPr>
              <w:t xml:space="preserve">Y,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115</w:t>
            </w:r>
            <w:r w:rsidRPr="0064097F">
              <w:rPr>
                <w:sz w:val="20"/>
                <w:szCs w:val="20"/>
                <w:lang w:val="en-GB"/>
              </w:rPr>
              <w:t xml:space="preserve">In,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185</w:t>
            </w:r>
            <w:r w:rsidRPr="0064097F">
              <w:rPr>
                <w:sz w:val="20"/>
                <w:szCs w:val="20"/>
                <w:lang w:val="en-GB"/>
              </w:rPr>
              <w:t xml:space="preserve">Re, </w:t>
            </w:r>
            <w:r w:rsidRPr="0064097F">
              <w:rPr>
                <w:sz w:val="20"/>
                <w:szCs w:val="20"/>
                <w:vertAlign w:val="superscript"/>
                <w:lang w:val="en-GB"/>
              </w:rPr>
              <w:t>209</w:t>
            </w:r>
            <w:r w:rsidRPr="0064097F">
              <w:rPr>
                <w:sz w:val="20"/>
                <w:szCs w:val="20"/>
                <w:lang w:val="en-GB"/>
              </w:rPr>
              <w:t>Bi</w:t>
            </w:r>
          </w:p>
        </w:tc>
      </w:tr>
      <w:tr w:rsidR="00CB52E3" w:rsidRPr="0064097F" w:rsidTr="003570A3">
        <w:trPr>
          <w:trHeight w:val="397"/>
        </w:trPr>
        <w:tc>
          <w:tcPr>
            <w:tcW w:w="9673" w:type="dxa"/>
            <w:gridSpan w:val="2"/>
            <w:tcBorders>
              <w:bottom w:val="single" w:sz="4" w:space="0" w:color="auto"/>
            </w:tcBorders>
            <w:vAlign w:val="center"/>
          </w:tcPr>
          <w:p w:rsidR="00CB52E3" w:rsidRPr="0064097F" w:rsidRDefault="00CB52E3" w:rsidP="003570A3">
            <w:pPr>
              <w:spacing w:before="120" w:line="240" w:lineRule="auto"/>
              <w:jc w:val="left"/>
              <w:rPr>
                <w:i/>
                <w:sz w:val="20"/>
                <w:szCs w:val="20"/>
              </w:rPr>
            </w:pPr>
            <w:r w:rsidRPr="0064097F">
              <w:rPr>
                <w:i/>
                <w:sz w:val="20"/>
                <w:szCs w:val="20"/>
              </w:rPr>
              <w:t>Arsenic speciation analysis by AE-HPLC coupled to ICP-MS (</w:t>
            </w:r>
            <w:proofErr w:type="spellStart"/>
            <w:r w:rsidRPr="0064097F">
              <w:rPr>
                <w:i/>
                <w:sz w:val="20"/>
                <w:szCs w:val="20"/>
                <w:lang w:val="en-GB"/>
              </w:rPr>
              <w:t>ThermoFisher</w:t>
            </w:r>
            <w:proofErr w:type="spellEnd"/>
            <w:r w:rsidRPr="0064097F">
              <w:rPr>
                <w:i/>
                <w:sz w:val="20"/>
                <w:szCs w:val="20"/>
                <w:lang w:val="en-GB"/>
              </w:rPr>
              <w:t xml:space="preserve"> Scientific</w:t>
            </w:r>
            <w:r w:rsidRPr="0064097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097F">
              <w:rPr>
                <w:i/>
                <w:sz w:val="20"/>
                <w:szCs w:val="20"/>
              </w:rPr>
              <w:t>iCAP</w:t>
            </w:r>
            <w:proofErr w:type="spellEnd"/>
            <w:r w:rsidRPr="0064097F">
              <w:rPr>
                <w:i/>
                <w:sz w:val="20"/>
                <w:szCs w:val="20"/>
              </w:rPr>
              <w:t xml:space="preserve"> Q)</w:t>
            </w:r>
          </w:p>
        </w:tc>
      </w:tr>
      <w:tr w:rsidR="00CB52E3" w:rsidRPr="0064097F" w:rsidTr="003570A3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B52E3" w:rsidRPr="0064097F" w:rsidRDefault="00CB52E3" w:rsidP="003570A3">
            <w:pPr>
              <w:spacing w:before="80"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  <w:u w:val="single"/>
              </w:rPr>
              <w:t>ICP-MS parameters</w:t>
            </w:r>
          </w:p>
        </w:tc>
        <w:tc>
          <w:tcPr>
            <w:tcW w:w="6468" w:type="dxa"/>
            <w:tcBorders>
              <w:top w:val="single" w:sz="4" w:space="0" w:color="auto"/>
            </w:tcBorders>
            <w:vAlign w:val="center"/>
          </w:tcPr>
          <w:p w:rsidR="00CB52E3" w:rsidRPr="0064097F" w:rsidRDefault="00CB52E3" w:rsidP="003570A3">
            <w:pPr>
              <w:spacing w:before="80" w:line="240" w:lineRule="auto"/>
              <w:jc w:val="left"/>
              <w:rPr>
                <w:sz w:val="20"/>
                <w:szCs w:val="20"/>
              </w:rPr>
            </w:pP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Plasma power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1450 W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Plasma gas flow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  <w:vertAlign w:val="superscript"/>
              </w:rPr>
            </w:pPr>
            <w:r w:rsidRPr="0064097F">
              <w:rPr>
                <w:sz w:val="20"/>
                <w:szCs w:val="20"/>
              </w:rPr>
              <w:t>15 L/min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Auxiliary gas flow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0.9 ± 0.1 L/min</w:t>
            </w:r>
            <w:r w:rsidRPr="0064097F">
              <w:rPr>
                <w:sz w:val="20"/>
                <w:szCs w:val="20"/>
                <w:vertAlign w:val="superscript"/>
              </w:rPr>
              <w:t xml:space="preserve"> </w:t>
            </w:r>
            <w:r w:rsidRPr="0064097F">
              <w:rPr>
                <w:sz w:val="20"/>
                <w:szCs w:val="20"/>
              </w:rPr>
              <w:t>(depending on daily optimization)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Nebulizer gas flow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0.9 ± 0.1 mL/min</w:t>
            </w:r>
            <w:r w:rsidRPr="0064097F">
              <w:rPr>
                <w:sz w:val="20"/>
                <w:szCs w:val="20"/>
                <w:vertAlign w:val="superscript"/>
              </w:rPr>
              <w:t xml:space="preserve"> </w:t>
            </w:r>
            <w:r w:rsidRPr="0064097F">
              <w:rPr>
                <w:sz w:val="20"/>
                <w:szCs w:val="20"/>
              </w:rPr>
              <w:t>(depending on daily optimization)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Isotopes/masses monitored (</w:t>
            </w:r>
            <w:r w:rsidRPr="0064097F">
              <w:rPr>
                <w:i/>
                <w:sz w:val="20"/>
                <w:szCs w:val="20"/>
              </w:rPr>
              <w:t>m/z</w:t>
            </w:r>
            <w:r w:rsidRPr="0064097F">
              <w:rPr>
                <w:sz w:val="20"/>
                <w:szCs w:val="20"/>
              </w:rPr>
              <w:t xml:space="preserve"> )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75 (</w:t>
            </w:r>
            <w:r w:rsidRPr="0064097F">
              <w:rPr>
                <w:sz w:val="20"/>
                <w:szCs w:val="20"/>
                <w:vertAlign w:val="superscript"/>
              </w:rPr>
              <w:t>75</w:t>
            </w:r>
            <w:r w:rsidRPr="0064097F">
              <w:rPr>
                <w:sz w:val="20"/>
                <w:szCs w:val="20"/>
              </w:rPr>
              <w:t>As); 77 (</w:t>
            </w:r>
            <w:r w:rsidRPr="0064097F">
              <w:rPr>
                <w:sz w:val="20"/>
                <w:szCs w:val="20"/>
                <w:vertAlign w:val="superscript"/>
              </w:rPr>
              <w:t>40</w:t>
            </w:r>
            <w:r w:rsidRPr="0064097F">
              <w:rPr>
                <w:sz w:val="20"/>
                <w:szCs w:val="20"/>
              </w:rPr>
              <w:t>Ar</w:t>
            </w:r>
            <w:r w:rsidRPr="0064097F">
              <w:rPr>
                <w:sz w:val="20"/>
                <w:szCs w:val="20"/>
                <w:vertAlign w:val="superscript"/>
              </w:rPr>
              <w:t>37</w:t>
            </w:r>
            <w:r w:rsidRPr="0064097F">
              <w:rPr>
                <w:sz w:val="20"/>
                <w:szCs w:val="20"/>
              </w:rPr>
              <w:t>Cl)</w:t>
            </w:r>
          </w:p>
        </w:tc>
      </w:tr>
      <w:tr w:rsidR="00CB52E3" w:rsidRPr="0064097F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Dwell time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  <w:highlight w:val="yellow"/>
              </w:rPr>
            </w:pPr>
            <w:r w:rsidRPr="0064097F">
              <w:rPr>
                <w:sz w:val="20"/>
                <w:szCs w:val="20"/>
              </w:rPr>
              <w:t xml:space="preserve">100 </w:t>
            </w:r>
            <w:proofErr w:type="spellStart"/>
            <w:r w:rsidRPr="0064097F">
              <w:rPr>
                <w:sz w:val="20"/>
                <w:szCs w:val="20"/>
              </w:rPr>
              <w:t>ms</w:t>
            </w:r>
            <w:proofErr w:type="spellEnd"/>
          </w:p>
        </w:tc>
      </w:tr>
      <w:tr w:rsidR="00CB52E3" w:rsidRPr="0064097F" w:rsidTr="003570A3">
        <w:trPr>
          <w:trHeight w:val="397"/>
        </w:trPr>
        <w:tc>
          <w:tcPr>
            <w:tcW w:w="9673" w:type="dxa"/>
            <w:gridSpan w:val="2"/>
            <w:vAlign w:val="center"/>
          </w:tcPr>
          <w:p w:rsidR="00CB52E3" w:rsidRPr="0064097F" w:rsidRDefault="00CB52E3" w:rsidP="003570A3">
            <w:pPr>
              <w:spacing w:before="80" w:line="240" w:lineRule="auto"/>
              <w:jc w:val="left"/>
              <w:rPr>
                <w:sz w:val="20"/>
                <w:szCs w:val="20"/>
                <w:u w:val="single"/>
              </w:rPr>
            </w:pPr>
            <w:r w:rsidRPr="0064097F">
              <w:rPr>
                <w:sz w:val="20"/>
                <w:szCs w:val="20"/>
                <w:u w:val="single"/>
              </w:rPr>
              <w:t>HPLC parameters</w:t>
            </w:r>
          </w:p>
        </w:tc>
      </w:tr>
      <w:tr w:rsidR="00CB52E3" w:rsidRPr="00655A18" w:rsidTr="003570A3">
        <w:trPr>
          <w:trHeight w:val="238"/>
        </w:trPr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Analytical column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  <w:lang w:val="fr-FR"/>
              </w:rPr>
            </w:pPr>
            <w:proofErr w:type="spellStart"/>
            <w:r w:rsidRPr="0064097F">
              <w:rPr>
                <w:sz w:val="20"/>
                <w:szCs w:val="20"/>
                <w:lang w:val="fr-FR"/>
              </w:rPr>
              <w:t>IonPac</w:t>
            </w:r>
            <w:proofErr w:type="spellEnd"/>
            <w:r w:rsidRPr="0064097F">
              <w:rPr>
                <w:sz w:val="20"/>
                <w:szCs w:val="20"/>
                <w:lang w:val="fr-FR"/>
              </w:rPr>
              <w:t xml:space="preserve"> AS7 (250 x 4 </w:t>
            </w:r>
            <w:proofErr w:type="spellStart"/>
            <w:r w:rsidRPr="0064097F">
              <w:rPr>
                <w:sz w:val="20"/>
                <w:szCs w:val="20"/>
                <w:lang w:val="fr-FR"/>
              </w:rPr>
              <w:t>mm.</w:t>
            </w:r>
            <w:proofErr w:type="spellEnd"/>
            <w:r w:rsidRPr="0064097F">
              <w:rPr>
                <w:sz w:val="20"/>
                <w:szCs w:val="20"/>
                <w:lang w:val="fr-FR"/>
              </w:rPr>
              <w:t xml:space="preserve"> 10 µm </w:t>
            </w:r>
            <w:proofErr w:type="spellStart"/>
            <w:r w:rsidRPr="0064097F">
              <w:rPr>
                <w:sz w:val="20"/>
                <w:szCs w:val="20"/>
                <w:lang w:val="fr-FR"/>
              </w:rPr>
              <w:t>particles</w:t>
            </w:r>
            <w:proofErr w:type="spellEnd"/>
            <w:r w:rsidRPr="0064097F">
              <w:rPr>
                <w:sz w:val="20"/>
                <w:szCs w:val="20"/>
                <w:lang w:val="fr-FR"/>
              </w:rPr>
              <w:t>)</w:t>
            </w:r>
          </w:p>
        </w:tc>
      </w:tr>
      <w:tr w:rsidR="00CB52E3" w:rsidRPr="00655A18" w:rsidTr="003570A3"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Guard column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  <w:lang w:val="fr-FR"/>
              </w:rPr>
            </w:pPr>
            <w:proofErr w:type="spellStart"/>
            <w:r w:rsidRPr="0064097F">
              <w:rPr>
                <w:sz w:val="20"/>
                <w:szCs w:val="20"/>
                <w:lang w:val="fr-FR"/>
              </w:rPr>
              <w:t>IonPac</w:t>
            </w:r>
            <w:proofErr w:type="spellEnd"/>
            <w:r w:rsidRPr="0064097F">
              <w:rPr>
                <w:sz w:val="20"/>
                <w:szCs w:val="20"/>
                <w:lang w:val="fr-FR"/>
              </w:rPr>
              <w:t xml:space="preserve"> AG7 (50 x 4 </w:t>
            </w:r>
            <w:proofErr w:type="spellStart"/>
            <w:r w:rsidRPr="0064097F">
              <w:rPr>
                <w:sz w:val="20"/>
                <w:szCs w:val="20"/>
                <w:lang w:val="fr-FR"/>
              </w:rPr>
              <w:t>mm.</w:t>
            </w:r>
            <w:proofErr w:type="spellEnd"/>
            <w:r w:rsidRPr="0064097F">
              <w:rPr>
                <w:sz w:val="20"/>
                <w:szCs w:val="20"/>
                <w:lang w:val="fr-FR"/>
              </w:rPr>
              <w:t xml:space="preserve"> 10 µm </w:t>
            </w:r>
            <w:proofErr w:type="spellStart"/>
            <w:r w:rsidRPr="0064097F">
              <w:rPr>
                <w:sz w:val="20"/>
                <w:szCs w:val="20"/>
                <w:lang w:val="fr-FR"/>
              </w:rPr>
              <w:t>particles</w:t>
            </w:r>
            <w:proofErr w:type="spellEnd"/>
            <w:r w:rsidRPr="0064097F">
              <w:rPr>
                <w:sz w:val="20"/>
                <w:szCs w:val="20"/>
                <w:lang w:val="fr-FR"/>
              </w:rPr>
              <w:t>)</w:t>
            </w:r>
          </w:p>
        </w:tc>
      </w:tr>
      <w:tr w:rsidR="00CB52E3" w:rsidRPr="0064097F" w:rsidTr="003570A3">
        <w:trPr>
          <w:trHeight w:val="238"/>
        </w:trPr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Injection volume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100 µL</w:t>
            </w:r>
          </w:p>
        </w:tc>
      </w:tr>
      <w:tr w:rsidR="00CB52E3" w:rsidRPr="0064097F" w:rsidTr="003570A3">
        <w:trPr>
          <w:trHeight w:val="238"/>
        </w:trPr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Flow rate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  <w:vertAlign w:val="superscript"/>
              </w:rPr>
            </w:pPr>
            <w:r w:rsidRPr="0064097F">
              <w:rPr>
                <w:sz w:val="20"/>
                <w:szCs w:val="20"/>
              </w:rPr>
              <w:t>1.35 mL/min</w:t>
            </w:r>
          </w:p>
        </w:tc>
      </w:tr>
      <w:tr w:rsidR="00CB52E3" w:rsidRPr="0064097F" w:rsidTr="003570A3">
        <w:trPr>
          <w:trHeight w:val="238"/>
        </w:trPr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Mobile phase A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 xml:space="preserve">0.5 </w:t>
            </w:r>
            <w:proofErr w:type="spellStart"/>
            <w:r w:rsidRPr="0064097F">
              <w:rPr>
                <w:sz w:val="20"/>
                <w:szCs w:val="20"/>
              </w:rPr>
              <w:t>mM</w:t>
            </w:r>
            <w:proofErr w:type="spellEnd"/>
            <w:r w:rsidRPr="0064097F">
              <w:rPr>
                <w:sz w:val="20"/>
                <w:szCs w:val="20"/>
              </w:rPr>
              <w:t xml:space="preserve"> HNO</w:t>
            </w:r>
            <w:r w:rsidRPr="0064097F">
              <w:rPr>
                <w:sz w:val="20"/>
                <w:szCs w:val="20"/>
                <w:vertAlign w:val="subscript"/>
              </w:rPr>
              <w:t>3</w:t>
            </w:r>
            <w:r w:rsidRPr="0064097F">
              <w:rPr>
                <w:sz w:val="20"/>
                <w:szCs w:val="20"/>
              </w:rPr>
              <w:t xml:space="preserve"> in 1% </w:t>
            </w:r>
            <w:proofErr w:type="spellStart"/>
            <w:r w:rsidRPr="0064097F">
              <w:rPr>
                <w:sz w:val="20"/>
                <w:szCs w:val="20"/>
              </w:rPr>
              <w:t>MeOH</w:t>
            </w:r>
            <w:proofErr w:type="spellEnd"/>
            <w:r w:rsidRPr="0064097F">
              <w:rPr>
                <w:sz w:val="20"/>
                <w:szCs w:val="20"/>
              </w:rPr>
              <w:t xml:space="preserve"> (pH = 3.8)</w:t>
            </w:r>
          </w:p>
        </w:tc>
      </w:tr>
      <w:tr w:rsidR="00CB52E3" w:rsidRPr="0064097F" w:rsidTr="003570A3">
        <w:trPr>
          <w:trHeight w:val="238"/>
        </w:trPr>
        <w:tc>
          <w:tcPr>
            <w:tcW w:w="0" w:type="auto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Mobile phase B</w:t>
            </w:r>
          </w:p>
        </w:tc>
        <w:tc>
          <w:tcPr>
            <w:tcW w:w="6468" w:type="dxa"/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 xml:space="preserve">500 </w:t>
            </w:r>
            <w:proofErr w:type="spellStart"/>
            <w:r w:rsidRPr="0064097F">
              <w:rPr>
                <w:sz w:val="20"/>
                <w:szCs w:val="20"/>
              </w:rPr>
              <w:t>mM</w:t>
            </w:r>
            <w:proofErr w:type="spellEnd"/>
            <w:r w:rsidRPr="0064097F">
              <w:rPr>
                <w:sz w:val="20"/>
                <w:szCs w:val="20"/>
              </w:rPr>
              <w:t xml:space="preserve"> HNO</w:t>
            </w:r>
            <w:r w:rsidRPr="0064097F">
              <w:rPr>
                <w:sz w:val="20"/>
                <w:szCs w:val="20"/>
                <w:vertAlign w:val="subscript"/>
              </w:rPr>
              <w:t>3</w:t>
            </w:r>
            <w:r w:rsidRPr="0064097F">
              <w:rPr>
                <w:sz w:val="20"/>
                <w:szCs w:val="20"/>
              </w:rPr>
              <w:t xml:space="preserve"> in 1% </w:t>
            </w:r>
            <w:proofErr w:type="spellStart"/>
            <w:r w:rsidRPr="0064097F">
              <w:rPr>
                <w:sz w:val="20"/>
                <w:szCs w:val="20"/>
              </w:rPr>
              <w:t>MeOH</w:t>
            </w:r>
            <w:proofErr w:type="spellEnd"/>
            <w:r w:rsidRPr="0064097F">
              <w:rPr>
                <w:sz w:val="20"/>
                <w:szCs w:val="20"/>
              </w:rPr>
              <w:t xml:space="preserve"> (pH = 1.4)</w:t>
            </w:r>
          </w:p>
        </w:tc>
      </w:tr>
      <w:tr w:rsidR="00CB52E3" w:rsidRPr="0064097F" w:rsidTr="003570A3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 xml:space="preserve">Gradient </w:t>
            </w:r>
          </w:p>
        </w:tc>
        <w:tc>
          <w:tcPr>
            <w:tcW w:w="6468" w:type="dxa"/>
            <w:tcBorders>
              <w:bottom w:val="single" w:sz="4" w:space="0" w:color="auto"/>
            </w:tcBorders>
            <w:vAlign w:val="center"/>
          </w:tcPr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  <w:lang w:val="it-IT"/>
              </w:rPr>
            </w:pPr>
            <w:r w:rsidRPr="0064097F">
              <w:rPr>
                <w:sz w:val="20"/>
                <w:szCs w:val="20"/>
                <w:lang w:val="it-IT"/>
              </w:rPr>
              <w:t>0 - 3 min: 99% A</w:t>
            </w:r>
          </w:p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  <w:lang w:val="it-IT"/>
              </w:rPr>
            </w:pPr>
            <w:r w:rsidRPr="0064097F">
              <w:rPr>
                <w:sz w:val="20"/>
                <w:szCs w:val="20"/>
                <w:lang w:val="it-IT"/>
              </w:rPr>
              <w:t>3 - 5 min: 10% A</w:t>
            </w:r>
          </w:p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  <w:lang w:val="it-IT"/>
              </w:rPr>
            </w:pPr>
            <w:r w:rsidRPr="0064097F">
              <w:rPr>
                <w:sz w:val="20"/>
                <w:szCs w:val="20"/>
                <w:lang w:val="it-IT"/>
              </w:rPr>
              <w:t>5 - 12 min: 80% A</w:t>
            </w:r>
          </w:p>
          <w:p w:rsidR="00CB52E3" w:rsidRPr="0064097F" w:rsidRDefault="00CB52E3" w:rsidP="003570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4097F">
              <w:rPr>
                <w:sz w:val="20"/>
                <w:szCs w:val="20"/>
              </w:rPr>
              <w:t>12 - 12.5 min: 99% A</w:t>
            </w:r>
          </w:p>
        </w:tc>
      </w:tr>
    </w:tbl>
    <w:p w:rsidR="00CB52E3" w:rsidRDefault="00CB52E3" w:rsidP="00CB52E3">
      <w:pPr>
        <w:pStyle w:val="Lgende"/>
      </w:pPr>
      <w:bookmarkStart w:id="0" w:name="_Ref109291867"/>
      <w:bookmarkStart w:id="1" w:name="_Toc109385289"/>
      <w:r>
        <w:br w:type="page"/>
      </w:r>
    </w:p>
    <w:p w:rsidR="00CB52E3" w:rsidRPr="0064097F" w:rsidRDefault="00CB52E3" w:rsidP="00CB52E3">
      <w:pPr>
        <w:pStyle w:val="Lgende"/>
        <w:rPr>
          <w:b w:val="0"/>
          <w:sz w:val="20"/>
        </w:rPr>
      </w:pPr>
      <w:r w:rsidRPr="0064097F">
        <w:rPr>
          <w:sz w:val="20"/>
        </w:rPr>
        <w:lastRenderedPageBreak/>
        <w:t xml:space="preserve">Table </w:t>
      </w:r>
      <w:r w:rsidRPr="0064097F">
        <w:rPr>
          <w:noProof/>
          <w:sz w:val="20"/>
        </w:rPr>
        <w:t>2</w:t>
      </w:r>
      <w:bookmarkEnd w:id="0"/>
      <w:r w:rsidRPr="0064097F">
        <w:rPr>
          <w:sz w:val="20"/>
        </w:rPr>
        <w:t xml:space="preserve">. </w:t>
      </w:r>
      <w:r w:rsidRPr="0064097F">
        <w:rPr>
          <w:b w:val="0"/>
          <w:sz w:val="20"/>
        </w:rPr>
        <w:t xml:space="preserve">Levels of toxic total trace elements (mg/kg ± U, </w:t>
      </w:r>
      <w:proofErr w:type="spellStart"/>
      <w:r w:rsidRPr="0064097F">
        <w:rPr>
          <w:b w:val="0"/>
          <w:sz w:val="20"/>
        </w:rPr>
        <w:t>ww</w:t>
      </w:r>
      <w:proofErr w:type="spellEnd"/>
      <w:r w:rsidRPr="0064097F">
        <w:rPr>
          <w:b w:val="0"/>
          <w:sz w:val="20"/>
        </w:rPr>
        <w:t xml:space="preserve">) measured by ICP-MS in the gonad of </w:t>
      </w:r>
      <w:proofErr w:type="spellStart"/>
      <w:r w:rsidRPr="0064097F">
        <w:rPr>
          <w:b w:val="0"/>
          <w:sz w:val="20"/>
        </w:rPr>
        <w:t>Paracentrotus</w:t>
      </w:r>
      <w:proofErr w:type="spellEnd"/>
      <w:r w:rsidRPr="0064097F">
        <w:rPr>
          <w:b w:val="0"/>
          <w:sz w:val="20"/>
        </w:rPr>
        <w:t xml:space="preserve"> </w:t>
      </w:r>
      <w:proofErr w:type="spellStart"/>
      <w:r w:rsidRPr="0064097F">
        <w:rPr>
          <w:b w:val="0"/>
          <w:sz w:val="20"/>
        </w:rPr>
        <w:t>lividus</w:t>
      </w:r>
      <w:proofErr w:type="spellEnd"/>
      <w:r w:rsidRPr="0064097F">
        <w:rPr>
          <w:b w:val="0"/>
          <w:sz w:val="20"/>
        </w:rPr>
        <w:t xml:space="preserve"> according to the sampling area</w:t>
      </w:r>
      <w:bookmarkEnd w:id="1"/>
      <w:r w:rsidRPr="0064097F">
        <w:rPr>
          <w:b w:val="0"/>
          <w:sz w:val="20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</w:tblGrid>
      <w:tr w:rsidR="00CB52E3" w:rsidRPr="00995244" w:rsidTr="003570A3">
        <w:trPr>
          <w:trHeight w:val="57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2E3" w:rsidRPr="00CC5455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  <w:r w:rsidRPr="00CC5455">
              <w:rPr>
                <w:rFonts w:eastAsia="Times New Roman"/>
                <w:b/>
                <w:bCs/>
                <w:sz w:val="18"/>
                <w:lang w:val="fr-FR" w:eastAsia="fr-FR"/>
              </w:rPr>
              <w:t>Zone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FD452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  <w:proofErr w:type="spellStart"/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Por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FD452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PC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FD452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  <w:proofErr w:type="spellStart"/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Cio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FD452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Cal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BC051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Rio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BC051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The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BC051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Cou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BC051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Car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BC051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proofErr w:type="spellStart"/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Fri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BC051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proofErr w:type="spellStart"/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Emb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BC051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CG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BC051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Can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2E3" w:rsidRPr="00BC0517" w:rsidRDefault="00CB52E3" w:rsidP="003570A3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Bas</w:t>
            </w: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As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8.47 ± 2.03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10.0 ± 2.4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3.62 ± 0.62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5.35 ± 1.29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3.62 ± 0.87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2.72 ± 0.65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5.42 ± 1.30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3.92 ± 0.94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6.26 ± 1.50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3.97 ± 0.67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4.12 ± 0.99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8.93 ± 2.14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3.65 ± 0.88</w:t>
            </w: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7.31 ± 1.75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8.61 ± 2.07</w:t>
            </w: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4.05 ± 0.97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7.47 ± 1.79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4.23 ± 1.02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3.21 ± 0.77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3.79 ± 0.91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3.50 ± 0.84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6.68 ± 1.60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3.70 ± 0.89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6.02 ± 1.44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7.96 ± 1.91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4.86 ± 1.17</w:t>
            </w: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8.89 ± 2.13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6.59 ± 1.58</w:t>
            </w: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4.77 ± 1.14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4.76 ± 1.14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4.16 ± 1.00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2.78 ± 0.47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4.57 ± 1.10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4.05 ± 0.97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6.10 ± 1.46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3.03 ± 0.73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5.74 ± 1.38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8.53 ± 2.05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4.11 ± 0.70</w:t>
            </w: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Cd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0.052 ± 0.010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0.052 ± 0.010</w:t>
            </w: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0.021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0.078 ± 0.016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0.086 ± 0.017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0.011 ± 0.002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0.033 ± 0.007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0.043 ± 0.009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0.057 ± 0.011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0.030 ± 0.004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0.037 ± 0.007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0.062 ± 0.012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0.041 ± 0.008</w:t>
            </w: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0.052 ± 0.010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0.044 ± 0.009</w:t>
            </w: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0.026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0.104 ± 0.021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0.089 ± 0.018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0.011 ± 0.002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0.032 ± 0.006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0.028 ± 0.006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0.077 ± 0.015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0.032 ± 0.006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0.050 ± 0.010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0.072 ± 0.014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0.054 ± 0.011</w:t>
            </w: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0.058 ± 0.012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0.041 ± 0.008</w:t>
            </w: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0.035 ± 0.007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0.064 ± 0.013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0.070 ± 0.014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0.013 ± 0.002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0.025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0.027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0.062 ± 0.012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0.026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0.052 ± 0.010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0.059 ± 0.012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0.039 ± 0.006</w:t>
            </w: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Hg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0.011 ± 0.003</w:t>
            </w:r>
          </w:p>
        </w:tc>
        <w:tc>
          <w:tcPr>
            <w:tcW w:w="370" w:type="pct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0.010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0.016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0.032 ± 0.006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0.017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0.011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0.008</w:t>
            </w: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0.013 ± 0.004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0.013 ± 0.004</w:t>
            </w: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0.008</w:t>
            </w: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0.008</w:t>
            </w: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0.009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0.015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0.018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0.024 ± 0.007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0.012 ± 0.004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0.017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0.009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0.010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0.012 ± 0.004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0.015 ± 0.005</w:t>
            </w: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0.008</w:t>
            </w: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0.008</w:t>
            </w: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0.009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0.019 ± 0.006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0.031 ± 0.006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0.010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0.011 ± 0.003</w:t>
            </w: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0.008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0.011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0.015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0.014 ± 0.003</w:t>
            </w: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Pb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0.019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0.019 ± 0.003</w:t>
            </w: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0.067 ± 0.008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0.033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0.079 ± 0.013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0.027 ± 0.004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0.100 ± 0.016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0.094 ± 0.015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0.035 ± 0.006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0.058 ± 0.007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0.030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0.018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0.026 ± 0.004</w:t>
            </w:r>
          </w:p>
        </w:tc>
      </w:tr>
      <w:tr w:rsidR="00CB52E3" w:rsidRPr="00995244" w:rsidTr="003570A3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0.018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0.017 ± 0.003</w:t>
            </w: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0.074 ± 0.012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0.042 ± 0.007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0.081 ± 0.013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0.026 ± 0.004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0.112 ± 0.018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0.083 ± 0.013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0.060 ± 0.010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0.047 ± 0.008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0.045 ± 0.007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0.013 ± 0.002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0.033 ± 0.005</w:t>
            </w:r>
          </w:p>
        </w:tc>
      </w:tr>
      <w:tr w:rsidR="00CB52E3" w:rsidRPr="00995244" w:rsidTr="003570A3">
        <w:trPr>
          <w:trHeight w:val="66"/>
        </w:trPr>
        <w:tc>
          <w:tcPr>
            <w:tcW w:w="192" w:type="pct"/>
            <w:shd w:val="clear" w:color="auto" w:fill="auto"/>
            <w:noWrap/>
            <w:vAlign w:val="center"/>
          </w:tcPr>
          <w:p w:rsidR="00CB52E3" w:rsidRPr="00BC0517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0.024 ± 0.004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0.014 ± 0.002</w:t>
            </w:r>
          </w:p>
        </w:tc>
        <w:tc>
          <w:tcPr>
            <w:tcW w:w="370" w:type="pct"/>
            <w:vAlign w:val="center"/>
          </w:tcPr>
          <w:p w:rsidR="00CB52E3" w:rsidRPr="000274BB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0.147 ± 0.024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0.032 ± 0.005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0.066 ± 0.011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0.024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0.110 ± 0.018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0.084 ± 0.013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0.045 ± 0.007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0.035 ± 0.006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0.064 ± 0.010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0.019 ± 0.003</w:t>
            </w:r>
          </w:p>
        </w:tc>
        <w:tc>
          <w:tcPr>
            <w:tcW w:w="370" w:type="pct"/>
            <w:vAlign w:val="center"/>
          </w:tcPr>
          <w:p w:rsidR="00CB52E3" w:rsidRPr="00CC5455" w:rsidRDefault="00CB52E3" w:rsidP="003570A3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0.035 ± 0.004</w:t>
            </w:r>
          </w:p>
        </w:tc>
      </w:tr>
    </w:tbl>
    <w:p w:rsidR="00CB52E3" w:rsidRDefault="00CB52E3" w:rsidP="00CB52E3"/>
    <w:p w:rsidR="00CB52E3" w:rsidRDefault="00CB52E3" w:rsidP="00CB52E3">
      <w:pPr>
        <w:pStyle w:val="Lgende"/>
      </w:pPr>
      <w:r>
        <w:br w:type="page"/>
      </w:r>
    </w:p>
    <w:p w:rsidR="00CB52E3" w:rsidRPr="0064097F" w:rsidRDefault="00CB52E3" w:rsidP="00CB52E3">
      <w:pPr>
        <w:pStyle w:val="Lgende"/>
        <w:rPr>
          <w:b w:val="0"/>
          <w:sz w:val="20"/>
          <w:szCs w:val="24"/>
        </w:rPr>
      </w:pPr>
      <w:bookmarkStart w:id="2" w:name="_Ref134103433"/>
      <w:bookmarkStart w:id="3" w:name="_GoBack"/>
      <w:bookmarkEnd w:id="3"/>
      <w:r w:rsidRPr="0064097F">
        <w:rPr>
          <w:sz w:val="20"/>
        </w:rPr>
        <w:lastRenderedPageBreak/>
        <w:t xml:space="preserve">Table </w:t>
      </w:r>
      <w:r w:rsidRPr="0064097F">
        <w:rPr>
          <w:noProof/>
          <w:sz w:val="20"/>
        </w:rPr>
        <w:t>3</w:t>
      </w:r>
      <w:bookmarkEnd w:id="2"/>
      <w:r w:rsidRPr="0064097F">
        <w:rPr>
          <w:sz w:val="20"/>
        </w:rPr>
        <w:t xml:space="preserve">. </w:t>
      </w:r>
      <w:r w:rsidRPr="0064097F">
        <w:rPr>
          <w:b w:val="0"/>
          <w:sz w:val="20"/>
          <w:szCs w:val="24"/>
        </w:rPr>
        <w:t xml:space="preserve">Levels (mg/kg </w:t>
      </w:r>
      <w:proofErr w:type="gramStart"/>
      <w:r w:rsidRPr="0064097F">
        <w:rPr>
          <w:b w:val="0"/>
          <w:sz w:val="20"/>
          <w:szCs w:val="24"/>
        </w:rPr>
        <w:t>±  U</w:t>
      </w:r>
      <w:proofErr w:type="gramEnd"/>
      <w:r w:rsidRPr="0064097F">
        <w:rPr>
          <w:b w:val="0"/>
          <w:sz w:val="20"/>
          <w:szCs w:val="24"/>
        </w:rPr>
        <w:t xml:space="preserve">, </w:t>
      </w:r>
      <w:proofErr w:type="spellStart"/>
      <w:r w:rsidRPr="0064097F">
        <w:rPr>
          <w:b w:val="0"/>
          <w:sz w:val="20"/>
          <w:szCs w:val="24"/>
        </w:rPr>
        <w:t>ww</w:t>
      </w:r>
      <w:proofErr w:type="spellEnd"/>
      <w:r w:rsidRPr="0064097F">
        <w:rPr>
          <w:b w:val="0"/>
          <w:sz w:val="20"/>
          <w:szCs w:val="24"/>
        </w:rPr>
        <w:t xml:space="preserve">) of As species, including inorganic As </w:t>
      </w:r>
      <w:proofErr w:type="spellStart"/>
      <w:r w:rsidRPr="0064097F">
        <w:rPr>
          <w:b w:val="0"/>
          <w:sz w:val="20"/>
          <w:szCs w:val="24"/>
        </w:rPr>
        <w:t>and</w:t>
      </w:r>
      <w:proofErr w:type="spellEnd"/>
      <w:r w:rsidRPr="0064097F">
        <w:rPr>
          <w:b w:val="0"/>
          <w:sz w:val="20"/>
          <w:szCs w:val="24"/>
        </w:rPr>
        <w:t xml:space="preserve"> unknown species, in a selection of urchin </w:t>
      </w:r>
      <w:proofErr w:type="spellStart"/>
      <w:r w:rsidRPr="0064097F">
        <w:rPr>
          <w:b w:val="0"/>
          <w:sz w:val="20"/>
          <w:szCs w:val="24"/>
        </w:rPr>
        <w:t>samples.</w:t>
      </w:r>
      <w:r w:rsidRPr="0064097F">
        <w:rPr>
          <w:b w:val="0"/>
          <w:sz w:val="20"/>
          <w:szCs w:val="24"/>
          <w:vertAlign w:val="superscript"/>
        </w:rPr>
        <w:t>a</w:t>
      </w:r>
      <w:proofErr w:type="spellEnd"/>
    </w:p>
    <w:tbl>
      <w:tblPr>
        <w:tblW w:w="10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417"/>
        <w:gridCol w:w="1276"/>
        <w:gridCol w:w="1134"/>
        <w:gridCol w:w="1417"/>
        <w:gridCol w:w="1134"/>
        <w:gridCol w:w="851"/>
      </w:tblGrid>
      <w:tr w:rsidR="00CB52E3" w:rsidRPr="0017015C" w:rsidTr="003570A3">
        <w:trPr>
          <w:trHeight w:val="1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b/>
                <w:bCs/>
                <w:sz w:val="18"/>
                <w:szCs w:val="20"/>
                <w:lang w:val="fr-FR" w:eastAsia="fr-FR"/>
              </w:rPr>
              <w:t>Zone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b/>
                <w:bCs/>
                <w:sz w:val="18"/>
                <w:szCs w:val="20"/>
              </w:rPr>
              <w:t>As(III)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b/>
                <w:bCs/>
                <w:sz w:val="18"/>
                <w:szCs w:val="20"/>
              </w:rPr>
              <w:t>MA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b/>
                <w:bCs/>
                <w:sz w:val="18"/>
                <w:szCs w:val="20"/>
              </w:rPr>
              <w:t>DMA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b/>
                <w:bCs/>
                <w:sz w:val="18"/>
                <w:szCs w:val="20"/>
              </w:rPr>
              <w:t>As(V)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proofErr w:type="spellStart"/>
            <w:r w:rsidRPr="0017015C">
              <w:rPr>
                <w:b/>
                <w:bCs/>
                <w:sz w:val="18"/>
                <w:szCs w:val="20"/>
              </w:rPr>
              <w:t>AsB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b/>
                <w:bCs/>
                <w:sz w:val="18"/>
                <w:szCs w:val="20"/>
              </w:rPr>
            </w:pPr>
            <w:proofErr w:type="spellStart"/>
            <w:r w:rsidRPr="0017015C">
              <w:rPr>
                <w:b/>
                <w:bCs/>
                <w:sz w:val="18"/>
                <w:szCs w:val="20"/>
              </w:rPr>
              <w:t>iAs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b/>
                <w:bCs/>
                <w:sz w:val="18"/>
                <w:szCs w:val="20"/>
              </w:rPr>
            </w:pPr>
            <w:r w:rsidRPr="0017015C">
              <w:rPr>
                <w:b/>
                <w:bCs/>
                <w:sz w:val="18"/>
                <w:szCs w:val="20"/>
              </w:rPr>
              <w:t>Unknown</w:t>
            </w:r>
          </w:p>
          <w:p w:rsidR="00CB52E3" w:rsidRPr="0017015C" w:rsidRDefault="00CB52E3" w:rsidP="003570A3">
            <w:pPr>
              <w:spacing w:line="240" w:lineRule="auto"/>
              <w:jc w:val="center"/>
              <w:rPr>
                <w:b/>
                <w:bCs/>
                <w:sz w:val="18"/>
                <w:szCs w:val="20"/>
              </w:rPr>
            </w:pPr>
            <w:r w:rsidRPr="0017015C">
              <w:rPr>
                <w:b/>
                <w:bCs/>
                <w:sz w:val="18"/>
                <w:szCs w:val="20"/>
              </w:rPr>
              <w:t>As species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b/>
                <w:bCs/>
                <w:sz w:val="18"/>
                <w:szCs w:val="20"/>
              </w:rPr>
            </w:pPr>
            <w:proofErr w:type="spellStart"/>
            <w:r w:rsidRPr="0017015C">
              <w:rPr>
                <w:b/>
                <w:bCs/>
                <w:sz w:val="18"/>
                <w:szCs w:val="20"/>
              </w:rPr>
              <w:t>EE</w:t>
            </w:r>
            <w:r w:rsidRPr="0017015C">
              <w:rPr>
                <w:b/>
                <w:bCs/>
                <w:sz w:val="18"/>
                <w:szCs w:val="20"/>
                <w:vertAlign w:val="superscript"/>
              </w:rPr>
              <w:t>b</w:t>
            </w:r>
            <w:proofErr w:type="spellEnd"/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2E3" w:rsidRPr="0017015C" w:rsidRDefault="00CB52E3" w:rsidP="003570A3">
            <w:pPr>
              <w:spacing w:before="8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17015C"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  <w:t>Por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before="80"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0.587 ± 0.188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before="80"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0.143 ± 0.029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before="80"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1.10 ± 0.35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before="80"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0.007 ± 0.001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before="80"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1.84 ± 0.41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B52E3" w:rsidRPr="0017015C" w:rsidRDefault="00CB52E3" w:rsidP="003570A3">
            <w:pPr>
              <w:spacing w:before="80"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0.594 ± 0.188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52E3" w:rsidRPr="0017015C" w:rsidRDefault="00CB52E3" w:rsidP="003570A3">
            <w:pPr>
              <w:spacing w:before="80"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0.750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before="80"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0.52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0.369 ± 0.118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0.185 ± 0.037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0.940 ± 0.301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0.006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1.78 ± 0.39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0.369 ± 0.118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0.785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0.56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0.648 ± 0.207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0.129 ± 0.026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1.74 ± 0.56</w:t>
            </w:r>
          </w:p>
        </w:tc>
        <w:tc>
          <w:tcPr>
            <w:tcW w:w="1276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0.006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1.88 ± 0.42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0.648 ± 0.207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0.666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0.57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  <w:t>PC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1.02 ± 0.33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0.109 ± 0.022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2.22 ± 0.71</w:t>
            </w:r>
          </w:p>
        </w:tc>
        <w:tc>
          <w:tcPr>
            <w:tcW w:w="1276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0.006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1.92 ± 0.42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1.02 ± 0.33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0.598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0.58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0.799 ± 0.256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0.120 ± 0.024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1.28 ± 0.41</w:t>
            </w:r>
          </w:p>
        </w:tc>
        <w:tc>
          <w:tcPr>
            <w:tcW w:w="1276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0.003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1.93 ± 0.42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0.799 ± 0.256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0.464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0.53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0.305 ± 0.098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0.119 ± 0.024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0.497 ± 0.159</w:t>
            </w:r>
          </w:p>
        </w:tc>
        <w:tc>
          <w:tcPr>
            <w:tcW w:w="1276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0.003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1.72 ± 0.38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0.305 ± 0.098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0.685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0.50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  <w:t>Cal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0.362 ± 0.116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0.136 ± 0.027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0.883 ± 0.283</w:t>
            </w:r>
          </w:p>
        </w:tc>
        <w:tc>
          <w:tcPr>
            <w:tcW w:w="1276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0.003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1.46 ± 0.32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0.362 ± 0.116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0.432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0.61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0.598 ± 0.192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0.090 ± 0.018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1.08 ± 0.35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0.006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1.28 ± 0.28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0.598 ± 0.192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0.589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0.49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0.417 ± 0.134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0.060 ± 0.012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0.569 ± 0.182</w:t>
            </w:r>
          </w:p>
        </w:tc>
        <w:tc>
          <w:tcPr>
            <w:tcW w:w="1276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0.003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1.57 ± 0.35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0.417 ± 0.134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0.331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0.62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  <w:t>Rio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0.242 ± 0.077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0.113 ± 0.023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0.436 ± 0.140</w:t>
            </w:r>
          </w:p>
        </w:tc>
        <w:tc>
          <w:tcPr>
            <w:tcW w:w="1276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0.003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1.63 ± 0.36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0.242 ± 0.077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0.261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0.74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0.217 ± 0.069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0.096 ± 0.019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0.335 ± 0.107</w:t>
            </w:r>
          </w:p>
        </w:tc>
        <w:tc>
          <w:tcPr>
            <w:tcW w:w="1276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0.003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1.98 ± 0.44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0.217 ± 0.069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0.269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0.68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0.221 ± 0.071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0.129 ± 0.026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0.362 ± 0.116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0.006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2.14 ± 0.47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0.221 ± 0.071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0.221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0.74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  <w:t>CG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0.335 ± 0.107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0.065 ± 0.013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0.489 ± 0.157</w:t>
            </w:r>
          </w:p>
        </w:tc>
        <w:tc>
          <w:tcPr>
            <w:tcW w:w="1276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0.003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1.39 ± 0.31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0.335 ± 0.107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0.342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0.64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0.239 ± 0.076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0.155 ± 0.031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0.645 ± 0.207</w:t>
            </w:r>
          </w:p>
        </w:tc>
        <w:tc>
          <w:tcPr>
            <w:tcW w:w="1276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sz w:val="18"/>
                <w:szCs w:val="20"/>
                <w:lang w:val="fr-FR" w:eastAsia="fr-FR"/>
              </w:rPr>
              <w:t>&lt; 0.003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1.69 ± 0.37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0.239 ± 0.076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0.678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0.57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0.325 ± 0.104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0.243 ± 0.049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0.944 ± 0.302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0.020 ± 0.004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1.36 ± 0.30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0.345 ± 0.104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0.615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0.61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  <w:r w:rsidRPr="0017015C"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  <w:t>Can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0.389 ± 0.124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0.080 ± 0.016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0.844 ± 0.270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0.014 ± 0.003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3.98 ± 0.88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0.403 ± 0.124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0.371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0.64</w:t>
            </w:r>
          </w:p>
        </w:tc>
      </w:tr>
      <w:tr w:rsidR="00CB52E3" w:rsidRPr="0017015C" w:rsidTr="003570A3">
        <w:trPr>
          <w:trHeight w:val="113"/>
        </w:trPr>
        <w:tc>
          <w:tcPr>
            <w:tcW w:w="709" w:type="dxa"/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0.420 ± 0.135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0.043 ± 0.009</w:t>
            </w:r>
          </w:p>
        </w:tc>
        <w:tc>
          <w:tcPr>
            <w:tcW w:w="1417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1.02 ± 0.33</w:t>
            </w:r>
          </w:p>
        </w:tc>
        <w:tc>
          <w:tcPr>
            <w:tcW w:w="1276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0.007 ± 0.001</w:t>
            </w:r>
          </w:p>
        </w:tc>
        <w:tc>
          <w:tcPr>
            <w:tcW w:w="1134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4.42 ± 0.97</w:t>
            </w:r>
          </w:p>
        </w:tc>
        <w:tc>
          <w:tcPr>
            <w:tcW w:w="1417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0.427 ± 0.135</w:t>
            </w:r>
          </w:p>
        </w:tc>
        <w:tc>
          <w:tcPr>
            <w:tcW w:w="1134" w:type="dxa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0.274</w:t>
            </w:r>
          </w:p>
        </w:tc>
        <w:tc>
          <w:tcPr>
            <w:tcW w:w="851" w:type="dxa"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0.78</w:t>
            </w:r>
          </w:p>
        </w:tc>
      </w:tr>
      <w:tr w:rsidR="00CB52E3" w:rsidRPr="0017015C" w:rsidTr="003570A3">
        <w:trPr>
          <w:trHeight w:val="215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52E3" w:rsidRPr="0017015C" w:rsidRDefault="00CB52E3" w:rsidP="003570A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after="80"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0.450 ± 0.144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after="80"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0.153 ± 0.031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after="80"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1.16 ± 0.37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after="80"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0.011 ± 0.002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after="80" w:line="240" w:lineRule="auto"/>
              <w:jc w:val="center"/>
              <w:rPr>
                <w:rFonts w:eastAsia="Times New Roman"/>
                <w:sz w:val="18"/>
                <w:szCs w:val="20"/>
                <w:lang w:val="fr-FR" w:eastAsia="fr-FR"/>
              </w:rPr>
            </w:pPr>
            <w:r w:rsidRPr="0017015C">
              <w:rPr>
                <w:color w:val="000000"/>
                <w:sz w:val="18"/>
                <w:szCs w:val="20"/>
              </w:rPr>
              <w:t>3.47 ± 0.76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B52E3" w:rsidRPr="0017015C" w:rsidRDefault="00CB52E3" w:rsidP="003570A3">
            <w:pPr>
              <w:spacing w:after="80"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0.461 ± 0.144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2E3" w:rsidRPr="0017015C" w:rsidRDefault="00CB52E3" w:rsidP="003570A3">
            <w:pPr>
              <w:spacing w:after="80"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sz w:val="18"/>
                <w:szCs w:val="20"/>
              </w:rPr>
              <w:t>0.267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B52E3" w:rsidRPr="0017015C" w:rsidRDefault="00CB52E3" w:rsidP="003570A3">
            <w:pPr>
              <w:spacing w:after="80" w:line="240" w:lineRule="auto"/>
              <w:jc w:val="center"/>
              <w:rPr>
                <w:color w:val="000000"/>
                <w:sz w:val="18"/>
                <w:szCs w:val="20"/>
              </w:rPr>
            </w:pPr>
            <w:r w:rsidRPr="0017015C">
              <w:rPr>
                <w:color w:val="000000"/>
                <w:sz w:val="18"/>
                <w:szCs w:val="20"/>
              </w:rPr>
              <w:t>0.65</w:t>
            </w:r>
          </w:p>
        </w:tc>
      </w:tr>
    </w:tbl>
    <w:p w:rsidR="00CB52E3" w:rsidRPr="00CF7D6D" w:rsidRDefault="00CB52E3" w:rsidP="00CB52E3">
      <w:pPr>
        <w:spacing w:line="240" w:lineRule="auto"/>
        <w:rPr>
          <w:szCs w:val="24"/>
        </w:rPr>
      </w:pPr>
      <w:proofErr w:type="gramStart"/>
      <w:r w:rsidRPr="00CF7D6D">
        <w:rPr>
          <w:sz w:val="18"/>
          <w:szCs w:val="18"/>
          <w:vertAlign w:val="superscript"/>
        </w:rPr>
        <w:t>a</w:t>
      </w:r>
      <w:proofErr w:type="gramEnd"/>
      <w:r>
        <w:rPr>
          <w:sz w:val="18"/>
          <w:szCs w:val="18"/>
        </w:rPr>
        <w:t xml:space="preserve"> LOD = </w:t>
      </w:r>
      <w:r w:rsidRPr="00CF7D6D">
        <w:rPr>
          <w:rFonts w:eastAsia="Times New Roman"/>
          <w:sz w:val="20"/>
          <w:szCs w:val="20"/>
          <w:lang w:eastAsia="fr-FR"/>
        </w:rPr>
        <w:t>0.003 mg/kg ; LOQ = 0.006 mg/kg </w:t>
      </w:r>
      <w:r>
        <w:rPr>
          <w:rFonts w:eastAsia="Times New Roman"/>
          <w:sz w:val="20"/>
          <w:szCs w:val="20"/>
          <w:lang w:eastAsia="fr-FR"/>
        </w:rPr>
        <w:t xml:space="preserve">; </w:t>
      </w:r>
      <w:r w:rsidRPr="00CF7D6D">
        <w:rPr>
          <w:sz w:val="18"/>
          <w:szCs w:val="18"/>
          <w:vertAlign w:val="superscript"/>
        </w:rPr>
        <w:t>b</w:t>
      </w:r>
      <w:r w:rsidRPr="009A74F1">
        <w:rPr>
          <w:sz w:val="18"/>
          <w:szCs w:val="18"/>
        </w:rPr>
        <w:t xml:space="preserve"> EE (extraction efficiency) = sum of identif</w:t>
      </w:r>
      <w:r>
        <w:rPr>
          <w:sz w:val="18"/>
          <w:szCs w:val="18"/>
        </w:rPr>
        <w:t>ied</w:t>
      </w:r>
      <w:r w:rsidRPr="009A74F1">
        <w:rPr>
          <w:sz w:val="18"/>
          <w:szCs w:val="18"/>
        </w:rPr>
        <w:t xml:space="preserve"> As species / </w:t>
      </w:r>
      <w:proofErr w:type="spellStart"/>
      <w:r w:rsidRPr="009A74F1">
        <w:rPr>
          <w:sz w:val="18"/>
          <w:szCs w:val="18"/>
        </w:rPr>
        <w:t>tAs</w:t>
      </w:r>
      <w:proofErr w:type="spellEnd"/>
    </w:p>
    <w:p w:rsidR="00B81B19" w:rsidRDefault="00B81B19"/>
    <w:sectPr w:rsidR="00B81B19" w:rsidSect="00CB52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E3"/>
    <w:rsid w:val="0017015C"/>
    <w:rsid w:val="003570A3"/>
    <w:rsid w:val="00434AB2"/>
    <w:rsid w:val="0064097F"/>
    <w:rsid w:val="00655A18"/>
    <w:rsid w:val="00B81B19"/>
    <w:rsid w:val="00CB52E3"/>
    <w:rsid w:val="00D00940"/>
    <w:rsid w:val="00F2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2BFC6-8941-464D-9B76-7F6B00AB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2E3"/>
    <w:pPr>
      <w:spacing w:after="0" w:line="480" w:lineRule="auto"/>
      <w:jc w:val="both"/>
    </w:pPr>
    <w:rPr>
      <w:rFonts w:ascii="Times New Roman" w:hAnsi="Times New Roman" w:cs="Times New Roman"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CB52E3"/>
    <w:pPr>
      <w:spacing w:after="200" w:line="240" w:lineRule="auto"/>
      <w:jc w:val="left"/>
    </w:pPr>
    <w:rPr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58F03-6E24-4FAB-89AD-639D6FAD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861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LEUFROY Axelle</dc:creator>
  <cp:keywords/>
  <dc:description/>
  <cp:lastModifiedBy>LEUFROY Axelle</cp:lastModifiedBy>
  <cp:revision>5</cp:revision>
  <dcterms:created xsi:type="dcterms:W3CDTF">2023-05-04T13:13:00Z</dcterms:created>
  <dcterms:modified xsi:type="dcterms:W3CDTF">2023-05-10T12:23:00Z</dcterms:modified>
</cp:coreProperties>
</file>