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B4D40" w14:textId="77777777" w:rsidR="009F4DBE" w:rsidRPr="007355C6" w:rsidRDefault="009F4DBE" w:rsidP="00F86022">
      <w:pPr>
        <w:pStyle w:val="a5"/>
        <w:rPr>
          <w:rFonts w:ascii="Times New Roman" w:hAnsi="Times New Roman" w:cs="Times New Roman"/>
        </w:rPr>
      </w:pPr>
    </w:p>
    <w:p w14:paraId="1179EB47" w14:textId="49A987A3" w:rsidR="0026028B" w:rsidRPr="00A334F5" w:rsidRDefault="00E44B73" w:rsidP="002602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334F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848F3" w:rsidRPr="00A334F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334F5" w:rsidRPr="00A334F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F4DBE" w:rsidRPr="00A334F5">
        <w:rPr>
          <w:rFonts w:ascii="Times New Roman" w:hAnsi="Times New Roman" w:cs="Times New Roman"/>
          <w:sz w:val="24"/>
          <w:szCs w:val="24"/>
        </w:rPr>
        <w:t>Effect</w:t>
      </w:r>
      <w:r w:rsidR="004E6859" w:rsidRPr="00A334F5">
        <w:rPr>
          <w:rFonts w:ascii="Times New Roman" w:hAnsi="Times New Roman" w:cs="Times New Roman"/>
          <w:sz w:val="24"/>
          <w:szCs w:val="24"/>
        </w:rPr>
        <w:t>s</w:t>
      </w:r>
      <w:r w:rsidR="009F4DBE" w:rsidRPr="00A334F5">
        <w:rPr>
          <w:rFonts w:ascii="Times New Roman" w:hAnsi="Times New Roman" w:cs="Times New Roman"/>
          <w:sz w:val="24"/>
          <w:szCs w:val="24"/>
        </w:rPr>
        <w:t xml:space="preserve"> of metal </w:t>
      </w:r>
      <w:r w:rsidR="004E6859" w:rsidRPr="00A334F5">
        <w:rPr>
          <w:rFonts w:ascii="Times New Roman" w:hAnsi="Times New Roman" w:cs="Times New Roman"/>
          <w:sz w:val="24"/>
          <w:szCs w:val="24"/>
        </w:rPr>
        <w:t>ions</w:t>
      </w:r>
      <w:r w:rsidR="00451994" w:rsidRPr="00A334F5">
        <w:rPr>
          <w:rFonts w:ascii="Times New Roman" w:hAnsi="Times New Roman" w:cs="Times New Roman"/>
          <w:sz w:val="24"/>
          <w:szCs w:val="24"/>
        </w:rPr>
        <w:t xml:space="preserve"> on the activity of </w:t>
      </w:r>
      <w:proofErr w:type="spellStart"/>
      <w:r w:rsidR="00FA1639">
        <w:rPr>
          <w:rFonts w:ascii="Times New Roman" w:hAnsi="Times New Roman" w:cs="Times New Roman"/>
          <w:sz w:val="24"/>
          <w:szCs w:val="24"/>
        </w:rPr>
        <w:t>EhGK</w:t>
      </w:r>
      <w:r w:rsidR="00F86022" w:rsidRPr="00A334F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</w:p>
    <w:p w14:paraId="0D43B36D" w14:textId="77777777" w:rsidR="0026028B" w:rsidRPr="0026028B" w:rsidRDefault="0026028B" w:rsidP="0026028B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5880" w:type="dxa"/>
        <w:tblInd w:w="1476" w:type="dxa"/>
        <w:tblLook w:val="04A0" w:firstRow="1" w:lastRow="0" w:firstColumn="1" w:lastColumn="0" w:noHBand="0" w:noVBand="1"/>
      </w:tblPr>
      <w:tblGrid>
        <w:gridCol w:w="2900"/>
        <w:gridCol w:w="2980"/>
      </w:tblGrid>
      <w:tr w:rsidR="0026028B" w:rsidRPr="0026028B" w14:paraId="7870CB51" w14:textId="77777777" w:rsidTr="0026028B">
        <w:trPr>
          <w:trHeight w:val="390"/>
        </w:trPr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9470BA6" w14:textId="77777777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Metal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3596E235" w14:textId="416A7DC0" w:rsidR="0026028B" w:rsidRPr="0026028B" w:rsidRDefault="00E50635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Relative activity (</w:t>
            </w:r>
            <w:r w:rsidR="0026028B"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6028B" w:rsidRPr="0026028B" w14:paraId="679E6F0E" w14:textId="77777777" w:rsidTr="0026028B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4C7E2" w14:textId="77777777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4DA7A" w14:textId="136DE733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C46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26028B" w:rsidRPr="0026028B" w14:paraId="546134F9" w14:textId="77777777" w:rsidTr="0026028B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76C4A" w14:textId="77777777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MgCl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2248E" w14:textId="5C694FA0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C46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5</w:t>
            </w:r>
          </w:p>
        </w:tc>
      </w:tr>
      <w:tr w:rsidR="0026028B" w:rsidRPr="0026028B" w14:paraId="7EDD8D82" w14:textId="77777777" w:rsidTr="0026028B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A290C" w14:textId="77777777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FeCl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57D1D" w14:textId="71D9CF27" w:rsidR="0026028B" w:rsidRPr="0026028B" w:rsidRDefault="00451994" w:rsidP="0026028B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C46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7</w:t>
            </w:r>
          </w:p>
        </w:tc>
      </w:tr>
      <w:tr w:rsidR="0026028B" w:rsidRPr="0026028B" w14:paraId="1FE12ED6" w14:textId="77777777" w:rsidTr="0026028B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ABB7A" w14:textId="77777777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CaCl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6E58E" w14:textId="43B37ECB" w:rsidR="0026028B" w:rsidRPr="0026028B" w:rsidRDefault="0026028B" w:rsidP="0026028B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5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46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5</w:t>
            </w:r>
          </w:p>
        </w:tc>
      </w:tr>
      <w:tr w:rsidR="0026028B" w:rsidRPr="0026028B" w14:paraId="6B372F6A" w14:textId="77777777" w:rsidTr="0026028B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E8EB4" w14:textId="77777777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CoCl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54364" w14:textId="1621133E" w:rsidR="0026028B" w:rsidRPr="0026028B" w:rsidRDefault="00451994" w:rsidP="0026028B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C46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6</w:t>
            </w:r>
          </w:p>
        </w:tc>
      </w:tr>
      <w:tr w:rsidR="0026028B" w:rsidRPr="0026028B" w14:paraId="2AED1B86" w14:textId="77777777" w:rsidTr="0026028B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2D86A" w14:textId="77777777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MnCl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52B5B" w14:textId="187ADD1C" w:rsidR="0026028B" w:rsidRPr="0026028B" w:rsidRDefault="0026028B" w:rsidP="0026028B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5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46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4</w:t>
            </w:r>
          </w:p>
        </w:tc>
      </w:tr>
      <w:tr w:rsidR="0026028B" w:rsidRPr="0026028B" w14:paraId="20AEE615" w14:textId="77777777" w:rsidTr="0026028B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5B8DF" w14:textId="77777777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ZnCl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23102" w14:textId="4629D280" w:rsidR="0026028B" w:rsidRPr="0026028B" w:rsidRDefault="0026028B" w:rsidP="0026028B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5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46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2</w:t>
            </w:r>
          </w:p>
        </w:tc>
      </w:tr>
      <w:tr w:rsidR="0026028B" w:rsidRPr="0026028B" w14:paraId="62BBE102" w14:textId="77777777" w:rsidTr="0026028B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D6AA0" w14:textId="77777777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NiCl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06267" w14:textId="2E669B0B" w:rsidR="0026028B" w:rsidRPr="0026028B" w:rsidRDefault="0026028B" w:rsidP="0026028B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6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46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± 1</w:t>
            </w:r>
          </w:p>
        </w:tc>
      </w:tr>
      <w:tr w:rsidR="0026028B" w:rsidRPr="0026028B" w14:paraId="11D8D5CF" w14:textId="77777777" w:rsidTr="0026028B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3F087" w14:textId="77777777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CuCl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F4CF9" w14:textId="2D42AAC6" w:rsidR="0026028B" w:rsidRPr="0026028B" w:rsidRDefault="0026028B" w:rsidP="0026028B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6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± 1</w:t>
            </w:r>
          </w:p>
        </w:tc>
      </w:tr>
      <w:tr w:rsidR="0026028B" w:rsidRPr="0026028B" w14:paraId="123A28D7" w14:textId="77777777" w:rsidTr="0026028B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F28A9" w14:textId="77777777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LiCl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7B9A7" w14:textId="4E9EEEB1" w:rsidR="0026028B" w:rsidRPr="0026028B" w:rsidRDefault="00C46873" w:rsidP="0026028B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6028B"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26028B" w:rsidRPr="0026028B" w14:paraId="25727558" w14:textId="77777777" w:rsidTr="0026028B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D8C9B" w14:textId="77777777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NaCl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8019B" w14:textId="7421A91C" w:rsidR="0026028B" w:rsidRPr="0026028B" w:rsidRDefault="00C46873" w:rsidP="0026028B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6028B"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26028B" w:rsidRPr="0026028B" w14:paraId="3CD2ACB3" w14:textId="77777777" w:rsidTr="0026028B">
        <w:trPr>
          <w:trHeight w:val="315"/>
        </w:trPr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0C893C" w14:textId="77777777" w:rsidR="0026028B" w:rsidRPr="0026028B" w:rsidRDefault="0026028B" w:rsidP="002602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KCl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F99B97" w14:textId="1910BCA1" w:rsidR="0026028B" w:rsidRPr="0026028B" w:rsidRDefault="00C46873" w:rsidP="0026028B">
            <w:p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6028B" w:rsidRPr="002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</w:tbl>
    <w:p w14:paraId="79381562" w14:textId="77777777" w:rsidR="0026028B" w:rsidRDefault="0026028B" w:rsidP="0026028B">
      <w:pPr>
        <w:pStyle w:val="a5"/>
        <w:ind w:firstLine="720"/>
        <w:jc w:val="both"/>
        <w:rPr>
          <w:rFonts w:ascii="Arial" w:hAnsi="Arial" w:cs="Arial"/>
          <w:iCs/>
          <w:sz w:val="24"/>
          <w:szCs w:val="24"/>
          <w:vertAlign w:val="superscript"/>
        </w:rPr>
      </w:pPr>
    </w:p>
    <w:p w14:paraId="779956F2" w14:textId="684BEC45" w:rsidR="0026028B" w:rsidRPr="007355C6" w:rsidRDefault="0026028B" w:rsidP="00547874">
      <w:pPr>
        <w:pStyle w:val="a5"/>
        <w:ind w:leftChars="322" w:left="708"/>
        <w:jc w:val="both"/>
        <w:rPr>
          <w:rFonts w:ascii="Times New Roman" w:hAnsi="Times New Roman" w:cs="Times New Roman"/>
          <w:sz w:val="24"/>
        </w:rPr>
      </w:pPr>
      <w:proofErr w:type="spellStart"/>
      <w:r w:rsidRPr="007355C6"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r w:rsidRPr="007355C6">
        <w:rPr>
          <w:rFonts w:ascii="Times New Roman" w:hAnsi="Times New Roman" w:cs="Times New Roman"/>
          <w:sz w:val="24"/>
          <w:szCs w:val="24"/>
        </w:rPr>
        <w:t>Assays</w:t>
      </w:r>
      <w:proofErr w:type="spellEnd"/>
      <w:r w:rsidRPr="007355C6">
        <w:rPr>
          <w:rFonts w:ascii="Times New Roman" w:hAnsi="Times New Roman" w:cs="Times New Roman"/>
          <w:sz w:val="24"/>
          <w:szCs w:val="24"/>
        </w:rPr>
        <w:t xml:space="preserve"> were performed as described in </w:t>
      </w:r>
      <w:r w:rsidR="00A87DA4">
        <w:rPr>
          <w:rFonts w:ascii="Times New Roman" w:hAnsi="Times New Roman" w:cs="Times New Roman"/>
          <w:sz w:val="24"/>
          <w:szCs w:val="24"/>
        </w:rPr>
        <w:t>M</w:t>
      </w:r>
      <w:r w:rsidRPr="007355C6">
        <w:rPr>
          <w:rFonts w:ascii="Times New Roman" w:hAnsi="Times New Roman" w:cs="Times New Roman"/>
          <w:sz w:val="24"/>
          <w:szCs w:val="24"/>
        </w:rPr>
        <w:t>aterials and methods, in the presence of 100</w:t>
      </w:r>
      <w:r w:rsidR="00451994">
        <w:rPr>
          <w:rFonts w:ascii="Times New Roman" w:hAnsi="Times New Roman" w:cs="Times New Roman"/>
          <w:sz w:val="24"/>
          <w:szCs w:val="24"/>
        </w:rPr>
        <w:t xml:space="preserve"> mM Tris-HCl</w:t>
      </w:r>
      <w:r w:rsidR="00A87DA4">
        <w:rPr>
          <w:rFonts w:ascii="Times New Roman" w:hAnsi="Times New Roman" w:cs="Times New Roman"/>
          <w:sz w:val="24"/>
          <w:szCs w:val="24"/>
        </w:rPr>
        <w:t xml:space="preserve">, </w:t>
      </w:r>
      <w:r w:rsidR="00451994">
        <w:rPr>
          <w:rFonts w:ascii="Times New Roman" w:hAnsi="Times New Roman" w:cs="Times New Roman"/>
          <w:sz w:val="24"/>
          <w:szCs w:val="24"/>
        </w:rPr>
        <w:t xml:space="preserve">pH 7.5, 1 mM </w:t>
      </w:r>
      <w:r w:rsidR="00A87DA4">
        <w:rPr>
          <w:rFonts w:ascii="Times New Roman" w:hAnsi="Times New Roman" w:cs="Times New Roman"/>
          <w:sz w:val="24"/>
          <w:szCs w:val="24"/>
        </w:rPr>
        <w:t>g</w:t>
      </w:r>
      <w:r w:rsidR="00451994">
        <w:rPr>
          <w:rFonts w:ascii="Times New Roman" w:hAnsi="Times New Roman" w:cs="Times New Roman"/>
          <w:sz w:val="24"/>
          <w:szCs w:val="24"/>
        </w:rPr>
        <w:t>lycerol</w:t>
      </w:r>
      <w:r w:rsidR="00A87DA4">
        <w:rPr>
          <w:rFonts w:ascii="Times New Roman" w:hAnsi="Times New Roman" w:cs="Times New Roman"/>
          <w:sz w:val="24"/>
          <w:szCs w:val="24"/>
        </w:rPr>
        <w:t>,</w:t>
      </w:r>
      <w:r w:rsidR="00451994">
        <w:rPr>
          <w:rFonts w:ascii="Times New Roman" w:hAnsi="Times New Roman" w:cs="Times New Roman"/>
          <w:sz w:val="24"/>
          <w:szCs w:val="24"/>
        </w:rPr>
        <w:t xml:space="preserve"> and 1</w:t>
      </w:r>
      <w:r w:rsidRPr="007355C6">
        <w:rPr>
          <w:rFonts w:ascii="Times New Roman" w:hAnsi="Times New Roman" w:cs="Times New Roman"/>
          <w:sz w:val="24"/>
          <w:szCs w:val="24"/>
        </w:rPr>
        <w:t xml:space="preserve"> mM ATP.</w:t>
      </w:r>
      <w:r w:rsidRPr="007355C6">
        <w:rPr>
          <w:rFonts w:ascii="Times New Roman" w:hAnsi="Times New Roman" w:cs="Times New Roman"/>
          <w:sz w:val="24"/>
        </w:rPr>
        <w:t xml:space="preserve"> </w:t>
      </w:r>
    </w:p>
    <w:p w14:paraId="50A975FA" w14:textId="45655D20" w:rsidR="0026028B" w:rsidRDefault="0026028B" w:rsidP="00547874">
      <w:pPr>
        <w:pStyle w:val="a5"/>
        <w:ind w:leftChars="322" w:left="708"/>
        <w:rPr>
          <w:rFonts w:ascii="Times New Roman" w:hAnsi="Times New Roman" w:cs="Times New Roman"/>
          <w:sz w:val="24"/>
        </w:rPr>
      </w:pPr>
      <w:proofErr w:type="spellStart"/>
      <w:r w:rsidRPr="007355C6">
        <w:rPr>
          <w:rFonts w:ascii="Times New Roman" w:hAnsi="Times New Roman" w:cs="Times New Roman"/>
          <w:iCs/>
          <w:sz w:val="24"/>
          <w:vertAlign w:val="superscript"/>
        </w:rPr>
        <w:t>b</w:t>
      </w:r>
      <w:r w:rsidRPr="007355C6">
        <w:rPr>
          <w:rFonts w:ascii="Times New Roman" w:hAnsi="Times New Roman" w:cs="Times New Roman"/>
          <w:sz w:val="24"/>
        </w:rPr>
        <w:t>The</w:t>
      </w:r>
      <w:proofErr w:type="spellEnd"/>
      <w:r w:rsidRPr="007355C6">
        <w:rPr>
          <w:rFonts w:ascii="Times New Roman" w:hAnsi="Times New Roman" w:cs="Times New Roman"/>
          <w:sz w:val="24"/>
        </w:rPr>
        <w:t xml:space="preserve"> concentration of cations used was 5 </w:t>
      </w:r>
      <w:proofErr w:type="spellStart"/>
      <w:r w:rsidRPr="007355C6">
        <w:rPr>
          <w:rFonts w:ascii="Times New Roman" w:hAnsi="Times New Roman" w:cs="Times New Roman"/>
          <w:sz w:val="24"/>
        </w:rPr>
        <w:t>mM.</w:t>
      </w:r>
      <w:proofErr w:type="spellEnd"/>
      <w:r w:rsidRPr="007355C6">
        <w:rPr>
          <w:rFonts w:ascii="Times New Roman" w:hAnsi="Times New Roman" w:cs="Times New Roman"/>
          <w:sz w:val="24"/>
        </w:rPr>
        <w:t xml:space="preserve"> </w:t>
      </w:r>
      <w:r w:rsidR="00E50635" w:rsidRPr="00E50635">
        <w:rPr>
          <w:rFonts w:ascii="Times New Roman" w:hAnsi="Times New Roman" w:cs="Times New Roman"/>
          <w:sz w:val="24"/>
        </w:rPr>
        <w:t>The activity is shown in percentage (%) relative to that measured in the presence of MgCl</w:t>
      </w:r>
      <w:r w:rsidR="00E50635" w:rsidRPr="00E50635">
        <w:rPr>
          <w:rFonts w:ascii="Times New Roman" w:hAnsi="Times New Roman" w:cs="Times New Roman"/>
          <w:sz w:val="24"/>
          <w:vertAlign w:val="subscript"/>
        </w:rPr>
        <w:t>2</w:t>
      </w:r>
      <w:r w:rsidRPr="007355C6">
        <w:rPr>
          <w:rFonts w:ascii="Times New Roman" w:hAnsi="Times New Roman" w:cs="Times New Roman"/>
          <w:sz w:val="24"/>
        </w:rPr>
        <w:t>. ND, not detected.</w:t>
      </w:r>
    </w:p>
    <w:p w14:paraId="101FDF99" w14:textId="77777777" w:rsidR="0026028B" w:rsidRPr="007355C6" w:rsidRDefault="0026028B" w:rsidP="0026028B">
      <w:pPr>
        <w:pStyle w:val="a5"/>
        <w:jc w:val="center"/>
        <w:rPr>
          <w:rFonts w:ascii="Times New Roman" w:hAnsi="Times New Roman" w:cs="Times New Roman"/>
          <w:sz w:val="24"/>
        </w:rPr>
      </w:pPr>
    </w:p>
    <w:sectPr w:rsidR="0026028B" w:rsidRPr="007355C6" w:rsidSect="00257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2"/>
  <w:bordersDoNotSurroundHeader/>
  <w:bordersDoNotSurroundFooter/>
  <w:proofState w:spelling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BE"/>
    <w:rsid w:val="000B4024"/>
    <w:rsid w:val="000D1154"/>
    <w:rsid w:val="001D2FBA"/>
    <w:rsid w:val="00212D14"/>
    <w:rsid w:val="00223F1C"/>
    <w:rsid w:val="002578A2"/>
    <w:rsid w:val="0026028B"/>
    <w:rsid w:val="003828DC"/>
    <w:rsid w:val="00451994"/>
    <w:rsid w:val="004E6859"/>
    <w:rsid w:val="00547874"/>
    <w:rsid w:val="005B4817"/>
    <w:rsid w:val="007355C6"/>
    <w:rsid w:val="007975BF"/>
    <w:rsid w:val="009705E4"/>
    <w:rsid w:val="009C7EF2"/>
    <w:rsid w:val="009F4DBE"/>
    <w:rsid w:val="00A334F5"/>
    <w:rsid w:val="00A87DA4"/>
    <w:rsid w:val="00C166F5"/>
    <w:rsid w:val="00C46873"/>
    <w:rsid w:val="00C54EC3"/>
    <w:rsid w:val="00D06BBC"/>
    <w:rsid w:val="00DE66A2"/>
    <w:rsid w:val="00E44B73"/>
    <w:rsid w:val="00E50635"/>
    <w:rsid w:val="00E848F3"/>
    <w:rsid w:val="00F0413C"/>
    <w:rsid w:val="00F86022"/>
    <w:rsid w:val="00FA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9DF3A"/>
  <w15:docId w15:val="{84EA054E-9ACE-A14F-819B-DEB423C0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9F4DB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F4D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Local%20Settings\Application%20Data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FAC061CC-817E-4161-85EC-0087A6452282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Settings\Administrator\Local Settings\Application Data\Chemistry Add-in for Word\Chemistry Gallery\Chem4Word.dotx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野崎 智義</cp:lastModifiedBy>
  <cp:revision>4</cp:revision>
  <cp:lastPrinted>2012-04-16T20:05:00Z</cp:lastPrinted>
  <dcterms:created xsi:type="dcterms:W3CDTF">2023-04-28T02:15:00Z</dcterms:created>
  <dcterms:modified xsi:type="dcterms:W3CDTF">2023-04-28T02:16:00Z</dcterms:modified>
</cp:coreProperties>
</file>