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EDD97" w14:textId="77777777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lang w:val="en-US"/>
        </w:rPr>
        <w:t>Supplementary Figures</w:t>
      </w:r>
    </w:p>
    <w:p w14:paraId="24D7A739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0037067C" w14:textId="797F6F95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lang w:val="en-US"/>
        </w:rPr>
        <w:t>Figure S1. Location of explored sites</w:t>
      </w:r>
      <w:r w:rsidRPr="008E4E03">
        <w:rPr>
          <w:rFonts w:ascii="Times New Roman" w:eastAsia="Times New Roman" w:hAnsi="Times New Roman" w:cs="Times New Roman"/>
          <w:lang w:val="en-US"/>
        </w:rPr>
        <w:t>, Guerrero segment, Mexican subduction zone.</w:t>
      </w:r>
    </w:p>
    <w:p w14:paraId="5A006F2E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5DB61107" w14:textId="77777777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7AD4B4DC" wp14:editId="4D2B4B0A">
            <wp:extent cx="5943600" cy="4783455"/>
            <wp:effectExtent l="0" t="0" r="0" b="0"/>
            <wp:docPr id="17" name="image4.jpg" descr="Graphical user interface,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Graphical user interface, map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834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B80F30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2C2B6F84" w14:textId="77777777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lang w:val="en-US"/>
        </w:rPr>
        <w:br w:type="page"/>
      </w:r>
    </w:p>
    <w:p w14:paraId="5DFEA128" w14:textId="2C779D73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lang w:val="en-US"/>
        </w:rPr>
        <w:lastRenderedPageBreak/>
        <w:t>Figure S2. Grain size parameters at site A1. Mz -grain size and % of sand, silt,</w:t>
      </w:r>
      <w:r w:rsidRPr="008E4E03">
        <w:rPr>
          <w:rFonts w:ascii="Times New Roman" w:eastAsia="Times New Roman" w:hAnsi="Times New Roman" w:cs="Times New Roman"/>
          <w:lang w:val="en-US"/>
        </w:rPr>
        <w:t xml:space="preserve"> and clay fractions.</w:t>
      </w:r>
    </w:p>
    <w:p w14:paraId="0C79730C" w14:textId="5FB66941" w:rsidR="00E4384E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10EAA6DC" wp14:editId="151012CD">
            <wp:extent cx="5412667" cy="7407721"/>
            <wp:effectExtent l="0" t="0" r="0" b="0"/>
            <wp:docPr id="19" name="image1.jp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Diagram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2667" cy="74077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F0CB0F" w14:textId="77777777" w:rsidR="00E4384E" w:rsidRDefault="00E4384E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lastRenderedPageBreak/>
        <w:br w:type="page"/>
      </w:r>
    </w:p>
    <w:p w14:paraId="2A3F3BF9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56EC842A" w14:textId="7F9942EF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lang w:val="en-US"/>
        </w:rPr>
        <w:t>Figure S3. Elemental composition A1 site showing concentrations of</w:t>
      </w:r>
      <w:r w:rsidRPr="008E4E03">
        <w:rPr>
          <w:rFonts w:ascii="Times New Roman" w:eastAsia="Times New Roman" w:hAnsi="Times New Roman" w:cs="Times New Roman"/>
          <w:lang w:val="en-US"/>
        </w:rPr>
        <w:t xml:space="preserve"> Na, Mg, Ca, Br and Ba, suggesting marine influence, and a decrease in elements such</w:t>
      </w:r>
      <w:r w:rsidRPr="008E4E03">
        <w:rPr>
          <w:rFonts w:ascii="Times New Roman" w:eastAsia="Times New Roman" w:hAnsi="Times New Roman" w:cs="Times New Roman"/>
          <w:lang w:val="en-US"/>
        </w:rPr>
        <w:t xml:space="preserve"> as Ti, Fe, Al, and Cu indicative of</w:t>
      </w:r>
      <w:r w:rsidRPr="008E4E03">
        <w:rPr>
          <w:rFonts w:ascii="Times New Roman" w:eastAsia="Times New Roman" w:hAnsi="Times New Roman" w:cs="Times New Roman"/>
          <w:lang w:val="en-US"/>
        </w:rPr>
        <w:t xml:space="preserve"> heavy minerals and terrestrial source.</w:t>
      </w:r>
    </w:p>
    <w:p w14:paraId="4A972EC0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24E96061" w14:textId="77777777" w:rsidR="00D078AD" w:rsidRPr="008E4E03" w:rsidRDefault="00E4384E" w:rsidP="008E4E03">
      <w:pPr>
        <w:spacing w:line="480" w:lineRule="auto"/>
        <w:rPr>
          <w:lang w:val="en-US"/>
        </w:rPr>
      </w:pPr>
      <w:r w:rsidRPr="008E4E03">
        <w:rPr>
          <w:lang w:val="en-US"/>
        </w:rPr>
        <w:t xml:space="preserve">  </w:t>
      </w:r>
      <w:r w:rsidRPr="008E4E03">
        <w:rPr>
          <w:noProof/>
          <w:lang w:val="en-US"/>
        </w:rPr>
        <w:drawing>
          <wp:inline distT="0" distB="0" distL="0" distR="0" wp14:anchorId="24AE03E3" wp14:editId="42D7E4E5">
            <wp:extent cx="5943600" cy="2021205"/>
            <wp:effectExtent l="0" t="0" r="0" b="0"/>
            <wp:docPr id="18" name="image3.jpg" descr="A picture containing line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A picture containing line chart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12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2340E8" w14:textId="77777777" w:rsidR="00D078AD" w:rsidRPr="008E4E03" w:rsidRDefault="00D078AD" w:rsidP="008E4E03">
      <w:pPr>
        <w:spacing w:line="480" w:lineRule="auto"/>
        <w:rPr>
          <w:lang w:val="en-US"/>
        </w:rPr>
      </w:pPr>
    </w:p>
    <w:p w14:paraId="6B7DCBB0" w14:textId="77777777" w:rsidR="00D078AD" w:rsidRPr="008E4E03" w:rsidRDefault="00E4384E" w:rsidP="008E4E03">
      <w:pPr>
        <w:spacing w:line="480" w:lineRule="auto"/>
        <w:rPr>
          <w:lang w:val="en-US"/>
        </w:rPr>
      </w:pPr>
      <w:r w:rsidRPr="008E4E03">
        <w:rPr>
          <w:lang w:val="en-US"/>
        </w:rPr>
        <w:t xml:space="preserve"> </w:t>
      </w:r>
    </w:p>
    <w:p w14:paraId="53FBFCBF" w14:textId="77777777" w:rsidR="00D078AD" w:rsidRPr="008E4E03" w:rsidRDefault="00D078AD" w:rsidP="008E4E03">
      <w:pPr>
        <w:spacing w:line="480" w:lineRule="auto"/>
        <w:rPr>
          <w:lang w:val="en-US"/>
        </w:rPr>
      </w:pPr>
    </w:p>
    <w:p w14:paraId="051C151D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2162B854" w14:textId="77777777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lang w:val="en-US"/>
        </w:rPr>
        <w:br w:type="page"/>
      </w:r>
    </w:p>
    <w:p w14:paraId="63462A3B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15CF10B9" w14:textId="287AB946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lang w:val="en-US"/>
        </w:rPr>
        <w:t>Figure S4. Detailed diatom content on modern coastal topography.</w:t>
      </w:r>
      <w:r w:rsidR="008E4E03" w:rsidRPr="008E4E03">
        <w:rPr>
          <w:rFonts w:ascii="Times New Roman" w:eastAsia="Times New Roman" w:hAnsi="Times New Roman" w:cs="Times New Roman"/>
          <w:lang w:val="en-US"/>
        </w:rPr>
        <w:t xml:space="preserve"> </w:t>
      </w:r>
      <w:r w:rsidRPr="008E4E03">
        <w:rPr>
          <w:rFonts w:ascii="Times New Roman" w:eastAsia="Times New Roman" w:hAnsi="Times New Roman" w:cs="Times New Roman"/>
          <w:lang w:val="en-US"/>
        </w:rPr>
        <w:t>Colors represent diatom environments</w:t>
      </w:r>
      <w:r w:rsidR="008E4E03" w:rsidRPr="008E4E03">
        <w:rPr>
          <w:rFonts w:ascii="Times New Roman" w:eastAsia="Times New Roman" w:hAnsi="Times New Roman" w:cs="Times New Roman"/>
          <w:lang w:val="en-US"/>
        </w:rPr>
        <w:t>. See Key</w:t>
      </w:r>
      <w:r w:rsidRPr="008E4E03">
        <w:rPr>
          <w:rFonts w:ascii="Times New Roman" w:eastAsia="Times New Roman" w:hAnsi="Times New Roman" w:cs="Times New Roman"/>
          <w:lang w:val="en-US"/>
        </w:rPr>
        <w:t xml:space="preserve"> </w:t>
      </w:r>
      <w:r w:rsidRPr="008E4E03">
        <w:rPr>
          <w:rFonts w:ascii="Times New Roman" w:eastAsia="Times New Roman" w:hAnsi="Times New Roman" w:cs="Times New Roman"/>
          <w:lang w:val="en-US"/>
        </w:rPr>
        <w:t xml:space="preserve">in Figure 3. </w:t>
      </w:r>
    </w:p>
    <w:p w14:paraId="43C14347" w14:textId="77777777" w:rsidR="00D078AD" w:rsidRPr="008E4E03" w:rsidRDefault="00D078AD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14:paraId="683ECBDD" w14:textId="77777777" w:rsidR="00D078AD" w:rsidRPr="008E4E03" w:rsidRDefault="00E4384E" w:rsidP="008E4E03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E4E03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6F74FF54" wp14:editId="7674270F">
            <wp:extent cx="5943600" cy="1937385"/>
            <wp:effectExtent l="0" t="0" r="0" b="0"/>
            <wp:docPr id="20" name="image2.jp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Diagram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73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1FCBA7" w14:textId="77777777" w:rsidR="00D078AD" w:rsidRPr="008E4E03" w:rsidRDefault="00D078AD" w:rsidP="008E4E03">
      <w:pPr>
        <w:spacing w:line="480" w:lineRule="auto"/>
        <w:rPr>
          <w:lang w:val="en-US"/>
        </w:rPr>
      </w:pPr>
    </w:p>
    <w:sectPr w:rsidR="00D078AD" w:rsidRPr="008E4E03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8AD"/>
    <w:rsid w:val="008E4E03"/>
    <w:rsid w:val="00D078AD"/>
    <w:rsid w:val="00E4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837763"/>
  <w15:docId w15:val="{F38BA069-B1F3-1448-8273-AF53BC30A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1C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KZh5rZTyJdJx7m/ULVbm0vkYwyw==">AMUW2mVZYG9Ce86iEMA+vQk0Xz3hTNJw4q+oftPRRs6KlaS/I6owi2JzLMCJs0Mpifldr7DoknDkVyzOtaT95/Fru8diVJqil/3S0LLB+kVmj+ZIgXSU0v8=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87</Words>
  <Characters>498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TERESA RAMIREZ HERRERA</dc:creator>
  <cp:lastModifiedBy>MARIA TERESA RAMIREZ HERRERA</cp:lastModifiedBy>
  <cp:revision>2</cp:revision>
  <dcterms:created xsi:type="dcterms:W3CDTF">2023-03-24T20:14:00Z</dcterms:created>
  <dcterms:modified xsi:type="dcterms:W3CDTF">2023-04-15T23:27:00Z</dcterms:modified>
</cp:coreProperties>
</file>