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78637" w14:textId="7F52F277" w:rsidR="0050780C" w:rsidRPr="0050780C" w:rsidRDefault="0050780C" w:rsidP="0050780C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bookmarkStart w:id="0" w:name="_Hlk117119274"/>
      <w:r w:rsidRPr="0050780C">
        <w:rPr>
          <w:rFonts w:ascii="Times New Roman" w:eastAsia="华文宋体" w:hAnsi="Times New Roman"/>
          <w:b/>
          <w:bCs/>
          <w:sz w:val="24"/>
        </w:rPr>
        <w:t xml:space="preserve">Table 1. </w:t>
      </w:r>
      <w:r w:rsidRPr="0050780C">
        <w:rPr>
          <w:rFonts w:ascii="Times New Roman" w:eastAsia="华文宋体" w:hAnsi="Times New Roman"/>
          <w:sz w:val="24"/>
        </w:rPr>
        <w:t xml:space="preserve">Comparison of basic clinical information between </w:t>
      </w:r>
      <w:r w:rsidRPr="0050780C">
        <w:rPr>
          <w:rFonts w:ascii="Times New Roman" w:eastAsia="华文宋体" w:hAnsi="Times New Roman" w:hint="eastAsia"/>
          <w:sz w:val="24"/>
        </w:rPr>
        <w:t>each</w:t>
      </w:r>
      <w:r w:rsidRPr="0050780C">
        <w:rPr>
          <w:rFonts w:ascii="Times New Roman" w:eastAsia="华文宋体" w:hAnsi="Times New Roman"/>
          <w:sz w:val="24"/>
        </w:rPr>
        <w:t xml:space="preserve"> group</w:t>
      </w:r>
    </w:p>
    <w:tbl>
      <w:tblPr>
        <w:tblW w:w="7342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70"/>
        <w:gridCol w:w="1457"/>
        <w:gridCol w:w="1473"/>
        <w:gridCol w:w="2642"/>
      </w:tblGrid>
      <w:tr w:rsidR="00C32EBD" w:rsidRPr="00E42D4D" w14:paraId="5CC23418" w14:textId="61BA5C49" w:rsidTr="00C32EBD">
        <w:trPr>
          <w:trHeight w:val="340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4D5DB" w14:textId="77777777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bookmarkStart w:id="1" w:name="_Hlk101654888"/>
            <w:bookmarkEnd w:id="0"/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A6D5B" w14:textId="7D360489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Gender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5733BFA" w14:textId="0DC0AF07" w:rsidR="00C32EBD" w:rsidRPr="0026088B" w:rsidRDefault="00C32EBD" w:rsidP="00C32EBD">
            <w:pPr>
              <w:widowControl/>
              <w:jc w:val="center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26088B">
              <w:rPr>
                <w:rFonts w:ascii="Times New Roman" w:hAnsi="宋体" w:hint="eastAsia"/>
                <w:color w:val="000000"/>
                <w:kern w:val="24"/>
                <w:szCs w:val="21"/>
              </w:rPr>
              <w:t>A</w:t>
            </w:r>
            <w:r w:rsidRPr="0026088B">
              <w:rPr>
                <w:rFonts w:ascii="Times New Roman" w:hAnsi="宋体"/>
                <w:color w:val="000000"/>
                <w:kern w:val="24"/>
                <w:szCs w:val="21"/>
              </w:rPr>
              <w:t>ge</w:t>
            </w:r>
            <w:r w:rsidR="007B0F45">
              <w:rPr>
                <w:rFonts w:ascii="Times New Roman" w:hAnsi="宋体"/>
                <w:color w:val="000000"/>
                <w:kern w:val="24"/>
                <w:szCs w:val="21"/>
              </w:rPr>
              <w:t xml:space="preserve"> </w:t>
            </w:r>
            <w:r w:rsidR="007B0F45" w:rsidRPr="00943528">
              <w:rPr>
                <w:rFonts w:ascii="Times New Roman" w:hAnsi="宋体"/>
                <w:color w:val="000000"/>
                <w:kern w:val="24"/>
                <w:szCs w:val="21"/>
              </w:rPr>
              <w:t>(y)</w:t>
            </w:r>
          </w:p>
        </w:tc>
      </w:tr>
      <w:tr w:rsidR="00C32EBD" w:rsidRPr="00E42D4D" w14:paraId="13B024F9" w14:textId="70D0CF64" w:rsidTr="00C32EBD">
        <w:trPr>
          <w:trHeight w:val="340"/>
          <w:jc w:val="center"/>
        </w:trPr>
        <w:tc>
          <w:tcPr>
            <w:tcW w:w="1770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555643" w14:textId="77777777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546E97" w14:textId="77777777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ale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236395" w14:textId="77777777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F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emale</w:t>
            </w:r>
          </w:p>
        </w:tc>
        <w:tc>
          <w:tcPr>
            <w:tcW w:w="264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B12CE9" w14:textId="77777777" w:rsidR="00C32EBD" w:rsidRPr="0026088B" w:rsidRDefault="00C32EBD" w:rsidP="00C32EBD">
            <w:pPr>
              <w:widowControl/>
              <w:jc w:val="center"/>
              <w:rPr>
                <w:rFonts w:ascii="Times New Roman" w:hAnsi="宋体"/>
                <w:color w:val="000000"/>
                <w:kern w:val="24"/>
                <w:szCs w:val="21"/>
              </w:rPr>
            </w:pPr>
          </w:p>
        </w:tc>
      </w:tr>
      <w:tr w:rsidR="00C32EBD" w:rsidRPr="00E42D4D" w14:paraId="0B244EAD" w14:textId="4914AA9B" w:rsidTr="00C32EBD">
        <w:trPr>
          <w:trHeight w:val="340"/>
          <w:jc w:val="center"/>
        </w:trPr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870FC3" w14:textId="77777777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U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pper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E7B471" w14:textId="1C58F9CD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02452A" w14:textId="1C73F508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5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38E1CC7C" w14:textId="4346F3F6" w:rsidR="00C32EBD" w:rsidRPr="0026088B" w:rsidRDefault="004F3C83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bookmarkStart w:id="2" w:name="_Hlk131592804"/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2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.26</w:t>
            </w:r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±</w:t>
            </w:r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1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.05</w:t>
            </w:r>
            <w:bookmarkEnd w:id="2"/>
          </w:p>
        </w:tc>
      </w:tr>
      <w:tr w:rsidR="00C32EBD" w:rsidRPr="00E42D4D" w14:paraId="2D43D6B4" w14:textId="496E7229" w:rsidTr="00C32EBD">
        <w:trPr>
          <w:trHeight w:val="340"/>
          <w:jc w:val="center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B046A" w14:textId="77777777" w:rsidR="00C32EBD" w:rsidRPr="0050780C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Middle</w:t>
            </w:r>
          </w:p>
        </w:tc>
        <w:tc>
          <w:tcPr>
            <w:tcW w:w="145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CDFE7D" w14:textId="278BF94B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1</w:t>
            </w: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8</w:t>
            </w:r>
          </w:p>
        </w:tc>
        <w:tc>
          <w:tcPr>
            <w:tcW w:w="1473" w:type="dxa"/>
            <w:tcBorders>
              <w:lef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8C96A" w14:textId="3FE76D5D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5</w:t>
            </w:r>
          </w:p>
        </w:tc>
        <w:tc>
          <w:tcPr>
            <w:tcW w:w="2642" w:type="dxa"/>
            <w:tcBorders>
              <w:left w:val="nil"/>
            </w:tcBorders>
            <w:shd w:val="clear" w:color="auto" w:fill="FFFFFF"/>
            <w:vAlign w:val="center"/>
          </w:tcPr>
          <w:p w14:paraId="2D1E62D1" w14:textId="5A8529D8" w:rsidR="00C32EBD" w:rsidRPr="0026088B" w:rsidRDefault="004F3C83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bookmarkStart w:id="3" w:name="_Hlk131592822"/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2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.85</w:t>
            </w:r>
            <w:r w:rsidRPr="0026088B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26088B">
              <w:rPr>
                <w:rFonts w:ascii="Times New Roman" w:hAnsi="宋体"/>
                <w:color w:val="000000"/>
                <w:kern w:val="24"/>
                <w:szCs w:val="21"/>
              </w:rPr>
              <w:t>2.01</w:t>
            </w:r>
            <w:bookmarkEnd w:id="3"/>
          </w:p>
        </w:tc>
      </w:tr>
      <w:tr w:rsidR="00C32EBD" w:rsidRPr="00E42D4D" w14:paraId="2469CCBD" w14:textId="01C1B031" w:rsidTr="00C32EBD">
        <w:trPr>
          <w:trHeight w:val="340"/>
          <w:jc w:val="center"/>
        </w:trPr>
        <w:tc>
          <w:tcPr>
            <w:tcW w:w="177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908026" w14:textId="77777777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L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ower</w:t>
            </w:r>
          </w:p>
        </w:tc>
        <w:tc>
          <w:tcPr>
            <w:tcW w:w="1457" w:type="dxa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DDD420" w14:textId="2C5B6EB0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/>
                <w:color w:val="000000"/>
                <w:kern w:val="24"/>
                <w:szCs w:val="21"/>
              </w:rPr>
              <w:t>5</w:t>
            </w:r>
          </w:p>
        </w:tc>
        <w:tc>
          <w:tcPr>
            <w:tcW w:w="1473" w:type="dxa"/>
            <w:tcBorders>
              <w:left w:val="nil"/>
            </w:tcBorders>
            <w:shd w:val="clear" w:color="auto" w:fill="FFFFFF"/>
            <w:vAlign w:val="center"/>
          </w:tcPr>
          <w:p w14:paraId="681FBB85" w14:textId="4AB230FA" w:rsidR="00C32EBD" w:rsidRPr="0050780C" w:rsidRDefault="00C32EBD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2</w:t>
            </w:r>
          </w:p>
        </w:tc>
        <w:tc>
          <w:tcPr>
            <w:tcW w:w="2642" w:type="dxa"/>
            <w:tcBorders>
              <w:left w:val="nil"/>
            </w:tcBorders>
            <w:shd w:val="clear" w:color="auto" w:fill="FFFFFF"/>
            <w:vAlign w:val="center"/>
          </w:tcPr>
          <w:p w14:paraId="7E90E71E" w14:textId="515F9F60" w:rsidR="00C32EBD" w:rsidRPr="0026088B" w:rsidRDefault="004F3C83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bookmarkStart w:id="4" w:name="_Hlk131592834"/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2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.45</w:t>
            </w:r>
            <w:r w:rsidRPr="0026088B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26088B">
              <w:rPr>
                <w:rFonts w:ascii="Times New Roman" w:hAnsi="宋体"/>
                <w:color w:val="000000"/>
                <w:kern w:val="24"/>
                <w:szCs w:val="21"/>
              </w:rPr>
              <w:t>0.09</w:t>
            </w:r>
            <w:bookmarkEnd w:id="4"/>
          </w:p>
        </w:tc>
      </w:tr>
      <w:tr w:rsidR="00C32EBD" w:rsidRPr="00E42D4D" w14:paraId="4DF72A17" w14:textId="17FF6742" w:rsidTr="00C32EBD">
        <w:trPr>
          <w:trHeight w:val="340"/>
          <w:jc w:val="center"/>
        </w:trPr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E025F6" w14:textId="2AAC7E2A" w:rsidR="00C32EBD" w:rsidRPr="0026088B" w:rsidRDefault="00C32EBD" w:rsidP="00C32EBD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26088B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30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4638A1" w14:textId="61867F9C" w:rsidR="00C32EBD" w:rsidRPr="0026088B" w:rsidRDefault="008A6E8E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0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.561</w:t>
            </w:r>
          </w:p>
        </w:tc>
        <w:tc>
          <w:tcPr>
            <w:tcW w:w="2642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3C291509" w14:textId="33F11DCB" w:rsidR="00C32EBD" w:rsidRPr="0026088B" w:rsidRDefault="004F3C83" w:rsidP="00C32EBD">
            <w:pPr>
              <w:widowControl/>
              <w:jc w:val="center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26088B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0</w:t>
            </w:r>
            <w:r w:rsidRPr="0026088B">
              <w:rPr>
                <w:rFonts w:ascii="Times New Roman" w:hAnsi="Times New Roman"/>
                <w:color w:val="000000"/>
                <w:kern w:val="24"/>
                <w:szCs w:val="21"/>
              </w:rPr>
              <w:t>.650</w:t>
            </w:r>
          </w:p>
        </w:tc>
      </w:tr>
      <w:bookmarkEnd w:id="1"/>
    </w:tbl>
    <w:p w14:paraId="568F6B25" w14:textId="24F9339F" w:rsidR="0050780C" w:rsidRDefault="0050780C" w:rsidP="0050780C">
      <w:pPr>
        <w:autoSpaceDE w:val="0"/>
        <w:autoSpaceDN w:val="0"/>
        <w:adjustRightInd w:val="0"/>
        <w:jc w:val="left"/>
        <w:rPr>
          <w:rFonts w:ascii="宋体" w:hAnsi="宋体" w:cs="宋体"/>
          <w:bCs/>
          <w:kern w:val="0"/>
          <w:sz w:val="24"/>
        </w:rPr>
      </w:pPr>
    </w:p>
    <w:p w14:paraId="3A8559D7" w14:textId="77777777" w:rsidR="001C4C99" w:rsidRPr="0050780C" w:rsidRDefault="001C4C99" w:rsidP="001C4C99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bookmarkStart w:id="5" w:name="_Hlk117119297"/>
      <w:r w:rsidRPr="0050780C">
        <w:rPr>
          <w:rFonts w:ascii="Times New Roman" w:eastAsia="华文宋体" w:hAnsi="Times New Roman"/>
          <w:b/>
          <w:bCs/>
          <w:sz w:val="24"/>
        </w:rPr>
        <w:t xml:space="preserve">Table </w:t>
      </w:r>
      <w:r w:rsidRPr="0050780C">
        <w:rPr>
          <w:rFonts w:ascii="Times New Roman" w:eastAsia="华文宋体" w:hAnsi="Times New Roman" w:hint="eastAsia"/>
          <w:b/>
          <w:bCs/>
          <w:sz w:val="24"/>
        </w:rPr>
        <w:t>2.</w:t>
      </w:r>
      <w:r w:rsidRPr="0050780C">
        <w:rPr>
          <w:rFonts w:ascii="Times New Roman" w:eastAsia="华文宋体" w:hAnsi="Times New Roman"/>
          <w:b/>
          <w:bCs/>
          <w:sz w:val="24"/>
        </w:rPr>
        <w:t xml:space="preserve"> </w:t>
      </w:r>
      <w:r w:rsidRPr="0050780C">
        <w:rPr>
          <w:rFonts w:ascii="Times New Roman" w:eastAsia="华文宋体" w:hAnsi="Times New Roman"/>
          <w:sz w:val="24"/>
        </w:rPr>
        <w:t xml:space="preserve">Comparison of examination results between groups at week </w:t>
      </w:r>
      <w:r w:rsidRPr="0050780C">
        <w:rPr>
          <w:rFonts w:ascii="Times New Roman" w:eastAsia="华文宋体" w:hAnsi="Times New Roman" w:hint="eastAsia"/>
          <w:sz w:val="24"/>
        </w:rPr>
        <w:t>1</w:t>
      </w:r>
      <w:r>
        <w:rPr>
          <w:rFonts w:ascii="Times New Roman" w:eastAsia="华文宋体" w:hAnsi="Times New Roman"/>
          <w:sz w:val="24"/>
        </w:rPr>
        <w:t xml:space="preserve"> after injury</w:t>
      </w:r>
    </w:p>
    <w:tbl>
      <w:tblPr>
        <w:tblW w:w="83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2979"/>
        <w:gridCol w:w="2550"/>
        <w:gridCol w:w="1276"/>
      </w:tblGrid>
      <w:tr w:rsidR="002A2125" w:rsidRPr="00984E08" w14:paraId="6A97D720" w14:textId="77777777" w:rsidTr="00EA420D">
        <w:trPr>
          <w:trHeight w:val="567"/>
        </w:trPr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5"/>
          <w:p w14:paraId="28D4502B" w14:textId="77777777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144AE6" w14:textId="6CDE8BD3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eastAsia="仿宋_GB2312" w:hAnsi="Times New Roman"/>
                <w:szCs w:val="21"/>
              </w:rPr>
              <w:t xml:space="preserve">the ratio of </w:t>
            </w:r>
            <w:r w:rsidR="00120C92">
              <w:rPr>
                <w:rFonts w:ascii="Times New Roman" w:eastAsia="仿宋_GB2312" w:hAnsi="Times New Roman"/>
                <w:szCs w:val="21"/>
              </w:rPr>
              <w:t>callus</w:t>
            </w:r>
            <w:r w:rsidRPr="0050780C">
              <w:rPr>
                <w:rFonts w:ascii="Times New Roman" w:eastAsia="仿宋_GB2312" w:hAnsi="Times New Roman"/>
                <w:szCs w:val="21"/>
              </w:rPr>
              <w:t xml:space="preserve"> thickness to femur width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(cm/cm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8A4C1F" w14:textId="1684887C" w:rsidR="002A2125" w:rsidRPr="0050780C" w:rsidRDefault="00120C92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callus</w:t>
            </w:r>
            <w:r w:rsidR="002A2125" w:rsidRPr="0050780C">
              <w:rPr>
                <w:rFonts w:ascii="Times New Roman" w:eastAsia="仿宋_GB2312" w:hAnsi="Times New Roman"/>
                <w:szCs w:val="21"/>
              </w:rPr>
              <w:t xml:space="preserve"> growth rate</w:t>
            </w:r>
            <w:r w:rsidR="002A2125"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(cm/d)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9710C2" w14:textId="5B4AEE51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R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I</w:t>
            </w:r>
          </w:p>
        </w:tc>
      </w:tr>
      <w:tr w:rsidR="002A2125" w:rsidRPr="00984E08" w14:paraId="16191BA8" w14:textId="77777777" w:rsidTr="00EA420D">
        <w:trPr>
          <w:trHeight w:val="567"/>
        </w:trPr>
        <w:tc>
          <w:tcPr>
            <w:tcW w:w="1555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24CC00" w14:textId="1225D854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u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pper</w:t>
            </w:r>
          </w:p>
        </w:tc>
        <w:tc>
          <w:tcPr>
            <w:tcW w:w="2981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B312FC" w14:textId="77777777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0.40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0.12</w:t>
            </w:r>
          </w:p>
        </w:tc>
        <w:tc>
          <w:tcPr>
            <w:tcW w:w="2552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C3879" w14:textId="614B86B7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0.08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3F3527" w14:textId="50262ADE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0.62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0.07</w:t>
            </w:r>
          </w:p>
        </w:tc>
      </w:tr>
      <w:tr w:rsidR="002A2125" w:rsidRPr="00984E08" w14:paraId="243E1A00" w14:textId="77777777" w:rsidTr="00EA420D">
        <w:trPr>
          <w:trHeight w:val="567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6B653" w14:textId="0F7A9B83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宋体"/>
                <w:color w:val="000000"/>
                <w:kern w:val="24"/>
                <w:szCs w:val="21"/>
              </w:rPr>
              <w:t>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iddle</w:t>
            </w:r>
          </w:p>
        </w:tc>
        <w:tc>
          <w:tcPr>
            <w:tcW w:w="298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D7422" w14:textId="1E02D197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0.31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ECF7FF" w14:textId="266FEF39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0.07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F2BB97" w14:textId="6F4F833A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0.12</w:t>
            </w:r>
          </w:p>
        </w:tc>
      </w:tr>
      <w:tr w:rsidR="002A2125" w:rsidRPr="00984E08" w14:paraId="5C89874F" w14:textId="77777777" w:rsidTr="00EA420D">
        <w:trPr>
          <w:trHeight w:val="567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82912" w14:textId="164F4D1F" w:rsidR="002A2125" w:rsidRPr="0050780C" w:rsidRDefault="002A2125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l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ower</w:t>
            </w:r>
          </w:p>
        </w:tc>
        <w:tc>
          <w:tcPr>
            <w:tcW w:w="298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C84CA" w14:textId="15CAA0AA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0.31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0.09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0EE691" w14:textId="67F54AB9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0.07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01075" w14:textId="43649C54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0.63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0.08</w:t>
            </w:r>
          </w:p>
        </w:tc>
      </w:tr>
      <w:tr w:rsidR="002A2125" w:rsidRPr="00984E08" w14:paraId="7809DAA1" w14:textId="77777777" w:rsidTr="00EA420D">
        <w:trPr>
          <w:trHeight w:val="567"/>
        </w:trPr>
        <w:tc>
          <w:tcPr>
            <w:tcW w:w="1555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097B2" w14:textId="294E4B8A" w:rsidR="002A2125" w:rsidRPr="00120C92" w:rsidRDefault="002A2125" w:rsidP="001C4C99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</w:pPr>
            <w:r w:rsidRPr="00120C92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F</w:t>
            </w:r>
          </w:p>
        </w:tc>
        <w:tc>
          <w:tcPr>
            <w:tcW w:w="298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D872F7" w14:textId="3464C011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1.852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BF2567" w14:textId="345B0648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0AB8B0" w14:textId="73E39D30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0.024</w:t>
            </w:r>
          </w:p>
        </w:tc>
      </w:tr>
      <w:tr w:rsidR="002A2125" w:rsidRPr="00984E08" w14:paraId="5C8B137B" w14:textId="77777777" w:rsidTr="00EA420D">
        <w:trPr>
          <w:trHeight w:val="567"/>
        </w:trPr>
        <w:tc>
          <w:tcPr>
            <w:tcW w:w="1555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4B0BD6" w14:textId="04CE1720" w:rsidR="002A2125" w:rsidRPr="0050780C" w:rsidRDefault="002A2125" w:rsidP="001C4C99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007D53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81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1214AD" w14:textId="3A9EDADB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0.176</w:t>
            </w:r>
          </w:p>
        </w:tc>
        <w:tc>
          <w:tcPr>
            <w:tcW w:w="2552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AFE72B" w14:textId="0DB3A6A1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4450E9" w14:textId="772FAB7B" w:rsidR="002A2125" w:rsidRPr="0050780C" w:rsidRDefault="00EA420D" w:rsidP="001C4C99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0.976</w:t>
            </w:r>
          </w:p>
        </w:tc>
      </w:tr>
    </w:tbl>
    <w:p w14:paraId="0DA1751A" w14:textId="77777777" w:rsidR="00EA420D" w:rsidRDefault="00EA420D" w:rsidP="00EA420D">
      <w:pPr>
        <w:autoSpaceDE w:val="0"/>
        <w:autoSpaceDN w:val="0"/>
        <w:adjustRightInd w:val="0"/>
        <w:jc w:val="left"/>
        <w:rPr>
          <w:rFonts w:ascii="宋体" w:hAnsi="宋体" w:cs="宋体"/>
          <w:bCs/>
          <w:kern w:val="0"/>
          <w:sz w:val="24"/>
        </w:rPr>
      </w:pPr>
    </w:p>
    <w:p w14:paraId="713391D5" w14:textId="77777777" w:rsidR="00EA420D" w:rsidRPr="0050780C" w:rsidRDefault="00EA420D" w:rsidP="00EA420D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bookmarkStart w:id="6" w:name="_Hlk117119321"/>
      <w:r w:rsidRPr="0050780C">
        <w:rPr>
          <w:rFonts w:ascii="Times New Roman" w:eastAsia="华文宋体" w:hAnsi="Times New Roman"/>
          <w:b/>
          <w:bCs/>
          <w:sz w:val="24"/>
        </w:rPr>
        <w:t>Table 3.</w:t>
      </w:r>
      <w:r w:rsidRPr="0050780C">
        <w:rPr>
          <w:rFonts w:ascii="Times New Roman" w:eastAsia="华文宋体" w:hAnsi="Times New Roman"/>
          <w:sz w:val="24"/>
        </w:rPr>
        <w:t xml:space="preserve"> Comparison of examination results between groups at week </w:t>
      </w:r>
      <w:r w:rsidRPr="0050780C">
        <w:rPr>
          <w:rFonts w:ascii="Times New Roman" w:eastAsia="华文宋体" w:hAnsi="Times New Roman" w:hint="eastAsia"/>
          <w:sz w:val="24"/>
        </w:rPr>
        <w:t>2</w:t>
      </w:r>
      <w:r>
        <w:rPr>
          <w:rFonts w:ascii="Times New Roman" w:eastAsia="华文宋体" w:hAnsi="Times New Roman"/>
          <w:sz w:val="24"/>
        </w:rPr>
        <w:t xml:space="preserve"> after injury</w:t>
      </w:r>
    </w:p>
    <w:tbl>
      <w:tblPr>
        <w:tblW w:w="83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2979"/>
        <w:gridCol w:w="2550"/>
        <w:gridCol w:w="1276"/>
      </w:tblGrid>
      <w:tr w:rsidR="00EA420D" w:rsidRPr="00984E08" w14:paraId="68C8358C" w14:textId="77777777" w:rsidTr="00EA420D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6"/>
          <w:p w14:paraId="1A999124" w14:textId="77777777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61C4E2" w14:textId="17E9FEC3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eastAsia="仿宋_GB2312" w:hAnsi="Times New Roman"/>
                <w:szCs w:val="21"/>
              </w:rPr>
              <w:t xml:space="preserve">the ratio of </w:t>
            </w:r>
            <w:r w:rsidR="00120C92">
              <w:rPr>
                <w:rFonts w:ascii="Times New Roman" w:eastAsia="仿宋_GB2312" w:hAnsi="Times New Roman"/>
                <w:szCs w:val="21"/>
              </w:rPr>
              <w:t>callus</w:t>
            </w:r>
            <w:r w:rsidRPr="0050780C">
              <w:rPr>
                <w:rFonts w:ascii="Times New Roman" w:eastAsia="仿宋_GB2312" w:hAnsi="Times New Roman"/>
                <w:szCs w:val="21"/>
              </w:rPr>
              <w:t xml:space="preserve"> thickness to femur width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(cm/cm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ACB6D" w14:textId="3B71E0E9" w:rsidR="00EA420D" w:rsidRPr="0050780C" w:rsidRDefault="00120C92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callus</w:t>
            </w:r>
            <w:r w:rsidR="00EA420D" w:rsidRPr="0050780C">
              <w:rPr>
                <w:rFonts w:ascii="Times New Roman" w:eastAsia="仿宋_GB2312" w:hAnsi="Times New Roman"/>
                <w:szCs w:val="21"/>
              </w:rPr>
              <w:t xml:space="preserve"> growth rate</w:t>
            </w:r>
            <w:r w:rsidR="00EA420D"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(cm/d)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EAC65A" w14:textId="77777777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R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I</w:t>
            </w:r>
          </w:p>
        </w:tc>
      </w:tr>
      <w:tr w:rsidR="00EA420D" w:rsidRPr="00984E08" w14:paraId="3F51BE8D" w14:textId="77777777" w:rsidTr="00EA420D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B274E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u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pper</w:t>
            </w:r>
          </w:p>
        </w:tc>
        <w:tc>
          <w:tcPr>
            <w:tcW w:w="297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FC74F" w14:textId="0E8DA6F8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0.12</w:t>
            </w:r>
          </w:p>
        </w:tc>
        <w:tc>
          <w:tcPr>
            <w:tcW w:w="2550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DF1B9" w14:textId="0F9E59C8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5F1FBF" w14:textId="73828A6A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0.08</w:t>
            </w:r>
          </w:p>
        </w:tc>
      </w:tr>
      <w:tr w:rsidR="00EA420D" w:rsidRPr="00984E08" w14:paraId="700FE8CC" w14:textId="77777777" w:rsidTr="00EA420D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7EABC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宋体"/>
                <w:color w:val="000000"/>
                <w:kern w:val="24"/>
                <w:szCs w:val="21"/>
              </w:rPr>
              <w:t>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iddle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C4FB06" w14:textId="6FADE046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0.45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0.16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EEF05" w14:textId="6BA4317A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84647E" w14:textId="48CF614E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0.10</w:t>
            </w:r>
          </w:p>
        </w:tc>
      </w:tr>
      <w:tr w:rsidR="00EA420D" w:rsidRPr="00984E08" w14:paraId="627C53D0" w14:textId="77777777" w:rsidTr="00EA420D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2CEB3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l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ower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074C8" w14:textId="6F331B9D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0.47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0.10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ACE8A3" w14:textId="2401DE26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656FBC" w14:textId="0DC923DC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0.52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0.07</w:t>
            </w:r>
          </w:p>
        </w:tc>
      </w:tr>
      <w:tr w:rsidR="00EA420D" w:rsidRPr="00984E08" w14:paraId="405DA00D" w14:textId="77777777" w:rsidTr="00EA420D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A84E91" w14:textId="77777777" w:rsidR="00EA420D" w:rsidRPr="00120C92" w:rsidRDefault="00EA420D" w:rsidP="00EA420D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</w:pPr>
            <w:r w:rsidRPr="00120C92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F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DB021F" w14:textId="59976B88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1.800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ED12E4" w14:textId="3E54CEC6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FA6E13" w14:textId="31ED14E5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0.010</w:t>
            </w:r>
          </w:p>
        </w:tc>
      </w:tr>
      <w:tr w:rsidR="00EA420D" w:rsidRPr="00984E08" w14:paraId="5CCA63C1" w14:textId="77777777" w:rsidTr="00EA420D">
        <w:trPr>
          <w:trHeight w:val="567"/>
        </w:trPr>
        <w:tc>
          <w:tcPr>
            <w:tcW w:w="155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D1E1B2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007D53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7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CC54BD" w14:textId="64E4E720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0.323</w:t>
            </w:r>
          </w:p>
        </w:tc>
        <w:tc>
          <w:tcPr>
            <w:tcW w:w="2550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B9FCA" w14:textId="16A8E2E6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DED04" w14:textId="1599B8F9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0.990</w:t>
            </w:r>
          </w:p>
        </w:tc>
      </w:tr>
    </w:tbl>
    <w:p w14:paraId="0EA0C941" w14:textId="5012D777" w:rsidR="00EA420D" w:rsidRPr="0050780C" w:rsidRDefault="00EA420D" w:rsidP="00EA420D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bookmarkStart w:id="7" w:name="_Hlk117119364"/>
      <w:r w:rsidRPr="0050780C">
        <w:rPr>
          <w:rFonts w:ascii="Times New Roman" w:eastAsia="华文宋体" w:hAnsi="Times New Roman"/>
          <w:b/>
          <w:bCs/>
          <w:sz w:val="24"/>
        </w:rPr>
        <w:lastRenderedPageBreak/>
        <w:t xml:space="preserve">Table </w:t>
      </w:r>
      <w:r>
        <w:rPr>
          <w:rFonts w:ascii="Times New Roman" w:eastAsia="华文宋体" w:hAnsi="Times New Roman"/>
          <w:b/>
          <w:bCs/>
          <w:sz w:val="24"/>
        </w:rPr>
        <w:t>4</w:t>
      </w:r>
      <w:r w:rsidRPr="0050780C">
        <w:rPr>
          <w:rFonts w:ascii="Times New Roman" w:eastAsia="华文宋体" w:hAnsi="Times New Roman"/>
          <w:b/>
          <w:bCs/>
          <w:sz w:val="24"/>
        </w:rPr>
        <w:t>.</w:t>
      </w:r>
      <w:r w:rsidRPr="0050780C">
        <w:rPr>
          <w:rFonts w:ascii="Times New Roman" w:eastAsia="华文宋体" w:hAnsi="Times New Roman"/>
          <w:sz w:val="24"/>
        </w:rPr>
        <w:t xml:space="preserve"> Comparison of examination results between groups at week </w:t>
      </w:r>
      <w:r>
        <w:rPr>
          <w:rFonts w:ascii="Times New Roman" w:eastAsia="华文宋体" w:hAnsi="Times New Roman"/>
          <w:sz w:val="24"/>
        </w:rPr>
        <w:t>3 after injury</w:t>
      </w:r>
    </w:p>
    <w:tbl>
      <w:tblPr>
        <w:tblW w:w="83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2979"/>
        <w:gridCol w:w="2550"/>
        <w:gridCol w:w="1276"/>
      </w:tblGrid>
      <w:tr w:rsidR="00EA420D" w:rsidRPr="00984E08" w14:paraId="448B3DC5" w14:textId="77777777" w:rsidTr="004440F0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7"/>
          <w:p w14:paraId="49557A36" w14:textId="77777777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3E3AE9" w14:textId="6E6F1C57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eastAsia="仿宋_GB2312" w:hAnsi="Times New Roman"/>
                <w:szCs w:val="21"/>
              </w:rPr>
              <w:t xml:space="preserve">the ratio of </w:t>
            </w:r>
            <w:r w:rsidR="00120C92">
              <w:rPr>
                <w:rFonts w:ascii="Times New Roman" w:eastAsia="仿宋_GB2312" w:hAnsi="Times New Roman"/>
                <w:szCs w:val="21"/>
              </w:rPr>
              <w:t>callus</w:t>
            </w:r>
            <w:r w:rsidRPr="0050780C">
              <w:rPr>
                <w:rFonts w:ascii="Times New Roman" w:eastAsia="仿宋_GB2312" w:hAnsi="Times New Roman"/>
                <w:szCs w:val="21"/>
              </w:rPr>
              <w:t xml:space="preserve"> thickness to femur width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(cm/cm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66FFEB" w14:textId="71675D60" w:rsidR="00EA420D" w:rsidRPr="0050780C" w:rsidRDefault="00120C92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callus</w:t>
            </w:r>
            <w:r w:rsidR="00EA420D" w:rsidRPr="0050780C">
              <w:rPr>
                <w:rFonts w:ascii="Times New Roman" w:eastAsia="仿宋_GB2312" w:hAnsi="Times New Roman"/>
                <w:szCs w:val="21"/>
              </w:rPr>
              <w:t xml:space="preserve"> growth rate</w:t>
            </w:r>
            <w:r w:rsidR="00EA420D"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(cm/d)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74BD34" w14:textId="77777777" w:rsidR="00EA420D" w:rsidRPr="0050780C" w:rsidRDefault="00EA420D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R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I</w:t>
            </w:r>
          </w:p>
        </w:tc>
      </w:tr>
      <w:tr w:rsidR="00EA420D" w:rsidRPr="00984E08" w14:paraId="326C940E" w14:textId="77777777" w:rsidTr="004440F0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CD8C27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u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pper</w:t>
            </w:r>
          </w:p>
        </w:tc>
        <w:tc>
          <w:tcPr>
            <w:tcW w:w="297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688FC" w14:textId="7E1D199A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0.60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0.15</w:t>
            </w:r>
          </w:p>
        </w:tc>
        <w:tc>
          <w:tcPr>
            <w:tcW w:w="2550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421D11" w14:textId="28D437C1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1CFC5" w14:textId="6257A480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0.45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0.10</w:t>
            </w:r>
          </w:p>
        </w:tc>
      </w:tr>
      <w:tr w:rsidR="00EA420D" w:rsidRPr="00984E08" w14:paraId="6ADD9F4D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78AE9D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宋体"/>
                <w:color w:val="000000"/>
                <w:kern w:val="24"/>
                <w:szCs w:val="21"/>
              </w:rPr>
              <w:t>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iddle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6220" w14:textId="650D8E91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0.52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0.18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F43C17" w14:textId="504C1781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B22FB9" w14:textId="29C0B43C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0.47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0.09</w:t>
            </w:r>
          </w:p>
        </w:tc>
      </w:tr>
      <w:tr w:rsidR="00EA420D" w:rsidRPr="00984E08" w14:paraId="06B3F88A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537AB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l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ower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A58E23" w14:textId="39A71C31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0.55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0.14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4AA796" w14:textId="02D91A80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0BFB4A" w14:textId="0E081A1B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0.46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0.04</w:t>
            </w:r>
          </w:p>
        </w:tc>
      </w:tr>
      <w:tr w:rsidR="00EA420D" w:rsidRPr="00984E08" w14:paraId="793C7F34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527184" w14:textId="77777777" w:rsidR="00EA420D" w:rsidRPr="00120C92" w:rsidRDefault="00EA420D" w:rsidP="00EA420D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</w:pPr>
            <w:r w:rsidRPr="00120C92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F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D9B550" w14:textId="34FF4B4B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0.931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0D882B" w14:textId="34F3A8FB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DA5C0" w14:textId="06326C4B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0.185</w:t>
            </w:r>
          </w:p>
        </w:tc>
      </w:tr>
      <w:tr w:rsidR="00EA420D" w:rsidRPr="00984E08" w14:paraId="1C2AB2E9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8E088" w14:textId="77777777" w:rsidR="00EA420D" w:rsidRPr="0050780C" w:rsidRDefault="00EA420D" w:rsidP="00EA420D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007D53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7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FA97F3" w14:textId="60CA7DF5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0.406</w:t>
            </w:r>
          </w:p>
        </w:tc>
        <w:tc>
          <w:tcPr>
            <w:tcW w:w="2550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A41740" w14:textId="6EC04630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1CC126" w14:textId="05C9BA8B" w:rsidR="00EA420D" w:rsidRPr="0050780C" w:rsidRDefault="00EA420D" w:rsidP="00EA420D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0.832</w:t>
            </w:r>
          </w:p>
        </w:tc>
      </w:tr>
    </w:tbl>
    <w:p w14:paraId="54B534C8" w14:textId="46B6B48C" w:rsidR="00B22C1F" w:rsidRDefault="00B22C1F" w:rsidP="00007D53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 w:val="24"/>
          <w:vertAlign w:val="superscript"/>
        </w:rPr>
      </w:pPr>
    </w:p>
    <w:p w14:paraId="5E03BEBA" w14:textId="77777777" w:rsidR="00B22C1F" w:rsidRPr="0050780C" w:rsidRDefault="00B22C1F" w:rsidP="00B22C1F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r w:rsidRPr="0050780C">
        <w:rPr>
          <w:rFonts w:ascii="Times New Roman" w:eastAsia="华文宋体" w:hAnsi="Times New Roman"/>
          <w:b/>
          <w:bCs/>
          <w:sz w:val="24"/>
        </w:rPr>
        <w:t>Table 5</w:t>
      </w:r>
      <w:r w:rsidRPr="0050780C">
        <w:rPr>
          <w:rFonts w:ascii="Times New Roman" w:eastAsia="华文宋体" w:hAnsi="Times New Roman" w:hint="eastAsia"/>
          <w:b/>
          <w:bCs/>
          <w:sz w:val="24"/>
        </w:rPr>
        <w:t>.</w:t>
      </w:r>
      <w:r w:rsidRPr="0050780C">
        <w:rPr>
          <w:rFonts w:ascii="Times New Roman" w:eastAsia="华文宋体" w:hAnsi="Times New Roman"/>
          <w:sz w:val="24"/>
        </w:rPr>
        <w:t xml:space="preserve"> Comparison of examination results between groups at week </w:t>
      </w:r>
      <w:r w:rsidRPr="0050780C">
        <w:rPr>
          <w:rFonts w:ascii="Times New Roman" w:eastAsia="华文宋体" w:hAnsi="Times New Roman" w:hint="eastAsia"/>
          <w:sz w:val="24"/>
        </w:rPr>
        <w:t>4</w:t>
      </w:r>
      <w:r>
        <w:rPr>
          <w:rFonts w:ascii="Times New Roman" w:eastAsia="华文宋体" w:hAnsi="Times New Roman"/>
          <w:sz w:val="24"/>
        </w:rPr>
        <w:t xml:space="preserve"> after injury</w:t>
      </w:r>
    </w:p>
    <w:tbl>
      <w:tblPr>
        <w:tblW w:w="83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2979"/>
        <w:gridCol w:w="2550"/>
        <w:gridCol w:w="1276"/>
      </w:tblGrid>
      <w:tr w:rsidR="00B22C1F" w:rsidRPr="00984E08" w14:paraId="43786244" w14:textId="77777777" w:rsidTr="004440F0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6D30B6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7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F2ABC1" w14:textId="3FB14205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eastAsia="仿宋_GB2312" w:hAnsi="Times New Roman"/>
                <w:szCs w:val="21"/>
              </w:rPr>
              <w:t xml:space="preserve">the ratio of </w:t>
            </w:r>
            <w:r w:rsidR="00120C92">
              <w:rPr>
                <w:rFonts w:ascii="Times New Roman" w:eastAsia="仿宋_GB2312" w:hAnsi="Times New Roman"/>
                <w:szCs w:val="21"/>
              </w:rPr>
              <w:t>callus</w:t>
            </w:r>
            <w:r w:rsidRPr="0050780C">
              <w:rPr>
                <w:rFonts w:ascii="Times New Roman" w:eastAsia="仿宋_GB2312" w:hAnsi="Times New Roman"/>
                <w:szCs w:val="21"/>
              </w:rPr>
              <w:t xml:space="preserve"> thickness to femur width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(cm/cm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5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3EBD9" w14:textId="0ED0A6F1" w:rsidR="00B22C1F" w:rsidRPr="0050780C" w:rsidRDefault="00120C92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callus</w:t>
            </w:r>
            <w:r w:rsidR="00B22C1F" w:rsidRPr="0050780C">
              <w:rPr>
                <w:rFonts w:ascii="Times New Roman" w:eastAsia="仿宋_GB2312" w:hAnsi="Times New Roman"/>
                <w:szCs w:val="21"/>
              </w:rPr>
              <w:t xml:space="preserve"> growth rate</w:t>
            </w:r>
            <w:r w:rsidR="00B22C1F"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(cm/d)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6BAA7D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R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I</w:t>
            </w:r>
          </w:p>
        </w:tc>
      </w:tr>
      <w:tr w:rsidR="00B22C1F" w:rsidRPr="00984E08" w14:paraId="541026A6" w14:textId="77777777" w:rsidTr="004440F0">
        <w:trPr>
          <w:trHeight w:val="567"/>
        </w:trPr>
        <w:tc>
          <w:tcPr>
            <w:tcW w:w="155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5E90E8" w14:textId="77777777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u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pper</w:t>
            </w:r>
          </w:p>
        </w:tc>
        <w:tc>
          <w:tcPr>
            <w:tcW w:w="2979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EA1C0D" w14:textId="6F68D453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0.67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0.15</w:t>
            </w:r>
          </w:p>
        </w:tc>
        <w:tc>
          <w:tcPr>
            <w:tcW w:w="2550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2FDA7" w14:textId="2AD8DBEF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9F530" w14:textId="23E13BB9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0.42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0.09</w:t>
            </w:r>
          </w:p>
        </w:tc>
      </w:tr>
      <w:tr w:rsidR="00B22C1F" w:rsidRPr="00984E08" w14:paraId="6BBA4D2B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A7A405" w14:textId="77777777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宋体"/>
                <w:color w:val="000000"/>
                <w:kern w:val="24"/>
                <w:szCs w:val="21"/>
              </w:rPr>
              <w:t>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iddle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C1501" w14:textId="6742C72A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0.55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0.20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EA240" w14:textId="1CD5ADE3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357C1" w14:textId="76897B02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0.08</w:t>
            </w:r>
          </w:p>
        </w:tc>
      </w:tr>
      <w:tr w:rsidR="00B22C1F" w:rsidRPr="00984E08" w14:paraId="2F168814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2F6474" w14:textId="77777777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hAnsi="Times New Roman"/>
                <w:color w:val="000000"/>
                <w:kern w:val="24"/>
                <w:szCs w:val="21"/>
              </w:rPr>
              <w:t>l</w:t>
            </w:r>
            <w:r w:rsidRPr="0050780C">
              <w:rPr>
                <w:rFonts w:ascii="Times New Roman" w:hAnsi="Times New Roman" w:hint="eastAsia"/>
                <w:color w:val="000000"/>
                <w:kern w:val="24"/>
                <w:szCs w:val="21"/>
              </w:rPr>
              <w:t>ower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2D9D77" w14:textId="34D5AB14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0.60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0.15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FECA93" w14:textId="564AE1C8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AE5C45" w14:textId="0FB93645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0.43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0.02</w:t>
            </w:r>
          </w:p>
        </w:tc>
      </w:tr>
      <w:tr w:rsidR="00B22C1F" w:rsidRPr="00984E08" w14:paraId="7F28EFCB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6F25E9" w14:textId="77777777" w:rsidR="00B22C1F" w:rsidRPr="00120C92" w:rsidRDefault="00B22C1F" w:rsidP="00B22C1F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</w:pPr>
            <w:r w:rsidRPr="00120C92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F</w:t>
            </w:r>
          </w:p>
        </w:tc>
        <w:tc>
          <w:tcPr>
            <w:tcW w:w="2979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0E096D" w14:textId="67C16AED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1.463</w:t>
            </w:r>
          </w:p>
        </w:tc>
        <w:tc>
          <w:tcPr>
            <w:tcW w:w="2550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8C73C4" w14:textId="72AC34C3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2.935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41DF86" w14:textId="42A8E20E" w:rsidR="00B22C1F" w:rsidRPr="0050780C" w:rsidRDefault="00B22C1F" w:rsidP="00B22C1F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0.017</w:t>
            </w:r>
          </w:p>
        </w:tc>
      </w:tr>
      <w:tr w:rsidR="00B22C1F" w:rsidRPr="00984E08" w14:paraId="1723867E" w14:textId="77777777" w:rsidTr="004440F0">
        <w:trPr>
          <w:trHeight w:val="567"/>
        </w:trPr>
        <w:tc>
          <w:tcPr>
            <w:tcW w:w="155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842FF6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007D53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79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30DBE4" w14:textId="6047A52B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0.249</w:t>
            </w:r>
          </w:p>
        </w:tc>
        <w:tc>
          <w:tcPr>
            <w:tcW w:w="2550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708667" w14:textId="3572385C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10FAF" w14:textId="46049B69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0.983</w:t>
            </w:r>
          </w:p>
        </w:tc>
      </w:tr>
    </w:tbl>
    <w:p w14:paraId="20244E74" w14:textId="77777777" w:rsidR="00B22C1F" w:rsidRPr="00007D53" w:rsidRDefault="00B22C1F" w:rsidP="00B22C1F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proofErr w:type="spellStart"/>
      <w:r w:rsidRPr="00007D53">
        <w:rPr>
          <w:rFonts w:ascii="Times New Roman" w:hAnsi="宋体"/>
          <w:color w:val="000000"/>
          <w:kern w:val="24"/>
          <w:szCs w:val="21"/>
          <w:vertAlign w:val="superscript"/>
        </w:rPr>
        <w:t>a</w:t>
      </w:r>
      <w:proofErr w:type="spellEnd"/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the middle sec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tion, </w:t>
      </w:r>
      <w:r w:rsidRPr="00007D53">
        <w:rPr>
          <w:rFonts w:ascii="Times New Roman" w:hAnsi="Times New Roman"/>
          <w:color w:val="000000"/>
          <w:kern w:val="24"/>
          <w:szCs w:val="21"/>
          <w:vertAlign w:val="superscript"/>
        </w:rPr>
        <w:t>a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 w:rsidRPr="00007D53">
        <w:rPr>
          <w:rFonts w:ascii="Times New Roman" w:hAnsi="Times New Roman"/>
          <w:bCs/>
          <w:kern w:val="0"/>
          <w:szCs w:val="21"/>
        </w:rPr>
        <w:t>&lt; 0.05;</w:t>
      </w:r>
    </w:p>
    <w:p w14:paraId="2BE286E4" w14:textId="3E26467B" w:rsidR="00B22C1F" w:rsidRPr="00007D53" w:rsidRDefault="00B22C1F" w:rsidP="00B22C1F">
      <w:pPr>
        <w:autoSpaceDE w:val="0"/>
        <w:autoSpaceDN w:val="0"/>
        <w:adjustRightInd w:val="0"/>
        <w:jc w:val="left"/>
        <w:rPr>
          <w:rFonts w:ascii="Times New Roman" w:hAnsi="宋体"/>
          <w:color w:val="000000"/>
          <w:kern w:val="24"/>
          <w:szCs w:val="21"/>
          <w:vertAlign w:val="superscript"/>
        </w:rPr>
      </w:pPr>
      <w:r w:rsidRPr="00007D53">
        <w:rPr>
          <w:rFonts w:ascii="Times New Roman" w:hAnsi="宋体"/>
          <w:color w:val="000000"/>
          <w:kern w:val="24"/>
          <w:szCs w:val="21"/>
          <w:vertAlign w:val="superscript"/>
        </w:rPr>
        <w:t>b</w:t>
      </w: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 </w:t>
      </w:r>
      <w:r w:rsidRPr="00007D53">
        <w:rPr>
          <w:rFonts w:ascii="Times New Roman" w:hAnsi="宋体"/>
          <w:color w:val="000000"/>
          <w:kern w:val="24"/>
          <w:szCs w:val="21"/>
        </w:rPr>
        <w:t>C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the </w:t>
      </w:r>
      <w:r w:rsidR="00D10776">
        <w:rPr>
          <w:rFonts w:ascii="Times New Roman" w:hAnsi="宋体"/>
          <w:color w:val="000000"/>
          <w:kern w:val="24"/>
          <w:szCs w:val="21"/>
        </w:rPr>
        <w:t>upper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sec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tion, </w:t>
      </w:r>
      <w:r w:rsidRPr="00007D53">
        <w:rPr>
          <w:rFonts w:ascii="Times New Roman" w:hAnsi="Times New Roman"/>
          <w:color w:val="000000"/>
          <w:kern w:val="24"/>
          <w:szCs w:val="21"/>
          <w:vertAlign w:val="superscript"/>
        </w:rPr>
        <w:t>b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 w:rsidRPr="00007D53">
        <w:rPr>
          <w:rFonts w:ascii="Times New Roman" w:hAnsi="Times New Roman"/>
          <w:bCs/>
          <w:kern w:val="0"/>
          <w:szCs w:val="21"/>
        </w:rPr>
        <w:t>&lt; 0.05.</w:t>
      </w:r>
      <w:r w:rsidRPr="00007D53">
        <w:rPr>
          <w:rFonts w:ascii="Times New Roman" w:hAnsi="Times New Roman"/>
        </w:rPr>
        <w:t xml:space="preserve"> </w:t>
      </w:r>
    </w:p>
    <w:p w14:paraId="1FD552E9" w14:textId="60C74714" w:rsidR="00007D53" w:rsidRPr="00B22C1F" w:rsidRDefault="00007D53" w:rsidP="00007D53">
      <w:pPr>
        <w:autoSpaceDE w:val="0"/>
        <w:autoSpaceDN w:val="0"/>
        <w:adjustRightInd w:val="0"/>
        <w:jc w:val="left"/>
        <w:rPr>
          <w:rFonts w:ascii="Times New Roman" w:hAnsi="宋体"/>
          <w:color w:val="000000"/>
          <w:kern w:val="24"/>
          <w:szCs w:val="21"/>
          <w:vertAlign w:val="superscript"/>
        </w:rPr>
      </w:pPr>
    </w:p>
    <w:p w14:paraId="7D2E8DBE" w14:textId="77777777" w:rsidR="00B22C1F" w:rsidRPr="0050780C" w:rsidRDefault="00B22C1F" w:rsidP="00B22C1F">
      <w:pPr>
        <w:spacing w:line="360" w:lineRule="auto"/>
        <w:jc w:val="center"/>
        <w:rPr>
          <w:rFonts w:ascii="Times New Roman" w:eastAsia="华文宋体" w:hAnsi="Times New Roman"/>
          <w:sz w:val="24"/>
        </w:rPr>
      </w:pPr>
      <w:r w:rsidRPr="0050780C">
        <w:rPr>
          <w:rFonts w:ascii="Times New Roman" w:eastAsia="华文宋体" w:hAnsi="Times New Roman"/>
          <w:b/>
          <w:bCs/>
          <w:sz w:val="24"/>
        </w:rPr>
        <w:t xml:space="preserve">Table 6. </w:t>
      </w:r>
      <w:r w:rsidRPr="0050780C">
        <w:rPr>
          <w:rFonts w:ascii="Times New Roman" w:eastAsia="华文宋体" w:hAnsi="Times New Roman"/>
          <w:sz w:val="24"/>
        </w:rPr>
        <w:t xml:space="preserve">Comparison of test results at different </w:t>
      </w:r>
      <w:r>
        <w:rPr>
          <w:rFonts w:ascii="Times New Roman" w:eastAsia="华文宋体" w:hAnsi="Times New Roman"/>
          <w:sz w:val="24"/>
        </w:rPr>
        <w:t>week</w:t>
      </w:r>
      <w:r w:rsidRPr="0050780C">
        <w:rPr>
          <w:rFonts w:ascii="Times New Roman" w:eastAsia="华文宋体" w:hAnsi="Times New Roman"/>
          <w:sz w:val="24"/>
        </w:rPr>
        <w:t>s</w:t>
      </w:r>
      <w:r>
        <w:rPr>
          <w:rFonts w:ascii="Times New Roman" w:eastAsia="华文宋体" w:hAnsi="Times New Roman"/>
          <w:sz w:val="24"/>
        </w:rPr>
        <w:t xml:space="preserve"> after injury</w:t>
      </w:r>
    </w:p>
    <w:tbl>
      <w:tblPr>
        <w:tblW w:w="83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8"/>
        <w:gridCol w:w="2977"/>
        <w:gridCol w:w="2411"/>
        <w:gridCol w:w="1418"/>
      </w:tblGrid>
      <w:tr w:rsidR="00B22C1F" w:rsidRPr="00984E08" w14:paraId="1D4A40D7" w14:textId="77777777" w:rsidTr="00D10776">
        <w:trPr>
          <w:trHeight w:val="567"/>
        </w:trPr>
        <w:tc>
          <w:tcPr>
            <w:tcW w:w="15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27BDC2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Group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A79C36" w14:textId="449CD9C5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eastAsia="仿宋_GB2312" w:hAnsi="Times New Roman"/>
                <w:szCs w:val="21"/>
              </w:rPr>
              <w:t xml:space="preserve">the ratio of </w:t>
            </w:r>
            <w:r w:rsidR="00120C92">
              <w:rPr>
                <w:rFonts w:ascii="Times New Roman" w:eastAsia="仿宋_GB2312" w:hAnsi="Times New Roman"/>
                <w:szCs w:val="21"/>
              </w:rPr>
              <w:t>callus</w:t>
            </w:r>
            <w:r w:rsidRPr="0050780C">
              <w:rPr>
                <w:rFonts w:ascii="Times New Roman" w:eastAsia="仿宋_GB2312" w:hAnsi="Times New Roman"/>
                <w:szCs w:val="21"/>
              </w:rPr>
              <w:t xml:space="preserve"> thickness to femur width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(cm/cm</w:t>
            </w: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）</w:t>
            </w:r>
          </w:p>
        </w:tc>
        <w:tc>
          <w:tcPr>
            <w:tcW w:w="24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208A33" w14:textId="5743BC73" w:rsidR="00B22C1F" w:rsidRPr="0050780C" w:rsidRDefault="00120C92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>
              <w:rPr>
                <w:rFonts w:ascii="Times New Roman" w:eastAsia="仿宋_GB2312" w:hAnsi="Times New Roman"/>
                <w:szCs w:val="21"/>
              </w:rPr>
              <w:t>callus</w:t>
            </w:r>
            <w:r w:rsidR="00B22C1F" w:rsidRPr="0050780C">
              <w:rPr>
                <w:rFonts w:ascii="Times New Roman" w:eastAsia="仿宋_GB2312" w:hAnsi="Times New Roman"/>
                <w:szCs w:val="21"/>
              </w:rPr>
              <w:t xml:space="preserve"> growth rate</w:t>
            </w:r>
            <w:r w:rsidR="00B22C1F" w:rsidRPr="0050780C">
              <w:rPr>
                <w:rFonts w:ascii="Times New Roman" w:hAnsi="宋体"/>
                <w:color w:val="000000"/>
                <w:kern w:val="24"/>
                <w:szCs w:val="21"/>
              </w:rPr>
              <w:t xml:space="preserve"> (cm/d)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2A46B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50780C">
              <w:rPr>
                <w:rFonts w:ascii="Times New Roman" w:hAnsi="宋体" w:hint="eastAsia"/>
                <w:color w:val="000000"/>
                <w:kern w:val="24"/>
                <w:szCs w:val="21"/>
              </w:rPr>
              <w:t>R</w:t>
            </w:r>
            <w:r w:rsidRPr="0050780C">
              <w:rPr>
                <w:rFonts w:ascii="Times New Roman" w:hAnsi="宋体"/>
                <w:color w:val="000000"/>
                <w:kern w:val="24"/>
                <w:szCs w:val="21"/>
              </w:rPr>
              <w:t>I</w:t>
            </w:r>
          </w:p>
        </w:tc>
      </w:tr>
      <w:tr w:rsidR="00B22C1F" w:rsidRPr="00984E08" w14:paraId="2D7BC804" w14:textId="77777777" w:rsidTr="00D10776">
        <w:trPr>
          <w:trHeight w:val="567"/>
        </w:trPr>
        <w:tc>
          <w:tcPr>
            <w:tcW w:w="1558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632C7" w14:textId="6A1FBB94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Week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 xml:space="preserve"> 1</w:t>
            </w:r>
          </w:p>
        </w:tc>
        <w:tc>
          <w:tcPr>
            <w:tcW w:w="2977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F6CF64" w14:textId="0D0D0FF6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0.34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0.12</w:t>
            </w:r>
          </w:p>
        </w:tc>
        <w:tc>
          <w:tcPr>
            <w:tcW w:w="2411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7EF3AA" w14:textId="5E1BCBAD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0.07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</w:p>
        </w:tc>
        <w:tc>
          <w:tcPr>
            <w:tcW w:w="1418" w:type="dxa"/>
            <w:tcBorders>
              <w:top w:val="single" w:sz="8" w:space="0" w:color="000000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568D68" w14:textId="06649BBD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0.64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0.09</w:t>
            </w:r>
          </w:p>
        </w:tc>
      </w:tr>
      <w:tr w:rsidR="00B22C1F" w:rsidRPr="00984E08" w14:paraId="44D52237" w14:textId="77777777" w:rsidTr="00D10776">
        <w:trPr>
          <w:trHeight w:val="567"/>
        </w:trPr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B51740" w14:textId="3410DB6D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Week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Times New Roman" w:hAnsi="宋体" w:hint="eastAsia"/>
                <w:color w:val="000000"/>
                <w:kern w:val="24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49A4E7" w14:textId="0DC575E6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0.48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0.14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a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4803AB" w14:textId="0C0AC6EC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0.03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17C95" w14:textId="38DA5DFA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0.53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0.09</w:t>
            </w:r>
          </w:p>
        </w:tc>
      </w:tr>
      <w:tr w:rsidR="00B22C1F" w:rsidRPr="00984E08" w14:paraId="6543E641" w14:textId="77777777" w:rsidTr="00D10776">
        <w:trPr>
          <w:trHeight w:val="567"/>
        </w:trPr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8E79C3" w14:textId="0054EF1B" w:rsidR="00B22C1F" w:rsidRPr="0050780C" w:rsidRDefault="00B22C1F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lastRenderedPageBreak/>
              <w:t>Week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Times New Roman" w:hAnsi="宋体" w:hint="eastAsia"/>
                <w:color w:val="000000"/>
                <w:kern w:val="24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E20940" w14:textId="08292912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0.55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0.17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b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89CD2B" w14:textId="7A0CF810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0.01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  <w:vertAlign w:val="superscript"/>
              </w:rPr>
              <w:t>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90BA31" w14:textId="6DED20FE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0.46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0.08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f</w:t>
            </w:r>
          </w:p>
        </w:tc>
      </w:tr>
      <w:tr w:rsidR="00B22C1F" w:rsidRPr="00984E08" w14:paraId="1FC2F5D3" w14:textId="77777777" w:rsidTr="00D10776">
        <w:trPr>
          <w:trHeight w:val="567"/>
        </w:trPr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CF1104" w14:textId="3602BCAD" w:rsidR="00B22C1F" w:rsidRDefault="00B22C1F" w:rsidP="004440F0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Week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 xml:space="preserve"> </w:t>
            </w:r>
            <w:r>
              <w:rPr>
                <w:rFonts w:ascii="Times New Roman" w:hAnsi="宋体" w:hint="eastAsia"/>
                <w:color w:val="000000"/>
                <w:kern w:val="24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CC8ED5" w14:textId="694BC259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0.59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0.18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  <w:vertAlign w:val="superscript"/>
              </w:rPr>
              <w:t>c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906D0D" w14:textId="46A38999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0.01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0.01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4663D" w14:textId="356E9997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0.43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±</w:t>
            </w:r>
            <w:r w:rsidRPr="00B22C1F">
              <w:rPr>
                <w:rFonts w:ascii="Times New Roman" w:hAnsi="宋体" w:hint="eastAsia"/>
                <w:color w:val="000000"/>
                <w:kern w:val="24"/>
                <w:szCs w:val="21"/>
              </w:rPr>
              <w:t>0.08</w:t>
            </w:r>
            <w:r w:rsidRPr="00B22C1F">
              <w:rPr>
                <w:rFonts w:ascii="Times New Roman" w:hAnsi="宋体"/>
                <w:color w:val="000000"/>
                <w:kern w:val="24"/>
                <w:szCs w:val="21"/>
                <w:vertAlign w:val="superscript"/>
              </w:rPr>
              <w:t>g</w:t>
            </w:r>
          </w:p>
        </w:tc>
      </w:tr>
      <w:tr w:rsidR="00B22C1F" w:rsidRPr="00984E08" w14:paraId="150FAC81" w14:textId="77777777" w:rsidTr="00D10776">
        <w:trPr>
          <w:trHeight w:val="567"/>
        </w:trPr>
        <w:tc>
          <w:tcPr>
            <w:tcW w:w="155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E54080" w14:textId="77777777" w:rsidR="00B22C1F" w:rsidRPr="00120C92" w:rsidRDefault="00B22C1F" w:rsidP="004440F0">
            <w:pPr>
              <w:widowControl/>
              <w:jc w:val="left"/>
              <w:rPr>
                <w:rFonts w:ascii="Times New Roman" w:hAnsi="Times New Roman"/>
                <w:i/>
                <w:iCs/>
                <w:color w:val="000000"/>
                <w:kern w:val="24"/>
                <w:szCs w:val="21"/>
              </w:rPr>
            </w:pPr>
            <w:r w:rsidRPr="00120C92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F</w:t>
            </w:r>
          </w:p>
        </w:tc>
        <w:tc>
          <w:tcPr>
            <w:tcW w:w="2977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85621" w14:textId="41781B28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15.187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3CEB8F" w14:textId="5A5C8A82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59.789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58FF0" w14:textId="2DA5211A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36.806</w:t>
            </w:r>
          </w:p>
        </w:tc>
      </w:tr>
      <w:tr w:rsidR="00B22C1F" w:rsidRPr="00984E08" w14:paraId="273D82F1" w14:textId="77777777" w:rsidTr="00D10776">
        <w:trPr>
          <w:trHeight w:val="567"/>
        </w:trPr>
        <w:tc>
          <w:tcPr>
            <w:tcW w:w="1558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97AD3" w14:textId="77777777" w:rsidR="00B22C1F" w:rsidRPr="0050780C" w:rsidRDefault="00B22C1F" w:rsidP="004440F0">
            <w:pPr>
              <w:widowControl/>
              <w:jc w:val="left"/>
              <w:rPr>
                <w:rFonts w:ascii="Times New Roman" w:hAnsi="Times New Roman"/>
                <w:color w:val="000000"/>
                <w:kern w:val="24"/>
                <w:szCs w:val="21"/>
              </w:rPr>
            </w:pPr>
            <w:r w:rsidRPr="00007D53">
              <w:rPr>
                <w:rFonts w:ascii="Times New Roman" w:hAnsi="宋体"/>
                <w:i/>
                <w:iCs/>
                <w:color w:val="000000"/>
                <w:kern w:val="24"/>
                <w:szCs w:val="21"/>
              </w:rPr>
              <w:t>p</w:t>
            </w:r>
          </w:p>
        </w:tc>
        <w:tc>
          <w:tcPr>
            <w:tcW w:w="2977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9BFB4" w14:textId="5C2ECFB2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&lt;0.001</w:t>
            </w:r>
          </w:p>
        </w:tc>
        <w:tc>
          <w:tcPr>
            <w:tcW w:w="2411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CC2811" w14:textId="186A4886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&lt;0.001</w:t>
            </w:r>
          </w:p>
        </w:tc>
        <w:tc>
          <w:tcPr>
            <w:tcW w:w="1418" w:type="dxa"/>
            <w:tcBorders>
              <w:top w:val="nil"/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29FF8D" w14:textId="70CB26B4" w:rsidR="00B22C1F" w:rsidRPr="0050780C" w:rsidRDefault="00D10776" w:rsidP="004440F0">
            <w:pPr>
              <w:widowControl/>
              <w:jc w:val="left"/>
              <w:rPr>
                <w:rFonts w:ascii="Times New Roman" w:hAnsi="宋体"/>
                <w:color w:val="000000"/>
                <w:kern w:val="24"/>
                <w:szCs w:val="21"/>
              </w:rPr>
            </w:pPr>
            <w:r w:rsidRPr="00B22C1F">
              <w:rPr>
                <w:rFonts w:ascii="Times New Roman" w:hAnsi="宋体"/>
                <w:color w:val="000000"/>
                <w:kern w:val="24"/>
                <w:szCs w:val="21"/>
              </w:rPr>
              <w:t>&lt;0.001</w:t>
            </w:r>
          </w:p>
        </w:tc>
      </w:tr>
    </w:tbl>
    <w:p w14:paraId="277B487E" w14:textId="77777777" w:rsidR="00D10776" w:rsidRPr="00007D53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proofErr w:type="spellStart"/>
      <w:r w:rsidRPr="00007D53">
        <w:rPr>
          <w:rFonts w:ascii="Times New Roman" w:hAnsi="宋体"/>
          <w:color w:val="000000"/>
          <w:kern w:val="24"/>
          <w:szCs w:val="21"/>
          <w:vertAlign w:val="superscript"/>
        </w:rPr>
        <w:t>a</w:t>
      </w:r>
      <w:proofErr w:type="spellEnd"/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3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r w:rsidRPr="00007D53">
        <w:rPr>
          <w:rFonts w:ascii="Times New Roman" w:hAnsi="Times New Roman"/>
          <w:color w:val="000000"/>
          <w:kern w:val="24"/>
          <w:szCs w:val="21"/>
          <w:vertAlign w:val="superscript"/>
        </w:rPr>
        <w:t>a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3F98DE25" w14:textId="77777777" w:rsidR="00D10776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 w:rsidRPr="00007D53">
        <w:rPr>
          <w:rFonts w:ascii="Times New Roman" w:hAnsi="宋体"/>
          <w:color w:val="000000"/>
          <w:kern w:val="24"/>
          <w:szCs w:val="21"/>
          <w:vertAlign w:val="superscript"/>
        </w:rPr>
        <w:t>b</w:t>
      </w: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 </w:t>
      </w:r>
      <w:r w:rsidRPr="00007D53">
        <w:rPr>
          <w:rFonts w:ascii="Times New Roman" w:hAnsi="宋体"/>
          <w:color w:val="000000"/>
          <w:kern w:val="24"/>
          <w:szCs w:val="21"/>
        </w:rPr>
        <w:t>C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2, week 4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r w:rsidRPr="00007D53">
        <w:rPr>
          <w:rFonts w:ascii="Times New Roman" w:hAnsi="Times New Roman"/>
          <w:color w:val="000000"/>
          <w:kern w:val="24"/>
          <w:szCs w:val="21"/>
          <w:vertAlign w:val="superscript"/>
        </w:rPr>
        <w:t>b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</w:t>
      </w:r>
      <w:r>
        <w:rPr>
          <w:rFonts w:ascii="Times New Roman" w:hAnsi="Times New Roman"/>
          <w:bCs/>
          <w:kern w:val="0"/>
          <w:szCs w:val="21"/>
        </w:rPr>
        <w:t>;</w:t>
      </w:r>
    </w:p>
    <w:p w14:paraId="668EF925" w14:textId="77777777" w:rsidR="00D10776" w:rsidRPr="00007D53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宋体" w:hint="eastAsia"/>
          <w:color w:val="000000"/>
          <w:kern w:val="24"/>
          <w:szCs w:val="21"/>
          <w:vertAlign w:val="superscript"/>
        </w:rPr>
        <w:t>c</w:t>
      </w: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3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r>
        <w:rPr>
          <w:rFonts w:ascii="Times New Roman" w:hAnsi="Times New Roman" w:hint="eastAsia"/>
          <w:color w:val="000000"/>
          <w:kern w:val="24"/>
          <w:szCs w:val="21"/>
          <w:vertAlign w:val="superscript"/>
        </w:rPr>
        <w:t>c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15F8FA21" w14:textId="77777777" w:rsidR="00D10776" w:rsidRPr="00007D53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d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4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4"/>
          <w:szCs w:val="21"/>
          <w:vertAlign w:val="superscript"/>
        </w:rPr>
        <w:t>d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>p</w:t>
      </w:r>
      <w:proofErr w:type="spellEnd"/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0BA076DE" w14:textId="77777777" w:rsidR="00D10776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e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3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r>
        <w:rPr>
          <w:rFonts w:ascii="Times New Roman" w:hAnsi="Times New Roman"/>
          <w:color w:val="000000"/>
          <w:kern w:val="24"/>
          <w:szCs w:val="21"/>
          <w:vertAlign w:val="superscript"/>
        </w:rPr>
        <w:t>e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p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25FCE2F0" w14:textId="77777777" w:rsidR="00D10776" w:rsidRPr="00007D53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f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4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4"/>
          <w:szCs w:val="21"/>
          <w:vertAlign w:val="superscript"/>
        </w:rPr>
        <w:t>f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>p</w:t>
      </w:r>
      <w:proofErr w:type="spellEnd"/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719AE52E" w14:textId="77777777" w:rsidR="00D10776" w:rsidRPr="00007D53" w:rsidRDefault="00D10776" w:rsidP="00D10776">
      <w:pPr>
        <w:autoSpaceDE w:val="0"/>
        <w:autoSpaceDN w:val="0"/>
        <w:adjustRightInd w:val="0"/>
        <w:jc w:val="left"/>
        <w:rPr>
          <w:rFonts w:ascii="Times New Roman" w:hAnsi="Times New Roman"/>
          <w:bCs/>
          <w:kern w:val="0"/>
          <w:szCs w:val="21"/>
        </w:rPr>
      </w:pPr>
      <w:r>
        <w:rPr>
          <w:rFonts w:ascii="Times New Roman" w:hAnsi="宋体"/>
          <w:color w:val="000000"/>
          <w:kern w:val="24"/>
          <w:szCs w:val="21"/>
          <w:vertAlign w:val="superscript"/>
        </w:rPr>
        <w:t xml:space="preserve">g </w:t>
      </w:r>
      <w:r w:rsidRPr="00007D53">
        <w:rPr>
          <w:rFonts w:ascii="Times New Roman" w:hAnsi="宋体" w:hint="eastAsia"/>
          <w:color w:val="000000"/>
          <w:kern w:val="24"/>
          <w:szCs w:val="21"/>
        </w:rPr>
        <w:t>Compared</w:t>
      </w:r>
      <w:r w:rsidRPr="00007D53">
        <w:rPr>
          <w:rFonts w:ascii="Times New Roman" w:hAnsi="宋体"/>
          <w:color w:val="000000"/>
          <w:kern w:val="24"/>
          <w:szCs w:val="21"/>
        </w:rPr>
        <w:t xml:space="preserve"> with </w:t>
      </w:r>
      <w:r>
        <w:rPr>
          <w:rFonts w:ascii="Times New Roman" w:hAnsi="宋体"/>
          <w:color w:val="000000"/>
          <w:kern w:val="24"/>
          <w:szCs w:val="21"/>
        </w:rPr>
        <w:t>week 3</w:t>
      </w:r>
      <w:r w:rsidRPr="00007D53">
        <w:rPr>
          <w:rFonts w:ascii="Times New Roman" w:hAnsi="Times New Roman"/>
          <w:color w:val="000000"/>
          <w:kern w:val="24"/>
          <w:szCs w:val="21"/>
        </w:rPr>
        <w:t xml:space="preserve">, </w:t>
      </w:r>
      <w:proofErr w:type="spellStart"/>
      <w:r>
        <w:rPr>
          <w:rFonts w:ascii="Times New Roman" w:hAnsi="Times New Roman"/>
          <w:color w:val="000000"/>
          <w:kern w:val="24"/>
          <w:szCs w:val="21"/>
          <w:vertAlign w:val="superscript"/>
        </w:rPr>
        <w:t>g</w:t>
      </w:r>
      <w:r w:rsidRPr="00007D53">
        <w:rPr>
          <w:rFonts w:ascii="Times New Roman" w:hAnsi="Times New Roman"/>
          <w:bCs/>
          <w:i/>
          <w:iCs/>
          <w:kern w:val="0"/>
          <w:szCs w:val="21"/>
        </w:rPr>
        <w:t>p</w:t>
      </w:r>
      <w:proofErr w:type="spellEnd"/>
      <w:r w:rsidRPr="00007D53">
        <w:rPr>
          <w:rFonts w:ascii="Times New Roman" w:hAnsi="Times New Roman"/>
          <w:bCs/>
          <w:i/>
          <w:iCs/>
          <w:kern w:val="0"/>
          <w:szCs w:val="21"/>
        </w:rPr>
        <w:t xml:space="preserve"> </w:t>
      </w:r>
      <w:r>
        <w:rPr>
          <w:rFonts w:ascii="Times New Roman" w:hAnsi="Times New Roman"/>
          <w:bCs/>
          <w:kern w:val="0"/>
          <w:szCs w:val="21"/>
        </w:rPr>
        <w:t>&gt;</w:t>
      </w:r>
      <w:r w:rsidRPr="00007D53">
        <w:rPr>
          <w:rFonts w:ascii="Times New Roman" w:hAnsi="Times New Roman"/>
          <w:bCs/>
          <w:kern w:val="0"/>
          <w:szCs w:val="21"/>
        </w:rPr>
        <w:t xml:space="preserve"> 0.05;</w:t>
      </w:r>
    </w:p>
    <w:p w14:paraId="7EA7D25F" w14:textId="77777777" w:rsidR="00364FB5" w:rsidRPr="00D10776" w:rsidRDefault="00364FB5" w:rsidP="0050780C"/>
    <w:sectPr w:rsidR="00364FB5" w:rsidRPr="00D107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BAD6" w14:textId="77777777" w:rsidR="000C1E01" w:rsidRDefault="000C1E01" w:rsidP="0050780C">
      <w:r>
        <w:separator/>
      </w:r>
    </w:p>
  </w:endnote>
  <w:endnote w:type="continuationSeparator" w:id="0">
    <w:p w14:paraId="24A70A26" w14:textId="77777777" w:rsidR="000C1E01" w:rsidRDefault="000C1E01" w:rsidP="00507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DB43F" w14:textId="77777777" w:rsidR="000C1E01" w:rsidRDefault="000C1E01" w:rsidP="0050780C">
      <w:r>
        <w:separator/>
      </w:r>
    </w:p>
  </w:footnote>
  <w:footnote w:type="continuationSeparator" w:id="0">
    <w:p w14:paraId="55780C7D" w14:textId="77777777" w:rsidR="000C1E01" w:rsidRDefault="000C1E01" w:rsidP="00507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CC"/>
    <w:rsid w:val="00007D53"/>
    <w:rsid w:val="000C1E01"/>
    <w:rsid w:val="00120C92"/>
    <w:rsid w:val="001C4C99"/>
    <w:rsid w:val="0026088B"/>
    <w:rsid w:val="002A2125"/>
    <w:rsid w:val="00364FB5"/>
    <w:rsid w:val="00372B8E"/>
    <w:rsid w:val="003E01CC"/>
    <w:rsid w:val="00402591"/>
    <w:rsid w:val="004F3C83"/>
    <w:rsid w:val="0050780C"/>
    <w:rsid w:val="00607D38"/>
    <w:rsid w:val="007B0F45"/>
    <w:rsid w:val="008A6E8E"/>
    <w:rsid w:val="00943528"/>
    <w:rsid w:val="00A75CED"/>
    <w:rsid w:val="00A77C02"/>
    <w:rsid w:val="00B22C1F"/>
    <w:rsid w:val="00C32EBD"/>
    <w:rsid w:val="00D10776"/>
    <w:rsid w:val="00EA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3D588"/>
  <w15:chartTrackingRefBased/>
  <w15:docId w15:val="{CAE7DA42-33A6-4715-A364-B396063E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77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8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8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8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80C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50780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 Leo</dc:creator>
  <cp:keywords/>
  <dc:description/>
  <cp:lastModifiedBy>Leox</cp:lastModifiedBy>
  <cp:revision>2</cp:revision>
  <dcterms:created xsi:type="dcterms:W3CDTF">2023-05-02T14:50:00Z</dcterms:created>
  <dcterms:modified xsi:type="dcterms:W3CDTF">2023-05-02T14:50:00Z</dcterms:modified>
</cp:coreProperties>
</file>