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AF9" w:rsidRDefault="00BE218E" w:rsidP="00450AF9">
      <w:pPr>
        <w:jc w:val="both"/>
        <w:rPr>
          <w:lang w:val="en-US"/>
        </w:rPr>
      </w:pPr>
      <w:r>
        <w:rPr>
          <w:b/>
          <w:lang w:val="en-US"/>
        </w:rPr>
        <w:t>Table S</w:t>
      </w:r>
      <w:r w:rsidR="00450AF9">
        <w:rPr>
          <w:b/>
          <w:lang w:val="en-US"/>
        </w:rPr>
        <w:t>3</w:t>
      </w:r>
      <w:r w:rsidR="00807F4D">
        <w:rPr>
          <w:b/>
          <w:lang w:val="en-US"/>
        </w:rPr>
        <w:t>.</w:t>
      </w:r>
      <w:r w:rsidR="00450AF9">
        <w:rPr>
          <w:lang w:val="en-US"/>
        </w:rPr>
        <w:t xml:space="preserve"> </w:t>
      </w:r>
      <w:r w:rsidR="00450AF9" w:rsidRPr="00AB58BF">
        <w:rPr>
          <w:lang w:val="en-US"/>
        </w:rPr>
        <w:t xml:space="preserve">The top 20 KEGG pathways </w:t>
      </w:r>
      <w:r w:rsidR="00450AF9">
        <w:rPr>
          <w:lang w:val="en-US"/>
        </w:rPr>
        <w:t xml:space="preserve">in </w:t>
      </w:r>
      <w:r w:rsidR="00450AF9" w:rsidRPr="0076193B">
        <w:rPr>
          <w:lang w:val="en-US"/>
        </w:rPr>
        <w:t xml:space="preserve">VSCC </w:t>
      </w:r>
      <w:r w:rsidR="00450AF9">
        <w:rPr>
          <w:lang w:val="en-US"/>
        </w:rPr>
        <w:t>and normal vulvar tis</w:t>
      </w:r>
      <w:bookmarkStart w:id="0" w:name="_GoBack"/>
      <w:bookmarkEnd w:id="0"/>
      <w:r w:rsidR="00450AF9">
        <w:rPr>
          <w:lang w:val="en-US"/>
        </w:rPr>
        <w:t>sues.</w:t>
      </w:r>
    </w:p>
    <w:p w:rsidR="00450AF9" w:rsidRDefault="00450AF9" w:rsidP="00450AF9">
      <w:pPr>
        <w:jc w:val="both"/>
        <w:rPr>
          <w:lang w:val="en-US"/>
        </w:rPr>
      </w:pPr>
    </w:p>
    <w:tbl>
      <w:tblPr>
        <w:tblW w:w="72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4111"/>
        <w:gridCol w:w="1134"/>
        <w:gridCol w:w="1134"/>
      </w:tblGrid>
      <w:tr w:rsidR="00450AF9" w:rsidRPr="00807F4D" w:rsidTr="00B30D89">
        <w:trPr>
          <w:trHeight w:val="25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b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b/>
                <w:sz w:val="20"/>
                <w:szCs w:val="20"/>
                <w:lang w:val="en-US"/>
              </w:rPr>
              <w:t>Name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b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b/>
                <w:sz w:val="20"/>
                <w:szCs w:val="20"/>
                <w:lang w:val="en-US"/>
              </w:rPr>
              <w:t>Path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807F4D" w:rsidRDefault="00450AF9" w:rsidP="00B30D89">
            <w:pPr>
              <w:jc w:val="right"/>
              <w:rPr>
                <w:rFonts w:cs="Arial"/>
                <w:b/>
                <w:sz w:val="20"/>
                <w:szCs w:val="20"/>
                <w:lang w:val="en-US"/>
              </w:rPr>
            </w:pPr>
            <w:r w:rsidRPr="00807F4D">
              <w:rPr>
                <w:rFonts w:cs="Arial"/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807F4D" w:rsidRDefault="00450AF9" w:rsidP="00B30D89">
            <w:pPr>
              <w:jc w:val="right"/>
              <w:rPr>
                <w:rFonts w:cs="Arial"/>
                <w:b/>
                <w:sz w:val="20"/>
                <w:szCs w:val="20"/>
                <w:lang w:val="en-US"/>
              </w:rPr>
            </w:pPr>
            <w:proofErr w:type="spellStart"/>
            <w:r w:rsidRPr="00807F4D">
              <w:rPr>
                <w:rFonts w:cs="Arial"/>
                <w:b/>
                <w:sz w:val="20"/>
                <w:szCs w:val="20"/>
                <w:lang w:val="en-US"/>
              </w:rPr>
              <w:t>adjp</w:t>
            </w:r>
            <w:proofErr w:type="spellEnd"/>
          </w:p>
        </w:tc>
      </w:tr>
      <w:tr w:rsidR="00450AF9" w:rsidRPr="00807F4D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807F4D" w:rsidRDefault="00450AF9" w:rsidP="00B30D89">
            <w:pPr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807F4D">
              <w:rPr>
                <w:rFonts w:cs="Arial"/>
                <w:sz w:val="20"/>
                <w:szCs w:val="20"/>
                <w:lang w:val="en-US"/>
              </w:rPr>
              <w:t>4610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Complement and coagulation cascades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807F4D" w:rsidRDefault="00450AF9" w:rsidP="00B30D89">
            <w:pPr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807F4D">
              <w:rPr>
                <w:rFonts w:cs="Arial"/>
                <w:sz w:val="20"/>
                <w:szCs w:val="20"/>
                <w:lang w:val="en-US"/>
              </w:rPr>
              <w:t>3.28E-10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807F4D" w:rsidRDefault="00450AF9" w:rsidP="00B30D89">
            <w:pPr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807F4D">
              <w:rPr>
                <w:rFonts w:cs="Arial"/>
                <w:sz w:val="20"/>
                <w:szCs w:val="20"/>
                <w:lang w:val="en-US"/>
              </w:rPr>
              <w:t>5.74E-08</w:t>
            </w:r>
          </w:p>
        </w:tc>
      </w:tr>
      <w:tr w:rsidR="00450AF9" w:rsidRPr="00807F4D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807F4D" w:rsidRDefault="00450AF9" w:rsidP="00B30D89">
            <w:pPr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807F4D">
              <w:rPr>
                <w:rFonts w:cs="Arial"/>
                <w:sz w:val="20"/>
                <w:szCs w:val="20"/>
                <w:lang w:val="en-US"/>
              </w:rPr>
              <w:t>3050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Proteasome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807F4D" w:rsidRDefault="00450AF9" w:rsidP="00B30D89">
            <w:pPr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807F4D">
              <w:rPr>
                <w:rFonts w:cs="Arial"/>
                <w:sz w:val="20"/>
                <w:szCs w:val="20"/>
                <w:lang w:val="en-US"/>
              </w:rPr>
              <w:t>2.23E-05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807F4D" w:rsidRDefault="00450AF9" w:rsidP="00B30D89">
            <w:pPr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807F4D">
              <w:rPr>
                <w:rFonts w:cs="Arial"/>
                <w:sz w:val="20"/>
                <w:szCs w:val="20"/>
                <w:lang w:val="en-US"/>
              </w:rPr>
              <w:t>0.001616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807F4D" w:rsidRDefault="00450AF9" w:rsidP="00B30D89">
            <w:pPr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807F4D">
              <w:rPr>
                <w:rFonts w:cs="Arial"/>
                <w:sz w:val="20"/>
                <w:szCs w:val="20"/>
                <w:lang w:val="en-US"/>
              </w:rPr>
              <w:t>5150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Staphylococcus aureus infection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2.77E-05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0.001616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5416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Viral myocarditis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0.004651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5310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Asthma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0.005239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4612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Antigen processing and presentation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0.000388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0.011306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330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Arginine and proline metabolism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0.000773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0.019327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5020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Prion diseases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0.001122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0.02455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340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Histidine metabolism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0.003227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0.062742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4514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Cell adhesion molecules (CAMs)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0.003682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0.064431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300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Lysine biosynthesis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0.013624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0.200781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5332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Graft-versus-host disease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0.014277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0.200781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630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proofErr w:type="spellStart"/>
            <w:r w:rsidRPr="002F0D88">
              <w:rPr>
                <w:rFonts w:cs="Arial"/>
                <w:sz w:val="20"/>
                <w:szCs w:val="20"/>
                <w:lang w:val="en-US"/>
              </w:rPr>
              <w:t>Glyoxylate</w:t>
            </w:r>
            <w:proofErr w:type="spellEnd"/>
            <w:r w:rsidRPr="002F0D88">
              <w:rPr>
                <w:rFonts w:cs="Arial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2F0D88">
              <w:rPr>
                <w:rFonts w:cs="Arial"/>
                <w:sz w:val="20"/>
                <w:szCs w:val="20"/>
                <w:lang w:val="en-US"/>
              </w:rPr>
              <w:t>dicarboxylate</w:t>
            </w:r>
            <w:proofErr w:type="spellEnd"/>
            <w:r w:rsidRPr="002F0D88">
              <w:rPr>
                <w:rFonts w:cs="Arial"/>
                <w:sz w:val="20"/>
                <w:szCs w:val="20"/>
                <w:lang w:val="en-US"/>
              </w:rPr>
              <w:t xml:space="preserve"> metabolism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0.01727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0.200781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480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Glutathione metabolism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0.018377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0.200781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640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proofErr w:type="spellStart"/>
            <w:r w:rsidRPr="002F0D88">
              <w:rPr>
                <w:rFonts w:cs="Arial"/>
                <w:sz w:val="20"/>
                <w:szCs w:val="20"/>
                <w:lang w:val="en-US"/>
              </w:rPr>
              <w:t>Propanoate</w:t>
            </w:r>
            <w:proofErr w:type="spellEnd"/>
            <w:r w:rsidRPr="002F0D88">
              <w:rPr>
                <w:rFonts w:cs="Arial"/>
                <w:sz w:val="20"/>
                <w:szCs w:val="20"/>
                <w:lang w:val="en-US"/>
              </w:rPr>
              <w:t xml:space="preserve"> metabolism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0.020661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0.200781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4940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Type I diabetes mellitus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0.021644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0.200781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5320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Autoimmune thyroid disease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0.021644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0.200781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5330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Allograft rejection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0.021644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0.200781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5322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Systemic lupus erythematosus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0.021799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0.200781</w:t>
            </w:r>
          </w:p>
        </w:tc>
      </w:tr>
      <w:tr w:rsidR="00450AF9" w:rsidRPr="002F0D88" w:rsidTr="00B30D89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260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Glycine, serine and threonine metabolism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0.030951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AF9" w:rsidRPr="002F0D88" w:rsidRDefault="00450AF9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0.2585</w:t>
            </w:r>
          </w:p>
        </w:tc>
      </w:tr>
    </w:tbl>
    <w:p w:rsidR="00450AF9" w:rsidRDefault="00450AF9" w:rsidP="00450AF9">
      <w:pPr>
        <w:jc w:val="both"/>
        <w:rPr>
          <w:lang w:val="en-US"/>
        </w:rPr>
      </w:pPr>
      <w:r w:rsidRPr="00236196">
        <w:rPr>
          <w:lang w:val="en-US"/>
        </w:rPr>
        <w:t>Abbreviations: GO – Gene Ontology; </w:t>
      </w:r>
      <w:proofErr w:type="spellStart"/>
      <w:r w:rsidRPr="00236196">
        <w:rPr>
          <w:lang w:val="en-US"/>
        </w:rPr>
        <w:t>a</w:t>
      </w:r>
      <w:r>
        <w:rPr>
          <w:lang w:val="en-US"/>
        </w:rPr>
        <w:t>djp</w:t>
      </w:r>
      <w:proofErr w:type="spellEnd"/>
      <w:r w:rsidRPr="00236196">
        <w:rPr>
          <w:lang w:val="en-US"/>
        </w:rPr>
        <w:t> - adjusted </w:t>
      </w:r>
      <w:r>
        <w:rPr>
          <w:lang w:val="en-US"/>
        </w:rPr>
        <w:t>p-</w:t>
      </w:r>
      <w:r w:rsidRPr="00236196">
        <w:rPr>
          <w:lang w:val="en-US"/>
        </w:rPr>
        <w:t>value</w:t>
      </w:r>
      <w:r>
        <w:rPr>
          <w:lang w:val="en-US"/>
        </w:rPr>
        <w:t xml:space="preserve">. </w:t>
      </w:r>
    </w:p>
    <w:p w:rsidR="00E72193" w:rsidRPr="00807F4D" w:rsidRDefault="00E72193">
      <w:pPr>
        <w:rPr>
          <w:lang w:val="en-US"/>
        </w:rPr>
      </w:pPr>
    </w:p>
    <w:sectPr w:rsidR="00E72193" w:rsidRPr="00807F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AF9"/>
    <w:rsid w:val="00222D7E"/>
    <w:rsid w:val="00450AF9"/>
    <w:rsid w:val="007B2D13"/>
    <w:rsid w:val="00807F4D"/>
    <w:rsid w:val="008D2A1A"/>
    <w:rsid w:val="00BE218E"/>
    <w:rsid w:val="00E7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CE0C47-D22F-4BFB-A961-E6B8871C1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0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Kowalewska</dc:creator>
  <cp:keywords/>
  <dc:description/>
  <cp:lastModifiedBy>Magdalena Kowalewska</cp:lastModifiedBy>
  <cp:revision>6</cp:revision>
  <dcterms:created xsi:type="dcterms:W3CDTF">2019-08-06T15:28:00Z</dcterms:created>
  <dcterms:modified xsi:type="dcterms:W3CDTF">2020-03-21T15:52:00Z</dcterms:modified>
</cp:coreProperties>
</file>