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B97BE" w14:textId="77777777" w:rsidR="001C29DD" w:rsidRDefault="001C29DD" w:rsidP="001C29DD">
      <w:pPr>
        <w:spacing w:after="0" w:line="480" w:lineRule="auto"/>
        <w:jc w:val="both"/>
        <w:rPr>
          <w:rFonts w:ascii="Times New Roman" w:eastAsiaTheme="minorEastAsia" w:hAnsi="Times New Roman" w:cs="Times New Roman"/>
          <w:b/>
          <w:bCs/>
          <w:sz w:val="24"/>
          <w:szCs w:val="24"/>
        </w:rPr>
      </w:pPr>
      <w:r>
        <w:rPr>
          <w:rFonts w:ascii="Times New Roman" w:eastAsiaTheme="minorEastAsia" w:hAnsi="Times New Roman" w:cs="Times New Roman"/>
          <w:b/>
          <w:bCs/>
          <w:sz w:val="24"/>
          <w:szCs w:val="24"/>
        </w:rPr>
        <w:t>Appendix</w:t>
      </w:r>
    </w:p>
    <w:p w14:paraId="72D931D5" w14:textId="77777777" w:rsidR="001C29DD" w:rsidRDefault="001C29DD" w:rsidP="001C29DD">
      <w:pPr>
        <w:spacing w:after="0" w:line="480" w:lineRule="auto"/>
        <w:jc w:val="both"/>
        <w:rPr>
          <w:rFonts w:ascii="Times New Roman" w:eastAsiaTheme="minorEastAsia" w:hAnsi="Times New Roman" w:cs="Times New Roman"/>
          <w:b/>
          <w:bCs/>
          <w:sz w:val="24"/>
          <w:szCs w:val="24"/>
        </w:rPr>
      </w:pPr>
      <w:r>
        <w:rPr>
          <w:rFonts w:ascii="Times New Roman" w:eastAsiaTheme="minorEastAsia" w:hAnsi="Times New Roman" w:cs="Times New Roman"/>
          <w:b/>
          <w:bCs/>
          <w:sz w:val="24"/>
          <w:szCs w:val="24"/>
        </w:rPr>
        <w:t>Common Background</w:t>
      </w:r>
    </w:p>
    <w:p w14:paraId="1159A21B" w14:textId="77777777" w:rsidR="001C29DD" w:rsidRPr="00EB0ACB" w:rsidRDefault="001C29DD" w:rsidP="001C29DD">
      <w:pPr>
        <w:spacing w:after="0" w:line="480" w:lineRule="auto"/>
        <w:ind w:firstLine="720"/>
        <w:jc w:val="both"/>
        <w:rPr>
          <w:rFonts w:ascii="Times New Roman" w:eastAsiaTheme="minorEastAsia" w:hAnsi="Times New Roman" w:cs="Times New Roman"/>
          <w:iCs/>
          <w:sz w:val="24"/>
          <w:szCs w:val="24"/>
        </w:rPr>
      </w:pPr>
      <w:r w:rsidRPr="00082137">
        <w:rPr>
          <w:rFonts w:ascii="Times New Roman" w:hAnsi="Times New Roman" w:cs="Times New Roman"/>
          <w:sz w:val="24"/>
          <w:szCs w:val="24"/>
        </w:rPr>
        <w:t xml:space="preserve">Regardless of type, each sensor has a coordinate frame rigidly attached to the sensor, denoted as frame </w:t>
      </w:r>
      <w:r w:rsidRPr="00082137">
        <w:rPr>
          <w:rFonts w:ascii="Times New Roman" w:hAnsi="Times New Roman" w:cs="Times New Roman"/>
          <w:i/>
          <w:iCs/>
          <w:sz w:val="24"/>
          <w:szCs w:val="24"/>
        </w:rPr>
        <w:t>A</w:t>
      </w:r>
      <w:r w:rsidRPr="00082137">
        <w:rPr>
          <w:rFonts w:ascii="Times New Roman" w:hAnsi="Times New Roman" w:cs="Times New Roman"/>
          <w:sz w:val="24"/>
          <w:szCs w:val="24"/>
        </w:rPr>
        <w:t xml:space="preserve"> and frame </w:t>
      </w:r>
      <w:r w:rsidRPr="00082137">
        <w:rPr>
          <w:rFonts w:ascii="Times New Roman" w:hAnsi="Times New Roman" w:cs="Times New Roman"/>
          <w:i/>
          <w:iCs/>
          <w:sz w:val="24"/>
          <w:szCs w:val="24"/>
        </w:rPr>
        <w:t>FA</w:t>
      </w:r>
      <w:r w:rsidRPr="00082137">
        <w:rPr>
          <w:rFonts w:ascii="Times New Roman" w:hAnsi="Times New Roman" w:cs="Times New Roman"/>
          <w:sz w:val="24"/>
          <w:szCs w:val="24"/>
        </w:rPr>
        <w:t xml:space="preserve"> for the arm and forearm sensors, respectively, that defines its 3D orientation. </w:t>
      </w:r>
      <w:r w:rsidRPr="60A29D8A">
        <w:rPr>
          <w:rFonts w:ascii="Times New Roman" w:hAnsi="Times New Roman" w:cs="Times New Roman"/>
          <w:sz w:val="24"/>
          <w:szCs w:val="24"/>
        </w:rPr>
        <w:t xml:space="preserve">There are numerous ways to parameterize 3D orientations, such as the roll-pitch-yaw Euler angles, and many of these parameterizations, their operations and conversions, and their advantages and disadvantages can be found in reference </w:t>
      </w:r>
      <w:r w:rsidRPr="60A29D8A">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{"citationItems":[{"id":"ITEM-1","itemData":{"DOI":"10.1093/jxb/erm298","ISBN":"9788073753313","ISSN":"14602431","PMID":"18182420","abstract":"We present the three main mathematical constructs used to represent the attitude of a rigid body in threedimensional space. These are (1) the rotation matrix, (2) a triple of Euler angles, and (3) the unit quaternion. To these we add a fourth, the rotation vector, which has many of the benefits of both Euler angles and quaternions, but neither the singularities of the former, nor the quadratic constraint of the latter. There are several other subsidiary representations, such as Cayley-Klein parameters and the axis-angle representation, whose relations to the three main representations are also described. Our exposition is catered to those who seek a thorough and unified reference on the whole subject; detailed derivations of some results are not presented.","author":[{"dropping-particle":"","family":"Diebel","given":"James","non-dropping-particle":"","parse-names":false,"suffix":""}],"id":"ITEM-1","issued":{"date-parts":[["2006"]]},"publisher-place":"Stanford","title":"Representing Attitude: Euler Angles, Unit Quaternions, and Rotation Vectors","type":"report"},"uris":["http://www.mendeley.com/documents/?uuid=68f1a3f1-76f2-46ac-86cb-1334d50a8c54"]}],"mendeley":{"formattedCitation":"[51]","plainTextFormattedCitation":"[51]","previouslyFormattedCitation":"[51]"},"properties":{"noteIndex":0},"schema":"https://github.com/citation-style-language/schema/raw/master/csl-citation.json"}</w:instrText>
      </w:r>
      <w:r w:rsidRPr="60A29D8A">
        <w:rPr>
          <w:rFonts w:ascii="Times New Roman" w:hAnsi="Times New Roman" w:cs="Times New Roman"/>
          <w:sz w:val="24"/>
          <w:szCs w:val="24"/>
        </w:rPr>
        <w:fldChar w:fldCharType="separate"/>
      </w:r>
      <w:r w:rsidRPr="00824841">
        <w:rPr>
          <w:rFonts w:ascii="Times New Roman" w:hAnsi="Times New Roman" w:cs="Times New Roman"/>
          <w:noProof/>
          <w:sz w:val="24"/>
          <w:szCs w:val="24"/>
        </w:rPr>
        <w:t>[51]</w:t>
      </w:r>
      <w:r w:rsidRPr="60A29D8A">
        <w:rPr>
          <w:rFonts w:ascii="Times New Roman" w:hAnsi="Times New Roman" w:cs="Times New Roman"/>
          <w:sz w:val="24"/>
          <w:szCs w:val="24"/>
        </w:rPr>
        <w:fldChar w:fldCharType="end"/>
      </w:r>
      <w:r w:rsidRPr="60A29D8A">
        <w:rPr>
          <w:rFonts w:ascii="Times New Roman" w:hAnsi="Times New Roman" w:cs="Times New Roman"/>
          <w:sz w:val="24"/>
          <w:szCs w:val="24"/>
        </w:rPr>
        <w:t xml:space="preserve">. We utilized several different parameterizations, starting with the quaternion. The quaternion is defined as the following unit length 4D vector </w:t>
      </w:r>
    </w:p>
    <w:p w14:paraId="36ACA4AD" w14:textId="77777777" w:rsidR="001C29DD" w:rsidRPr="00582859" w:rsidRDefault="001C29DD" w:rsidP="001C29DD">
      <w:pPr>
        <w:spacing w:after="0" w:line="480" w:lineRule="auto"/>
        <w:jc w:val="center"/>
        <w:rPr>
          <w:rFonts w:ascii="Times New Roman" w:eastAsiaTheme="minorEastAsia" w:hAnsi="Times New Roman" w:cs="Times New Roman"/>
          <w:sz w:val="24"/>
          <w:szCs w:val="24"/>
        </w:rPr>
      </w:pPr>
      <m:oMathPara>
        <m:oMath>
          <m:eqArr>
            <m:eqArrPr>
              <m:maxDist m:val="1"/>
              <m:ctrlPr>
                <w:rPr>
                  <w:rFonts w:ascii="Cambria Math" w:hAnsi="Cambria Math" w:cs="Times New Roman"/>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q</m:t>
                  </m:r>
                </m:e>
                <m:sub>
                  <m:r>
                    <m:rPr>
                      <m:sty m:val="b"/>
                    </m:rPr>
                    <w:rPr>
                      <w:rFonts w:ascii="Cambria Math" w:hAnsi="Cambria Math" w:cs="Times New Roman"/>
                      <w:sz w:val="24"/>
                      <w:szCs w:val="24"/>
                    </w:rPr>
                    <m:t>b</m:t>
                  </m:r>
                </m:sub>
                <m:sup>
                  <m:r>
                    <m:rPr>
                      <m:sty m:val="b"/>
                    </m:rPr>
                    <w:rPr>
                      <w:rFonts w:ascii="Cambria Math" w:hAnsi="Cambria Math" w:cs="Times New Roman"/>
                      <w:sz w:val="24"/>
                      <w:szCs w:val="24"/>
                    </w:rPr>
                    <m:t>a</m:t>
                  </m:r>
                </m:sup>
              </m:sSubSup>
              <m:r>
                <w:rPr>
                  <w:rFonts w:ascii="Cambria Math" w:hAnsi="Cambria Math" w:cs="Times New Roman"/>
                  <w:sz w:val="24"/>
                  <w:szCs w:val="24"/>
                </w:rPr>
                <m:t>=</m:t>
              </m:r>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3</m:t>
                          </m:r>
                        </m:sub>
                      </m:sSub>
                    </m:e>
                  </m:d>
                </m:e>
                <m:sup>
                  <m:r>
                    <m:rPr>
                      <m:sty m:val="p"/>
                    </m:rPr>
                    <w:rPr>
                      <w:rFonts w:ascii="Cambria Math" w:hAnsi="Cambria Math" w:cs="Times New Roman"/>
                      <w:sz w:val="24"/>
                      <w:szCs w:val="24"/>
                    </w:rPr>
                    <m:t>T</m:t>
                  </m:r>
                </m:sup>
              </m:sSup>
              <m:r>
                <w:rPr>
                  <w:rFonts w:ascii="Cambria Math" w:hAnsi="Cambria Math" w:cs="Times New Roman"/>
                  <w:sz w:val="24"/>
                  <w:szCs w:val="24"/>
                </w:rPr>
                <m:t>=</m:t>
              </m:r>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ctrlPr>
                            <w:rPr>
                              <w:rFonts w:ascii="Cambria Math" w:hAnsi="Cambria Math" w:cs="Times New Roman"/>
                              <w:i/>
                              <w:sz w:val="24"/>
                              <w:szCs w:val="24"/>
                            </w:rPr>
                          </m:ctrlP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2</m:t>
                                  </m:r>
                                </m:den>
                              </m:f>
                            </m:e>
                          </m:d>
                        </m:e>
                      </m:fun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x</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2</m:t>
                                  </m:r>
                                </m:den>
                              </m:f>
                            </m:e>
                          </m:d>
                        </m:e>
                      </m:fun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y</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2</m:t>
                                  </m:r>
                                </m:den>
                              </m:f>
                            </m:e>
                          </m:d>
                        </m:e>
                      </m:fun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z</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2</m:t>
                                  </m:r>
                                </m:den>
                              </m:f>
                            </m:e>
                          </m:d>
                        </m:e>
                      </m:func>
                    </m:e>
                  </m:d>
                </m:e>
                <m:sup>
                  <m:r>
                    <m:rPr>
                      <m:sty m:val="p"/>
                    </m:rPr>
                    <w:rPr>
                      <w:rFonts w:ascii="Cambria Math" w:hAnsi="Cambria Math" w:cs="Times New Roman"/>
                      <w:sz w:val="24"/>
                      <w:szCs w:val="24"/>
                    </w:rPr>
                    <m:t>T</m:t>
                  </m:r>
                </m:sup>
              </m:sSup>
              <m:r>
                <m:rPr>
                  <m:sty m:val="p"/>
                </m:rPr>
                <w:rPr>
                  <w:rFonts w:ascii="Cambria Math" w:hAnsi="Cambria Math" w:cs="Times New Roman"/>
                  <w:sz w:val="24"/>
                  <w:szCs w:val="24"/>
                </w:rPr>
                <m:t xml:space="preserve"> </m:t>
              </m:r>
              <m:r>
                <m:rPr>
                  <m:sty m:val="bi"/>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1</m:t>
                  </m:r>
                </m:e>
              </m:d>
              <m:ctrlPr>
                <w:rPr>
                  <w:rFonts w:ascii="Cambria Math" w:hAnsi="Cambria Math" w:cs="Times New Roman"/>
                  <w:b/>
                  <w:bCs/>
                  <w:i/>
                  <w:iCs/>
                  <w:sz w:val="24"/>
                  <w:szCs w:val="24"/>
                </w:rPr>
              </m:ctrlPr>
            </m:e>
          </m:eqArr>
        </m:oMath>
      </m:oMathPara>
    </w:p>
    <w:p w14:paraId="18364389" w14:textId="77777777" w:rsidR="001C29DD" w:rsidRPr="000047E6"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where</w:t>
      </w:r>
      <m:oMath>
        <m:r>
          <w:rPr>
            <w:rFonts w:ascii="Cambria Math" w:eastAsiaTheme="minorEastAsia" w:hAnsi="Cambria Math" w:cs="Times New Roman"/>
            <w:sz w:val="24"/>
            <w:szCs w:val="24"/>
          </w:rPr>
          <m:t xml:space="preserve"> </m:t>
        </m:r>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q</m:t>
            </m:r>
          </m:e>
          <m:sub>
            <m:r>
              <m:rPr>
                <m:sty m:val="b"/>
              </m:rPr>
              <w:rPr>
                <w:rFonts w:ascii="Cambria Math" w:hAnsi="Cambria Math" w:cs="Times New Roman"/>
                <w:sz w:val="24"/>
                <w:szCs w:val="24"/>
              </w:rPr>
              <m:t>b</m:t>
            </m:r>
          </m:sub>
          <m:sup>
            <m:r>
              <m:rPr>
                <m:sty m:val="b"/>
              </m:rPr>
              <w:rPr>
                <w:rFonts w:ascii="Cambria Math" w:hAnsi="Cambria Math" w:cs="Times New Roman"/>
                <w:sz w:val="24"/>
                <w:szCs w:val="24"/>
              </w:rPr>
              <m:t>a</m:t>
            </m:r>
          </m:sup>
        </m:sSubSup>
      </m:oMath>
      <w:r>
        <w:rPr>
          <w:rFonts w:ascii="Times New Roman" w:eastAsiaTheme="minorEastAsia" w:hAnsi="Times New Roman" w:cs="Times New Roman"/>
          <w:sz w:val="24"/>
          <w:szCs w:val="24"/>
        </w:rPr>
        <w:t xml:space="preserve"> describes the rotation from frame </w:t>
      </w:r>
      <w:r>
        <w:rPr>
          <w:rFonts w:ascii="Times New Roman" w:eastAsiaTheme="minorEastAsia" w:hAnsi="Times New Roman" w:cs="Times New Roman"/>
          <w:i/>
          <w:iCs/>
          <w:sz w:val="24"/>
          <w:szCs w:val="24"/>
        </w:rPr>
        <w:t>a</w:t>
      </w:r>
      <w:r>
        <w:rPr>
          <w:rFonts w:ascii="Times New Roman" w:eastAsiaTheme="minorEastAsia" w:hAnsi="Times New Roman" w:cs="Times New Roman"/>
          <w:sz w:val="24"/>
          <w:szCs w:val="24"/>
        </w:rPr>
        <w:t xml:space="preserve"> to frame </w:t>
      </w:r>
      <w:r>
        <w:rPr>
          <w:rFonts w:ascii="Times New Roman" w:eastAsiaTheme="minorEastAsia" w:hAnsi="Times New Roman" w:cs="Times New Roman"/>
          <w:i/>
          <w:iCs/>
          <w:sz w:val="24"/>
          <w:szCs w:val="24"/>
        </w:rPr>
        <w:t>b</w:t>
      </w:r>
      <w:r>
        <w:rPr>
          <w:rFonts w:ascii="Times New Roman" w:eastAsiaTheme="minorEastAsia" w:hAnsi="Times New Roman" w:cs="Times New Roman"/>
          <w:sz w:val="24"/>
          <w:szCs w:val="24"/>
        </w:rPr>
        <w:t xml:space="preserve">, </w:t>
      </w:r>
      <m:oMath>
        <m:r>
          <m:rPr>
            <m:sty m:val="b"/>
          </m:rPr>
          <w:rPr>
            <w:rFonts w:ascii="Cambria Math" w:eastAsiaTheme="minorEastAsia" w:hAnsi="Cambria Math" w:cs="Times New Roman"/>
            <w:sz w:val="24"/>
            <w:szCs w:val="24"/>
          </w:rPr>
          <m:t>n</m:t>
        </m:r>
        <m:r>
          <m:rPr>
            <m:sty m:val="bi"/>
          </m:rP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x</m:t>
                    </m:r>
                  </m:sub>
                </m:sSub>
                <m:r>
                  <w:rPr>
                    <w:rFonts w:ascii="Cambria Math" w:eastAsiaTheme="minorEastAsia" w:hAnsi="Cambria Math" w:cs="Times New Roman"/>
                    <w:sz w:val="24"/>
                    <w:szCs w:val="24"/>
                  </w:rPr>
                  <m:t>,n</m:t>
                </m:r>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w:softHyphen/>
                    </m:r>
                  </m:e>
                  <m:sub>
                    <m:r>
                      <w:rPr>
                        <w:rFonts w:ascii="Cambria Math" w:eastAsiaTheme="minorEastAsia" w:hAnsi="Cambria Math" w:cs="Times New Roman"/>
                        <w:sz w:val="24"/>
                        <w:szCs w:val="24"/>
                      </w:rPr>
                      <m:t>y</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z</m:t>
                    </m:r>
                  </m:sub>
                </m:sSub>
              </m:e>
            </m:d>
          </m:e>
          <m:sup>
            <m:r>
              <m:rPr>
                <m:sty m:val="p"/>
              </m:rPr>
              <w:rPr>
                <w:rFonts w:ascii="Cambria Math" w:eastAsiaTheme="minorEastAsia" w:hAnsi="Cambria Math" w:cs="Times New Roman"/>
                <w:sz w:val="24"/>
                <w:szCs w:val="24"/>
              </w:rPr>
              <m:t>T</m:t>
            </m:r>
          </m:sup>
        </m:sSup>
      </m:oMath>
      <w:r>
        <w:rPr>
          <w:rFonts w:ascii="Times New Roman" w:eastAsiaTheme="minorEastAsia" w:hAnsi="Times New Roman" w:cs="Times New Roman"/>
          <w:sz w:val="24"/>
          <w:szCs w:val="24"/>
        </w:rPr>
        <w:t xml:space="preserve"> is the axis of rotation as a unit vector, and </w:t>
      </w:r>
      <m:oMath>
        <m:r>
          <w:rPr>
            <w:rFonts w:ascii="Cambria Math" w:eastAsiaTheme="minorEastAsia" w:hAnsi="Cambria Math" w:cs="Times New Roman"/>
            <w:sz w:val="24"/>
            <w:szCs w:val="24"/>
          </w:rPr>
          <m:t>α</m:t>
        </m:r>
      </m:oMath>
      <w:r>
        <w:rPr>
          <w:rFonts w:ascii="Times New Roman" w:eastAsiaTheme="minorEastAsia" w:hAnsi="Times New Roman" w:cs="Times New Roman"/>
          <w:sz w:val="24"/>
          <w:szCs w:val="24"/>
        </w:rPr>
        <w:t xml:space="preserve"> is the scalar amount of rotation about </w:t>
      </w:r>
      <m:oMath>
        <m:r>
          <m:rPr>
            <m:sty m:val="b"/>
          </m:rPr>
          <w:rPr>
            <w:rFonts w:ascii="Cambria Math" w:eastAsiaTheme="minorEastAsia" w:hAnsi="Cambria Math" w:cs="Times New Roman"/>
            <w:sz w:val="24"/>
            <w:szCs w:val="24"/>
          </w:rPr>
          <m:t>n</m:t>
        </m:r>
      </m:oMath>
      <w:r>
        <w:rPr>
          <w:rFonts w:ascii="Times New Roman" w:eastAsiaTheme="minorEastAsia" w:hAnsi="Times New Roman" w:cs="Times New Roman"/>
          <w:sz w:val="24"/>
          <w:szCs w:val="24"/>
        </w:rPr>
        <w:t>. Since we placed a sensor on the arm and forearm, we estimated the orientation of each limb by computing the quaternions</w:t>
      </w:r>
      <w:r w:rsidRPr="00B92B8A">
        <w:rPr>
          <w:rFonts w:ascii="Times New Roman" w:eastAsiaTheme="minorEastAsia" w:hAnsi="Times New Roman" w:cs="Times New Roman"/>
          <w:b/>
          <w:bCs/>
          <w:sz w:val="24"/>
          <w:szCs w:val="24"/>
        </w:rPr>
        <w:t xml:space="preserve">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xml:space="preserve"> and</w:t>
      </w:r>
      <w:r w:rsidRPr="00B92B8A">
        <w:rPr>
          <w:rFonts w:ascii="Times New Roman" w:eastAsiaTheme="minorEastAsia" w:hAnsi="Times New Roman" w:cs="Times New Roman"/>
          <w:b/>
          <w:bCs/>
          <w:sz w:val="24"/>
          <w:szCs w:val="24"/>
        </w:rPr>
        <w:t xml:space="preserve">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xml:space="preserve">, which describe the arm and forearm sensor frames with respect to the world frame </w:t>
      </w:r>
      <w:r>
        <w:rPr>
          <w:rFonts w:ascii="Times New Roman" w:eastAsiaTheme="minorEastAsia" w:hAnsi="Times New Roman" w:cs="Times New Roman"/>
          <w:i/>
          <w:iCs/>
          <w:sz w:val="24"/>
          <w:szCs w:val="24"/>
        </w:rPr>
        <w:t>w</w:t>
      </w:r>
      <w:r>
        <w:rPr>
          <w:rFonts w:ascii="Times New Roman" w:eastAsiaTheme="minorEastAsia" w:hAnsi="Times New Roman" w:cs="Times New Roman"/>
          <w:sz w:val="24"/>
          <w:szCs w:val="24"/>
        </w:rPr>
        <w:t xml:space="preserve"> (origin at the shoulder), respectively. We then computed the relative orientation between the arm and forearm sensors,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oMath>
      <w:r w:rsidRPr="00263CCF">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using</w:t>
      </w:r>
    </w:p>
    <w:p w14:paraId="74C9AB91" w14:textId="77777777" w:rsidR="001C29DD" w:rsidRPr="006F5853"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i/>
                  <w:sz w:val="24"/>
                  <w:szCs w:val="24"/>
                </w:rPr>
              </m:ctrlPr>
            </m:eqArrPr>
            <m:e>
              <w:bookmarkStart w:id="0" w:name="_Hlk26615657"/>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w:bookmarkEnd w:id="0"/>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A</m:t>
                  </m:r>
                </m:sup>
              </m:sSub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ctrlPr>
                    <w:rPr>
                      <w:rFonts w:ascii="Cambria Math" w:eastAsiaTheme="minorEastAsia" w:hAnsi="Cambria Math" w:cs="Times New Roman"/>
                      <w:i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r>
                <m:rPr>
                  <m:sty m:val="b"/>
                </m:rPr>
                <w:rPr>
                  <w:rFonts w:ascii="Cambria Math" w:eastAsiaTheme="minorEastAsia" w:hAnsi="Cambria Math" w:cs="Times New Roman"/>
                  <w:sz w:val="24"/>
                  <w:szCs w:val="24"/>
                </w:rPr>
                <m:t>=</m:t>
              </m:r>
              <m:sSup>
                <m:sSupPr>
                  <m:ctrlPr>
                    <w:rPr>
                      <w:rFonts w:ascii="Cambria Math" w:eastAsiaTheme="minorEastAsia" w:hAnsi="Cambria Math" w:cs="Times New Roman"/>
                      <w:b/>
                      <w:bCs/>
                      <w:iCs/>
                      <w:sz w:val="24"/>
                      <w:szCs w:val="24"/>
                    </w:rPr>
                  </m:ctrlPr>
                </m:sSupPr>
                <m:e>
                  <m:d>
                    <m:dPr>
                      <m:ctrlPr>
                        <w:rPr>
                          <w:rFonts w:ascii="Cambria Math" w:eastAsiaTheme="minorEastAsia" w:hAnsi="Cambria Math" w:cs="Times New Roman"/>
                          <w:b/>
                          <w:bCs/>
                          <w:iCs/>
                          <w:sz w:val="24"/>
                          <w:szCs w:val="24"/>
                        </w:rPr>
                      </m:ctrlPr>
                    </m:d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e>
                  </m:d>
                </m:e>
                <m:sup>
                  <m:r>
                    <m:rPr>
                      <m:sty m:val="b"/>
                    </m:rPr>
                    <w:rPr>
                      <w:rFonts w:ascii="Cambria Math" w:eastAsiaTheme="minorEastAsia" w:hAnsi="Cambria Math" w:cs="Times New Roman"/>
                      <w:sz w:val="24"/>
                      <w:szCs w:val="24"/>
                    </w:rPr>
                    <m:t>*</m:t>
                  </m:r>
                </m:sup>
              </m:s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ctrlPr>
                    <w:rPr>
                      <w:rFonts w:ascii="Cambria Math" w:eastAsiaTheme="minorEastAsia" w:hAnsi="Cambria Math" w:cs="Times New Roman"/>
                      <w:i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r>
                <m:rPr>
                  <m:sty m:val="bi"/>
                </m:rPr>
                <w:rPr>
                  <w:rFonts w:ascii="Cambria Math" w:eastAsiaTheme="minorEastAsia" w:hAnsi="Cambria Math" w:cs="Times New Roman"/>
                  <w:sz w:val="24"/>
                  <w:szCs w:val="24"/>
                </w:rPr>
                <m:t xml:space="preserve"> #</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2</m:t>
                  </m:r>
                </m:e>
              </m:d>
              <m:ctrlPr>
                <w:rPr>
                  <w:rFonts w:ascii="Cambria Math" w:eastAsiaTheme="minorEastAsia" w:hAnsi="Cambria Math" w:cs="Times New Roman"/>
                  <w:b/>
                  <w:bCs/>
                  <w:i/>
                  <w:iCs/>
                  <w:sz w:val="24"/>
                  <w:szCs w:val="24"/>
                </w:rPr>
              </m:ctrlPr>
            </m:e>
          </m:eqArr>
        </m:oMath>
      </m:oMathPara>
    </w:p>
    <w:p w14:paraId="77C7E0D8"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represents quaternion multiplication, and * represents the quaternion conjugate. </w:t>
      </w:r>
    </w:p>
    <w:p w14:paraId="4A09B262" w14:textId="77777777" w:rsidR="001C29DD" w:rsidRDefault="001C29DD" w:rsidP="001C29DD">
      <w:pPr>
        <w:spacing w:after="0" w:line="480" w:lineRule="auto"/>
        <w:jc w:val="both"/>
        <w:rPr>
          <w:rFonts w:ascii="Times New Roman" w:eastAsiaTheme="minorEastAsia" w:hAnsi="Times New Roman" w:cs="Times New Roman"/>
          <w:sz w:val="24"/>
          <w:szCs w:val="24"/>
        </w:rPr>
      </w:pPr>
    </w:p>
    <w:p w14:paraId="710D3370" w14:textId="77777777" w:rsidR="001C29DD" w:rsidRPr="00DB031A" w:rsidRDefault="001C29DD" w:rsidP="001C29DD">
      <w:pPr>
        <w:spacing w:after="0" w:line="480" w:lineRule="auto"/>
        <w:ind w:firstLine="720"/>
        <w:jc w:val="both"/>
        <w:rPr>
          <w:rFonts w:ascii="Times New Roman" w:eastAsiaTheme="minorEastAsia" w:hAnsi="Times New Roman" w:cs="Times New Roman"/>
          <w:iCs/>
          <w:sz w:val="24"/>
          <w:szCs w:val="24"/>
        </w:rPr>
      </w:pPr>
      <w:r w:rsidRPr="00082137">
        <w:rPr>
          <w:rFonts w:ascii="Times New Roman" w:eastAsiaTheme="minorEastAsia" w:hAnsi="Times New Roman" w:cs="Times New Roman"/>
          <w:iCs/>
          <w:sz w:val="24"/>
          <w:szCs w:val="24"/>
        </w:rPr>
        <w:t xml:space="preserve">We then used these quantities, as well as the measured limb lengths, to construct a series of 4x4 homogenous transformation matrices that modeled the UE as a serial kinematic chain model. We multiplied these transformation matrices to compute the net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w</m:t>
            </m:r>
          </m:sup>
        </m:sSubSup>
      </m:oMath>
      <w:r w:rsidRPr="00082137">
        <w:rPr>
          <w:rFonts w:ascii="Times New Roman" w:eastAsiaTheme="minorEastAsia" w:hAnsi="Times New Roman" w:cs="Times New Roman"/>
          <w:iCs/>
          <w:sz w:val="24"/>
          <w:szCs w:val="24"/>
        </w:rPr>
        <w:t xml:space="preserve">, which contains the position vector from the shoulder to the wrist expressed in the world </w:t>
      </w:r>
      <w:r w:rsidRPr="00082137">
        <w:rPr>
          <w:rFonts w:ascii="Times New Roman" w:eastAsiaTheme="minorEastAsia" w:hAnsi="Times New Roman" w:cs="Times New Roman"/>
          <w:iCs/>
          <w:sz w:val="24"/>
          <w:szCs w:val="24"/>
        </w:rPr>
        <w:lastRenderedPageBreak/>
        <w:t>frame,</w:t>
      </w:r>
      <w:r w:rsidRPr="00082137">
        <w:rPr>
          <w:rFonts w:ascii="Times New Roman" w:eastAsiaTheme="minorEastAsia" w:hAnsi="Times New Roman" w:cs="Times New Roman"/>
          <w:sz w:val="24"/>
          <w:szCs w:val="24"/>
        </w:rPr>
        <w:t xml:space="preserve"> denoted as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sidRPr="00082137">
        <w:rPr>
          <w:rFonts w:ascii="Times New Roman" w:eastAsiaTheme="minorEastAsia" w:hAnsi="Times New Roman" w:cs="Times New Roman"/>
          <w:sz w:val="24"/>
          <w:szCs w:val="24"/>
        </w:rPr>
        <w:t>.</w:t>
      </w:r>
      <w:r w:rsidRPr="00082137">
        <w:rPr>
          <w:rFonts w:ascii="Times New Roman" w:eastAsiaTheme="minorEastAsia" w:hAnsi="Times New Roman" w:cs="Times New Roman"/>
          <w:iCs/>
          <w:sz w:val="24"/>
          <w:szCs w:val="24"/>
        </w:rPr>
        <w:t xml:space="preserve"> </w:t>
      </w:r>
      <w:r w:rsidRPr="00082137">
        <w:rPr>
          <w:rFonts w:ascii="Times New Roman" w:eastAsiaTheme="minorEastAsia" w:hAnsi="Times New Roman" w:cs="Times New Roman"/>
          <w:sz w:val="24"/>
          <w:szCs w:val="24"/>
        </w:rPr>
        <w:t xml:space="preserve">Obtaining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oMath>
      <w:r w:rsidRPr="00082137">
        <w:rPr>
          <w:rFonts w:ascii="Times New Roman" w:eastAsiaTheme="minorEastAsia" w:hAnsi="Times New Roman" w:cs="Times New Roman"/>
          <w:iCs/>
          <w:sz w:val="24"/>
          <w:szCs w:val="24"/>
        </w:rPr>
        <w:t xml:space="preserve"> and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oMath>
      <w:r w:rsidRPr="00082137">
        <w:rPr>
          <w:rFonts w:ascii="Times New Roman" w:eastAsiaTheme="minorEastAsia" w:hAnsi="Times New Roman" w:cs="Times New Roman"/>
          <w:iCs/>
          <w:sz w:val="24"/>
          <w:szCs w:val="24"/>
        </w:rPr>
        <w:t xml:space="preserve"> and creating the kinematic model</w:t>
      </w:r>
      <w:r w:rsidRPr="00082137">
        <w:rPr>
          <w:rFonts w:ascii="Times New Roman" w:eastAsiaTheme="minorEastAsia" w:hAnsi="Times New Roman" w:cs="Times New Roman"/>
          <w:sz w:val="24"/>
          <w:szCs w:val="24"/>
        </w:rPr>
        <w:t xml:space="preserve"> differed between methods and are discussed below.</w:t>
      </w:r>
    </w:p>
    <w:p w14:paraId="227B47BA" w14:textId="77777777" w:rsidR="001C29DD" w:rsidRDefault="001C29DD" w:rsidP="001C29DD">
      <w:pPr>
        <w:spacing w:after="0" w:line="480" w:lineRule="auto"/>
        <w:jc w:val="both"/>
        <w:rPr>
          <w:rFonts w:ascii="Times New Roman" w:eastAsiaTheme="minorEastAsia" w:hAnsi="Times New Roman" w:cs="Times New Roman"/>
          <w:sz w:val="24"/>
          <w:szCs w:val="24"/>
        </w:rPr>
      </w:pPr>
    </w:p>
    <w:p w14:paraId="6E7B5DBE" w14:textId="77777777" w:rsidR="001C29DD" w:rsidRDefault="001C29DD" w:rsidP="001C29DD">
      <w:pPr>
        <w:spacing w:after="0" w:line="480" w:lineRule="auto"/>
        <w:jc w:val="both"/>
        <w:rPr>
          <w:rFonts w:ascii="Times New Roman" w:eastAsiaTheme="minorEastAsia" w:hAnsi="Times New Roman" w:cs="Times New Roman"/>
          <w:b/>
          <w:bCs/>
          <w:sz w:val="24"/>
          <w:szCs w:val="24"/>
        </w:rPr>
      </w:pPr>
      <w:r>
        <w:rPr>
          <w:rFonts w:ascii="Times New Roman" w:eastAsiaTheme="minorEastAsia" w:hAnsi="Times New Roman" w:cs="Times New Roman"/>
          <w:b/>
          <w:bCs/>
          <w:sz w:val="24"/>
          <w:szCs w:val="24"/>
        </w:rPr>
        <w:t>IMU-Based Tracking</w:t>
      </w:r>
    </w:p>
    <w:p w14:paraId="0DC8448D" w14:textId="77777777" w:rsidR="001C29DD" w:rsidRDefault="001C29DD" w:rsidP="001C29DD">
      <w:pPr>
        <w:spacing w:after="0" w:line="480" w:lineRule="auto"/>
        <w:ind w:firstLine="72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To estimate an IMU sensor orientation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bCs/>
          <w:sz w:val="24"/>
          <w:szCs w:val="24"/>
        </w:rPr>
        <w:t xml:space="preserve">, </w:t>
      </w:r>
      <w:r>
        <w:rPr>
          <w:rFonts w:ascii="Times New Roman" w:eastAsiaTheme="minorEastAsia" w:hAnsi="Times New Roman" w:cs="Times New Roman"/>
          <w:sz w:val="24"/>
          <w:szCs w:val="24"/>
        </w:rPr>
        <w:t xml:space="preserve">we fused the accelerometer, magnetometer, and gyroscope measurements after calibrating the raw accelerometer and magnetometer measurements. </w:t>
      </w:r>
      <w:r w:rsidRPr="001B7175">
        <w:rPr>
          <w:rFonts w:ascii="Times New Roman" w:eastAsiaTheme="minorEastAsia" w:hAnsi="Times New Roman" w:cs="Times New Roman"/>
          <w:sz w:val="24"/>
          <w:szCs w:val="24"/>
        </w:rPr>
        <w:t>Let</w:t>
      </w:r>
      <w:r>
        <w:rPr>
          <w:rFonts w:ascii="Times New Roman" w:eastAsiaTheme="minorEastAsia" w:hAnsi="Times New Roman" w:cs="Times New Roman"/>
          <w:sz w:val="24"/>
          <w:szCs w:val="24"/>
        </w:rPr>
        <w:t xml:space="preserve"> </w:t>
      </w:r>
      <m:oMath>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Cambria Math" w:cs="Times New Roman"/>
                        <w:sz w:val="24"/>
                        <w:szCs w:val="24"/>
                      </w:rPr>
                      <m:t>x</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Cambria Math" w:cs="Times New Roman"/>
                        <w:sz w:val="24"/>
                        <w:szCs w:val="24"/>
                      </w:rPr>
                      <m:t>y</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Cambria Math" w:cs="Times New Roman"/>
                        <w:sz w:val="24"/>
                        <w:szCs w:val="24"/>
                      </w:rPr>
                      <m:t>z</m:t>
                    </m:r>
                  </m:sub>
                </m:sSub>
              </m:e>
            </m:d>
          </m:e>
          <m:sup>
            <m:r>
              <w:rPr>
                <w:rFonts w:ascii="Cambria Math" w:eastAsiaTheme="minorEastAsia" w:hAnsi="Cambria Math" w:cs="Times New Roman"/>
                <w:sz w:val="24"/>
                <w:szCs w:val="24"/>
              </w:rPr>
              <m:t>T</m:t>
            </m:r>
          </m:sup>
        </m:sSup>
      </m:oMath>
      <w:r>
        <w:rPr>
          <w:rFonts w:ascii="Times New Roman" w:eastAsiaTheme="minorEastAsia" w:hAnsi="Times New Roman" w:cs="Times New Roman"/>
          <w:sz w:val="24"/>
          <w:szCs w:val="24"/>
        </w:rPr>
        <w:t xml:space="preserve">be the gyroscopic angular velocity expressed in a sensor frame, either the arm or the forearm. The quaternion rate is computed by the following expression: </w:t>
      </w:r>
    </w:p>
    <w:p w14:paraId="56FA98E2" w14:textId="77777777" w:rsidR="001C29DD" w:rsidRPr="00E01010"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i/>
                  <w:sz w:val="24"/>
                  <w:szCs w:val="24"/>
                </w:rPr>
              </m:ctrlPr>
            </m:eqArrPr>
            <m:e>
              <m:acc>
                <m:accPr>
                  <m:chr m:val="̇"/>
                  <m:ctrlPr>
                    <w:rPr>
                      <w:rFonts w:ascii="Cambria Math" w:eastAsiaTheme="minorEastAsia" w:hAnsi="Cambria Math" w:cs="Times New Roman"/>
                      <w:b/>
                      <w:bCs/>
                      <w:i/>
                      <w:sz w:val="24"/>
                      <w:szCs w:val="24"/>
                    </w:rPr>
                  </m:ctrlPr>
                </m:acc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e>
              </m:acc>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r>
                <m:rPr>
                  <m:sty m:val="bi"/>
                </m:rP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m>
                    <m:mPr>
                      <m:mcs>
                        <m:mc>
                          <m:mcPr>
                            <m:count m:val="1"/>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0</m:t>
                        </m:r>
                      </m:e>
                    </m:mr>
                    <m:m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e>
                    </m:mr>
                  </m:m>
                </m:e>
              </m:d>
              <m: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3</m:t>
                  </m:r>
                </m:e>
              </m:d>
              <m:ctrlPr>
                <w:rPr>
                  <w:rFonts w:ascii="Cambria Math" w:eastAsiaTheme="minorEastAsia" w:hAnsi="Cambria Math" w:cs="Times New Roman"/>
                  <w:b/>
                  <w:bCs/>
                  <w:i/>
                  <w:sz w:val="24"/>
                  <w:szCs w:val="24"/>
                </w:rPr>
              </m:ctrlPr>
            </m:e>
          </m:eqArr>
          <m:r>
            <w:rPr>
              <w:rFonts w:ascii="Cambria Math" w:eastAsiaTheme="minorEastAsia" w:hAnsi="Cambria Math" w:cs="Times New Roman"/>
              <w:sz w:val="24"/>
              <w:szCs w:val="24"/>
            </w:rPr>
            <m:t xml:space="preserve"> </m:t>
          </m:r>
        </m:oMath>
      </m:oMathPara>
    </w:p>
    <w:p w14:paraId="66C7F0C3" w14:textId="77777777" w:rsidR="001C29DD" w:rsidRPr="0012326F" w:rsidRDefault="001C29DD" w:rsidP="001C29DD">
      <w:pPr>
        <w:spacing w:after="0" w:line="480" w:lineRule="auto"/>
        <w:jc w:val="both"/>
      </w:pPr>
      <w:r>
        <w:rPr>
          <w:rFonts w:ascii="Times New Roman" w:eastAsiaTheme="minorEastAsia" w:hAnsi="Times New Roman" w:cs="Times New Roman"/>
          <w:sz w:val="24"/>
          <w:szCs w:val="24"/>
        </w:rPr>
        <w:t xml:space="preserve">This quantity can then be numerically integrated to yield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xml:space="preserve"> using</w:t>
      </w:r>
    </w:p>
    <w:p w14:paraId="1F6C60CD" w14:textId="77777777" w:rsidR="001C29DD" w:rsidRPr="007767B7" w:rsidRDefault="001C29DD" w:rsidP="001C29DD">
      <w:pPr>
        <w:spacing w:after="0" w:line="480" w:lineRule="auto"/>
        <w:jc w:val="center"/>
        <w:rPr>
          <w:rFonts w:eastAsiaTheme="minorEastAsia"/>
          <w:b/>
          <w:bCs/>
          <w:iCs/>
          <w:sz w:val="24"/>
          <w:szCs w:val="24"/>
        </w:rPr>
      </w:pPr>
      <m:oMath>
        <m:eqArr>
          <m:eqArrPr>
            <m:maxDist m:val="1"/>
            <m:ctrlPr>
              <w:rPr>
                <w:rFonts w:ascii="Cambria Math" w:eastAsiaTheme="minorEastAsia" w:hAnsi="Cambria Math" w:cs="Times New Roman"/>
                <w:i/>
                <w:sz w:val="24"/>
                <w:szCs w:val="24"/>
              </w:rPr>
            </m:ctrlPr>
          </m:eqArrPr>
          <m:e>
            <m:sSub>
              <m:sSubPr>
                <m:ctrlPr>
                  <w:rPr>
                    <w:rFonts w:ascii="Cambria Math" w:eastAsiaTheme="minorEastAsia" w:hAnsi="Cambria Math" w:cs="Times New Roman"/>
                    <w:b/>
                    <w:bCs/>
                    <w:iCs/>
                    <w:sz w:val="24"/>
                    <w:szCs w:val="24"/>
                  </w:rPr>
                </m:ctrlPr>
              </m:sSub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k+1</m:t>
                </m:r>
              </m:sub>
            </m:sSub>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k</m:t>
                </m:r>
              </m:sub>
            </m:sSub>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acc>
                  <m:accPr>
                    <m:chr m:val="̇"/>
                    <m:ctrlPr>
                      <w:rPr>
                        <w:rFonts w:ascii="Cambria Math" w:eastAsiaTheme="minorEastAsia" w:hAnsi="Cambria Math" w:cs="Times New Roman"/>
                        <w:b/>
                        <w:bCs/>
                        <w:iCs/>
                        <w:sz w:val="24"/>
                        <w:szCs w:val="24"/>
                      </w:rPr>
                    </m:ctrlPr>
                  </m:acc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e>
                </m:acc>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k</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s</m:t>
                </m:r>
              </m:sub>
            </m:sSub>
            <m: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m:t>
                </m:r>
              </m:e>
            </m:d>
            <m:ctrlPr>
              <w:rPr>
                <w:rFonts w:ascii="Cambria Math" w:eastAsiaTheme="minorEastAsia" w:hAnsi="Cambria Math" w:cs="Times New Roman"/>
                <w:b/>
                <w:bCs/>
                <w:i/>
                <w:iCs/>
                <w:sz w:val="24"/>
                <w:szCs w:val="24"/>
              </w:rPr>
            </m:ctrlPr>
          </m:e>
        </m:eqArr>
      </m:oMath>
      <w:r>
        <w:rPr>
          <w:rFonts w:ascii="Times New Roman" w:eastAsiaTheme="minorEastAsia" w:hAnsi="Times New Roman" w:cs="Times New Roman"/>
          <w:sz w:val="24"/>
          <w:szCs w:val="24"/>
        </w:rPr>
        <w:t xml:space="preserve"> </w:t>
      </w:r>
    </w:p>
    <w:p w14:paraId="1BCA6AE5"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s</m:t>
            </m:r>
          </m:sub>
        </m:sSub>
      </m:oMath>
      <w:r>
        <w:rPr>
          <w:rFonts w:ascii="Times New Roman" w:eastAsiaTheme="minorEastAsia" w:hAnsi="Times New Roman" w:cs="Times New Roman"/>
          <w:sz w:val="24"/>
          <w:szCs w:val="24"/>
        </w:rPr>
        <w:t xml:space="preserve"> is the sampling period. This computation yields an accurate and smooth short-term estimation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xml:space="preserve">.  However, this estimation deviates considerably from the true value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r>
          <m:rPr>
            <m:sty m:val="bi"/>
          </m:rP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after a short period of time due to integration drift, making it unsuitable for elbow angle tracking beyond a few seconds. Solutions to Wahba’s problem</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{"citationItems":[{"id":"ITEM-1","itemData":{"ISSN":"0036-1445","author":[{"dropping-particle":"","family":"Wahba","given":"Grace","non-dropping-particle":"","parse-names":false,"suffix":""}],"container-title":"SIAM Review","id":"ITEM-1","issue":"3","issued":{"date-parts":[["2007"]]},"page":"409","title":"Problem 65-1 : A Least Squares Estimate of Satellite Attitude","type":"article-journal","volume":"7"},"uris":["http://www.mendeley.com/documents/?uuid=d58f4ea9-47c3-4595-9259-002c4ec8cbbb"]}],"mendeley":{"formattedCitation":"[52]","plainTextFormattedCitation":"[52]","previouslyFormattedCitation":"[52]"},"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824841">
        <w:rPr>
          <w:rFonts w:ascii="Times New Roman" w:eastAsiaTheme="minorEastAsia" w:hAnsi="Times New Roman" w:cs="Times New Roman"/>
          <w:noProof/>
          <w:sz w:val="24"/>
          <w:szCs w:val="24"/>
        </w:rPr>
        <w:t>[52]</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show that vector observations of at least two reference vectors are required to fully determine the 3D orientation of body</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{"citationItems":[{"id":"ITEM-1","itemData":{"DOI":"10.2514/3.19717","ISSN":"07315090","abstract":"Two computationally efficient algorithms are presented for determining three-axis attitude from two or more vector observations. The first of these, the TRIAD algorithm, provides a deterministic (i.e., nonoptimal) solution for the attitude based on two vector observations. The second, the QUEST algorithm, is an optimal algorithm which determines the attitude that achieves the best weighted overlap of an arbitrary number of reference and observation vectors. Analytical expressions are given for the covariance matrices for the two algorithms using a fairly realistic model for the measurement errors. The mathematical relationship of the two algorithms and their relative merits are discussed and numerical examples are given. The advantage of computing the covariance matrix in the body frame rather than in the inertial frame (e.g., in terms of Euler angles) is emphasized. These results are valuable when a single-frame attitude must be computed frequently. They will also be useful to the mission analyst or spacecraft engineer for the evaluation of launch-window constraints or of attitude accuracies for different attitude sensor configurations. © 1981 American Institute of Aeronautics and Astronautics, Inc., All rights reserved.","author":[{"dropping-particle":"","family":"Shuster","given":"M. D.","non-dropping-particle":"","parse-names":false,"suffix":""},{"dropping-particle":"","family":"Oh","given":"S. D.","non-dropping-particle":"","parse-names":false,"suffix":""}],"container-title":"Journal of Guidance, Control, and Dynamics","id":"ITEM-1","issue":"1","issued":{"date-parts":[["1981"]]},"page":"70-77","title":"Three-Axis Attitude Determination from Vector Observations","type":"article-journal","volume":"4"},"uris":["http://www.mendeley.com/documents/?uuid=866fffa8-486f-4d51-9e2c-bb02fe207ee8"]},{"id":"ITEM-2","itemData":{"DOI":"https://doi.org/10.2514/2.4897","author":[{"dropping-particle":"","family":"Markley","given":"F Landis","non-dropping-particle":"","parse-names":false,"suffix":""}],"container-title":"Journal of Guidance, Control, and Dynamics","id":"ITEM-2","issue":"2","issued":{"date-parts":[["2002"]]},"page":"411-414","title":"Fast Quaternion Attitude Estimation from Two Vector Measurements","type":"article-journal","volume":"25"},"uris":["http://www.mendeley.com/documents/?uuid=ae39116d-cd78-4887-9198-66de1d6da862"]}],"mendeley":{"formattedCitation":"[53,54]","plainTextFormattedCitation":"[53,54]","previouslyFormattedCitation":"[53,54]"},"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824841">
        <w:rPr>
          <w:rFonts w:ascii="Times New Roman" w:eastAsiaTheme="minorEastAsia" w:hAnsi="Times New Roman" w:cs="Times New Roman"/>
          <w:noProof/>
          <w:sz w:val="24"/>
          <w:szCs w:val="24"/>
        </w:rPr>
        <w:t>[53,54]</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The accelerometer measurements </w:t>
      </w:r>
      <m:oMath>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a</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x</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y</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z</m:t>
                    </m:r>
                  </m:sub>
                </m:sSub>
              </m:e>
            </m:d>
          </m:e>
          <m:sup>
            <m:r>
              <m:rPr>
                <m:sty m:val="p"/>
              </m:rPr>
              <w:rPr>
                <w:rFonts w:ascii="Cambria Math" w:eastAsiaTheme="minorEastAsia" w:hAnsi="Cambria Math" w:cs="Times New Roman"/>
                <w:sz w:val="24"/>
                <w:szCs w:val="24"/>
              </w:rPr>
              <m:t>T</m:t>
            </m:r>
          </m:sup>
        </m:sSup>
      </m:oMath>
      <w:r>
        <w:rPr>
          <w:rFonts w:ascii="Times New Roman" w:eastAsiaTheme="minorEastAsia" w:hAnsi="Times New Roman" w:cs="Times New Roman"/>
          <w:sz w:val="24"/>
          <w:szCs w:val="24"/>
        </w:rPr>
        <w:t xml:space="preserve">of the gravity vector and the magnetometer measurements </w:t>
      </w:r>
      <m:oMath>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x</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y</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z</m:t>
                    </m:r>
                  </m:sub>
                </m:sSub>
              </m:e>
            </m:d>
          </m:e>
          <m:sup>
            <m:r>
              <m:rPr>
                <m:sty m:val="p"/>
              </m:rPr>
              <w:rPr>
                <w:rFonts w:ascii="Cambria Math" w:eastAsiaTheme="minorEastAsia" w:hAnsi="Cambria Math" w:cs="Times New Roman"/>
                <w:sz w:val="24"/>
                <w:szCs w:val="24"/>
              </w:rPr>
              <m:t>T</m:t>
            </m:r>
          </m:sup>
        </m:sSup>
      </m:oMath>
      <w:r>
        <w:rPr>
          <w:rFonts w:ascii="Times New Roman" w:eastAsiaTheme="minorEastAsia" w:hAnsi="Times New Roman" w:cs="Times New Roman"/>
          <w:sz w:val="24"/>
          <w:szCs w:val="24"/>
        </w:rPr>
        <w:t xml:space="preserve">of the Earth’s magnetic field can serve as these vector observations. Since gravity and the magnetic field vectors remain constant in the North-East-Down world frame, the orientation can be determined without use of integration. This yields a stable, drift-free estimation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xml:space="preserve">. However, this estimation is noisy and becomes inaccurate as soon as </w:t>
      </w:r>
      <w:r>
        <w:rPr>
          <w:rFonts w:ascii="Times New Roman" w:eastAsiaTheme="minorEastAsia" w:hAnsi="Times New Roman" w:cs="Times New Roman"/>
          <w:sz w:val="24"/>
          <w:szCs w:val="24"/>
        </w:rPr>
        <w:lastRenderedPageBreak/>
        <w:t xml:space="preserve">measurement distortions are present, such as large non-gravity accelerations or nearby magnetic disturbances. </w:t>
      </w:r>
    </w:p>
    <w:p w14:paraId="3F73A58A" w14:textId="77777777" w:rsidR="001C29DD" w:rsidRDefault="001C29DD" w:rsidP="001C29DD">
      <w:pPr>
        <w:spacing w:after="0" w:line="480" w:lineRule="auto"/>
        <w:ind w:firstLine="72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Fusing the accelerometer, gyroscope, and magnetometer measurements is therefore critical to obtain an accurate and stable estimate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To do so, we implemented the Improved Explicit Complementary Filter described in</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{"citationItems":[{"id":"ITEM-1","itemData":{"DOI":"10.3390/s18010076","ISSN":"14248220","abstract":"With the advancements in micro-electromechanical systems (MEMS) technologies, magnetic and inertial sensors are becoming more and more accurate, lightweight, smaller in size as well as low-cost, which in turn boosts their applications in human movement analysis. However, challenges still exist in the field of sensor orientation estimation, where magnetic disturbance represents one of the obstacles limiting their practical application. The objective of this paper is to systematically analyze exactly how magnetic disturbances affects the attitude and heading estimation for a magnetic and inertial sensor. First, we reviewed four major components dealing with magnetic disturbance, namely decoupling attitude estimation from magnetic reading, gyro bias estimation, adaptive strategies of compensating magnetic disturbance and sensor fusion algorithms. We review and analyze the features of existing methods of each component. Second, to understand each component in magnetic disturbance rejection, four representative sensor fusion methods were implemented, including gradient descent algorithms, improved explicit complementary filter, dual-linear Kalman filter and extended Kalman filter. Finally, a new standardized testing procedure has been developed to objectively assess the performance of each method against magnetic disturbance. Based upon the testing results, the strength and weakness of the existing sensor fusion methods were easily examined, and suggestions were presented for selecting a proper sensor fusion algorithm or developing new sensor fusion method.","author":[{"dropping-particle":"","family":"Fan","given":"Bingfei","non-dropping-particle":"","parse-names":false,"suffix":""},{"dropping-particle":"","family":"Li","given":"Qingguo","non-dropping-particle":"","parse-names":false,"suffix":""},{"dropping-particle":"","family":"Liu","given":"Tao","non-dropping-particle":"","parse-names":false,"suffix":""}],"container-title":"Sensors","id":"ITEM-1","issue":"1","issued":{"date-parts":[["2018"]]},"title":"How Magnetic Disturbance Influences the Attitude and Heading in Magnetic and Inertial Sensor-Based Orientation Estimation","type":"article-journal","volume":"18"},"uris":["http://www.mendeley.com/documents/?uuid=ac325d6a-5e07-42a7-9ad7-d8ca6efe4e64"]}],"mendeley":{"formattedCitation":"[28]","plainTextFormattedCitation":"[28]","previouslyFormattedCitation":"[28]"},"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5C3F43">
        <w:rPr>
          <w:rFonts w:ascii="Times New Roman" w:eastAsiaTheme="minorEastAsia" w:hAnsi="Times New Roman" w:cs="Times New Roman"/>
          <w:noProof/>
          <w:sz w:val="24"/>
          <w:szCs w:val="24"/>
        </w:rPr>
        <w:t>[28]</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with slight modifications from</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{"citationItems":[{"id":"ITEM-1","itemData":{"abstract":"Simultaneous measurement of muscle activity and rotation around a joint is of significant interest in rehabilitation, but gold-standard methods with optical motion tracking and wireless electromyography recording typically restricts this to the laboratory setting. There has been significant progress using wearable inertial monitoring units (IMUs) for motion tracking, but there are no systems that can easily be deployed to home and provide simultaneous electromyography. We addressed this gap by developing a flexible, wearable, Bluetooth-connected sensor that records both IMU and EMG activity. The sensor runs an efficient quaternion-based complementary filter that estimates the sensor orientation while correcting for estimate drift and constraining magnetometer estimates to only influence heading. The difference in two sensor poses is used to estimate the joint angle, which can be further improved with joint axis estimation. We demonstrate successful tracking of joint angle and muscle activity in a home environment with just the sensors and a smartphone.","author":[{"dropping-particle":"","family":"Cotton","given":"R James","non-dropping-particle":"","parse-names":false,"suffix":""},{"dropping-particle":"","family":"Rogers","given":"John","non-dropping-particle":"","parse-names":false,"suffix":""}],"container-title":"Proceedings of the 16th IEEE International Conference on Rehabilitation Robotics (ICORR)","id":"ITEM-1","issued":{"date-parts":[["2019"]]},"page":"258-263","publisher-place":"Toronto, Canada","title":"Wearable Monitoring of Joint Angle and Muscle Activity","type":"paper-conference"},"uris":["http://www.mendeley.com/documents/?uuid=91b2d749-f86a-4b8a-b09e-501bb1d68805"]}],"mendeley":{"formattedCitation":"[24]","plainTextFormattedCitation":"[24]","previouslyFormattedCitation":"[24]"},"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5C3F43">
        <w:rPr>
          <w:rFonts w:ascii="Times New Roman" w:eastAsiaTheme="minorEastAsia" w:hAnsi="Times New Roman" w:cs="Times New Roman"/>
          <w:noProof/>
          <w:sz w:val="24"/>
          <w:szCs w:val="24"/>
        </w:rPr>
        <w:t>[24]</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Our implementation of this filter can be summarized by the following equations:</w:t>
      </w:r>
    </w:p>
    <w:p w14:paraId="52A26A83" w14:textId="77777777" w:rsidR="001C29DD" w:rsidRPr="009671D2"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i/>
                  <w:iCs/>
                  <w:sz w:val="24"/>
                  <w:szCs w:val="24"/>
                </w:rPr>
              </m:ctrlPr>
            </m:eqArrPr>
            <m:e>
              <m:sSub>
                <m:sSubPr>
                  <m:ctrlPr>
                    <w:rPr>
                      <w:rFonts w:ascii="Cambria Math" w:eastAsiaTheme="minorEastAsia" w:hAnsi="Cambria Math" w:cs="Times New Roman"/>
                      <w:b/>
                      <w:bCs/>
                      <w:iCs/>
                      <w:sz w:val="24"/>
                      <w:szCs w:val="24"/>
                    </w:rPr>
                  </m:ctrlPr>
                </m:sSub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k+1</m:t>
                  </m:r>
                </m:sub>
              </m:sSub>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k</m:t>
                  </m:r>
                </m:sub>
              </m:sSub>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acc>
                    <m:accPr>
                      <m:chr m:val="̇"/>
                      <m:ctrlPr>
                        <w:rPr>
                          <w:rFonts w:ascii="Cambria Math" w:eastAsiaTheme="minorEastAsia" w:hAnsi="Cambria Math" w:cs="Times New Roman"/>
                          <w:b/>
                          <w:bCs/>
                          <w:iCs/>
                          <w:sz w:val="24"/>
                          <w:szCs w:val="24"/>
                        </w:rPr>
                      </m:ctrlPr>
                    </m:acc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e>
                  </m:acc>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CF, k</m:t>
                  </m:r>
                </m:sub>
              </m:sSub>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s</m:t>
                  </m:r>
                </m:sub>
              </m:sSub>
              <m: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5</m:t>
                  </m:r>
                </m:e>
              </m:d>
              <m:ctrlPr>
                <w:rPr>
                  <w:rFonts w:ascii="Cambria Math" w:eastAsiaTheme="minorEastAsia" w:hAnsi="Cambria Math" w:cs="Times New Roman"/>
                  <w:b/>
                  <w:bCs/>
                  <w:i/>
                  <w:iCs/>
                  <w:sz w:val="24"/>
                  <w:szCs w:val="24"/>
                </w:rPr>
              </m:ctrlPr>
            </m:e>
          </m:eqArr>
        </m:oMath>
      </m:oMathPara>
    </w:p>
    <w:p w14:paraId="3BDCF317" w14:textId="77777777" w:rsidR="001C29DD" w:rsidRPr="009777B1"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i/>
                  <w:sz w:val="24"/>
                  <w:szCs w:val="24"/>
                </w:rPr>
              </m:ctrlPr>
            </m:eqArrPr>
            <m:e>
              <m:sSub>
                <m:sSubPr>
                  <m:ctrlPr>
                    <w:rPr>
                      <w:rFonts w:ascii="Cambria Math" w:eastAsiaTheme="minorEastAsia" w:hAnsi="Cambria Math" w:cs="Times New Roman"/>
                      <w:b/>
                      <w:bCs/>
                      <w:iCs/>
                      <w:sz w:val="24"/>
                      <w:szCs w:val="24"/>
                    </w:rPr>
                  </m:ctrlPr>
                </m:sSubPr>
                <m:e>
                  <m:acc>
                    <m:accPr>
                      <m:chr m:val="̇"/>
                      <m:ctrlPr>
                        <w:rPr>
                          <w:rFonts w:ascii="Cambria Math" w:eastAsiaTheme="minorEastAsia" w:hAnsi="Cambria Math" w:cs="Times New Roman"/>
                          <w:b/>
                          <w:bCs/>
                          <w:iCs/>
                          <w:sz w:val="24"/>
                          <w:szCs w:val="24"/>
                        </w:rPr>
                      </m:ctrlPr>
                    </m:acc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e>
                  </m:acc>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CF</m:t>
                  </m:r>
                </m:sub>
              </m:sSub>
              <m:r>
                <m:rPr>
                  <m:sty m:val="bi"/>
                </m:rP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r>
                <m:rPr>
                  <m:sty m:val="bi"/>
                </m:rP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m>
                    <m:mPr>
                      <m:mcs>
                        <m:mc>
                          <m:mcPr>
                            <m:count m:val="1"/>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0</m:t>
                        </m:r>
                      </m:e>
                    </m:mr>
                    <m:m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ω</m:t>
                            </m:r>
                            <m:ctrlPr>
                              <w:rPr>
                                <w:rFonts w:ascii="Cambria Math" w:eastAsiaTheme="minorEastAsia" w:hAnsi="Cambria Math" w:cs="Times New Roman"/>
                                <w:sz w:val="24"/>
                                <w:szCs w:val="24"/>
                              </w:rPr>
                            </m:ctrlPr>
                          </m:e>
                          <m:sub>
                            <m:r>
                              <m:rPr>
                                <m:sty m:val="b"/>
                              </m:rPr>
                              <w:rPr>
                                <w:rFonts w:ascii="Cambria Math" w:eastAsiaTheme="minorEastAsia" w:hAnsi="Cambria Math" w:cs="Times New Roman"/>
                                <w:sz w:val="24"/>
                                <w:szCs w:val="24"/>
                              </w:rPr>
                              <m:t>bias</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aq</m:t>
                            </m:r>
                          </m:sub>
                        </m:sSub>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mq</m:t>
                            </m:r>
                          </m:sub>
                        </m:sSub>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m</m:t>
                            </m:r>
                          </m:sub>
                        </m:sSub>
                      </m:e>
                    </m:mr>
                  </m:m>
                </m:e>
              </m:d>
              <m: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6</m:t>
                  </m:r>
                </m:e>
              </m:d>
              <m:ctrlPr>
                <w:rPr>
                  <w:rFonts w:ascii="Cambria Math" w:eastAsiaTheme="minorEastAsia" w:hAnsi="Cambria Math" w:cs="Times New Roman"/>
                  <w:b/>
                  <w:bCs/>
                  <w:i/>
                  <w:iCs/>
                  <w:sz w:val="24"/>
                  <w:szCs w:val="24"/>
                </w:rPr>
              </m:ctrlPr>
            </m:e>
          </m:eqArr>
          <m:r>
            <w:rPr>
              <w:rFonts w:ascii="Cambria Math" w:eastAsiaTheme="minorEastAsia" w:hAnsi="Cambria Math" w:cs="Times New Roman"/>
              <w:sz w:val="24"/>
              <w:szCs w:val="24"/>
            </w:rPr>
            <m:t xml:space="preserve"> </m:t>
          </m:r>
        </m:oMath>
      </m:oMathPara>
    </w:p>
    <w:p w14:paraId="2666887B" w14:textId="77777777" w:rsidR="001C29DD" w:rsidRPr="009671D2" w:rsidRDefault="001C29DD" w:rsidP="001C29DD">
      <w:pPr>
        <w:spacing w:after="0" w:line="480" w:lineRule="auto"/>
        <w:jc w:val="both"/>
        <w:rPr>
          <w:rFonts w:ascii="Times New Roman" w:eastAsiaTheme="minorEastAsia" w:hAnsi="Times New Roman" w:cs="Times New Roman"/>
          <w:b/>
          <w:bCs/>
          <w:sz w:val="24"/>
          <w:szCs w:val="24"/>
        </w:rPr>
      </w:pPr>
      <m:oMathPara>
        <m:oMath>
          <m:eqArr>
            <m:eqArrPr>
              <m:maxDist m:val="1"/>
              <m:ctrlPr>
                <w:rPr>
                  <w:rFonts w:ascii="Cambria Math" w:eastAsiaTheme="minorEastAsia" w:hAnsi="Cambria Math" w:cs="Times New Roman"/>
                  <w:b/>
                  <w:bCs/>
                  <w:i/>
                  <w:sz w:val="24"/>
                  <w:szCs w:val="24"/>
                </w:rPr>
              </m:ctrlPr>
            </m:eqArr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ω</m:t>
                  </m:r>
                  <m:ctrlPr>
                    <w:rPr>
                      <w:rFonts w:ascii="Cambria Math" w:eastAsiaTheme="minorEastAsia" w:hAnsi="Cambria Math" w:cs="Times New Roman"/>
                      <w:sz w:val="24"/>
                      <w:szCs w:val="24"/>
                    </w:rPr>
                  </m:ctrlPr>
                </m:e>
                <m:sub>
                  <m:r>
                    <m:rPr>
                      <m:sty m:val="b"/>
                    </m:rPr>
                    <w:rPr>
                      <w:rFonts w:ascii="Cambria Math" w:eastAsiaTheme="minorEastAsia" w:hAnsi="Cambria Math" w:cs="Times New Roman"/>
                      <w:sz w:val="24"/>
                      <w:szCs w:val="24"/>
                    </w:rPr>
                    <m:t xml:space="preserve">bias,  </m:t>
                  </m:r>
                  <m:r>
                    <m:rPr>
                      <m:sty m:val="p"/>
                    </m:rPr>
                    <w:rPr>
                      <w:rFonts w:ascii="Cambria Math" w:eastAsiaTheme="minorEastAsia" w:hAnsi="Cambria Math" w:cs="Times New Roman"/>
                      <w:sz w:val="24"/>
                      <w:szCs w:val="24"/>
                    </w:rPr>
                    <m:t>k+1</m:t>
                  </m:r>
                </m:sub>
              </m:sSub>
              <m:r>
                <w:rPr>
                  <w:rFonts w:ascii="Cambria Math" w:eastAsiaTheme="minorEastAsia" w:hAnsi="Cambria Math" w:cs="Times New Roman"/>
                  <w:sz w:val="24"/>
                  <w:szCs w:val="24"/>
                </w:rPr>
                <m:t>=</m:t>
              </m:r>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ω</m:t>
                  </m:r>
                  <m:ctrlPr>
                    <w:rPr>
                      <w:rFonts w:ascii="Cambria Math" w:eastAsiaTheme="minorEastAsia" w:hAnsi="Cambria Math" w:cs="Times New Roman"/>
                      <w:sz w:val="24"/>
                      <w:szCs w:val="24"/>
                    </w:rPr>
                  </m:ctrlPr>
                </m:e>
                <m:sub>
                  <m:r>
                    <m:rPr>
                      <m:sty m:val="b"/>
                    </m:rPr>
                    <w:rPr>
                      <w:rFonts w:ascii="Cambria Math" w:eastAsiaTheme="minorEastAsia" w:hAnsi="Cambria Math" w:cs="Times New Roman"/>
                      <w:sz w:val="24"/>
                      <w:szCs w:val="24"/>
                    </w:rPr>
                    <m:t xml:space="preserve">bias,  </m:t>
                  </m:r>
                  <m:r>
                    <m:rPr>
                      <m:sty m:val="p"/>
                    </m:rPr>
                    <w:rPr>
                      <w:rFonts w:ascii="Cambria Math" w:eastAsiaTheme="minorEastAsia" w:hAnsi="Cambria Math" w:cs="Times New Roman"/>
                      <w:sz w:val="24"/>
                      <w:szCs w:val="24"/>
                    </w:rPr>
                    <m:t>k</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aω</m:t>
                  </m:r>
                </m:sub>
              </m:sSub>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mω</m:t>
                  </m:r>
                </m:sub>
              </m:sSub>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m</m:t>
                  </m:r>
                </m:sub>
              </m:sSub>
              <m:r>
                <m:rPr>
                  <m:sty m:val="bi"/>
                </m:rPr>
                <w:rPr>
                  <w:rFonts w:ascii="Cambria Math" w:eastAsiaTheme="minorEastAsia" w:hAnsi="Cambria Math" w:cs="Times New Roman"/>
                  <w:sz w:val="24"/>
                  <w:szCs w:val="24"/>
                </w:rPr>
                <m:t xml:space="preserve"> #</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7</m:t>
                  </m:r>
                </m:e>
              </m:d>
            </m:e>
          </m:eqArr>
        </m:oMath>
      </m:oMathPara>
    </w:p>
    <w:p w14:paraId="468EA954" w14:textId="77777777" w:rsidR="001C29DD" w:rsidRPr="009671D2"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i/>
                  <w:sz w:val="24"/>
                  <w:szCs w:val="24"/>
                </w:rPr>
              </m:ctrlPr>
            </m:eqArrPr>
            <m:e>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a</m:t>
                  </m:r>
                </m:sub>
              </m:sSub>
              <m:r>
                <w:rPr>
                  <w:rFonts w:ascii="Cambria Math" w:eastAsiaTheme="minorEastAsia" w:hAnsi="Cambria Math" w:cs="Times New Roman"/>
                  <w:sz w:val="24"/>
                  <w:szCs w:val="24"/>
                </w:rPr>
                <m:t>=</m:t>
              </m:r>
              <m:f>
                <m:fPr>
                  <m:ctrlPr>
                    <w:rPr>
                      <w:rFonts w:ascii="Cambria Math" w:eastAsiaTheme="minorEastAsia" w:hAnsi="Cambria Math" w:cs="Times New Roman"/>
                      <w:b/>
                      <w:bCs/>
                      <w:i/>
                      <w:iCs/>
                      <w:sz w:val="24"/>
                      <w:szCs w:val="24"/>
                    </w:rPr>
                  </m:ctrlPr>
                </m:fPr>
                <m:num>
                  <m:sSup>
                    <m:sSupPr>
                      <m:ctrlPr>
                        <w:rPr>
                          <w:rFonts w:ascii="Cambria Math" w:eastAsiaTheme="minorEastAsia" w:hAnsi="Cambria Math" w:cs="Times New Roman"/>
                          <w:b/>
                          <w:bCs/>
                          <w:i/>
                          <w:iCs/>
                          <w:sz w:val="24"/>
                          <w:szCs w:val="24"/>
                        </w:rPr>
                      </m:ctrlPr>
                    </m:sSupPr>
                    <m:e>
                      <m:r>
                        <m:rPr>
                          <m:sty m:val="b"/>
                        </m:rPr>
                        <w:rPr>
                          <w:rFonts w:ascii="Cambria Math" w:eastAsiaTheme="minorEastAsia" w:hAnsi="Cambria Math" w:cs="Times New Roman"/>
                          <w:sz w:val="24"/>
                          <w:szCs w:val="24"/>
                        </w:rPr>
                        <m:t>a</m:t>
                      </m:r>
                      <m:ctrlPr>
                        <w:rPr>
                          <w:rFonts w:ascii="Cambria Math" w:eastAsiaTheme="minorEastAsia" w:hAnsi="Cambria Math" w:cs="Times New Roman"/>
                          <w:b/>
                          <w:bCs/>
                          <w:iCs/>
                          <w:sz w:val="24"/>
                          <w:szCs w:val="24"/>
                        </w:rPr>
                      </m:ctrlPr>
                    </m:e>
                    <m:sup>
                      <m:r>
                        <m:rPr>
                          <m:sty m:val="b"/>
                        </m:rPr>
                        <w:rPr>
                          <w:rFonts w:ascii="Cambria Math" w:eastAsiaTheme="minorEastAsia" w:hAnsi="Cambria Math" w:cs="Times New Roman"/>
                          <w:sz w:val="24"/>
                          <w:szCs w:val="24"/>
                        </w:rPr>
                        <m:t>s</m:t>
                      </m:r>
                    </m:sup>
                  </m:sSup>
                </m:num>
                <m:den>
                  <m:d>
                    <m:dPr>
                      <m:begChr m:val="‖"/>
                      <m:endChr m:val="‖"/>
                      <m:ctrlPr>
                        <w:rPr>
                          <w:rFonts w:ascii="Cambria Math" w:eastAsiaTheme="minorEastAsia" w:hAnsi="Cambria Math" w:cs="Times New Roman"/>
                          <w:b/>
                          <w:bCs/>
                          <w:i/>
                          <w:iCs/>
                          <w:sz w:val="24"/>
                          <w:szCs w:val="24"/>
                        </w:rPr>
                      </m:ctrlPr>
                    </m:dP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a</m:t>
                          </m:r>
                        </m:e>
                        <m:sup>
                          <m:r>
                            <m:rPr>
                              <m:sty m:val="b"/>
                            </m:rPr>
                            <w:rPr>
                              <w:rFonts w:ascii="Cambria Math" w:eastAsiaTheme="minorEastAsia" w:hAnsi="Cambria Math" w:cs="Times New Roman"/>
                              <w:sz w:val="24"/>
                              <w:szCs w:val="24"/>
                            </w:rPr>
                            <m:t>s</m:t>
                          </m:r>
                        </m:sup>
                      </m:sSup>
                    </m:e>
                  </m:d>
                </m:den>
              </m:f>
              <m:sSubSup>
                <m:sSubSupPr>
                  <m:ctrlPr>
                    <w:rPr>
                      <w:rFonts w:ascii="Cambria Math" w:eastAsiaTheme="minorEastAsia" w:hAnsi="Cambria Math" w:cs="Times New Roman"/>
                      <w:b/>
                      <w:bCs/>
                      <w:iCs/>
                      <w:sz w:val="24"/>
                      <w:szCs w:val="24"/>
                    </w:rPr>
                  </m:ctrlPr>
                </m:sSubSupPr>
                <m:e>
                  <m:r>
                    <m:rPr>
                      <m:sty m:val="p"/>
                    </m:rP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R</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s</m:t>
                  </m:r>
                </m:sup>
              </m:sSubSup>
              <m:r>
                <m:rPr>
                  <m:sty m:val="b"/>
                </m:rPr>
                <w:rPr>
                  <w:rFonts w:ascii="Cambria Math" w:eastAsiaTheme="minorEastAsia" w:hAnsi="Cambria Math" w:cs="Times New Roman"/>
                  <w:sz w:val="24"/>
                  <w:szCs w:val="24"/>
                </w:rPr>
                <m:t>g</m:t>
              </m:r>
              <m:r>
                <m:rPr>
                  <m:sty m:val="bi"/>
                </m:rPr>
                <w:rPr>
                  <w:rFonts w:ascii="Cambria Math" w:eastAsiaTheme="minorEastAsia" w:hAnsi="Cambria Math" w:cs="Times New Roman"/>
                  <w:sz w:val="24"/>
                  <w:szCs w:val="24"/>
                </w:rPr>
                <m:t xml:space="preserve"> #</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8</m:t>
                  </m:r>
                </m:e>
              </m:d>
              <m:ctrlPr>
                <w:rPr>
                  <w:rFonts w:ascii="Cambria Math" w:eastAsiaTheme="minorEastAsia" w:hAnsi="Cambria Math" w:cs="Times New Roman"/>
                  <w:b/>
                  <w:bCs/>
                  <w:i/>
                  <w:iCs/>
                  <w:sz w:val="24"/>
                  <w:szCs w:val="24"/>
                </w:rPr>
              </m:ctrlPr>
            </m:e>
          </m:eqArr>
        </m:oMath>
      </m:oMathPara>
    </w:p>
    <w:p w14:paraId="6A02E2C4" w14:textId="77777777" w:rsidR="001C29DD" w:rsidRPr="009671D2"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i/>
                  <w:sz w:val="24"/>
                  <w:szCs w:val="24"/>
                </w:rPr>
              </m:ctrlPr>
            </m:eqArrPr>
            <m:e>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t>
              </m:r>
              <m:f>
                <m:fPr>
                  <m:ctrlPr>
                    <w:rPr>
                      <w:rFonts w:ascii="Cambria Math" w:eastAsiaTheme="minorEastAsia" w:hAnsi="Cambria Math" w:cs="Times New Roman"/>
                      <w:b/>
                      <w:bCs/>
                      <w:i/>
                      <w:iCs/>
                      <w:sz w:val="24"/>
                      <w:szCs w:val="24"/>
                    </w:rPr>
                  </m:ctrlPr>
                </m:fPr>
                <m:num>
                  <m:sSup>
                    <m:sSupPr>
                      <m:ctrlPr>
                        <w:rPr>
                          <w:rFonts w:ascii="Cambria Math" w:eastAsiaTheme="minorEastAsia" w:hAnsi="Cambria Math" w:cs="Times New Roman"/>
                          <w:b/>
                          <w:bCs/>
                          <w:i/>
                          <w:iCs/>
                          <w:sz w:val="24"/>
                          <w:szCs w:val="24"/>
                        </w:rPr>
                      </m:ctrlPr>
                    </m:sSupPr>
                    <m:e>
                      <m:r>
                        <m:rPr>
                          <m:sty m:val="b"/>
                        </m:rPr>
                        <w:rPr>
                          <w:rFonts w:ascii="Cambria Math" w:eastAsiaTheme="minorEastAsia" w:hAnsi="Cambria Math" w:cs="Times New Roman"/>
                          <w:sz w:val="24"/>
                          <w:szCs w:val="24"/>
                        </w:rPr>
                        <m:t>a</m:t>
                      </m:r>
                      <m:ctrlPr>
                        <w:rPr>
                          <w:rFonts w:ascii="Cambria Math" w:eastAsiaTheme="minorEastAsia" w:hAnsi="Cambria Math" w:cs="Times New Roman"/>
                          <w:b/>
                          <w:bCs/>
                          <w:iCs/>
                          <w:sz w:val="24"/>
                          <w:szCs w:val="24"/>
                        </w:rPr>
                      </m:ctrlP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s</m:t>
                      </m:r>
                    </m:sup>
                  </m:sSup>
                </m:num>
                <m:den>
                  <m:d>
                    <m:dPr>
                      <m:begChr m:val="‖"/>
                      <m:endChr m:val="‖"/>
                      <m:ctrlPr>
                        <w:rPr>
                          <w:rFonts w:ascii="Cambria Math" w:eastAsiaTheme="minorEastAsia" w:hAnsi="Cambria Math" w:cs="Times New Roman"/>
                          <w:b/>
                          <w:bCs/>
                          <w:i/>
                          <w:iCs/>
                          <w:sz w:val="24"/>
                          <w:szCs w:val="24"/>
                        </w:rPr>
                      </m:ctrlPr>
                    </m:dPr>
                    <m:e>
                      <m:sSup>
                        <m:sSupPr>
                          <m:ctrlPr>
                            <w:rPr>
                              <w:rFonts w:ascii="Cambria Math" w:eastAsiaTheme="minorEastAsia" w:hAnsi="Cambria Math" w:cs="Times New Roman"/>
                              <w:b/>
                              <w:bCs/>
                              <w:i/>
                              <w:iCs/>
                              <w:sz w:val="24"/>
                              <w:szCs w:val="24"/>
                            </w:rPr>
                          </m:ctrlPr>
                        </m:sSupPr>
                        <m:e>
                          <m:r>
                            <m:rPr>
                              <m:sty m:val="b"/>
                            </m:rPr>
                            <w:rPr>
                              <w:rFonts w:ascii="Cambria Math" w:eastAsiaTheme="minorEastAsia" w:hAnsi="Cambria Math" w:cs="Times New Roman"/>
                              <w:sz w:val="24"/>
                              <w:szCs w:val="24"/>
                            </w:rPr>
                            <m:t>a</m:t>
                          </m:r>
                          <m:ctrlPr>
                            <w:rPr>
                              <w:rFonts w:ascii="Cambria Math" w:eastAsiaTheme="minorEastAsia" w:hAnsi="Cambria Math" w:cs="Times New Roman"/>
                              <w:b/>
                              <w:bCs/>
                              <w:iCs/>
                              <w:sz w:val="24"/>
                              <w:szCs w:val="24"/>
                            </w:rPr>
                          </m:ctrlP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s</m:t>
                          </m:r>
                        </m:sup>
                      </m:sSup>
                    </m:e>
                  </m:d>
                </m:den>
              </m:f>
              <m:sSubSup>
                <m:sSubSupPr>
                  <m:ctrlPr>
                    <w:rPr>
                      <w:rFonts w:ascii="Cambria Math" w:eastAsiaTheme="minorEastAsia" w:hAnsi="Cambria Math" w:cs="Times New Roman"/>
                      <w:b/>
                      <w:bCs/>
                      <w:iCs/>
                      <w:sz w:val="24"/>
                      <w:szCs w:val="24"/>
                    </w:rPr>
                  </m:ctrlPr>
                </m:sSubSupPr>
                <m:e>
                  <m:r>
                    <m:rPr>
                      <m:sty m:val="p"/>
                    </m:rP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R</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s</m:t>
                  </m:r>
                </m:sup>
              </m:sSubSup>
              <m:f>
                <m:fPr>
                  <m:ctrlPr>
                    <w:rPr>
                      <w:rFonts w:ascii="Cambria Math" w:eastAsiaTheme="minorEastAsia" w:hAnsi="Cambria Math" w:cs="Times New Roman"/>
                      <w:b/>
                      <w:bCs/>
                      <w:i/>
                      <w:iCs/>
                      <w:sz w:val="24"/>
                      <w:szCs w:val="24"/>
                    </w:rPr>
                  </m:ctrlPr>
                </m:fPr>
                <m:num>
                  <m:r>
                    <m:rPr>
                      <m:sty m:val="b"/>
                    </m:rPr>
                    <w:rPr>
                      <w:rFonts w:ascii="Cambria Math" w:eastAsiaTheme="minorEastAsia" w:hAnsi="Cambria Math" w:cs="Times New Roman"/>
                      <w:sz w:val="24"/>
                      <w:szCs w:val="24"/>
                    </w:rPr>
                    <m:t>g</m:t>
                  </m:r>
                  <m:r>
                    <w:rPr>
                      <w:rFonts w:ascii="Cambria Math" w:eastAsiaTheme="minorEastAsia" w:hAnsi="Cambria Math" w:cs="Times New Roman"/>
                      <w:sz w:val="24"/>
                      <w:szCs w:val="24"/>
                    </w:rPr>
                    <m:t>×</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w</m:t>
                      </m:r>
                    </m:sup>
                  </m:sSup>
                </m:num>
                <m:den>
                  <m:d>
                    <m:dPr>
                      <m:begChr m:val="‖"/>
                      <m:endChr m:val="‖"/>
                      <m:ctrlPr>
                        <w:rPr>
                          <w:rFonts w:ascii="Cambria Math" w:eastAsiaTheme="minorEastAsia" w:hAnsi="Cambria Math" w:cs="Times New Roman"/>
                          <w:b/>
                          <w:bCs/>
                          <w:i/>
                          <w:iCs/>
                          <w:sz w:val="24"/>
                          <w:szCs w:val="24"/>
                        </w:rPr>
                      </m:ctrlPr>
                    </m:dPr>
                    <m:e>
                      <m:r>
                        <m:rPr>
                          <m:sty m:val="b"/>
                        </m:rPr>
                        <w:rPr>
                          <w:rFonts w:ascii="Cambria Math" w:eastAsiaTheme="minorEastAsia" w:hAnsi="Cambria Math" w:cs="Times New Roman"/>
                          <w:sz w:val="24"/>
                          <w:szCs w:val="24"/>
                        </w:rPr>
                        <m:t>g</m:t>
                      </m:r>
                      <m:r>
                        <w:rPr>
                          <w:rFonts w:ascii="Cambria Math" w:eastAsiaTheme="minorEastAsia" w:hAnsi="Cambria Math" w:cs="Times New Roman"/>
                          <w:sz w:val="24"/>
                          <w:szCs w:val="24"/>
                        </w:rPr>
                        <m:t>×</m:t>
                      </m:r>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w</m:t>
                          </m:r>
                        </m:sup>
                      </m:sSup>
                    </m:e>
                  </m:d>
                </m:den>
              </m:f>
              <m: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9</m:t>
                  </m:r>
                </m:e>
              </m:d>
              <m:ctrlPr>
                <w:rPr>
                  <w:rFonts w:ascii="Cambria Math" w:eastAsiaTheme="minorEastAsia" w:hAnsi="Cambria Math" w:cs="Times New Roman"/>
                  <w:b/>
                  <w:bCs/>
                  <w:i/>
                  <w:iCs/>
                  <w:sz w:val="24"/>
                  <w:szCs w:val="24"/>
                </w:rPr>
              </m:ctrlPr>
            </m:e>
          </m:eqArr>
          <m:r>
            <w:rPr>
              <w:rFonts w:ascii="Cambria Math" w:eastAsiaTheme="minorEastAsia" w:hAnsi="Cambria Math" w:cs="Times New Roman"/>
              <w:sz w:val="24"/>
              <w:szCs w:val="24"/>
            </w:rPr>
            <m:t xml:space="preserve"> </m:t>
          </m:r>
        </m:oMath>
      </m:oMathPara>
    </w:p>
    <w:p w14:paraId="0BC25E96" w14:textId="77777777" w:rsidR="001C29DD" w:rsidRPr="00EB0ACB" w:rsidRDefault="001C29DD" w:rsidP="001C29DD">
      <w:pPr>
        <w:spacing w:after="0"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sz w:val="24"/>
          <w:szCs w:val="24"/>
        </w:rPr>
        <w:t>Here,</w:t>
      </w:r>
      <m:oMath>
        <m:r>
          <m:rPr>
            <m:sty m:val="b"/>
          </m:rPr>
          <w:rPr>
            <w:rFonts w:ascii="Cambria Math" w:eastAsiaTheme="minorEastAsia" w:hAnsi="Cambria Math" w:cs="Times New Roman"/>
            <w:sz w:val="24"/>
            <w:szCs w:val="24"/>
          </w:rPr>
          <m:t xml:space="preserve"> </m:t>
        </m:r>
        <m:sSub>
          <m:sSubPr>
            <m:ctrlPr>
              <w:rPr>
                <w:rFonts w:ascii="Cambria Math" w:eastAsiaTheme="minorEastAsia" w:hAnsi="Cambria Math" w:cs="Times New Roman"/>
                <w:b/>
                <w:bCs/>
                <w:iCs/>
                <w:sz w:val="24"/>
                <w:szCs w:val="24"/>
              </w:rPr>
            </m:ctrlPr>
          </m:sSubPr>
          <m:e>
            <m:acc>
              <m:accPr>
                <m:chr m:val="̇"/>
                <m:ctrlPr>
                  <w:rPr>
                    <w:rFonts w:ascii="Cambria Math" w:eastAsiaTheme="minorEastAsia" w:hAnsi="Cambria Math" w:cs="Times New Roman"/>
                    <w:b/>
                    <w:bCs/>
                    <w:iCs/>
                    <w:sz w:val="24"/>
                    <w:szCs w:val="24"/>
                  </w:rPr>
                </m:ctrlPr>
              </m:acc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e>
            </m:acc>
            <m:ctrlPr>
              <w:rPr>
                <w:rFonts w:ascii="Cambria Math" w:eastAsiaTheme="minorEastAsia" w:hAnsi="Cambria Math" w:cs="Times New Roman"/>
                <w:iCs/>
                <w:sz w:val="24"/>
                <w:szCs w:val="24"/>
              </w:rPr>
            </m:ctrlPr>
          </m:e>
          <m:sub>
            <m:r>
              <m:rPr>
                <m:sty m:val="p"/>
              </m:rPr>
              <w:rPr>
                <w:rFonts w:ascii="Cambria Math" w:eastAsiaTheme="minorEastAsia" w:hAnsi="Cambria Math" w:cs="Times New Roman"/>
                <w:sz w:val="24"/>
                <w:szCs w:val="24"/>
              </w:rPr>
              <m:t>CF, k</m:t>
            </m:r>
          </m:sub>
        </m:sSub>
      </m:oMath>
      <w:r>
        <w:rPr>
          <w:rFonts w:ascii="Times New Roman" w:eastAsiaTheme="minorEastAsia" w:hAnsi="Times New Roman" w:cs="Times New Roman"/>
          <w:iCs/>
          <w:sz w:val="24"/>
          <w:szCs w:val="24"/>
        </w:rPr>
        <w:t xml:space="preserve"> is the corrected quaternion rate at sample k;</w:t>
      </w:r>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ω</m:t>
            </m:r>
            <m:ctrlPr>
              <w:rPr>
                <w:rFonts w:ascii="Cambria Math" w:eastAsiaTheme="minorEastAsia" w:hAnsi="Cambria Math" w:cs="Times New Roman"/>
                <w:sz w:val="24"/>
                <w:szCs w:val="24"/>
              </w:rPr>
            </m:ctrlPr>
          </m:e>
          <m:sub>
            <m:r>
              <m:rPr>
                <m:sty m:val="b"/>
              </m:rPr>
              <w:rPr>
                <w:rFonts w:ascii="Cambria Math" w:eastAsiaTheme="minorEastAsia" w:hAnsi="Cambria Math" w:cs="Times New Roman"/>
                <w:sz w:val="24"/>
                <w:szCs w:val="24"/>
              </w:rPr>
              <m:t>bias</m:t>
            </m:r>
          </m:sub>
        </m:sSub>
      </m:oMath>
      <w:r>
        <w:rPr>
          <w:rFonts w:ascii="Times New Roman" w:eastAsiaTheme="minorEastAsia" w:hAnsi="Times New Roman" w:cs="Times New Roman"/>
          <w:sz w:val="24"/>
          <w:szCs w:val="24"/>
        </w:rPr>
        <w:t xml:space="preserve"> is the gyroscope bias estimation;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aq</m:t>
            </m:r>
          </m:sub>
        </m:sSub>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mq</m:t>
            </m:r>
          </m:sub>
        </m:sSub>
      </m:oMath>
      <w:r>
        <w:rPr>
          <w:rFonts w:ascii="Times New Roman" w:eastAsiaTheme="minorEastAsia" w:hAnsi="Times New Roman" w:cs="Times New Roman"/>
          <w:iCs/>
          <w:sz w:val="24"/>
          <w:szCs w:val="24"/>
        </w:rPr>
        <w:t>,</w:t>
      </w:r>
      <m:oMath>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aω</m:t>
            </m:r>
          </m:sub>
        </m:sSub>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 xml:space="preserve">mω </m:t>
            </m:r>
          </m:sub>
        </m:sSub>
      </m:oMath>
      <w:r>
        <w:rPr>
          <w:rFonts w:ascii="Times New Roman" w:eastAsiaTheme="minorEastAsia" w:hAnsi="Times New Roman" w:cs="Times New Roman"/>
          <w:iCs/>
          <w:sz w:val="24"/>
          <w:szCs w:val="24"/>
        </w:rPr>
        <w:t xml:space="preserve">are gains; </w:t>
      </w:r>
      <m:oMath>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a</m:t>
            </m:r>
          </m:sub>
        </m:sSub>
      </m:oMath>
      <w:r>
        <w:rPr>
          <w:rFonts w:ascii="Times New Roman" w:eastAsiaTheme="minorEastAsia" w:hAnsi="Times New Roman" w:cs="Times New Roman"/>
          <w:iCs/>
          <w:sz w:val="24"/>
          <w:szCs w:val="24"/>
        </w:rPr>
        <w:t xml:space="preserve"> and </w:t>
      </w:r>
      <m:oMath>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e</m:t>
            </m:r>
          </m:e>
          <m:sub>
            <m:r>
              <m:rPr>
                <m:sty m:val="b"/>
              </m:rPr>
              <w:rPr>
                <w:rFonts w:ascii="Cambria Math" w:eastAsiaTheme="minorEastAsia" w:hAnsi="Cambria Math" w:cs="Times New Roman"/>
                <w:sz w:val="24"/>
                <w:szCs w:val="24"/>
              </w:rPr>
              <m:t>m</m:t>
            </m:r>
          </m:sub>
        </m:sSub>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are the accelerometer and magnetometer errors, respectively;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R</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s</m:t>
            </m:r>
          </m:sup>
        </m:sSubSup>
      </m:oMath>
      <w:r>
        <w:rPr>
          <w:rFonts w:ascii="Times New Roman" w:eastAsiaTheme="minorEastAsia" w:hAnsi="Times New Roman" w:cs="Times New Roman"/>
          <w:sz w:val="24"/>
          <w:szCs w:val="24"/>
        </w:rPr>
        <w:t xml:space="preserve"> is the rotation matrix representation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s</m:t>
            </m:r>
          </m:sup>
        </m:sSubSup>
      </m:oMath>
      <w:r>
        <w:rPr>
          <w:rFonts w:ascii="Times New Roman" w:eastAsiaTheme="minorEastAsia" w:hAnsi="Times New Roman" w:cs="Times New Roman"/>
          <w:sz w:val="24"/>
          <w:szCs w:val="24"/>
        </w:rPr>
        <w:t xml:space="preserve"> (i.e. the quaternion conjugate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sidRPr="005D5E5E">
        <w:rPr>
          <w:rFonts w:ascii="Times New Roman" w:eastAsiaTheme="minorEastAsia" w:hAnsi="Times New Roman" w:cs="Times New Roman"/>
          <w:iCs/>
          <w:sz w:val="24"/>
          <w:szCs w:val="24"/>
        </w:rPr>
        <w:t>)</w:t>
      </w:r>
      <w:r>
        <w:rPr>
          <w:rFonts w:ascii="Times New Roman" w:eastAsiaTheme="minorEastAsia" w:hAnsi="Times New Roman" w:cs="Times New Roman"/>
          <w:iCs/>
          <w:sz w:val="24"/>
          <w:szCs w:val="24"/>
        </w:rPr>
        <w:t xml:space="preserve">; </w:t>
      </w:r>
      <m:oMath>
        <m:r>
          <m:rPr>
            <m:sty m:val="b"/>
          </m:rPr>
          <w:rPr>
            <w:rFonts w:ascii="Cambria Math" w:eastAsiaTheme="minorEastAsia" w:hAnsi="Cambria Math" w:cs="Times New Roman"/>
            <w:sz w:val="24"/>
            <w:szCs w:val="24"/>
          </w:rPr>
          <m:t>g</m:t>
        </m:r>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is the gravity vector in the world frame (i.e. </w:t>
      </w:r>
      <m:oMath>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 0, g</m:t>
                </m:r>
              </m:e>
            </m:d>
          </m:e>
          <m:sup>
            <m:r>
              <m:rPr>
                <m:sty m:val="p"/>
              </m:rPr>
              <w:rPr>
                <w:rFonts w:ascii="Cambria Math" w:eastAsiaTheme="minorEastAsia" w:hAnsi="Cambria Math" w:cs="Times New Roman"/>
                <w:sz w:val="24"/>
                <w:szCs w:val="24"/>
              </w:rPr>
              <m:t>T</m:t>
            </m:r>
          </m:sup>
        </m:sSup>
      </m:oMath>
      <w:r>
        <w:rPr>
          <w:rFonts w:ascii="Times New Roman" w:eastAsiaTheme="minorEastAsia" w:hAnsi="Times New Roman" w:cs="Times New Roman"/>
          <w:sz w:val="24"/>
          <w:szCs w:val="24"/>
        </w:rPr>
        <w:t xml:space="preserve">); and </w:t>
      </w:r>
      <m:oMath>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m</m:t>
            </m:r>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sz w:val="24"/>
          <w:szCs w:val="24"/>
        </w:rPr>
        <w:t xml:space="preserve"> is the Earth’s magnetic field expressed in the world frame, determined using the World Magnetic Model</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{"citationItems":[{"id":"ITEM-1","itemData":{"URL":"https://www.ngdc.noaa.gov/geomag/calculators/magcalc.shtml#igrfwmm","id":"ITEM-1","issued":{"date-parts":[["0"]]},"title":"National Oceanic and Atmospheric Administration. World Magnetic Model","type":"webpage"},"uris":["http://www.mendeley.com/documents/?uuid=043f3e31-471c-419d-85fe-83b44df776a6"]}],"mendeley":{"formattedCitation":"[55]","plainTextFormattedCitation":"[55]","previouslyFormattedCitation":"[55]"},"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824841">
        <w:rPr>
          <w:rFonts w:ascii="Times New Roman" w:eastAsiaTheme="minorEastAsia" w:hAnsi="Times New Roman" w:cs="Times New Roman"/>
          <w:noProof/>
          <w:sz w:val="24"/>
          <w:szCs w:val="24"/>
        </w:rPr>
        <w:t>[55]</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We generally set the gains to be as low as possible to maximize the gyroscope’s influence on the estimation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s</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b/>
          <w:bCs/>
          <w:iCs/>
          <w:sz w:val="24"/>
          <w:szCs w:val="24"/>
        </w:rPr>
        <w:t xml:space="preserve"> </w:t>
      </w:r>
      <w:r>
        <w:rPr>
          <w:rFonts w:ascii="Times New Roman" w:eastAsiaTheme="minorEastAsia" w:hAnsi="Times New Roman" w:cs="Times New Roman"/>
          <w:iCs/>
          <w:sz w:val="24"/>
          <w:szCs w:val="24"/>
        </w:rPr>
        <w:t>without observing drift, instability (e.g. oscillations), or nonconvergence, as the gyroscope is much less sensitive to distortions than the accelerometer and magnetometer</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{"citationItems":[{"id":"ITEM-1","itemData":{"abstract":"Simultaneous measurement of muscle activity and rotation around a joint is of significant interest in rehabilitation, but gold-standard methods with optical motion tracking and wireless electromyography recording typically restricts this to the laboratory setting. There has been significant progress using wearable inertial monitoring units (IMUs) for motion tracking, but there are no systems that can easily be deployed to home and provide simultaneous electromyography. We addressed this gap by developing a flexible, wearable, Bluetooth-connected sensor that records both IMU and EMG activity. The sensor runs an efficient quaternion-based complementary filter that estimates the sensor orientation while correcting for estimate drift and constraining magnetometer estimates to only influence heading. The difference in two sensor poses is used to estimate the joint angle, which can be further improved with joint axis estimation. We demonstrate successful tracking of joint angle and muscle activity in a home environment with just the sensors and a smartphone.","author":[{"dropping-particle":"","family":"Cotton","given":"R James","non-dropping-particle":"","parse-names":false,"suffix":""},{"dropping-particle":"","family":"Rogers","given":"John","non-dropping-particle":"","parse-names":false,"suffix":""}],"container-title":"Proceedings of the 16th IEEE International Conference on Rehabilitation Robotics (ICORR)","id":"ITEM-1","issued":{"date-parts":[["2019"]]},"page":"258-263","publisher-place":"Toronto, Canada","title":"Wearable Monitoring of Joint Angle and Muscle Activity","type":"paper-conference"},"uris":["http://www.mendeley.com/documents/?uuid=91b2d749-f86a-4b8a-b09e-501bb1d68805"]}],"mendeley":{"formattedCitation":"[24]","plainTextFormattedCitation":"[24]","previouslyFormattedCitation":"[24]"},"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5C3F43">
        <w:rPr>
          <w:rFonts w:ascii="Times New Roman" w:eastAsiaTheme="minorEastAsia" w:hAnsi="Times New Roman" w:cs="Times New Roman"/>
          <w:noProof/>
          <w:sz w:val="24"/>
          <w:szCs w:val="24"/>
        </w:rPr>
        <w:t>[24]</w:t>
      </w:r>
      <w:r>
        <w:rPr>
          <w:rFonts w:ascii="Times New Roman" w:eastAsiaTheme="minorEastAsia" w:hAnsi="Times New Roman" w:cs="Times New Roman"/>
          <w:sz w:val="24"/>
          <w:szCs w:val="24"/>
        </w:rPr>
        <w:fldChar w:fldCharType="end"/>
      </w:r>
      <w:r>
        <w:rPr>
          <w:rFonts w:ascii="Times New Roman" w:eastAsiaTheme="minorEastAsia" w:hAnsi="Times New Roman" w:cs="Times New Roman"/>
          <w:iCs/>
          <w:sz w:val="24"/>
          <w:szCs w:val="24"/>
        </w:rPr>
        <w:t>. In general, lower gains require more time for initial convergence. Additionally, we fed the initial magnetometer and accelerometer measurements into the Optimal Quaternion Estimation algorithm</w:t>
      </w:r>
      <w:r>
        <w:rPr>
          <w:rFonts w:ascii="Times New Roman" w:eastAsiaTheme="minorEastAsia" w:hAnsi="Times New Roman" w:cs="Times New Roman"/>
          <w:iCs/>
          <w:sz w:val="24"/>
          <w:szCs w:val="24"/>
        </w:rPr>
        <w:fldChar w:fldCharType="begin" w:fldLock="1"/>
      </w:r>
      <w:r>
        <w:rPr>
          <w:rFonts w:ascii="Times New Roman" w:eastAsiaTheme="minorEastAsia" w:hAnsi="Times New Roman" w:cs="Times New Roman"/>
          <w:iCs/>
          <w:sz w:val="24"/>
          <w:szCs w:val="24"/>
        </w:rPr>
        <w:instrText>ADDIN CSL_CITATION {"citationItems":[{"id":"ITEM-1","itemData":{"DOI":"https://doi.org/10.2514/2.4897","author":[{"dropping-particle":"","family":"Markley","given":"F Landis","non-dropping-particle":"","parse-names":false,"suffix":""}],"container-title":"Journal of Guidance, Control, and Dynamics","id":"ITEM-1","issue":"2","issued":{"date-parts":[["2002"]]},"page":"411-414","title":"Fast Quaternion Attitude Estimation from Two Vector Measurements","type":"article-journal","volume":"25"},"uris":["http://www.mendeley.com/documents/?uuid=ae39116d-cd78-4887-9198-66de1d6da862"]}],"mendeley":{"formattedCitation":"[54]","plainTextFormattedCitation":"[54]","previouslyFormattedCitation":"[54]"},"properties":{"noteIndex":0},"schema":"https://github.com/citation-style-language/schema/raw/master/csl-citation.json"}</w:instrText>
      </w:r>
      <w:r>
        <w:rPr>
          <w:rFonts w:ascii="Times New Roman" w:eastAsiaTheme="minorEastAsia" w:hAnsi="Times New Roman" w:cs="Times New Roman"/>
          <w:iCs/>
          <w:sz w:val="24"/>
          <w:szCs w:val="24"/>
        </w:rPr>
        <w:fldChar w:fldCharType="separate"/>
      </w:r>
      <w:r w:rsidRPr="00824841">
        <w:rPr>
          <w:rFonts w:ascii="Times New Roman" w:eastAsiaTheme="minorEastAsia" w:hAnsi="Times New Roman" w:cs="Times New Roman"/>
          <w:iCs/>
          <w:noProof/>
          <w:sz w:val="24"/>
          <w:szCs w:val="24"/>
        </w:rPr>
        <w:t>[54]</w:t>
      </w:r>
      <w:r>
        <w:rPr>
          <w:rFonts w:ascii="Times New Roman" w:eastAsiaTheme="minorEastAsia" w:hAnsi="Times New Roman" w:cs="Times New Roman"/>
          <w:iCs/>
          <w:sz w:val="24"/>
          <w:szCs w:val="24"/>
        </w:rPr>
        <w:fldChar w:fldCharType="end"/>
      </w:r>
      <w:r>
        <w:rPr>
          <w:rFonts w:ascii="Times New Roman" w:eastAsiaTheme="minorEastAsia" w:hAnsi="Times New Roman" w:cs="Times New Roman"/>
          <w:iCs/>
          <w:sz w:val="24"/>
          <w:szCs w:val="24"/>
        </w:rPr>
        <w:t xml:space="preserve"> to obtain a </w:t>
      </w:r>
      <w:r>
        <w:rPr>
          <w:rFonts w:ascii="Times New Roman" w:eastAsiaTheme="minorEastAsia" w:hAnsi="Times New Roman" w:cs="Times New Roman"/>
          <w:iCs/>
          <w:sz w:val="24"/>
          <w:szCs w:val="24"/>
        </w:rPr>
        <w:lastRenderedPageBreak/>
        <w:t>close initial quaternion for faster convergence. This allowed for lower gain selection, which helped minimize effects of accelerometer and magnetic distortion when necessary.</w:t>
      </w:r>
    </w:p>
    <w:p w14:paraId="3AB34AC1" w14:textId="77777777" w:rsidR="001C29DD" w:rsidRDefault="001C29DD" w:rsidP="001C29DD">
      <w:pPr>
        <w:spacing w:after="0" w:line="480" w:lineRule="auto"/>
        <w:ind w:firstLine="72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When we initially placed the sensors on the limbs, there was a static baseline orientation difference between the two sensors. We removed this baseline orientation to ensure that only FE and PS about the elbow joint contributed to differences in the relative orientation between the two sensors</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{"citationItems":[{"id":"ITEM-1","itemData":{"abstract":"Simultaneous measurement of muscle activity and rotation around a joint is of significant interest in rehabilitation, but gold-standard methods with optical motion tracking and wireless electromyography recording typically restricts this to the laboratory setting. There has been significant progress using wearable inertial monitoring units (IMUs) for motion tracking, but there are no systems that can easily be deployed to home and provide simultaneous electromyography. We addressed this gap by developing a flexible, wearable, Bluetooth-connected sensor that records both IMU and EMG activity. The sensor runs an efficient quaternion-based complementary filter that estimates the sensor orientation while correcting for estimate drift and constraining magnetometer estimates to only influence heading. The difference in two sensor poses is used to estimate the joint angle, which can be further improved with joint axis estimation. We demonstrate successful tracking of joint angle and muscle activity in a home environment with just the sensors and a smartphone.","author":[{"dropping-particle":"","family":"Cotton","given":"R James","non-dropping-particle":"","parse-names":false,"suffix":""},{"dropping-particle":"","family":"Rogers","given":"John","non-dropping-particle":"","parse-names":false,"suffix":""}],"container-title":"Proceedings of the 16th IEEE International Conference on Rehabilitation Robotics (ICORR)","id":"ITEM-1","issued":{"date-parts":[["2019"]]},"page":"258-263","publisher-place":"Toronto, Canada","title":"Wearable Monitoring of Joint Angle and Muscle Activity","type":"paper-conference"},"uris":["http://www.mendeley.com/documents/?uuid=91b2d749-f86a-4b8a-b09e-501bb1d68805"]}],"mendeley":{"formattedCitation":"[24]","plainTextFormattedCitation":"[24]","previouslyFormattedCitation":"[24]"},"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5C3F43">
        <w:rPr>
          <w:rFonts w:ascii="Times New Roman" w:eastAsiaTheme="minorEastAsia" w:hAnsi="Times New Roman" w:cs="Times New Roman"/>
          <w:noProof/>
          <w:sz w:val="24"/>
          <w:szCs w:val="24"/>
        </w:rPr>
        <w:t>[24]</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Before performing any motion, the initial estimations of the relative orientation,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r>
              <m:rPr>
                <m:sty m:val="p"/>
              </m:rPr>
              <w:rPr>
                <w:rFonts w:ascii="Cambria Math" w:eastAsiaTheme="minorEastAsia" w:hAnsi="Cambria Math" w:cs="Times New Roman"/>
                <w:sz w:val="24"/>
                <w:szCs w:val="24"/>
              </w:rPr>
              <w:softHyphen/>
            </m:r>
          </m:e>
          <m:sub>
            <m:r>
              <m:rPr>
                <m:sty m:val="b"/>
              </m:rPr>
              <w:rPr>
                <w:rFonts w:ascii="Cambria Math" w:eastAsiaTheme="minorEastAsia" w:hAnsi="Cambria Math" w:cs="Times New Roman"/>
                <w:sz w:val="24"/>
                <w:szCs w:val="24"/>
              </w:rPr>
              <m:t>initial</m:t>
            </m:r>
          </m:sub>
        </m:sSub>
      </m:oMath>
      <w:r>
        <w:rPr>
          <w:rFonts w:ascii="Times New Roman" w:eastAsiaTheme="minorEastAsia" w:hAnsi="Times New Roman" w:cs="Times New Roman"/>
          <w:sz w:val="24"/>
          <w:szCs w:val="24"/>
        </w:rPr>
        <w:t xml:space="preserve">, equaled the baseline orientation difference. Thus, the quaternion from the world frame to the arm sensor frame after baseline orientation removal,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Ai</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sz w:val="24"/>
          <w:szCs w:val="24"/>
        </w:rPr>
        <w:t>, is defined as</w:t>
      </w:r>
      <w:r>
        <w:rPr>
          <w:rFonts w:ascii="Times New Roman" w:eastAsiaTheme="minorEastAsia" w:hAnsi="Times New Roman" w:cs="Times New Roman"/>
          <w:sz w:val="24"/>
          <w:szCs w:val="24"/>
        </w:rPr>
        <w:tab/>
      </w:r>
    </w:p>
    <w:p w14:paraId="0B4792AD" w14:textId="77777777" w:rsidR="001C29DD" w:rsidRPr="00B92306"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Ai</m:t>
                  </m:r>
                </m:sub>
                <m:sup>
                  <m:r>
                    <m:rPr>
                      <m:sty m:val="b"/>
                    </m:rPr>
                    <w:rPr>
                      <w:rFonts w:ascii="Cambria Math" w:eastAsiaTheme="minorEastAsia" w:hAnsi="Cambria Math" w:cs="Times New Roman"/>
                      <w:sz w:val="24"/>
                      <w:szCs w:val="24"/>
                    </w:rPr>
                    <m:t>w</m:t>
                  </m:r>
                </m:sup>
              </m:sSub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r>
                    <m:rPr>
                      <m:sty m:val="p"/>
                    </m:rPr>
                    <w:rPr>
                      <w:rFonts w:ascii="Cambria Math" w:eastAsiaTheme="minorEastAsia" w:hAnsi="Cambria Math" w:cs="Times New Roman"/>
                      <w:sz w:val="24"/>
                      <w:szCs w:val="24"/>
                    </w:rPr>
                    <w:softHyphen/>
                  </m:r>
                </m:e>
                <m:sub>
                  <m:r>
                    <m:rPr>
                      <m:sty m:val="b"/>
                    </m:rPr>
                    <w:rPr>
                      <w:rFonts w:ascii="Cambria Math" w:eastAsiaTheme="minorEastAsia" w:hAnsi="Cambria Math" w:cs="Times New Roman"/>
                      <w:sz w:val="24"/>
                      <w:szCs w:val="24"/>
                    </w:rPr>
                    <m:t>initial</m:t>
                  </m:r>
                </m:sub>
              </m:sSub>
              <m:r>
                <m:rPr>
                  <m:sty m:val="bi"/>
                </m:rPr>
                <w:rPr>
                  <w:rFonts w:ascii="Cambria Math" w:eastAsiaTheme="minorEastAsia" w:hAnsi="Cambria Math" w:cs="Times New Roman"/>
                  <w:sz w:val="24"/>
                  <w:szCs w:val="24"/>
                </w:rPr>
                <m:t xml:space="preserve"> #</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10</m:t>
                  </m:r>
                </m:e>
              </m:d>
            </m:e>
          </m:eqArr>
        </m:oMath>
      </m:oMathPara>
    </w:p>
    <w:p w14:paraId="53D2B20A"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frame </w:t>
      </w:r>
      <w:r>
        <w:rPr>
          <w:rFonts w:ascii="Times New Roman" w:eastAsiaTheme="minorEastAsia" w:hAnsi="Times New Roman" w:cs="Times New Roman"/>
          <w:i/>
          <w:iCs/>
          <w:sz w:val="24"/>
          <w:szCs w:val="24"/>
        </w:rPr>
        <w:t>Ai</w:t>
      </w:r>
      <w:r>
        <w:rPr>
          <w:rFonts w:ascii="Times New Roman" w:eastAsiaTheme="minorEastAsia" w:hAnsi="Times New Roman" w:cs="Times New Roman"/>
          <w:sz w:val="24"/>
          <w:szCs w:val="24"/>
        </w:rPr>
        <w:t xml:space="preserve"> represents a virtual, intermediate arm frame that initially has the same orientation as frame </w:t>
      </w:r>
      <w:r>
        <w:rPr>
          <w:rFonts w:ascii="Times New Roman" w:eastAsiaTheme="minorEastAsia" w:hAnsi="Times New Roman" w:cs="Times New Roman"/>
          <w:i/>
          <w:iCs/>
          <w:sz w:val="24"/>
          <w:szCs w:val="24"/>
        </w:rPr>
        <w:t xml:space="preserve">FA </w:t>
      </w:r>
      <w:r>
        <w:rPr>
          <w:rFonts w:ascii="Times New Roman" w:eastAsiaTheme="minorEastAsia" w:hAnsi="Times New Roman" w:cs="Times New Roman"/>
          <w:sz w:val="24"/>
          <w:szCs w:val="24"/>
        </w:rPr>
        <w:t>during baseline orientation removal. Note that this operation removes any initial orientation difference between the two sensors. With E</w:t>
      </w:r>
      <w:r w:rsidRPr="00CE119E">
        <w:rPr>
          <w:rFonts w:ascii="Times New Roman" w:eastAsiaTheme="minorEastAsia" w:hAnsi="Times New Roman" w:cs="Times New Roman"/>
          <w:sz w:val="24"/>
          <w:szCs w:val="24"/>
        </w:rPr>
        <w:t xml:space="preserve">quation </w:t>
      </w:r>
      <w:r>
        <w:rPr>
          <w:rFonts w:ascii="Times New Roman" w:eastAsiaTheme="minorEastAsia" w:hAnsi="Times New Roman" w:cs="Times New Roman"/>
          <w:sz w:val="24"/>
          <w:szCs w:val="24"/>
        </w:rPr>
        <w:t xml:space="preserve">(10), we computed subsequent relative orientations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sidRPr="00CC1AF6">
        <w:rPr>
          <w:rFonts w:ascii="Times New Roman" w:eastAsiaTheme="minorEastAsia" w:hAnsi="Times New Roman" w:cs="Times New Roman"/>
          <w:sz w:val="24"/>
          <w:szCs w:val="24"/>
        </w:rPr>
        <w:t>,</w:t>
      </w:r>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representing only motion about the elbow joint, by modifying Equation (2) to the following: </w:t>
      </w:r>
    </w:p>
    <w:p w14:paraId="55051681" w14:textId="77777777" w:rsidR="001C29DD" w:rsidRPr="00A93457"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sz w:val="24"/>
                  <w:szCs w:val="24"/>
                </w:rPr>
              </m:ctrlPr>
            </m:eqArr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w</m:t>
                  </m:r>
                </m:sub>
                <m:sup>
                  <m:r>
                    <m:rPr>
                      <m:sty m:val="b"/>
                    </m:rPr>
                    <w:rPr>
                      <w:rFonts w:ascii="Cambria Math" w:eastAsiaTheme="minorEastAsia" w:hAnsi="Cambria Math" w:cs="Times New Roman"/>
                      <w:sz w:val="24"/>
                      <w:szCs w:val="24"/>
                    </w:rPr>
                    <m:t>Ai</m:t>
                  </m:r>
                </m:sup>
              </m:sSub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ctrlPr>
                    <w:rPr>
                      <w:rFonts w:ascii="Cambria Math" w:eastAsiaTheme="minorEastAsia" w:hAnsi="Cambria Math" w:cs="Times New Roman"/>
                      <w:i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r>
                <m:rPr>
                  <m:sty m:val="b"/>
                </m:rPr>
                <w:rPr>
                  <w:rFonts w:ascii="Cambria Math" w:eastAsiaTheme="minorEastAsia" w:hAnsi="Cambria Math" w:cs="Times New Roman"/>
                  <w:sz w:val="24"/>
                  <w:szCs w:val="24"/>
                </w:rPr>
                <m:t>=</m:t>
              </m:r>
              <m:sSup>
                <m:sSupPr>
                  <m:ctrlPr>
                    <w:rPr>
                      <w:rFonts w:ascii="Cambria Math" w:eastAsiaTheme="minorEastAsia" w:hAnsi="Cambria Math" w:cs="Times New Roman"/>
                      <w:b/>
                      <w:bCs/>
                      <w:iCs/>
                      <w:sz w:val="24"/>
                      <w:szCs w:val="24"/>
                    </w:rPr>
                  </m:ctrlPr>
                </m:sSupPr>
                <m:e>
                  <m:d>
                    <m:dPr>
                      <m:ctrlPr>
                        <w:rPr>
                          <w:rFonts w:ascii="Cambria Math" w:eastAsiaTheme="minorEastAsia" w:hAnsi="Cambria Math" w:cs="Times New Roman"/>
                          <w:b/>
                          <w:bCs/>
                          <w:iCs/>
                          <w:sz w:val="24"/>
                          <w:szCs w:val="24"/>
                        </w:rPr>
                      </m:ctrlPr>
                    </m:dP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Ai</m:t>
                          </m:r>
                        </m:sub>
                        <m:sup>
                          <m:r>
                            <m:rPr>
                              <m:sty m:val="b"/>
                            </m:rPr>
                            <w:rPr>
                              <w:rFonts w:ascii="Cambria Math" w:eastAsiaTheme="minorEastAsia" w:hAnsi="Cambria Math" w:cs="Times New Roman"/>
                              <w:sz w:val="24"/>
                              <w:szCs w:val="24"/>
                            </w:rPr>
                            <m:t>w</m:t>
                          </m:r>
                        </m:sup>
                      </m:sSubSup>
                    </m:e>
                  </m:d>
                </m:e>
                <m:sup>
                  <m:r>
                    <m:rPr>
                      <m:sty m:val="b"/>
                    </m:rPr>
                    <w:rPr>
                      <w:rFonts w:ascii="Cambria Math" w:eastAsiaTheme="minorEastAsia" w:hAnsi="Cambria Math" w:cs="Times New Roman"/>
                      <w:sz w:val="24"/>
                      <w:szCs w:val="24"/>
                    </w:rPr>
                    <m:t>*</m:t>
                  </m:r>
                </m:sup>
              </m:sSup>
              <m:r>
                <m:rPr>
                  <m:sty m:val="p"/>
                </m:rPr>
                <w:rPr>
                  <w:rFonts w:ascii="Cambria Math" w:eastAsiaTheme="minorEastAsia" w:hAnsi="Cambria Math" w:cs="Times New Roman"/>
                  <w:sz w:val="24"/>
                  <w:szCs w:val="24"/>
                </w:rPr>
                <m:t>∘</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ctrlPr>
                    <w:rPr>
                      <w:rFonts w:ascii="Cambria Math" w:eastAsiaTheme="minorEastAsia" w:hAnsi="Cambria Math" w:cs="Times New Roman"/>
                      <w:i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r>
                <m:rPr>
                  <m:sty m:val="b"/>
                </m:rPr>
                <w:rPr>
                  <w:rFonts w:ascii="Cambria Math" w:eastAsiaTheme="minorEastAsia" w:hAnsi="Cambria Math" w:cs="Times New Roman"/>
                  <w:sz w:val="24"/>
                  <w:szCs w:val="24"/>
                </w:rPr>
                <m:t xml:space="preserve"> </m:t>
              </m:r>
              <m:r>
                <m:rPr>
                  <m:sty m:val="bi"/>
                </m:rPr>
                <w:rPr>
                  <w:rFonts w:ascii="Cambria Math" w:eastAsiaTheme="minorEastAsia" w:hAnsi="Cambria Math" w:cs="Times New Roman"/>
                  <w:sz w:val="24"/>
                  <w:szCs w:val="24"/>
                </w:rPr>
                <m:t>#</m:t>
              </m:r>
              <m:d>
                <m:dPr>
                  <m:ctrlPr>
                    <w:rPr>
                      <w:rFonts w:ascii="Cambria Math" w:eastAsiaTheme="minorEastAsia" w:hAnsi="Cambria Math" w:cs="Times New Roman"/>
                      <w:bCs/>
                      <w:sz w:val="24"/>
                      <w:szCs w:val="24"/>
                    </w:rPr>
                  </m:ctrlPr>
                </m:dPr>
                <m:e>
                  <m:r>
                    <m:rPr>
                      <m:sty m:val="p"/>
                    </m:rPr>
                    <w:rPr>
                      <w:rFonts w:ascii="Cambria Math" w:eastAsiaTheme="minorEastAsia" w:hAnsi="Cambria Math" w:cs="Times New Roman"/>
                      <w:sz w:val="24"/>
                      <w:szCs w:val="24"/>
                    </w:rPr>
                    <m:t>11</m:t>
                  </m:r>
                </m:e>
              </m:d>
              <m:ctrlPr>
                <w:rPr>
                  <w:rFonts w:ascii="Cambria Math" w:eastAsiaTheme="minorEastAsia" w:hAnsi="Cambria Math" w:cs="Times New Roman"/>
                  <w:b/>
                  <w:bCs/>
                  <w:i/>
                  <w:iCs/>
                  <w:sz w:val="24"/>
                  <w:szCs w:val="24"/>
                </w:rPr>
              </m:ctrlPr>
            </m:e>
          </m:eqArr>
        </m:oMath>
      </m:oMathPara>
    </w:p>
    <w:p w14:paraId="3F3D29C8" w14:textId="77777777" w:rsidR="001C29DD" w:rsidRPr="00742D79" w:rsidRDefault="001C29DD" w:rsidP="001C29DD">
      <w:pPr>
        <w:spacing w:after="0" w:line="480" w:lineRule="auto"/>
        <w:ind w:firstLine="720"/>
        <w:jc w:val="both"/>
        <w:rPr>
          <w:rFonts w:ascii="Times New Roman" w:eastAsiaTheme="minorEastAsia" w:hAnsi="Times New Roman" w:cs="Times New Roman"/>
          <w:sz w:val="24"/>
          <w:szCs w:val="24"/>
        </w:rPr>
      </w:pPr>
      <w:r w:rsidRPr="00311BB7">
        <w:rPr>
          <w:rFonts w:ascii="Times New Roman" w:eastAsiaTheme="minorEastAsia" w:hAnsi="Times New Roman" w:cs="Times New Roman"/>
          <w:sz w:val="24"/>
          <w:szCs w:val="24"/>
        </w:rPr>
        <w:t>After o</w:t>
      </w:r>
      <w:r>
        <w:rPr>
          <w:rFonts w:ascii="Times New Roman" w:eastAsiaTheme="minorEastAsia" w:hAnsi="Times New Roman" w:cs="Times New Roman"/>
          <w:sz w:val="24"/>
          <w:szCs w:val="24"/>
        </w:rPr>
        <w:t xml:space="preserve">btaining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Pr>
          <w:rFonts w:ascii="Times New Roman" w:eastAsiaTheme="minorEastAsia" w:hAnsi="Times New Roman" w:cs="Times New Roman"/>
          <w:sz w:val="24"/>
          <w:szCs w:val="24"/>
        </w:rPr>
        <w:t xml:space="preserve">, the next step was to determine the FE axis of rotation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in the sensor frames. If calibration motion to determine </w:t>
      </w:r>
      <m:oMath>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j</m:t>
            </m:r>
          </m:e>
          <m:sup>
            <m:r>
              <m:rPr>
                <m:sty m:val="b"/>
              </m:rPr>
              <w:rPr>
                <w:rFonts w:ascii="Cambria Math" w:eastAsiaTheme="minorEastAsia" w:hAnsi="Cambria Math" w:cs="Times New Roman"/>
                <w:sz w:val="24"/>
                <w:szCs w:val="24"/>
              </w:rPr>
              <m:t>FA</m:t>
            </m:r>
          </m:sup>
        </m:sSup>
      </m:oMath>
      <w:r>
        <w:rPr>
          <w:rFonts w:ascii="Times New Roman" w:eastAsiaTheme="minorEastAsia" w:hAnsi="Times New Roman" w:cs="Times New Roman"/>
          <w:sz w:val="24"/>
          <w:szCs w:val="24"/>
        </w:rPr>
        <w:t xml:space="preserve"> was performed at the same PS angle as when baseline orientation was removed, then</w:t>
      </w:r>
      <w:r w:rsidRPr="002D5FAE">
        <w:rPr>
          <w:rFonts w:ascii="Times New Roman" w:eastAsiaTheme="minorEastAsia" w:hAnsi="Times New Roman" w:cs="Times New Roman"/>
          <w:iCs/>
          <w:sz w:val="24"/>
          <w:szCs w:val="24"/>
        </w:rPr>
        <w:t xml:space="preserve"> </w:t>
      </w:r>
      <m:oMath>
        <m:r>
          <m:rPr>
            <m:sty m:val="b"/>
          </m:rPr>
          <w:rPr>
            <w:rFonts w:ascii="Cambria Math" w:eastAsiaTheme="minorEastAsia" w:hAnsi="Cambria Math" w:cs="Times New Roman"/>
            <w:sz w:val="24"/>
            <w:szCs w:val="24"/>
          </w:rPr>
          <m:t>j=</m:t>
        </m:r>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j</m:t>
            </m:r>
          </m:e>
          <m:sup>
            <m:r>
              <m:rPr>
                <m:sty m:val="b"/>
              </m:rPr>
              <w:rPr>
                <w:rFonts w:ascii="Cambria Math" w:eastAsiaTheme="minorEastAsia" w:hAnsi="Cambria Math" w:cs="Times New Roman"/>
                <w:sz w:val="24"/>
                <w:szCs w:val="24"/>
              </w:rPr>
              <m:t>Ai</m:t>
            </m:r>
          </m:sup>
        </m:sSup>
        <m:r>
          <m:rPr>
            <m:sty m:val="b"/>
          </m:rPr>
          <w:rPr>
            <w:rFonts w:ascii="Cambria Math" w:eastAsiaTheme="minorEastAsia" w:hAnsi="Cambria Math" w:cs="Times New Roman"/>
            <w:sz w:val="24"/>
            <w:szCs w:val="24"/>
          </w:rPr>
          <m:t>=</m:t>
        </m:r>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j</m:t>
            </m:r>
          </m:e>
          <m:sup>
            <m:r>
              <m:rPr>
                <m:sty m:val="b"/>
              </m:rPr>
              <w:rPr>
                <w:rFonts w:ascii="Cambria Math" w:eastAsiaTheme="minorEastAsia" w:hAnsi="Cambria Math" w:cs="Times New Roman"/>
                <w:sz w:val="24"/>
                <w:szCs w:val="24"/>
              </w:rPr>
              <m:t>FA</m:t>
            </m:r>
          </m:sup>
        </m:sSup>
      </m:oMath>
      <w:r>
        <w:rPr>
          <w:rFonts w:ascii="Times New Roman" w:eastAsiaTheme="minorEastAsia" w:hAnsi="Times New Roman" w:cs="Times New Roman"/>
          <w:sz w:val="24"/>
          <w:szCs w:val="24"/>
        </w:rPr>
        <w:t xml:space="preserve">. </w:t>
      </w:r>
      <w:r>
        <w:rPr>
          <w:rFonts w:ascii="Times New Roman" w:eastAsiaTheme="minorEastAsia" w:hAnsi="Times New Roman" w:cs="Times New Roman"/>
          <w:iCs/>
          <w:sz w:val="24"/>
          <w:szCs w:val="24"/>
        </w:rPr>
        <w:t xml:space="preserve">We determined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b/>
          <w:sz w:val="24"/>
          <w:szCs w:val="24"/>
        </w:rPr>
        <w:t xml:space="preserve"> </w:t>
      </w:r>
      <w:r w:rsidRPr="00A13E64">
        <w:rPr>
          <w:rFonts w:ascii="Times New Roman" w:eastAsiaTheme="minorEastAsia" w:hAnsi="Times New Roman" w:cs="Times New Roman"/>
          <w:bCs/>
          <w:sz w:val="24"/>
          <w:szCs w:val="24"/>
        </w:rPr>
        <w:t>using</w:t>
      </w:r>
      <w:r>
        <w:rPr>
          <w:rFonts w:ascii="Times New Roman" w:eastAsiaTheme="minorEastAsia" w:hAnsi="Times New Roman" w:cs="Times New Roman"/>
          <w:iCs/>
          <w:sz w:val="24"/>
          <w:szCs w:val="24"/>
        </w:rPr>
        <w:t xml:space="preserve"> the method described in </w:t>
      </w:r>
      <w:r>
        <w:rPr>
          <w:rFonts w:ascii="Times New Roman" w:eastAsiaTheme="minorEastAsia" w:hAnsi="Times New Roman" w:cs="Times New Roman"/>
          <w:iCs/>
          <w:sz w:val="24"/>
          <w:szCs w:val="24"/>
        </w:rPr>
        <w:fldChar w:fldCharType="begin" w:fldLock="1"/>
      </w:r>
      <w:r>
        <w:rPr>
          <w:rFonts w:ascii="Times New Roman" w:eastAsiaTheme="minorEastAsia" w:hAnsi="Times New Roman" w:cs="Times New Roman"/>
          <w:iCs/>
          <w:sz w:val="24"/>
          <w:szCs w:val="24"/>
        </w:rPr>
        <w:instrText>ADDIN CSL_CITATION {"citationItems":[{"id":"ITEM-1","itemData":{"DOI":"10.1109/CCA.2012.6402423","ISBN":"9781467345033","abstract":"We consider 6d inertial measurement units (IMU) attached to rigid bodies, e.g. human limb segments or links of a robotic manipulator, which are connected by hinge joints and spheroidal joints. Novel methods for joint axis estimation and joint position estimation are presented that exploit the kinematic constraints induced by these two types of joints. The presented methods do not require any knowledge about the sensor units' positions or orientations and do not include integration, i.e. they are insensitive to measurement bias. By means of a three-links simulation model, the estimation algorithms are validated and convergence is analyzed. Finally, the algorithms are tested using experimental data from IMU-based human gait analysis. © 2012 IEEE.","author":[{"dropping-particle":"","family":"Seel","given":"Thomas","non-dropping-particle":"","parse-names":false,"suffix":""},{"dropping-particle":"","family":"Schauer","given":"Thomas","non-dropping-particle":"","parse-names":false,"suffix":""},{"dropping-particle":"","family":"Raisch","given":"Jorg","non-dropping-particle":"","parse-names":false,"suffix":""}],"container-title":"Proceedings from the 2012 IEEE International Conference on Control Applications","id":"ITEM-1","issued":{"date-parts":[["2012"]]},"page":"45-49","publisher-place":"Dubrovnik, Croatia","title":"Joint Axis and Position Estimation from Inertial Measurement Data by Exploiting Kinematic Constraints","type":"paper-conference"},"uris":["http://www.mendeley.com/documents/?uuid=95abda55-2628-470c-80b4-b0b2d37b0c7f"]}],"mendeley":{"formattedCitation":"[31]","plainTextFormattedCitation":"[31]","previouslyFormattedCitation":"[31]"},"properties":{"noteIndex":0},"schema":"https://github.com/citation-style-language/schema/raw/master/csl-citation.json"}</w:instrText>
      </w:r>
      <w:r>
        <w:rPr>
          <w:rFonts w:ascii="Times New Roman" w:eastAsiaTheme="minorEastAsia" w:hAnsi="Times New Roman" w:cs="Times New Roman"/>
          <w:iCs/>
          <w:sz w:val="24"/>
          <w:szCs w:val="24"/>
        </w:rPr>
        <w:fldChar w:fldCharType="separate"/>
      </w:r>
      <w:r w:rsidRPr="005C3F43">
        <w:rPr>
          <w:rFonts w:ascii="Times New Roman" w:eastAsiaTheme="minorEastAsia" w:hAnsi="Times New Roman" w:cs="Times New Roman"/>
          <w:iCs/>
          <w:noProof/>
          <w:sz w:val="24"/>
          <w:szCs w:val="24"/>
        </w:rPr>
        <w:t>[31]</w:t>
      </w:r>
      <w:r>
        <w:rPr>
          <w:rFonts w:ascii="Times New Roman" w:eastAsiaTheme="minorEastAsia" w:hAnsi="Times New Roman" w:cs="Times New Roman"/>
          <w:iCs/>
          <w:sz w:val="24"/>
          <w:szCs w:val="24"/>
        </w:rPr>
        <w:fldChar w:fldCharType="end"/>
      </w:r>
      <w:r>
        <w:rPr>
          <w:rFonts w:ascii="Times New Roman" w:eastAsiaTheme="minorEastAsia" w:hAnsi="Times New Roman" w:cs="Times New Roman"/>
          <w:iCs/>
          <w:sz w:val="24"/>
          <w:szCs w:val="24"/>
        </w:rPr>
        <w:t xml:space="preserve">. </w:t>
      </w:r>
      <w:r>
        <w:rPr>
          <w:rFonts w:ascii="Times New Roman" w:eastAsiaTheme="minorEastAsia" w:hAnsi="Times New Roman" w:cs="Times New Roman"/>
          <w:sz w:val="24"/>
          <w:szCs w:val="24"/>
        </w:rPr>
        <w:t>This method utilizes the fact that</w:t>
      </w:r>
      <w:r>
        <w:rPr>
          <w:rFonts w:ascii="Times New Roman" w:eastAsiaTheme="minorEastAsia" w:hAnsi="Times New Roman" w:cs="Times New Roman"/>
          <w:bCs/>
          <w:sz w:val="24"/>
          <w:szCs w:val="24"/>
        </w:rPr>
        <w:t xml:space="preserve"> the direction of </w:t>
      </w:r>
      <m:oMath>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oMath>
      <w:r>
        <w:rPr>
          <w:rFonts w:ascii="Times New Roman" w:eastAsiaTheme="minorEastAsia" w:hAnsi="Times New Roman" w:cs="Times New Roman"/>
          <w:iCs/>
          <w:sz w:val="24"/>
          <w:szCs w:val="24"/>
        </w:rPr>
        <w:t xml:space="preserve"> is parallel to </w:t>
      </w:r>
      <w:r>
        <w:rPr>
          <w:rFonts w:ascii="Times New Roman" w:eastAsiaTheme="minorEastAsia" w:hAnsi="Times New Roman" w:cs="Times New Roman"/>
          <w:b/>
          <w:bCs/>
          <w:iCs/>
          <w:sz w:val="24"/>
          <w:szCs w:val="24"/>
        </w:rPr>
        <w:t>j</w:t>
      </w:r>
      <w:r>
        <w:rPr>
          <w:rFonts w:ascii="Times New Roman" w:eastAsiaTheme="minorEastAsia" w:hAnsi="Times New Roman" w:cs="Times New Roman"/>
          <w:iCs/>
          <w:sz w:val="24"/>
          <w:szCs w:val="24"/>
        </w:rPr>
        <w:t xml:space="preserve"> during pure FE motion of the elbow. Thus, the following statements are always true during pure FE motion for any IMU sensor:</w:t>
      </w:r>
    </w:p>
    <w:p w14:paraId="2878AC1C" w14:textId="77777777" w:rsidR="001C29DD" w:rsidRPr="005C229D"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b/>
                  <w:i/>
                  <w:sz w:val="24"/>
                  <w:szCs w:val="24"/>
                </w:rPr>
              </m:ctrlPr>
            </m:eqArrPr>
            <m:e>
              <m:d>
                <m:dPr>
                  <m:begChr m:val="‖"/>
                  <m:endChr m:val="‖"/>
                  <m:ctrlPr>
                    <w:rPr>
                      <w:rFonts w:ascii="Cambria Math" w:eastAsiaTheme="minorEastAsia" w:hAnsi="Cambria Math" w:cs="Times New Roman"/>
                      <w:i/>
                      <w:sz w:val="24"/>
                      <w:szCs w:val="24"/>
                    </w:rPr>
                  </m:ctrlPr>
                </m:dP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j</m:t>
                  </m:r>
                </m:e>
              </m:d>
              <m:r>
                <w:rPr>
                  <w:rFonts w:ascii="Cambria Math" w:eastAsiaTheme="minorEastAsia" w:hAnsi="Cambria Math" w:cs="Times New Roman"/>
                  <w:sz w:val="24"/>
                  <w:szCs w:val="24"/>
                </w:rPr>
                <m:t>=0 #</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12</m:t>
                  </m:r>
                </m:e>
              </m:d>
              <m:ctrlPr>
                <w:rPr>
                  <w:rFonts w:ascii="Cambria Math" w:eastAsiaTheme="minorEastAsia" w:hAnsi="Cambria Math" w:cs="Times New Roman"/>
                  <w:i/>
                  <w:sz w:val="24"/>
                  <w:szCs w:val="24"/>
                </w:rPr>
              </m:ctrlPr>
            </m:e>
          </m:eqArr>
        </m:oMath>
      </m:oMathPara>
    </w:p>
    <w:p w14:paraId="386F6878" w14:textId="77777777" w:rsidR="001C29DD"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b/>
                  <w:i/>
                  <w:sz w:val="24"/>
                  <w:szCs w:val="24"/>
                </w:rPr>
              </m:ctrlPr>
            </m:eqArr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d</m:t>
                  </m:r>
                  <m:d>
                    <m:dPr>
                      <m:begChr m:val="‖"/>
                      <m:endChr m:val="‖"/>
                      <m:ctrlPr>
                        <w:rPr>
                          <w:rFonts w:ascii="Cambria Math" w:eastAsiaTheme="minorEastAsia" w:hAnsi="Cambria Math" w:cs="Times New Roman"/>
                          <w:i/>
                          <w:sz w:val="24"/>
                          <w:szCs w:val="24"/>
                        </w:rPr>
                      </m:ctrlPr>
                    </m:dP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j</m:t>
                      </m:r>
                    </m:e>
                  </m:d>
                </m:num>
                <m:den>
                  <m:r>
                    <w:rPr>
                      <w:rFonts w:ascii="Cambria Math" w:eastAsiaTheme="minorEastAsia" w:hAnsi="Cambria Math" w:cs="Times New Roman"/>
                      <w:sz w:val="24"/>
                      <w:szCs w:val="24"/>
                    </w:rPr>
                    <m:t>d</m:t>
                  </m:r>
                  <m:r>
                    <m:rPr>
                      <m:sty m:val="b"/>
                    </m:rPr>
                    <w:rPr>
                      <w:rFonts w:ascii="Cambria Math" w:eastAsiaTheme="minorEastAsia" w:hAnsi="Cambria Math" w:cs="Times New Roman"/>
                      <w:sz w:val="24"/>
                      <w:szCs w:val="24"/>
                    </w:rPr>
                    <m:t>j</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m:rPr>
                          <m:sty m:val="bi"/>
                        </m:rP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j</m:t>
                      </m:r>
                      <m:ctrlPr>
                        <w:rPr>
                          <w:rFonts w:ascii="Cambria Math" w:eastAsiaTheme="minorEastAsia" w:hAnsi="Cambria Math" w:cs="Times New Roman"/>
                          <w:iCs/>
                          <w:sz w:val="24"/>
                          <w:szCs w:val="24"/>
                        </w:rPr>
                      </m:ctrlPr>
                    </m:e>
                  </m:d>
                  <m:r>
                    <w:rPr>
                      <w:rFonts w:ascii="Cambria Math" w:eastAsiaTheme="minorEastAsia" w:hAnsi="Cambria Math" w:cs="Times New Roman"/>
                      <w:sz w:val="24"/>
                      <w:szCs w:val="24"/>
                    </w:rPr>
                    <m:t>×</m:t>
                  </m:r>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num>
                <m:den>
                  <m:d>
                    <m:dPr>
                      <m:begChr m:val="‖"/>
                      <m:endChr m:val="‖"/>
                      <m:ctrlPr>
                        <w:rPr>
                          <w:rFonts w:ascii="Cambria Math" w:eastAsiaTheme="minorEastAsia" w:hAnsi="Cambria Math" w:cs="Times New Roman"/>
                          <w:i/>
                          <w:sz w:val="24"/>
                          <w:szCs w:val="24"/>
                        </w:rPr>
                      </m:ctrlPr>
                    </m:dPr>
                    <m:e>
                      <m:sSup>
                        <m:sSupPr>
                          <m:ctrlPr>
                            <w:rPr>
                              <w:rFonts w:ascii="Cambria Math" w:eastAsiaTheme="minorEastAsia" w:hAnsi="Cambria Math" w:cs="Times New Roman"/>
                              <w:b/>
                              <w:bCs/>
                              <w:iCs/>
                              <w:sz w:val="24"/>
                              <w:szCs w:val="24"/>
                            </w:rPr>
                          </m:ctrlPr>
                        </m:sSupPr>
                        <m:e>
                          <m:r>
                            <m:rPr>
                              <m:sty m:val="b"/>
                            </m:rPr>
                            <w:rPr>
                              <w:rFonts w:ascii="Cambria Math" w:eastAsiaTheme="minorEastAsia" w:hAnsi="Cambria Math" w:cs="Times New Roman"/>
                              <w:sz w:val="24"/>
                              <w:szCs w:val="24"/>
                            </w:rPr>
                            <m:t>ω</m:t>
                          </m:r>
                        </m:e>
                        <m:sup>
                          <m:r>
                            <m:rPr>
                              <m:sty m:val="b"/>
                            </m:rPr>
                            <w:rPr>
                              <w:rFonts w:ascii="Cambria Math" w:eastAsiaTheme="minorEastAsia" w:hAnsi="Cambria Math" w:cs="Times New Roman"/>
                              <w:sz w:val="24"/>
                              <w:szCs w:val="24"/>
                            </w:rPr>
                            <m:t>s</m:t>
                          </m:r>
                        </m:sup>
                      </m:sSup>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j</m:t>
                      </m:r>
                    </m:e>
                  </m:d>
                </m:den>
              </m:f>
              <m:r>
                <w:rPr>
                  <w:rFonts w:ascii="Cambria Math" w:eastAsiaTheme="minorEastAsia" w:hAnsi="Cambria Math" w:cs="Times New Roman"/>
                  <w:sz w:val="24"/>
                  <w:szCs w:val="24"/>
                </w:rPr>
                <m:t>=0 #</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13</m:t>
                  </m:r>
                </m:e>
              </m:d>
              <m:ctrlPr>
                <w:rPr>
                  <w:rFonts w:ascii="Cambria Math" w:eastAsiaTheme="minorEastAsia" w:hAnsi="Cambria Math" w:cs="Times New Roman"/>
                  <w:i/>
                  <w:sz w:val="24"/>
                  <w:szCs w:val="24"/>
                </w:rPr>
              </m:ctrlPr>
            </m:e>
          </m:eqArr>
          <m:r>
            <w:rPr>
              <w:rFonts w:ascii="Cambria Math" w:eastAsiaTheme="minorEastAsia" w:hAnsi="Cambria Math" w:cs="Times New Roman"/>
              <w:sz w:val="24"/>
              <w:szCs w:val="24"/>
            </w:rPr>
            <m:t xml:space="preserve"> </m:t>
          </m:r>
        </m:oMath>
      </m:oMathPara>
    </w:p>
    <w:p w14:paraId="25078336" w14:textId="77777777" w:rsidR="001C29DD" w:rsidRPr="00A93457" w:rsidRDefault="001C29DD" w:rsidP="001C29DD">
      <w:pPr>
        <w:spacing w:after="0" w:line="480" w:lineRule="auto"/>
        <w:jc w:val="both"/>
        <w:rPr>
          <w:rFonts w:ascii="Times New Roman" w:eastAsiaTheme="minorEastAsia" w:hAnsi="Times New Roman" w:cs="Times New Roman"/>
          <w:bCs/>
          <w:sz w:val="24"/>
          <w:szCs w:val="24"/>
        </w:rPr>
      </w:pPr>
      <w:r>
        <w:rPr>
          <w:rFonts w:ascii="Times New Roman" w:eastAsiaTheme="minorEastAsia" w:hAnsi="Times New Roman" w:cs="Times New Roman"/>
          <w:sz w:val="24"/>
          <w:szCs w:val="24"/>
        </w:rPr>
        <w:t xml:space="preserve">Given a data set of pure FE motion, </w:t>
      </w:r>
      <w:bookmarkStart w:id="1" w:name="_Hlk26776817"/>
      <m:oMath>
        <m:r>
          <m:rPr>
            <m:sty m:val="b"/>
          </m:rPr>
          <w:rPr>
            <w:rFonts w:ascii="Cambria Math" w:eastAsiaTheme="minorEastAsia" w:hAnsi="Cambria Math" w:cs="Times New Roman"/>
            <w:sz w:val="24"/>
            <w:szCs w:val="24"/>
          </w:rPr>
          <m:t>j</m:t>
        </m:r>
      </m:oMath>
      <w:bookmarkEnd w:id="1"/>
      <w:r>
        <w:rPr>
          <w:rFonts w:ascii="Times New Roman" w:eastAsiaTheme="minorEastAsia" w:hAnsi="Times New Roman" w:cs="Times New Roman"/>
          <w:bCs/>
          <w:sz w:val="24"/>
          <w:szCs w:val="24"/>
        </w:rPr>
        <w:t xml:space="preserve"> can be solved for by minimizing Equation (12) using the Gauss-Newton algorithm. </w:t>
      </w:r>
      <w:r>
        <w:rPr>
          <w:rFonts w:ascii="Times New Roman" w:eastAsiaTheme="minorEastAsia" w:hAnsi="Times New Roman" w:cs="Times New Roman"/>
          <w:sz w:val="24"/>
          <w:szCs w:val="24"/>
        </w:rPr>
        <w:t xml:space="preserve">Once we obtained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 we converted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Pr>
          <w:rFonts w:ascii="Times New Roman" w:eastAsiaTheme="minorEastAsia" w:hAnsi="Times New Roman" w:cs="Times New Roman"/>
          <w:sz w:val="24"/>
          <w:szCs w:val="24"/>
        </w:rPr>
        <w:t xml:space="preserve">  to the equivalent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v</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Pr>
          <w:rFonts w:ascii="Times New Roman" w:eastAsiaTheme="minorEastAsia" w:hAnsi="Times New Roman" w:cs="Times New Roman"/>
          <w:sz w:val="24"/>
          <w:szCs w:val="24"/>
        </w:rPr>
        <w:t xml:space="preserve">, where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v</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is the 3D rotation vector parameterization of the relative orientation</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{"citationItems":[{"id":"ITEM-1","itemData":{"DOI":"10.1093/jxb/erm298","ISBN":"9788073753313","ISSN":"14602431","PMID":"18182420","abstract":"We present the three main mathematical constructs used to represent the attitude of a rigid body in threedimensional space. These are (1) the rotation matrix, (2) a triple of Euler angles, and (3) the unit quaternion. To these we add a fourth, the rotation vector, which has many of the benefits of both Euler angles and quaternions, but neither the singularities of the former, nor the quadratic constraint of the latter. There are several other subsidiary representations, such as Cayley-Klein parameters and the axis-angle representation, whose relations to the three main representations are also described. Our exposition is catered to those who seek a thorough and unified reference on the whole subject; detailed derivations of some results are not presented.","author":[{"dropping-particle":"","family":"Diebel","given":"James","non-dropping-particle":"","parse-names":false,"suffix":""}],"id":"ITEM-1","issued":{"date-parts":[["2006"]]},"publisher-place":"Stanford","title":"Representing Attitude: Euler Angles, Unit Quaternions, and Rotation Vectors","type":"report"},"uris":["http://www.mendeley.com/documents/?uuid=68f1a3f1-76f2-46ac-86cb-1334d50a8c54"]}],"mendeley":{"formattedCitation":"[51]","plainTextFormattedCitation":"[51]","previouslyFormattedCitation":"[51]"},"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824841">
        <w:rPr>
          <w:rFonts w:ascii="Times New Roman" w:eastAsiaTheme="minorEastAsia" w:hAnsi="Times New Roman" w:cs="Times New Roman"/>
          <w:noProof/>
          <w:sz w:val="24"/>
          <w:szCs w:val="24"/>
        </w:rPr>
        <w:t>[51]</w:t>
      </w:r>
      <w:r>
        <w:rPr>
          <w:rFonts w:ascii="Times New Roman" w:eastAsiaTheme="minorEastAsia" w:hAnsi="Times New Roman" w:cs="Times New Roman"/>
          <w:sz w:val="24"/>
          <w:szCs w:val="24"/>
        </w:rPr>
        <w:fldChar w:fldCharType="end"/>
      </w:r>
      <w:r w:rsidRPr="00561552">
        <w:rPr>
          <w:rFonts w:ascii="Times New Roman" w:eastAsiaTheme="minorEastAsia" w:hAnsi="Times New Roman" w:cs="Times New Roman"/>
          <w:bCs/>
          <w:sz w:val="24"/>
          <w:szCs w:val="24"/>
        </w:rPr>
        <w:t>.</w:t>
      </w:r>
      <w:r>
        <w:rPr>
          <w:rFonts w:ascii="Times New Roman" w:eastAsiaTheme="minorEastAsia" w:hAnsi="Times New Roman" w:cs="Times New Roman"/>
          <w:b/>
          <w:sz w:val="24"/>
          <w:szCs w:val="24"/>
        </w:rPr>
        <w:t xml:space="preserve"> </w:t>
      </w:r>
      <w:r>
        <w:rPr>
          <w:rFonts w:ascii="Times New Roman" w:eastAsiaTheme="minorEastAsia" w:hAnsi="Times New Roman" w:cs="Times New Roman"/>
          <w:sz w:val="24"/>
          <w:szCs w:val="24"/>
        </w:rPr>
        <w:t xml:space="preserve">With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v</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oMath>
      <w:r w:rsidRPr="000D01CC">
        <w:rPr>
          <w:rFonts w:ascii="Times New Roman" w:eastAsiaTheme="minorEastAsia" w:hAnsi="Times New Roman" w:cs="Times New Roman"/>
          <w:b/>
          <w:bCs/>
          <w:iCs/>
          <w:sz w:val="24"/>
          <w:szCs w:val="24"/>
        </w:rPr>
        <w:t xml:space="preserve"> </w:t>
      </w:r>
      <w:r w:rsidRPr="000D01CC">
        <w:rPr>
          <w:rFonts w:ascii="Times New Roman" w:eastAsiaTheme="minorEastAsia" w:hAnsi="Times New Roman" w:cs="Times New Roman"/>
          <w:iCs/>
          <w:sz w:val="24"/>
          <w:szCs w:val="24"/>
        </w:rPr>
        <w:t xml:space="preserve">and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 the rotation along the FE axis to get from frame </w:t>
      </w:r>
      <w:r>
        <w:rPr>
          <w:rFonts w:ascii="Times New Roman" w:eastAsiaTheme="minorEastAsia" w:hAnsi="Times New Roman" w:cs="Times New Roman"/>
          <w:i/>
          <w:iCs/>
          <w:sz w:val="24"/>
          <w:szCs w:val="24"/>
        </w:rPr>
        <w:t>Ai</w:t>
      </w:r>
      <w:r>
        <w:rPr>
          <w:rFonts w:ascii="Times New Roman" w:eastAsiaTheme="minorEastAsia" w:hAnsi="Times New Roman" w:cs="Times New Roman"/>
          <w:b/>
          <w:bCs/>
          <w:i/>
          <w:iCs/>
          <w:sz w:val="24"/>
          <w:szCs w:val="24"/>
        </w:rPr>
        <w:t xml:space="preserve"> </w:t>
      </w:r>
      <w:r>
        <w:rPr>
          <w:rFonts w:ascii="Times New Roman" w:eastAsiaTheme="minorEastAsia" w:hAnsi="Times New Roman" w:cs="Times New Roman"/>
          <w:sz w:val="24"/>
          <w:szCs w:val="24"/>
        </w:rPr>
        <w:t xml:space="preserve">to frame </w:t>
      </w:r>
      <w:r>
        <w:rPr>
          <w:rFonts w:ascii="Times New Roman" w:eastAsiaTheme="minorEastAsia" w:hAnsi="Times New Roman" w:cs="Times New Roman"/>
          <w:i/>
          <w:iCs/>
          <w:sz w:val="24"/>
          <w:szCs w:val="24"/>
        </w:rPr>
        <w:t>FA</w:t>
      </w:r>
      <w:r>
        <w:rPr>
          <w:rFonts w:ascii="Times New Roman" w:eastAsiaTheme="minorEastAsia" w:hAnsi="Times New Roman" w:cs="Times New Roman"/>
          <w:sz w:val="24"/>
          <w:szCs w:val="24"/>
        </w:rPr>
        <w:t xml:space="preserve"> is </w:t>
      </w:r>
    </w:p>
    <w:p w14:paraId="2C416A43" w14:textId="77777777" w:rsidR="001C29DD" w:rsidRPr="003C2957" w:rsidRDefault="001C29DD" w:rsidP="001C29DD">
      <w:pPr>
        <w:spacing w:after="0" w:line="480" w:lineRule="auto"/>
        <w:jc w:val="both"/>
        <w:rPr>
          <w:rFonts w:ascii="Times New Roman" w:eastAsiaTheme="minorEastAsia" w:hAnsi="Times New Roman" w:cs="Times New Roman"/>
          <w:sz w:val="24"/>
          <w:szCs w:val="24"/>
        </w:rPr>
      </w:pPr>
      <m:oMathPara>
        <m:oMath>
          <m:eqArr>
            <m:eqArrPr>
              <m:maxDist m:val="1"/>
              <m:ctrlPr>
                <w:rPr>
                  <w:rFonts w:ascii="Cambria Math" w:eastAsiaTheme="minorEastAsia" w:hAnsi="Cambria Math" w:cs="Times New Roman"/>
                  <w:b/>
                  <w:i/>
                  <w:sz w:val="24"/>
                  <w:szCs w:val="24"/>
                </w:rPr>
              </m:ctrlPr>
            </m:eqArrPr>
            <m:e>
              <m:r>
                <w:rPr>
                  <w:rFonts w:ascii="Cambria Math" w:eastAsiaTheme="minorEastAsia" w:hAnsi="Cambria Math" w:cs="Times New Roman"/>
                  <w:sz w:val="24"/>
                  <w:szCs w:val="24"/>
                </w:rPr>
                <m:t>dθ=</m:t>
              </m:r>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v</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sup>
              </m:sSubSup>
              <m:r>
                <m:rPr>
                  <m:sty m:val="p"/>
                </m:rP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j</m:t>
              </m:r>
              <m:r>
                <m:rPr>
                  <m:sty m:val="bi"/>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m:t>
              </m:r>
              <m:d>
                <m:dPr>
                  <m:ctrlPr>
                    <w:rPr>
                      <w:rFonts w:ascii="Cambria Math" w:eastAsiaTheme="minorEastAsia" w:hAnsi="Cambria Math" w:cs="Times New Roman"/>
                      <w:bCs/>
                      <w:i/>
                      <w:sz w:val="24"/>
                      <w:szCs w:val="24"/>
                    </w:rPr>
                  </m:ctrlPr>
                </m:dPr>
                <m:e>
                  <m:r>
                    <w:rPr>
                      <w:rFonts w:ascii="Cambria Math" w:eastAsiaTheme="minorEastAsia" w:hAnsi="Cambria Math" w:cs="Times New Roman"/>
                      <w:sz w:val="24"/>
                      <w:szCs w:val="24"/>
                    </w:rPr>
                    <m:t>14</m:t>
                  </m:r>
                </m:e>
              </m:d>
              <m:ctrlPr>
                <w:rPr>
                  <w:rFonts w:ascii="Cambria Math" w:eastAsiaTheme="minorEastAsia" w:hAnsi="Cambria Math" w:cs="Times New Roman"/>
                  <w:i/>
                  <w:sz w:val="24"/>
                  <w:szCs w:val="24"/>
                </w:rPr>
              </m:ctrlPr>
            </m:e>
          </m:eqArr>
        </m:oMath>
      </m:oMathPara>
    </w:p>
    <w:p w14:paraId="6496564B" w14:textId="77777777" w:rsidR="001C29DD" w:rsidRPr="00C23D7F" w:rsidRDefault="001C29DD" w:rsidP="001C29DD">
      <w:pPr>
        <w:spacing w:after="0" w:line="480" w:lineRule="auto"/>
        <w:ind w:firstLine="720"/>
        <w:jc w:val="both"/>
        <w:rPr>
          <w:rFonts w:ascii="Times New Roman" w:eastAsiaTheme="minorEastAsia" w:hAnsi="Times New Roman" w:cs="Times New Roman"/>
          <w:iCs/>
          <w:sz w:val="24"/>
          <w:szCs w:val="24"/>
        </w:rPr>
      </w:pPr>
      <w:r>
        <w:rPr>
          <w:rFonts w:ascii="Times New Roman" w:eastAsiaTheme="minorEastAsia" w:hAnsi="Times New Roman" w:cs="Times New Roman"/>
          <w:sz w:val="24"/>
          <w:szCs w:val="24"/>
        </w:rPr>
        <w:t>We constructed a kinematic chain model using 4x4 homogenous transformation matrices and solved the forward kinematics problem</w:t>
      </w:r>
      <w:r>
        <w:rPr>
          <w:rFonts w:ascii="Times New Roman" w:eastAsiaTheme="minorEastAsia" w:hAnsi="Times New Roman" w:cs="Times New Roman"/>
          <w:sz w:val="24"/>
          <w:szCs w:val="24"/>
        </w:rPr>
        <w:fldChar w:fldCharType="begin" w:fldLock="1"/>
      </w:r>
      <w:r>
        <w:rPr>
          <w:rFonts w:ascii="Times New Roman" w:eastAsiaTheme="minorEastAsia" w:hAnsi="Times New Roman" w:cs="Times New Roman"/>
          <w:sz w:val="24"/>
          <w:szCs w:val="24"/>
        </w:rPr>
        <w:instrText>ADDIN CSL_CITATION {"citationItems":[{"id":"ITEM-1","itemData":{"DOI":"10.5555/3002858","ISBN":"3319325507","author":[{"dropping-particle":"","family":"Waldron","given":"Kenneth","non-dropping-particle":"","parse-names":false,"suffix":""},{"dropping-particle":"","family":"Schmiedeler","given":"James","non-dropping-particle":"","parse-names":false,"suffix":""}],"chapter-number":"1","container-title":"Springer Handbook of Robotics","edition":"2nd","editor":[{"dropping-particle":"","family":"Siciliano","given":"Bruno","non-dropping-particle":"","parse-names":false,"suffix":""},{"dropping-particle":"","family":"Khatib","given":"Oussama","non-dropping-particle":"","parse-names":false,"suffix":""}],"id":"ITEM-1","issued":{"date-parts":[["2016"]]},"page":"9-33","publisher":"Springer, Berlin, Heidelberg","title":"Kinematics","type":"chapter"},"uris":["http://www.mendeley.com/documents/?uuid=e9df4894-99c1-4103-aacd-af08430adea8"]}],"mendeley":{"formattedCitation":"[56]","plainTextFormattedCitation":"[56]","previouslyFormattedCitation":"[56]"},"properties":{"noteIndex":0},"schema":"https://github.com/citation-style-language/schema/raw/master/csl-citation.json"}</w:instrText>
      </w:r>
      <w:r>
        <w:rPr>
          <w:rFonts w:ascii="Times New Roman" w:eastAsiaTheme="minorEastAsia" w:hAnsi="Times New Roman" w:cs="Times New Roman"/>
          <w:sz w:val="24"/>
          <w:szCs w:val="24"/>
        </w:rPr>
        <w:fldChar w:fldCharType="separate"/>
      </w:r>
      <w:r w:rsidRPr="00824841">
        <w:rPr>
          <w:rFonts w:ascii="Times New Roman" w:eastAsiaTheme="minorEastAsia" w:hAnsi="Times New Roman" w:cs="Times New Roman"/>
          <w:noProof/>
          <w:sz w:val="24"/>
          <w:szCs w:val="24"/>
        </w:rPr>
        <w:t>[56]</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to estimate the wrist position with respect to the shoulder,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(Figure 6). </w:t>
      </w:r>
      <w:r>
        <w:rPr>
          <w:rFonts w:ascii="Times New Roman" w:eastAsiaTheme="minorEastAsia" w:hAnsi="Times New Roman" w:cs="Times New Roman"/>
          <w:iCs/>
          <w:sz w:val="24"/>
          <w:szCs w:val="24"/>
        </w:rPr>
        <w:t xml:space="preserve">This </w:t>
      </w:r>
      <w:r>
        <w:rPr>
          <w:rFonts w:ascii="Times New Roman" w:eastAsiaTheme="minorEastAsia" w:hAnsi="Times New Roman" w:cs="Times New Roman"/>
          <w:sz w:val="24"/>
          <w:szCs w:val="24"/>
        </w:rPr>
        <w:t>sequence transforms the world frame with origin at the acromion to a frame partially aligned with the forearm sensor and with origin at the wrist (Figure 2)</w:t>
      </w:r>
      <w:r w:rsidRPr="0030169D">
        <w:rPr>
          <w:rFonts w:ascii="Times New Roman" w:eastAsiaTheme="minorEastAsia" w:hAnsi="Times New Roman" w:cs="Times New Roman"/>
          <w:sz w:val="24"/>
          <w:szCs w:val="24"/>
        </w:rPr>
        <w:t>.</w:t>
      </w:r>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This final frame has only partial alignment with the forearm sensor because our model does not incorporate the degree of PS. This is because physically pronating or supinating the forearm generally does not change the actual wrist position in space, so the PS angle is not necessary to compute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and therefore does not need to be incorporated into the kinematic model. </w:t>
      </w:r>
    </w:p>
    <w:p w14:paraId="76795FCC" w14:textId="77777777" w:rsidR="001C29DD" w:rsidRPr="00436673" w:rsidRDefault="001C29DD" w:rsidP="001C29DD">
      <w:pPr>
        <w:spacing w:after="0" w:line="480" w:lineRule="auto"/>
        <w:ind w:firstLine="720"/>
        <w:jc w:val="both"/>
        <w:rPr>
          <w:rFonts w:ascii="Times New Roman" w:eastAsiaTheme="minorEastAsia" w:hAnsi="Times New Roman" w:cs="Times New Roman"/>
          <w:iCs/>
          <w:sz w:val="24"/>
          <w:szCs w:val="24"/>
        </w:rPr>
      </w:pPr>
      <w:r w:rsidRPr="0030169D">
        <w:rPr>
          <w:rFonts w:ascii="Times New Roman" w:eastAsiaTheme="minorEastAsia" w:hAnsi="Times New Roman" w:cs="Times New Roman"/>
          <w:sz w:val="24"/>
          <w:szCs w:val="24"/>
        </w:rPr>
        <w:t>The</w:t>
      </w:r>
      <w:r>
        <w:rPr>
          <w:rFonts w:ascii="Times New Roman" w:eastAsiaTheme="minorEastAsia" w:hAnsi="Times New Roman" w:cs="Times New Roman"/>
          <w:sz w:val="24"/>
          <w:szCs w:val="24"/>
        </w:rPr>
        <w:t xml:space="preserve"> first transformation matrix in this sequence,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m:t>
            </m:r>
          </m:sub>
          <m:sup>
            <m:r>
              <m:rPr>
                <m:sty m:val="b"/>
              </m:rPr>
              <w:rPr>
                <w:rFonts w:ascii="Cambria Math" w:hAnsi="Cambria Math" w:cs="Times New Roman"/>
                <w:sz w:val="24"/>
                <w:szCs w:val="24"/>
              </w:rPr>
              <m:t>w</m:t>
            </m:r>
          </m:sup>
        </m:sSubSup>
      </m:oMath>
      <w:r>
        <w:rPr>
          <w:rFonts w:ascii="Times New Roman" w:eastAsiaTheme="minorEastAsia" w:hAnsi="Times New Roman" w:cs="Times New Roman"/>
          <w:iCs/>
          <w:sz w:val="24"/>
          <w:szCs w:val="24"/>
        </w:rPr>
        <w:t xml:space="preserve">, is </w:t>
      </w:r>
    </w:p>
    <w:p w14:paraId="295D0C2C" w14:textId="77777777" w:rsidR="001C29DD" w:rsidRPr="00840191" w:rsidRDefault="001C29DD" w:rsidP="001C29DD">
      <w:pPr>
        <w:spacing w:after="0" w:line="480" w:lineRule="auto"/>
        <w:jc w:val="center"/>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m:t>
                  </m:r>
                </m:sub>
                <m:sup>
                  <m:r>
                    <m:rPr>
                      <m:sty m:val="b"/>
                    </m:rPr>
                    <w:rPr>
                      <w:rFonts w:ascii="Cambria Math" w:hAnsi="Cambria Math" w:cs="Times New Roman"/>
                      <w:sz w:val="24"/>
                      <w:szCs w:val="24"/>
                    </w:rPr>
                    <m:t>w</m:t>
                  </m:r>
                </m:sup>
              </m:sSubSup>
              <m:r>
                <m:rPr>
                  <m:sty m:val="bi"/>
                </m:rPr>
                <w:rPr>
                  <w:rFonts w:ascii="Cambria Math"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ctrlPr>
                              <w:rPr>
                                <w:rFonts w:ascii="Cambria Math" w:eastAsiaTheme="minorEastAsia" w:hAnsi="Cambria Math" w:cs="Times New Roman"/>
                                <w:b/>
                                <w:bCs/>
                                <w:sz w:val="24"/>
                                <w:szCs w:val="24"/>
                              </w:rPr>
                            </m:ctrlPr>
                          </m:sup>
                        </m:sSubSup>
                      </m:e>
                      <m:e>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0</m:t>
                            </m:r>
                          </m:e>
                          <m:sub>
                            <m:r>
                              <m:rPr>
                                <m:sty m:val="bi"/>
                              </m:rPr>
                              <w:rPr>
                                <w:rFonts w:ascii="Cambria Math" w:eastAsiaTheme="minorEastAsia" w:hAnsi="Cambria Math" w:cs="Times New Roman"/>
                                <w:sz w:val="24"/>
                                <w:szCs w:val="24"/>
                              </w:rPr>
                              <m:t>3</m:t>
                            </m:r>
                            <m:r>
                              <m:rPr>
                                <m:sty m:val="b"/>
                              </m:rPr>
                              <w:rPr>
                                <w:rFonts w:ascii="Cambria Math" w:eastAsiaTheme="minorEastAsia" w:hAnsi="Cambria Math" w:cs="Times New Roman"/>
                                <w:sz w:val="24"/>
                                <w:szCs w:val="24"/>
                              </w:rPr>
                              <m:t>x1</m:t>
                            </m:r>
                          </m:sub>
                        </m:sSub>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i"/>
                              </m:rPr>
                              <w:rPr>
                                <w:rFonts w:ascii="Cambria Math" w:eastAsiaTheme="minorEastAsia" w:hAnsi="Cambria Math" w:cs="Times New Roman"/>
                                <w:sz w:val="24"/>
                                <w:szCs w:val="24"/>
                              </w:rPr>
                              <m:t>1</m:t>
                            </m:r>
                            <m:r>
                              <m:rPr>
                                <m:sty m:val="b"/>
                              </m:rPr>
                              <w:rPr>
                                <w:rFonts w:ascii="Cambria Math" w:eastAsiaTheme="minorEastAsia" w:hAnsi="Cambria Math" w:cs="Times New Roman"/>
                                <w:sz w:val="24"/>
                                <w:szCs w:val="24"/>
                              </w:rPr>
                              <m:t>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15</m:t>
                  </m:r>
                </m:e>
              </m:d>
              <m:ctrlPr>
                <w:rPr>
                  <w:rFonts w:ascii="Cambria Math" w:hAnsi="Cambria Math" w:cs="Times New Roman"/>
                  <w:b/>
                  <w:bCs/>
                  <w:i/>
                  <w:iCs/>
                  <w:sz w:val="24"/>
                  <w:szCs w:val="24"/>
                </w:rPr>
              </m:ctrlPr>
            </m:e>
          </m:eqArr>
        </m:oMath>
      </m:oMathPara>
    </w:p>
    <w:p w14:paraId="71A8BF96"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iCs/>
          <w:sz w:val="24"/>
          <w:szCs w:val="24"/>
        </w:rPr>
        <w:t xml:space="preserve">where </w:t>
      </w:r>
      <m:oMath>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ctrlPr>
              <w:rPr>
                <w:rFonts w:ascii="Cambria Math" w:eastAsiaTheme="minorEastAsia" w:hAnsi="Cambria Math" w:cs="Times New Roman"/>
                <w:b/>
                <w:bCs/>
                <w:sz w:val="24"/>
                <w:szCs w:val="24"/>
              </w:rPr>
            </m:ctrlPr>
          </m:sup>
        </m:sSubSup>
      </m:oMath>
      <w:r>
        <w:rPr>
          <w:rFonts w:ascii="Times New Roman" w:eastAsiaTheme="minorEastAsia" w:hAnsi="Times New Roman" w:cs="Times New Roman"/>
          <w:sz w:val="24"/>
          <w:szCs w:val="24"/>
        </w:rPr>
        <w:t xml:space="preserve"> is the equivalent rotation matrix representation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oMath>
      <w:r w:rsidRPr="00A816D7">
        <w:rPr>
          <w:rFonts w:ascii="Times New Roman" w:eastAsiaTheme="minorEastAsia" w:hAnsi="Times New Roman" w:cs="Times New Roman"/>
          <w:iCs/>
          <w:sz w:val="24"/>
          <w:szCs w:val="24"/>
        </w:rPr>
        <w:t>.</w:t>
      </w:r>
      <w:r>
        <w:rPr>
          <w:rFonts w:ascii="Times New Roman" w:eastAsiaTheme="minorEastAsia" w:hAnsi="Times New Roman" w:cs="Times New Roman"/>
          <w:sz w:val="24"/>
          <w:szCs w:val="24"/>
        </w:rPr>
        <w:t xml:space="preserve"> The next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Ai</m:t>
            </m:r>
          </m:sub>
          <m:sup>
            <m:r>
              <m:rPr>
                <m:sty m:val="b"/>
              </m:rPr>
              <w:rPr>
                <w:rFonts w:ascii="Cambria Math" w:hAnsi="Cambria Math" w:cs="Times New Roman"/>
                <w:sz w:val="24"/>
                <w:szCs w:val="24"/>
              </w:rPr>
              <m:t>A</m:t>
            </m:r>
          </m:sup>
        </m:sSubSup>
      </m:oMath>
      <w:r>
        <w:rPr>
          <w:rFonts w:ascii="Times New Roman" w:eastAsiaTheme="minorEastAsia" w:hAnsi="Times New Roman" w:cs="Times New Roman"/>
          <w:iCs/>
          <w:sz w:val="24"/>
          <w:szCs w:val="24"/>
        </w:rPr>
        <w:t>,</w:t>
      </w:r>
      <w:r>
        <w:rPr>
          <w:rFonts w:ascii="Times New Roman" w:eastAsiaTheme="minorEastAsia" w:hAnsi="Times New Roman" w:cs="Times New Roman"/>
          <w:sz w:val="24"/>
          <w:szCs w:val="24"/>
        </w:rPr>
        <w:t xml:space="preserve"> is</w:t>
      </w:r>
    </w:p>
    <w:p w14:paraId="71CAC1E5" w14:textId="77777777" w:rsidR="001C29DD" w:rsidRPr="005A671C"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Ai</m:t>
                  </m:r>
                </m:sub>
                <m:sup>
                  <m:r>
                    <m:rPr>
                      <m:sty m:val="b"/>
                    </m:rPr>
                    <w:rPr>
                      <w:rFonts w:ascii="Cambria Math" w:hAnsi="Cambria Math" w:cs="Times New Roman"/>
                      <w:sz w:val="24"/>
                      <w:szCs w:val="24"/>
                    </w:rPr>
                    <m:t>A</m:t>
                  </m:r>
                </m:sup>
              </m:sSubSup>
              <m:r>
                <m:rPr>
                  <m:sty m:val="p"/>
                </m:rPr>
                <w:rPr>
                  <w:rFonts w:ascii="Cambria Math"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(R</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r>
                              <m:rPr>
                                <m:sty m:val="p"/>
                              </m:rPr>
                              <w:rPr>
                                <w:rFonts w:ascii="Cambria Math" w:eastAsiaTheme="minorEastAsia" w:hAnsi="Cambria Math" w:cs="Times New Roman"/>
                                <w:sz w:val="24"/>
                                <w:szCs w:val="24"/>
                              </w:rPr>
                              <w:softHyphen/>
                            </m:r>
                          </m:e>
                          <m:sub>
                            <m:r>
                              <m:rPr>
                                <m:sty m:val="b"/>
                              </m:rPr>
                              <w:rPr>
                                <w:rFonts w:ascii="Cambria Math" w:eastAsiaTheme="minorEastAsia" w:hAnsi="Cambria Math" w:cs="Times New Roman"/>
                                <w:sz w:val="24"/>
                                <w:szCs w:val="24"/>
                              </w:rPr>
                              <m:t>initial</m:t>
                            </m:r>
                          </m:sub>
                        </m:sSub>
                      </m:e>
                      <m:e>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A</m:t>
                                </m:r>
                              </m:sub>
                            </m:sSub>
                          </m:e>
                          <m:sup>
                            <m:r>
                              <m:rPr>
                                <m:sty m:val="b"/>
                              </m:rPr>
                              <w:rPr>
                                <w:rFonts w:ascii="Cambria Math" w:eastAsiaTheme="minorEastAsia" w:hAnsi="Cambria Math" w:cs="Times New Roman"/>
                                <w:sz w:val="24"/>
                                <w:szCs w:val="24"/>
                              </w:rPr>
                              <m:t>A</m:t>
                            </m:r>
                          </m:sup>
                        </m:sSup>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i"/>
                              </m:rPr>
                              <w:rPr>
                                <w:rFonts w:ascii="Cambria Math" w:eastAsiaTheme="minorEastAsia" w:hAnsi="Cambria Math" w:cs="Times New Roman"/>
                                <w:sz w:val="24"/>
                                <w:szCs w:val="24"/>
                              </w:rPr>
                              <m:t>1</m:t>
                            </m:r>
                            <m:r>
                              <m:rPr>
                                <m:sty m:val="b"/>
                              </m:rPr>
                              <w:rPr>
                                <w:rFonts w:ascii="Cambria Math" w:eastAsiaTheme="minorEastAsia" w:hAnsi="Cambria Math" w:cs="Times New Roman"/>
                                <w:sz w:val="24"/>
                                <w:szCs w:val="24"/>
                              </w:rPr>
                              <m:t>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16</m:t>
                  </m:r>
                </m:e>
              </m:d>
              <m:ctrlPr>
                <w:rPr>
                  <w:rFonts w:ascii="Cambria Math" w:hAnsi="Cambria Math" w:cs="Times New Roman"/>
                  <w:b/>
                  <w:bCs/>
                  <w:i/>
                  <w:iCs/>
                  <w:sz w:val="24"/>
                  <w:szCs w:val="24"/>
                </w:rPr>
              </m:ctrlPr>
            </m:e>
          </m:eqArr>
        </m:oMath>
      </m:oMathPara>
    </w:p>
    <w:p w14:paraId="0A7D5752"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iCs/>
          <w:sz w:val="24"/>
          <w:szCs w:val="24"/>
        </w:rPr>
        <w:t xml:space="preserve">where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(R</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r>
              <m:rPr>
                <m:sty m:val="p"/>
              </m:rPr>
              <w:rPr>
                <w:rFonts w:ascii="Cambria Math" w:eastAsiaTheme="minorEastAsia" w:hAnsi="Cambria Math" w:cs="Times New Roman"/>
                <w:sz w:val="24"/>
                <w:szCs w:val="24"/>
              </w:rPr>
              <w:softHyphen/>
            </m:r>
          </m:e>
          <m:sub>
            <m:r>
              <m:rPr>
                <m:sty m:val="b"/>
              </m:rPr>
              <w:rPr>
                <w:rFonts w:ascii="Cambria Math" w:eastAsiaTheme="minorEastAsia" w:hAnsi="Cambria Math" w:cs="Times New Roman"/>
                <w:sz w:val="24"/>
                <w:szCs w:val="24"/>
              </w:rPr>
              <m:t>initial</m:t>
            </m:r>
          </m:sub>
        </m:sSub>
      </m:oMath>
      <w:r>
        <w:rPr>
          <w:rFonts w:ascii="Times New Roman" w:eastAsiaTheme="minorEastAsia" w:hAnsi="Times New Roman" w:cs="Times New Roman"/>
          <w:b/>
          <w:bCs/>
          <w:iCs/>
          <w:sz w:val="24"/>
          <w:szCs w:val="24"/>
        </w:rPr>
        <w:t xml:space="preserve"> </w:t>
      </w:r>
      <w:r>
        <w:rPr>
          <w:rFonts w:ascii="Times New Roman" w:eastAsiaTheme="minorEastAsia" w:hAnsi="Times New Roman" w:cs="Times New Roman"/>
          <w:iCs/>
          <w:sz w:val="24"/>
          <w:szCs w:val="24"/>
        </w:rPr>
        <w:t xml:space="preserve">is the rotation matrix representation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r>
          <m:rPr>
            <m:sty m:val="b"/>
          </m:rPr>
          <w:rPr>
            <w:rFonts w:ascii="Cambria Math" w:eastAsiaTheme="minorEastAsia" w:hAnsi="Cambria Math" w:cs="Times New Roman"/>
            <w:sz w:val="24"/>
            <w:szCs w:val="24"/>
          </w:rPr>
          <m:t>)</m:t>
        </m:r>
        <m:sSub>
          <m:sSubPr>
            <m:ctrlPr>
              <w:rPr>
                <w:rFonts w:ascii="Cambria Math" w:eastAsiaTheme="minorEastAsia" w:hAnsi="Cambria Math" w:cs="Times New Roman"/>
                <w:b/>
                <w:bCs/>
                <w:iCs/>
                <w:sz w:val="24"/>
                <w:szCs w:val="24"/>
              </w:rPr>
            </m:ctrlPr>
          </m:sSubPr>
          <m:e>
            <m:r>
              <m:rPr>
                <m:sty m:val="p"/>
              </m:rPr>
              <w:rPr>
                <w:rFonts w:ascii="Cambria Math" w:eastAsiaTheme="minorEastAsia" w:hAnsi="Cambria Math" w:cs="Times New Roman"/>
                <w:sz w:val="24"/>
                <w:szCs w:val="24"/>
              </w:rPr>
              <w:softHyphen/>
            </m:r>
          </m:e>
          <m:sub>
            <m:r>
              <m:rPr>
                <m:sty m:val="b"/>
              </m:rPr>
              <w:rPr>
                <w:rFonts w:ascii="Cambria Math" w:eastAsiaTheme="minorEastAsia" w:hAnsi="Cambria Math" w:cs="Times New Roman"/>
                <w:sz w:val="24"/>
                <w:szCs w:val="24"/>
              </w:rPr>
              <m:t>initial</m:t>
            </m:r>
          </m:sub>
        </m:sSub>
      </m:oMath>
      <w:r>
        <w:rPr>
          <w:rFonts w:ascii="Times New Roman" w:eastAsiaTheme="minorEastAsia" w:hAnsi="Times New Roman" w:cs="Times New Roman"/>
          <w:iCs/>
          <w:sz w:val="24"/>
          <w:szCs w:val="24"/>
        </w:rPr>
        <w:t xml:space="preserve">. Note that this rotation makes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a function of </w:t>
      </w:r>
      <m:oMath>
        <m:r>
          <w:rPr>
            <w:rFonts w:ascii="Cambria Math" w:eastAsiaTheme="minorEastAsia" w:hAnsi="Cambria Math" w:cs="Times New Roman"/>
            <w:sz w:val="24"/>
            <w:szCs w:val="24"/>
          </w:rPr>
          <m:t>dθ</m:t>
        </m:r>
      </m:oMath>
      <w:r>
        <w:rPr>
          <w:rFonts w:ascii="Times New Roman" w:eastAsiaTheme="minorEastAsia" w:hAnsi="Times New Roman" w:cs="Times New Roman"/>
          <w:sz w:val="24"/>
          <w:szCs w:val="24"/>
        </w:rPr>
        <w:t xml:space="preserve">. Assuming that the x-axis of the arm sensor is aligned with the length of </w:t>
      </w:r>
      <w:r>
        <w:rPr>
          <w:rFonts w:ascii="Times New Roman" w:eastAsiaTheme="minorEastAsia" w:hAnsi="Times New Roman" w:cs="Times New Roman"/>
          <w:sz w:val="24"/>
          <w:szCs w:val="24"/>
        </w:rPr>
        <w:lastRenderedPageBreak/>
        <w:t xml:space="preserve">the arm, </w:t>
      </w:r>
      <w:r>
        <w:rPr>
          <w:rFonts w:ascii="Times New Roman" w:eastAsiaTheme="minorEastAsia" w:hAnsi="Times New Roman" w:cs="Times New Roman"/>
          <w:iCs/>
          <w:sz w:val="24"/>
          <w:szCs w:val="24"/>
        </w:rPr>
        <w:t xml:space="preserve">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A</m:t>
                </m:r>
              </m:sub>
            </m:sSub>
          </m:e>
          <m:sup>
            <m:r>
              <m:rPr>
                <m:sty m:val="b"/>
              </m:rPr>
              <w:rPr>
                <w:rFonts w:ascii="Cambria Math" w:eastAsiaTheme="minorEastAsia" w:hAnsi="Cambria Math" w:cs="Times New Roman"/>
                <w:sz w:val="24"/>
                <w:szCs w:val="24"/>
              </w:rPr>
              <m:t>A</m:t>
            </m:r>
          </m:sup>
        </m:sSup>
        <m:r>
          <m:rPr>
            <m:sty m:val="bi"/>
          </m:rPr>
          <w:rPr>
            <w:rFonts w:ascii="Cambria Math" w:eastAsiaTheme="minorEastAsia" w:hAnsi="Cambria Math" w:cs="Times New Roman"/>
            <w:sz w:val="24"/>
            <w:szCs w:val="24"/>
          </w:rPr>
          <m:t>=</m:t>
        </m:r>
        <m:sSup>
          <m:sSupPr>
            <m:ctrlPr>
              <w:rPr>
                <w:rFonts w:ascii="Cambria Math" w:eastAsiaTheme="minorEastAsia" w:hAnsi="Cambria Math" w:cs="Times New Roman"/>
                <w:b/>
                <w:bCs/>
                <w:i/>
                <w:sz w:val="24"/>
                <w:szCs w:val="24"/>
              </w:rPr>
            </m:ctrlPr>
          </m:sSupPr>
          <m:e>
            <m:d>
              <m:dPr>
                <m:begChr m:val="["/>
                <m:endChr m:val="]"/>
                <m:ctrlPr>
                  <w:rPr>
                    <w:rFonts w:ascii="Cambria Math" w:eastAsiaTheme="minorEastAsia" w:hAnsi="Cambria Math" w:cs="Times New Roman"/>
                    <w:b/>
                    <w:bCs/>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ctrlPr>
                      <w:rPr>
                        <w:rFonts w:ascii="Cambria Math" w:eastAsiaTheme="minorEastAsia" w:hAnsi="Cambria Math" w:cs="Times New Roman"/>
                        <w:b/>
                        <w:bCs/>
                        <w:i/>
                        <w:sz w:val="24"/>
                        <w:szCs w:val="24"/>
                      </w:rPr>
                    </m:ctrlPr>
                  </m:e>
                  <m:sub>
                    <m:r>
                      <w:rPr>
                        <w:rFonts w:ascii="Cambria Math" w:eastAsiaTheme="minorEastAsia" w:hAnsi="Cambria Math" w:cs="Times New Roman"/>
                        <w:sz w:val="24"/>
                        <w:szCs w:val="24"/>
                      </w:rPr>
                      <m:t>A</m:t>
                    </m:r>
                  </m:sub>
                </m:sSub>
                <m:r>
                  <m:rPr>
                    <m:sty m:val="bi"/>
                  </m:rPr>
                  <w:rPr>
                    <w:rFonts w:ascii="Cambria Math" w:eastAsiaTheme="minorEastAsia" w:hAnsi="Cambria Math" w:cs="Times New Roman"/>
                    <w:sz w:val="24"/>
                    <w:szCs w:val="24"/>
                  </w:rPr>
                  <m:t>,</m:t>
                </m:r>
                <m:r>
                  <w:rPr>
                    <w:rFonts w:ascii="Cambria Math" w:eastAsiaTheme="minorEastAsia" w:hAnsi="Cambria Math" w:cs="Times New Roman"/>
                    <w:sz w:val="24"/>
                    <w:szCs w:val="24"/>
                  </w:rPr>
                  <m:t>0,</m:t>
                </m:r>
                <m:r>
                  <m:rPr>
                    <m:sty m:val="bi"/>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0</m:t>
                </m:r>
              </m:e>
            </m:d>
            <m:ctrlPr>
              <w:rPr>
                <w:rFonts w:ascii="Cambria Math" w:eastAsiaTheme="minorEastAsia" w:hAnsi="Cambria Math" w:cs="Times New Roman"/>
                <w:i/>
                <w:iCs/>
                <w:sz w:val="24"/>
                <w:szCs w:val="24"/>
              </w:rPr>
            </m:ctrlPr>
          </m:e>
          <m:sup>
            <m:r>
              <m:rPr>
                <m:sty m:val="p"/>
              </m:rPr>
              <w:rPr>
                <w:rFonts w:ascii="Cambria Math" w:eastAsiaTheme="minorEastAsia" w:hAnsi="Cambria Math" w:cs="Times New Roman"/>
                <w:sz w:val="24"/>
                <w:szCs w:val="24"/>
              </w:rPr>
              <m:t>T</m:t>
            </m:r>
          </m:sup>
        </m:sSup>
      </m:oMath>
      <w:r>
        <w:rPr>
          <w:rFonts w:ascii="Times New Roman" w:eastAsiaTheme="minorEastAsia" w:hAnsi="Times New Roman" w:cs="Times New Roman"/>
          <w:iCs/>
          <w:sz w:val="24"/>
          <w:szCs w:val="24"/>
        </w:rPr>
        <w:t xml:space="preserve"> is the vector containing the translation from the acromion to the antecubital fossa, and </w:t>
      </w:r>
      <m:oMath>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A</m:t>
            </m:r>
          </m:sub>
        </m:sSub>
      </m:oMath>
      <w:r>
        <w:rPr>
          <w:rFonts w:ascii="Times New Roman" w:eastAsiaTheme="minorEastAsia" w:hAnsi="Times New Roman" w:cs="Times New Roman"/>
          <w:iCs/>
          <w:sz w:val="24"/>
          <w:szCs w:val="24"/>
        </w:rPr>
        <w:t xml:space="preserve"> is the measured arm length. The following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FA</m:t>
            </m:r>
          </m:sub>
          <m:sup>
            <m:r>
              <m:rPr>
                <m:sty m:val="b"/>
              </m:rPr>
              <w:rPr>
                <w:rFonts w:ascii="Cambria Math" w:hAnsi="Cambria Math" w:cs="Times New Roman"/>
                <w:sz w:val="24"/>
                <w:szCs w:val="24"/>
              </w:rPr>
              <m:t>Ai</m:t>
            </m:r>
          </m:sup>
        </m:sSubSup>
      </m:oMath>
      <w:r>
        <w:rPr>
          <w:rFonts w:ascii="Times New Roman" w:eastAsiaTheme="minorEastAsia" w:hAnsi="Times New Roman" w:cs="Times New Roman"/>
          <w:iCs/>
          <w:sz w:val="24"/>
          <w:szCs w:val="24"/>
        </w:rPr>
        <w:t xml:space="preserve">, </w:t>
      </w:r>
      <w:r>
        <w:rPr>
          <w:rFonts w:ascii="Times New Roman" w:eastAsiaTheme="minorEastAsia" w:hAnsi="Times New Roman" w:cs="Times New Roman"/>
          <w:sz w:val="24"/>
          <w:szCs w:val="24"/>
        </w:rPr>
        <w:t xml:space="preserve">is defined as </w:t>
      </w:r>
    </w:p>
    <w:p w14:paraId="058B9246" w14:textId="77777777" w:rsidR="001C29DD" w:rsidRPr="00A43609"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FA</m:t>
                  </m:r>
                </m:sub>
                <m:sup>
                  <m:r>
                    <m:rPr>
                      <m:sty m:val="b"/>
                    </m:rPr>
                    <w:rPr>
                      <w:rFonts w:ascii="Cambria Math" w:hAnsi="Cambria Math" w:cs="Times New Roman"/>
                      <w:sz w:val="24"/>
                      <w:szCs w:val="24"/>
                    </w:rPr>
                    <m:t>Ai</m:t>
                  </m:r>
                </m:sup>
              </m:sSubSup>
              <m:r>
                <m:rPr>
                  <m:sty m:val="bi"/>
                </m:rPr>
                <w:rPr>
                  <w:rFonts w:ascii="Cambria Math" w:eastAsiaTheme="minorEastAsia"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ctrlPr>
                              <w:rPr>
                                <w:rFonts w:ascii="Cambria Math" w:eastAsiaTheme="minorEastAsia" w:hAnsi="Cambria Math" w:cs="Times New Roman"/>
                                <w:b/>
                                <w:bCs/>
                                <w:sz w:val="24"/>
                                <w:szCs w:val="24"/>
                              </w:rPr>
                            </m:ctrlPr>
                          </m:sup>
                        </m:sSubSup>
                      </m:e>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i"/>
                              </m:rPr>
                              <w:rPr>
                                <w:rFonts w:ascii="Cambria Math" w:eastAsiaTheme="minorEastAsia" w:hAnsi="Cambria Math" w:cs="Times New Roman"/>
                                <w:sz w:val="24"/>
                                <w:szCs w:val="24"/>
                              </w:rPr>
                              <m:t>3</m:t>
                            </m:r>
                            <m:r>
                              <m:rPr>
                                <m:sty m:val="b"/>
                              </m:rPr>
                              <w:rPr>
                                <w:rFonts w:ascii="Cambria Math" w:eastAsiaTheme="minorEastAsia" w:hAnsi="Cambria Math" w:cs="Times New Roman"/>
                                <w:sz w:val="24"/>
                                <w:szCs w:val="24"/>
                              </w:rPr>
                              <m:t>x</m:t>
                            </m:r>
                            <m:r>
                              <m:rPr>
                                <m:sty m:val="bi"/>
                              </m:rPr>
                              <w:rPr>
                                <w:rFonts w:ascii="Cambria Math" w:eastAsiaTheme="minorEastAsia" w:hAnsi="Cambria Math" w:cs="Times New Roman"/>
                                <w:sz w:val="24"/>
                                <w:szCs w:val="24"/>
                              </w:rPr>
                              <m:t>1</m:t>
                            </m:r>
                          </m:sub>
                        </m:sSub>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
                              </m:rPr>
                              <w:rPr>
                                <w:rFonts w:ascii="Cambria Math" w:eastAsiaTheme="minorEastAsia" w:hAnsi="Cambria Math" w:cs="Times New Roman"/>
                                <w:sz w:val="24"/>
                                <w:szCs w:val="24"/>
                              </w:rPr>
                              <m:t>1x3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17</m:t>
                  </m:r>
                </m:e>
              </m:d>
              <m:ctrlPr>
                <w:rPr>
                  <w:rFonts w:ascii="Cambria Math" w:hAnsi="Cambria Math" w:cs="Times New Roman"/>
                  <w:b/>
                  <w:bCs/>
                  <w:i/>
                  <w:iCs/>
                  <w:sz w:val="24"/>
                  <w:szCs w:val="24"/>
                </w:rPr>
              </m:ctrlPr>
            </m:e>
          </m:eqArr>
        </m:oMath>
      </m:oMathPara>
    </w:p>
    <w:p w14:paraId="567744B8" w14:textId="77777777" w:rsidR="001C29DD" w:rsidRDefault="001C29DD" w:rsidP="001C29DD">
      <w:pPr>
        <w:spacing w:after="0"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sz w:val="24"/>
          <w:szCs w:val="24"/>
        </w:rPr>
        <w:t xml:space="preserve">where </w:t>
      </w:r>
      <m:oMath>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Ai</m:t>
            </m:r>
            <m:ctrlPr>
              <w:rPr>
                <w:rFonts w:ascii="Cambria Math" w:eastAsiaTheme="minorEastAsia" w:hAnsi="Cambria Math" w:cs="Times New Roman"/>
                <w:b/>
                <w:bCs/>
                <w:sz w:val="24"/>
                <w:szCs w:val="24"/>
              </w:rPr>
            </m:ctrlPr>
          </m:sup>
        </m:sSubSup>
      </m:oMath>
      <w:r>
        <w:rPr>
          <w:rFonts w:ascii="Times New Roman" w:eastAsiaTheme="minorEastAsia" w:hAnsi="Times New Roman" w:cs="Times New Roman"/>
          <w:sz w:val="24"/>
          <w:szCs w:val="24"/>
        </w:rPr>
        <w:t xml:space="preserve"> is the rotation matrix describing a rotation of </w:t>
      </w:r>
      <m:oMath>
        <m:r>
          <w:rPr>
            <w:rFonts w:ascii="Cambria Math" w:eastAsiaTheme="minorEastAsia" w:hAnsi="Cambria Math" w:cs="Times New Roman"/>
            <w:sz w:val="24"/>
            <w:szCs w:val="24"/>
          </w:rPr>
          <m:t>dθ</m:t>
        </m:r>
      </m:oMath>
      <w:r>
        <w:rPr>
          <w:rFonts w:ascii="Times New Roman" w:eastAsiaTheme="minorEastAsia" w:hAnsi="Times New Roman" w:cs="Times New Roman"/>
          <w:sz w:val="24"/>
          <w:szCs w:val="24"/>
        </w:rPr>
        <w:t xml:space="preserve"> about the FE axis of rotation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 </w:t>
      </w:r>
      <w:r>
        <w:rPr>
          <w:rFonts w:ascii="Times New Roman" w:eastAsiaTheme="minorEastAsia" w:hAnsi="Times New Roman" w:cs="Times New Roman"/>
          <w:iCs/>
          <w:sz w:val="24"/>
          <w:szCs w:val="24"/>
        </w:rPr>
        <w:t>Assuming that the x-axis of the forearm sensor is aligned with the length of the forearm</w:t>
      </w:r>
      <w:r>
        <w:rPr>
          <w:rFonts w:ascii="Times New Roman" w:eastAsiaTheme="minorEastAsia" w:hAnsi="Times New Roman" w:cs="Times New Roman"/>
          <w:sz w:val="24"/>
          <w:szCs w:val="24"/>
        </w:rPr>
        <w:t xml:space="preserve">, the final transformation,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FA</m:t>
            </m:r>
          </m:sup>
        </m:sSubSup>
      </m:oMath>
      <w:r>
        <w:rPr>
          <w:rFonts w:ascii="Times New Roman" w:eastAsiaTheme="minorEastAsia" w:hAnsi="Times New Roman" w:cs="Times New Roman"/>
          <w:iCs/>
          <w:sz w:val="24"/>
          <w:szCs w:val="24"/>
        </w:rPr>
        <w:t xml:space="preserve">, is </w:t>
      </w:r>
    </w:p>
    <w:p w14:paraId="38943703" w14:textId="77777777" w:rsidR="001C29DD" w:rsidRPr="00CE1A1C"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FA</m:t>
                  </m:r>
                </m:sup>
              </m:sSubSup>
              <m:r>
                <m:rPr>
                  <m:sty m:val="bi"/>
                </m:rPr>
                <w:rPr>
                  <w:rFonts w:ascii="Cambria Math" w:eastAsiaTheme="minorEastAsia"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I</m:t>
                            </m:r>
                          </m:e>
                          <m:sub>
                            <m:r>
                              <m:rPr>
                                <m:sty m:val="b"/>
                              </m:rPr>
                              <w:rPr>
                                <w:rFonts w:ascii="Cambria Math" w:eastAsiaTheme="minorEastAsia" w:hAnsi="Cambria Math" w:cs="Times New Roman"/>
                                <w:sz w:val="24"/>
                                <w:szCs w:val="24"/>
                              </w:rPr>
                              <m:t>3x3</m:t>
                            </m:r>
                          </m:sub>
                        </m:sSub>
                      </m:e>
                      <m:e>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FA</m:t>
                                </m:r>
                              </m:sub>
                            </m:sSub>
                          </m:e>
                          <m:sup>
                            <m:r>
                              <m:rPr>
                                <m:sty m:val="b"/>
                              </m:rPr>
                              <w:rPr>
                                <w:rFonts w:ascii="Cambria Math" w:eastAsiaTheme="minorEastAsia" w:hAnsi="Cambria Math" w:cs="Times New Roman"/>
                                <w:sz w:val="24"/>
                                <w:szCs w:val="24"/>
                              </w:rPr>
                              <m:t>FA</m:t>
                            </m:r>
                          </m:sup>
                        </m:sSup>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
                              </m:rPr>
                              <w:rPr>
                                <w:rFonts w:ascii="Cambria Math" w:eastAsiaTheme="minorEastAsia" w:hAnsi="Cambria Math" w:cs="Times New Roman"/>
                                <w:sz w:val="24"/>
                                <w:szCs w:val="24"/>
                              </w:rPr>
                              <m:t>1x3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18</m:t>
                  </m:r>
                </m:e>
              </m:d>
              <m:ctrlPr>
                <w:rPr>
                  <w:rFonts w:ascii="Cambria Math" w:hAnsi="Cambria Math" w:cs="Times New Roman"/>
                  <w:b/>
                  <w:bCs/>
                  <w:i/>
                  <w:iCs/>
                  <w:sz w:val="24"/>
                  <w:szCs w:val="24"/>
                </w:rPr>
              </m:ctrlPr>
            </m:e>
          </m:eqArr>
        </m:oMath>
      </m:oMathPara>
    </w:p>
    <w:p w14:paraId="290F44B5" w14:textId="77777777" w:rsidR="001C29DD" w:rsidRPr="006778C5" w:rsidRDefault="001C29DD" w:rsidP="001C29DD">
      <w:pPr>
        <w:spacing w:after="0"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b/>
                <w:bCs/>
                <w:iCs/>
                <w:sz w:val="24"/>
                <w:szCs w:val="24"/>
              </w:rPr>
            </m:ctrlPr>
          </m:sSubPr>
          <m:e>
            <m:r>
              <m:rPr>
                <m:sty m:val="b"/>
              </m:rPr>
              <w:rPr>
                <w:rFonts w:ascii="Cambria Math" w:eastAsiaTheme="minorEastAsia" w:hAnsi="Cambria Math" w:cs="Times New Roman"/>
                <w:sz w:val="24"/>
                <w:szCs w:val="24"/>
              </w:rPr>
              <m:t>I</m:t>
            </m:r>
          </m:e>
          <m:sub>
            <m:r>
              <m:rPr>
                <m:sty m:val="b"/>
              </m:rPr>
              <w:rPr>
                <w:rFonts w:ascii="Cambria Math" w:eastAsiaTheme="minorEastAsia" w:hAnsi="Cambria Math" w:cs="Times New Roman"/>
                <w:sz w:val="24"/>
                <w:szCs w:val="24"/>
              </w:rPr>
              <m:t>3x3</m:t>
            </m:r>
          </m:sub>
        </m:sSub>
      </m:oMath>
      <w:r>
        <w:rPr>
          <w:rFonts w:ascii="Times New Roman" w:eastAsiaTheme="minorEastAsia" w:hAnsi="Times New Roman" w:cs="Times New Roman"/>
          <w:iCs/>
          <w:sz w:val="24"/>
          <w:szCs w:val="24"/>
        </w:rPr>
        <w:t xml:space="preserve"> is the 3x3 identity matrix,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FA</m:t>
                </m:r>
              </m:sub>
            </m:sSub>
          </m:e>
          <m:sup>
            <m:r>
              <m:rPr>
                <m:sty m:val="b"/>
              </m:rPr>
              <w:rPr>
                <w:rFonts w:ascii="Cambria Math" w:eastAsiaTheme="minorEastAsia" w:hAnsi="Cambria Math" w:cs="Times New Roman"/>
                <w:sz w:val="24"/>
                <w:szCs w:val="24"/>
              </w:rPr>
              <m:t>FA</m:t>
            </m:r>
          </m:sup>
        </m:sSup>
        <m:r>
          <m:rPr>
            <m:sty m:val="bi"/>
          </m:rPr>
          <w:rPr>
            <w:rFonts w:ascii="Cambria Math" w:eastAsiaTheme="minorEastAsia" w:hAnsi="Cambria Math" w:cs="Times New Roman"/>
            <w:sz w:val="24"/>
            <w:szCs w:val="24"/>
          </w:rPr>
          <m:t>=[</m:t>
        </m:r>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l</m:t>
            </m:r>
            <m:ctrlPr>
              <w:rPr>
                <w:rFonts w:ascii="Cambria Math" w:eastAsiaTheme="minorEastAsia" w:hAnsi="Cambria Math" w:cs="Times New Roman"/>
                <w:b/>
                <w:bCs/>
                <w:i/>
                <w:iCs/>
                <w:sz w:val="24"/>
                <w:szCs w:val="24"/>
              </w:rPr>
            </m:ctrlPr>
          </m:e>
          <m:sub>
            <m:r>
              <w:rPr>
                <w:rFonts w:ascii="Cambria Math" w:eastAsiaTheme="minorEastAsia" w:hAnsi="Cambria Math" w:cs="Times New Roman"/>
                <w:sz w:val="24"/>
                <w:szCs w:val="24"/>
              </w:rPr>
              <m:t>FA</m:t>
            </m:r>
          </m:sub>
        </m:sSub>
        <m:r>
          <m:rPr>
            <m:sty m:val="bi"/>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0,0</m:t>
        </m:r>
        <m:r>
          <m:rPr>
            <m:sty m:val="bi"/>
          </m:rPr>
          <w:rPr>
            <w:rFonts w:ascii="Cambria Math" w:eastAsiaTheme="minorEastAsia" w:hAnsi="Cambria Math" w:cs="Times New Roman"/>
            <w:sz w:val="24"/>
            <w:szCs w:val="24"/>
          </w:rPr>
          <m:t>]</m:t>
        </m:r>
      </m:oMath>
      <w:r>
        <w:rPr>
          <w:rFonts w:ascii="Times New Roman" w:eastAsiaTheme="minorEastAsia" w:hAnsi="Times New Roman" w:cs="Times New Roman"/>
          <w:b/>
          <w:bCs/>
          <w:iCs/>
          <w:sz w:val="24"/>
          <w:szCs w:val="24"/>
        </w:rPr>
        <w:t xml:space="preserve"> </w:t>
      </w:r>
      <w:r>
        <w:rPr>
          <w:rFonts w:ascii="Times New Roman" w:eastAsiaTheme="minorEastAsia" w:hAnsi="Times New Roman" w:cs="Times New Roman"/>
          <w:iCs/>
          <w:sz w:val="24"/>
          <w:szCs w:val="24"/>
        </w:rPr>
        <w:t xml:space="preserve">is the vector containing the translation from the antecubital fossa to the center of the wrist, and </w:t>
      </w:r>
      <m:oMath>
        <m:sSub>
          <m:sSubPr>
            <m:ctrlPr>
              <w:rPr>
                <w:rFonts w:ascii="Cambria Math" w:eastAsiaTheme="minorEastAsia" w:hAnsi="Cambria Math" w:cs="Times New Roman"/>
                <w:i/>
                <w:iCs/>
                <w:sz w:val="24"/>
                <w:szCs w:val="24"/>
              </w:rPr>
            </m:ctrlPr>
          </m:sSubPr>
          <m:e>
            <m:r>
              <w:rPr>
                <w:rFonts w:ascii="Cambria Math" w:eastAsiaTheme="minorEastAsia" w:hAnsi="Cambria Math" w:cs="Times New Roman"/>
                <w:sz w:val="24"/>
                <w:szCs w:val="24"/>
              </w:rPr>
              <m:t>l</m:t>
            </m:r>
            <m:ctrlPr>
              <w:rPr>
                <w:rFonts w:ascii="Cambria Math" w:eastAsiaTheme="minorEastAsia" w:hAnsi="Cambria Math" w:cs="Times New Roman"/>
                <w:b/>
                <w:bCs/>
                <w:i/>
                <w:iCs/>
                <w:sz w:val="24"/>
                <w:szCs w:val="24"/>
              </w:rPr>
            </m:ctrlPr>
          </m:e>
          <m:sub>
            <m:r>
              <w:rPr>
                <w:rFonts w:ascii="Cambria Math" w:eastAsiaTheme="minorEastAsia" w:hAnsi="Cambria Math" w:cs="Times New Roman"/>
                <w:sz w:val="24"/>
                <w:szCs w:val="24"/>
              </w:rPr>
              <m:t>FA</m:t>
            </m:r>
          </m:sub>
        </m:sSub>
      </m:oMath>
      <w:r>
        <w:rPr>
          <w:rFonts w:ascii="Times New Roman" w:eastAsiaTheme="minorEastAsia" w:hAnsi="Times New Roman" w:cs="Times New Roman"/>
          <w:iCs/>
          <w:sz w:val="24"/>
          <w:szCs w:val="24"/>
        </w:rPr>
        <w:t xml:space="preserve"> is the measured forearm length. Using Equations (15) to (19), the net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w</m:t>
            </m:r>
          </m:sup>
        </m:sSubSup>
      </m:oMath>
      <w:r>
        <w:rPr>
          <w:rFonts w:ascii="Times New Roman" w:eastAsiaTheme="minorEastAsia" w:hAnsi="Times New Roman" w:cs="Times New Roman"/>
          <w:iCs/>
          <w:sz w:val="24"/>
          <w:szCs w:val="24"/>
        </w:rPr>
        <w:t>, is</w:t>
      </w:r>
    </w:p>
    <w:p w14:paraId="49CBACB2" w14:textId="77777777" w:rsidR="001C29DD" w:rsidRPr="00B86C3E"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eastAsiaTheme="minorEastAsia" w:hAnsi="Cambria Math" w:cs="Times New Roman"/>
                  <w:b/>
                  <w:bCs/>
                  <w:i/>
                  <w:iCs/>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w</m:t>
                  </m:r>
                </m:sup>
              </m:sSubSup>
              <m:r>
                <m:rPr>
                  <m:sty m:val="bi"/>
                </m:rPr>
                <w:rPr>
                  <w:rFonts w:ascii="Cambria Math" w:eastAsiaTheme="minorEastAsia" w:hAnsi="Cambria Math" w:cs="Times New Roman"/>
                  <w:sz w:val="24"/>
                  <w:szCs w:val="24"/>
                </w:rPr>
                <m:t>=</m:t>
              </m:r>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m:t>
                  </m:r>
                </m:sub>
                <m:sup>
                  <m:r>
                    <m:rPr>
                      <m:sty m:val="b"/>
                    </m:rPr>
                    <w:rPr>
                      <w:rFonts w:ascii="Cambria Math" w:hAnsi="Cambria Math" w:cs="Times New Roman"/>
                      <w:sz w:val="24"/>
                      <w:szCs w:val="24"/>
                    </w:rPr>
                    <m:t>w</m:t>
                  </m:r>
                </m:sup>
              </m:sSubSup>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Ai</m:t>
                  </m:r>
                </m:sub>
                <m:sup>
                  <m:r>
                    <m:rPr>
                      <m:sty m:val="b"/>
                    </m:rPr>
                    <w:rPr>
                      <w:rFonts w:ascii="Cambria Math" w:hAnsi="Cambria Math" w:cs="Times New Roman"/>
                      <w:sz w:val="24"/>
                      <w:szCs w:val="24"/>
                    </w:rPr>
                    <m:t>A</m:t>
                  </m:r>
                </m:sup>
              </m:sSubSup>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FA</m:t>
                  </m:r>
                </m:sub>
                <m:sup>
                  <m:r>
                    <m:rPr>
                      <m:sty m:val="b"/>
                    </m:rPr>
                    <w:rPr>
                      <w:rFonts w:ascii="Cambria Math" w:hAnsi="Cambria Math" w:cs="Times New Roman"/>
                      <w:sz w:val="24"/>
                      <w:szCs w:val="24"/>
                    </w:rPr>
                    <m:t>Ai</m:t>
                  </m:r>
                </m:sup>
              </m:sSubSup>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FA</m:t>
                  </m:r>
                </m:sup>
              </m:sSubSup>
              <m:r>
                <m:rPr>
                  <m:sty m:val="bi"/>
                </m:rPr>
                <w:rPr>
                  <w:rFonts w:ascii="Cambria Math"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wri</m:t>
                            </m:r>
                          </m:sub>
                          <m:sup>
                            <m:r>
                              <m:rPr>
                                <m:sty m:val="b"/>
                              </m:rPr>
                              <w:rPr>
                                <w:rFonts w:ascii="Cambria Math" w:eastAsiaTheme="minorEastAsia" w:hAnsi="Cambria Math" w:cs="Times New Roman"/>
                                <w:sz w:val="24"/>
                                <w:szCs w:val="24"/>
                              </w:rPr>
                              <m:t>w</m:t>
                            </m:r>
                            <m:ctrlPr>
                              <w:rPr>
                                <w:rFonts w:ascii="Cambria Math" w:eastAsiaTheme="minorEastAsia" w:hAnsi="Cambria Math" w:cs="Times New Roman"/>
                                <w:b/>
                                <w:bCs/>
                                <w:sz w:val="24"/>
                                <w:szCs w:val="24"/>
                              </w:rPr>
                            </m:ctrlPr>
                          </m:sup>
                        </m:sSubSup>
                      </m:e>
                      <m:e>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r>
                          <m:rPr>
                            <m:sty m:val="b"/>
                          </m:rPr>
                          <w:rPr>
                            <w:rFonts w:ascii="Cambria Math" w:eastAsiaTheme="minorEastAsia" w:hAnsi="Cambria Math" w:cs="Times New Roman"/>
                            <w:sz w:val="24"/>
                            <w:szCs w:val="24"/>
                          </w:rPr>
                          <m:t xml:space="preserve"> </m:t>
                        </m:r>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
                              </m:rPr>
                              <w:rPr>
                                <w:rFonts w:ascii="Cambria Math" w:eastAsiaTheme="minorEastAsia" w:hAnsi="Cambria Math" w:cs="Times New Roman"/>
                                <w:sz w:val="24"/>
                                <w:szCs w:val="24"/>
                              </w:rPr>
                              <m:t>1x3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19</m:t>
                  </m:r>
                </m:e>
              </m:d>
              <m:ctrlPr>
                <w:rPr>
                  <w:rFonts w:ascii="Cambria Math" w:hAnsi="Cambria Math" w:cs="Times New Roman"/>
                  <w:b/>
                  <w:bCs/>
                  <w:i/>
                  <w:iCs/>
                  <w:sz w:val="24"/>
                  <w:szCs w:val="24"/>
                </w:rPr>
              </m:ctrlPr>
            </m:e>
          </m:eqArr>
        </m:oMath>
      </m:oMathPara>
    </w:p>
    <w:p w14:paraId="25ACF372" w14:textId="77777777" w:rsidR="001C29DD" w:rsidRDefault="001C29DD" w:rsidP="001C29DD">
      <w:pPr>
        <w:spacing w:after="0"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iCs/>
          <w:sz w:val="24"/>
          <w:szCs w:val="24"/>
        </w:rPr>
        <w:t xml:space="preserve">where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b/>
          <w:bCs/>
          <w:iCs/>
          <w:sz w:val="24"/>
          <w:szCs w:val="24"/>
        </w:rPr>
        <w:t xml:space="preserve"> </w:t>
      </w:r>
      <w:r>
        <w:rPr>
          <w:rFonts w:ascii="Times New Roman" w:eastAsiaTheme="minorEastAsia" w:hAnsi="Times New Roman" w:cs="Times New Roman"/>
          <w:iCs/>
          <w:sz w:val="24"/>
          <w:szCs w:val="24"/>
        </w:rPr>
        <w:t xml:space="preserve">is the </w:t>
      </w:r>
      <w:r>
        <w:rPr>
          <w:rFonts w:ascii="Times New Roman" w:eastAsiaTheme="minorEastAsia" w:hAnsi="Times New Roman" w:cs="Times New Roman"/>
          <w:sz w:val="24"/>
          <w:szCs w:val="24"/>
        </w:rPr>
        <w:t>position vector from the shoulder to the wrist expressed in the world frame.</w:t>
      </w:r>
    </w:p>
    <w:p w14:paraId="77041A87" w14:textId="77777777" w:rsidR="001C29DD" w:rsidRPr="0089248E" w:rsidRDefault="001C29DD" w:rsidP="001C29DD">
      <w:pPr>
        <w:spacing w:after="0" w:line="480" w:lineRule="auto"/>
        <w:ind w:firstLine="720"/>
        <w:jc w:val="both"/>
        <w:rPr>
          <w:rFonts w:ascii="Times New Roman" w:eastAsiaTheme="minorEastAsia" w:hAnsi="Times New Roman" w:cs="Times New Roman"/>
          <w:bCs/>
          <w:sz w:val="24"/>
          <w:szCs w:val="24"/>
        </w:rPr>
      </w:pPr>
      <w:r>
        <w:rPr>
          <w:rFonts w:ascii="Times New Roman" w:eastAsiaTheme="minorEastAsia" w:hAnsi="Times New Roman" w:cs="Times New Roman"/>
          <w:sz w:val="24"/>
          <w:szCs w:val="24"/>
        </w:rPr>
        <w:t>Regarding the data</w:t>
      </w:r>
      <w:r w:rsidRPr="008271E5">
        <w:rPr>
          <w:rFonts w:ascii="Times New Roman" w:eastAsiaTheme="minorEastAsia" w:hAnsi="Times New Roman" w:cs="Times New Roman"/>
          <w:sz w:val="24"/>
          <w:szCs w:val="24"/>
        </w:rPr>
        <w:t xml:space="preserve"> calibration procedure</w:t>
      </w:r>
      <w:r>
        <w:rPr>
          <w:rFonts w:ascii="Times New Roman" w:eastAsiaTheme="minorEastAsia" w:hAnsi="Times New Roman" w:cs="Times New Roman"/>
          <w:sz w:val="24"/>
          <w:szCs w:val="24"/>
        </w:rPr>
        <w:t xml:space="preserve"> for a typical recording session, maintaining the static, neutral pose for 30-60 seconds provided raw IMU measurements that we used while processing the data. Specifically, we concatenated these raw IMU measurements to the beginning of the recorded data to extend the period available for filter convergence. This allowed us to select lower gains in the setting of more severe magnetometer and accelerometer distortion. Additionally, this static period provided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oMath>
      <w:r w:rsidRPr="008271E5">
        <w:rPr>
          <w:rFonts w:ascii="Times New Roman" w:eastAsiaTheme="minorEastAsia" w:hAnsi="Times New Roman" w:cs="Times New Roman"/>
          <w:iCs/>
          <w:sz w:val="24"/>
          <w:szCs w:val="24"/>
        </w:rPr>
        <w:t xml:space="preserve"> and</w:t>
      </w:r>
      <w:r w:rsidRPr="008271E5">
        <w:rPr>
          <w:rFonts w:ascii="Times New Roman" w:eastAsiaTheme="minorEastAsia" w:hAnsi="Times New Roman" w:cs="Times New Roman"/>
          <w:b/>
          <w:bCs/>
          <w:iCs/>
          <w:sz w:val="24"/>
          <w:szCs w:val="24"/>
        </w:rPr>
        <w:t xml:space="preserve">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oMath>
      <w:r w:rsidRPr="008271E5">
        <w:rPr>
          <w:rFonts w:ascii="Times New Roman" w:eastAsiaTheme="minorEastAsia" w:hAnsi="Times New Roman" w:cs="Times New Roman"/>
          <w:b/>
          <w:bCs/>
          <w:iCs/>
          <w:sz w:val="24"/>
          <w:szCs w:val="24"/>
        </w:rPr>
        <w:t xml:space="preserve"> </w:t>
      </w:r>
      <w:r w:rsidRPr="008271E5">
        <w:rPr>
          <w:rFonts w:ascii="Times New Roman" w:eastAsiaTheme="minorEastAsia" w:hAnsi="Times New Roman" w:cs="Times New Roman"/>
          <w:iCs/>
          <w:sz w:val="24"/>
          <w:szCs w:val="24"/>
        </w:rPr>
        <w:t>estimations</w:t>
      </w:r>
      <w:r>
        <w:rPr>
          <w:rFonts w:ascii="Times New Roman" w:eastAsiaTheme="minorEastAsia" w:hAnsi="Times New Roman" w:cs="Times New Roman"/>
          <w:iCs/>
          <w:sz w:val="24"/>
          <w:szCs w:val="24"/>
        </w:rPr>
        <w:t xml:space="preserve"> </w:t>
      </w:r>
      <w:r w:rsidRPr="008271E5">
        <w:rPr>
          <w:rFonts w:ascii="Times New Roman" w:eastAsiaTheme="minorEastAsia" w:hAnsi="Times New Roman" w:cs="Times New Roman"/>
          <w:sz w:val="24"/>
          <w:szCs w:val="24"/>
        </w:rPr>
        <w:t>for baseline orientation removal</w:t>
      </w:r>
      <w:r>
        <w:rPr>
          <w:rFonts w:ascii="Times New Roman" w:eastAsiaTheme="minorEastAsia" w:hAnsi="Times New Roman" w:cs="Times New Roman"/>
          <w:sz w:val="24"/>
          <w:szCs w:val="24"/>
        </w:rPr>
        <w:t xml:space="preserve">. Furthermore, the subsequent passive FE motion provided gyroscope data for determining </w:t>
      </w:r>
      <m:oMath>
        <m:r>
          <m:rPr>
            <m:sty m:val="b"/>
          </m:rPr>
          <w:rPr>
            <w:rFonts w:ascii="Cambria Math" w:eastAsiaTheme="minorEastAsia" w:hAnsi="Cambria Math" w:cs="Times New Roman"/>
            <w:sz w:val="24"/>
            <w:szCs w:val="24"/>
          </w:rPr>
          <m:t>j</m:t>
        </m:r>
      </m:oMath>
      <w:r>
        <w:rPr>
          <w:rFonts w:ascii="Times New Roman" w:eastAsiaTheme="minorEastAsia" w:hAnsi="Times New Roman" w:cs="Times New Roman"/>
          <w:bCs/>
          <w:sz w:val="24"/>
          <w:szCs w:val="24"/>
        </w:rPr>
        <w:t>.</w:t>
      </w:r>
    </w:p>
    <w:p w14:paraId="737A9D22" w14:textId="77777777" w:rsidR="001C29DD" w:rsidRDefault="001C29DD" w:rsidP="001C29DD">
      <w:pPr>
        <w:spacing w:after="0" w:line="480" w:lineRule="auto"/>
        <w:jc w:val="both"/>
        <w:rPr>
          <w:rFonts w:ascii="Times New Roman" w:eastAsiaTheme="minorEastAsia" w:hAnsi="Times New Roman" w:cs="Times New Roman"/>
          <w:sz w:val="24"/>
          <w:szCs w:val="24"/>
        </w:rPr>
      </w:pPr>
    </w:p>
    <w:p w14:paraId="41EB175D" w14:textId="77777777" w:rsidR="001C29DD" w:rsidRPr="00B43932" w:rsidRDefault="001C29DD" w:rsidP="001C29DD">
      <w:pPr>
        <w:spacing w:after="0" w:line="480" w:lineRule="auto"/>
        <w:jc w:val="both"/>
        <w:rPr>
          <w:rFonts w:ascii="Times New Roman" w:eastAsiaTheme="minorEastAsia" w:hAnsi="Times New Roman" w:cs="Times New Roman"/>
          <w:b/>
          <w:bCs/>
          <w:sz w:val="24"/>
          <w:szCs w:val="24"/>
        </w:rPr>
      </w:pPr>
      <w:r>
        <w:rPr>
          <w:rFonts w:ascii="Times New Roman" w:eastAsiaTheme="minorEastAsia" w:hAnsi="Times New Roman" w:cs="Times New Roman"/>
          <w:b/>
          <w:bCs/>
          <w:sz w:val="24"/>
          <w:szCs w:val="24"/>
        </w:rPr>
        <w:lastRenderedPageBreak/>
        <w:t>Vive-Based Tracking</w:t>
      </w:r>
    </w:p>
    <w:p w14:paraId="72EC27EB" w14:textId="77777777" w:rsidR="001C29DD" w:rsidRPr="00026830" w:rsidRDefault="001C29DD" w:rsidP="001C29DD">
      <w:pPr>
        <w:spacing w:after="0" w:line="480" w:lineRule="auto"/>
        <w:ind w:firstLine="72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Vive automatically estimates each tracker’s position, </w:t>
      </w:r>
      <m:oMath>
        <m:sSup>
          <m:sSupPr>
            <m:ctrlPr>
              <w:rPr>
                <w:rFonts w:ascii="Cambria Math" w:eastAsiaTheme="minorEastAsia" w:hAnsi="Cambria Math" w:cs="Times New Roman"/>
                <w:b/>
                <w:bCs/>
                <w:i/>
                <w:iCs/>
                <w:sz w:val="24"/>
                <w:szCs w:val="24"/>
              </w:rPr>
            </m:ctrlPr>
          </m:sSupPr>
          <m:e>
            <m:sSub>
              <m:sSubPr>
                <m:ctrlPr>
                  <w:rPr>
                    <w:rFonts w:ascii="Cambria Math" w:eastAsiaTheme="minorEastAsia" w:hAnsi="Cambria Math" w:cs="Times New Roman"/>
                    <w:b/>
                    <w:bCs/>
                    <w:i/>
                    <w:iCs/>
                    <w:sz w:val="24"/>
                    <w:szCs w:val="24"/>
                  </w:rPr>
                </m:ctrlPr>
              </m:sSub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FA</m:t>
                </m:r>
              </m:sub>
            </m:sSub>
          </m:e>
          <m:sup>
            <m:r>
              <m:rPr>
                <m:sty m:val="b"/>
              </m:rPr>
              <w:rPr>
                <w:rFonts w:ascii="Cambria Math" w:eastAsiaTheme="minorEastAsia" w:hAnsi="Cambria Math" w:cs="Times New Roman"/>
                <w:sz w:val="24"/>
                <w:szCs w:val="24"/>
              </w:rPr>
              <m:t>w</m:t>
            </m:r>
          </m:sup>
        </m:sSup>
        <m:r>
          <m:rPr>
            <m:sty m:val="bi"/>
          </m:rPr>
          <w:rPr>
            <w:rFonts w:ascii="Cambria Math" w:eastAsiaTheme="minorEastAsia" w:hAnsi="Cambria Math" w:cs="Times New Roman"/>
            <w:sz w:val="24"/>
            <w:szCs w:val="24"/>
          </w:rPr>
          <m:t xml:space="preserve"> </m:t>
        </m:r>
      </m:oMath>
      <w:r>
        <w:rPr>
          <w:rFonts w:ascii="Times New Roman" w:eastAsiaTheme="minorEastAsia" w:hAnsi="Times New Roman" w:cs="Times New Roman"/>
          <w:iCs/>
          <w:sz w:val="24"/>
          <w:szCs w:val="24"/>
        </w:rPr>
        <w:t xml:space="preserve"> and </w:t>
      </w:r>
      <m:oMath>
        <m:sSup>
          <m:sSupPr>
            <m:ctrlPr>
              <w:rPr>
                <w:rFonts w:ascii="Cambria Math" w:eastAsiaTheme="minorEastAsia" w:hAnsi="Cambria Math" w:cs="Times New Roman"/>
                <w:b/>
                <w:bCs/>
                <w:i/>
                <w:iCs/>
                <w:sz w:val="24"/>
                <w:szCs w:val="24"/>
              </w:rPr>
            </m:ctrlPr>
          </m:sSupPr>
          <m:e>
            <m:sSub>
              <m:sSubPr>
                <m:ctrlPr>
                  <w:rPr>
                    <w:rFonts w:ascii="Cambria Math" w:eastAsiaTheme="minorEastAsia" w:hAnsi="Cambria Math" w:cs="Times New Roman"/>
                    <w:b/>
                    <w:bCs/>
                    <w:i/>
                    <w:iCs/>
                    <w:sz w:val="24"/>
                    <w:szCs w:val="24"/>
                  </w:rPr>
                </m:ctrlPr>
              </m:sSub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A</m:t>
                </m:r>
              </m:sub>
            </m:sSub>
          </m:e>
          <m:sup>
            <m:r>
              <m:rPr>
                <m:sty m:val="b"/>
              </m:rPr>
              <w:rPr>
                <w:rFonts w:ascii="Cambria Math" w:eastAsiaTheme="minorEastAsia" w:hAnsi="Cambria Math" w:cs="Times New Roman"/>
                <w:sz w:val="24"/>
                <w:szCs w:val="24"/>
              </w:rPr>
              <m:t>w</m:t>
            </m:r>
          </m:sup>
        </m:sSup>
      </m:oMath>
      <w:r>
        <w:rPr>
          <w:rFonts w:ascii="Times New Roman" w:eastAsiaTheme="minorEastAsia" w:hAnsi="Times New Roman" w:cs="Times New Roman"/>
          <w:iCs/>
          <w:sz w:val="24"/>
          <w:szCs w:val="24"/>
        </w:rPr>
        <w:t xml:space="preserve">, and orientation,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iCs/>
          <w:sz w:val="24"/>
          <w:szCs w:val="24"/>
        </w:rPr>
        <w:t xml:space="preserve"> and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A</m:t>
            </m:r>
          </m:sub>
          <m:sup>
            <m:r>
              <m:rPr>
                <m:sty m:val="b"/>
              </m:rPr>
              <w:rPr>
                <w:rFonts w:ascii="Cambria Math" w:eastAsiaTheme="minorEastAsia" w:hAnsi="Cambria Math" w:cs="Times New Roman"/>
                <w:sz w:val="24"/>
                <w:szCs w:val="24"/>
              </w:rPr>
              <m:t>w</m:t>
            </m:r>
          </m:sup>
        </m:sSubSup>
      </m:oMath>
      <w:r>
        <w:rPr>
          <w:rFonts w:ascii="Times New Roman" w:eastAsiaTheme="minorEastAsia" w:hAnsi="Times New Roman" w:cs="Times New Roman"/>
          <w:iCs/>
          <w:sz w:val="24"/>
          <w:szCs w:val="24"/>
        </w:rPr>
        <w:t>, expressed with respect to a common world frame</w:t>
      </w:r>
      <w:r>
        <w:rPr>
          <w:rFonts w:ascii="Times New Roman" w:eastAsiaTheme="minorEastAsia" w:hAnsi="Times New Roman" w:cs="Times New Roman"/>
          <w:sz w:val="24"/>
          <w:szCs w:val="24"/>
        </w:rPr>
        <w:t xml:space="preserve">. To compute </w:t>
      </w:r>
      <m:oMath>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wri</m:t>
                </m:r>
              </m:sub>
            </m:sSub>
          </m:e>
          <m:sup>
            <m:r>
              <m:rPr>
                <m:sty m:val="b"/>
              </m:rPr>
              <w:rPr>
                <w:rFonts w:ascii="Cambria Math" w:eastAsiaTheme="minorEastAsia" w:hAnsi="Cambria Math" w:cs="Times New Roman"/>
                <w:sz w:val="24"/>
                <w:szCs w:val="24"/>
              </w:rPr>
              <m:t>w</m:t>
            </m:r>
          </m:sup>
        </m:sSup>
      </m:oMath>
      <w:r w:rsidRPr="000B7C5B">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we utilized only the orientation estimations to construct the Vive’s UE kinematic model (Figure 7), which is relatively simple compared to the IMU’s kinematic model. The first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A</m:t>
            </m:r>
          </m:sub>
          <m:sup>
            <m:r>
              <m:rPr>
                <m:sty m:val="b"/>
              </m:rPr>
              <w:rPr>
                <w:rFonts w:ascii="Cambria Math" w:hAnsi="Cambria Math" w:cs="Times New Roman"/>
                <w:sz w:val="24"/>
                <w:szCs w:val="24"/>
              </w:rPr>
              <m:t>w</m:t>
            </m:r>
          </m:sup>
        </m:sSubSup>
      </m:oMath>
      <w:r w:rsidRPr="00B774B2">
        <w:rPr>
          <w:rFonts w:ascii="Times New Roman" w:eastAsiaTheme="minorEastAsia" w:hAnsi="Times New Roman" w:cs="Times New Roman"/>
          <w:iCs/>
          <w:sz w:val="24"/>
          <w:szCs w:val="24"/>
        </w:rPr>
        <w:t>,</w:t>
      </w:r>
      <w:r>
        <w:rPr>
          <w:rFonts w:ascii="Times New Roman" w:eastAsiaTheme="minorEastAsia" w:hAnsi="Times New Roman" w:cs="Times New Roman"/>
          <w:sz w:val="24"/>
          <w:szCs w:val="24"/>
        </w:rPr>
        <w:t xml:space="preserve"> is defined by Equation (15). The second transformation matrix,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FA</m:t>
            </m:r>
          </m:sub>
          <m:sup>
            <m:r>
              <m:rPr>
                <m:sty m:val="b"/>
              </m:rPr>
              <w:rPr>
                <w:rFonts w:ascii="Cambria Math" w:hAnsi="Cambria Math" w:cs="Times New Roman"/>
                <w:sz w:val="24"/>
                <w:szCs w:val="24"/>
              </w:rPr>
              <m:t>A</m:t>
            </m:r>
          </m:sup>
        </m:sSubSup>
      </m:oMath>
      <w:r>
        <w:rPr>
          <w:rFonts w:ascii="Times New Roman" w:eastAsiaTheme="minorEastAsia" w:hAnsi="Times New Roman" w:cs="Times New Roman"/>
          <w:iCs/>
          <w:sz w:val="24"/>
          <w:szCs w:val="24"/>
        </w:rPr>
        <w:t>, is</w:t>
      </w:r>
    </w:p>
    <w:p w14:paraId="68C45A1B" w14:textId="77777777" w:rsidR="001C29DD" w:rsidRPr="008873C9" w:rsidRDefault="001C29DD" w:rsidP="001C29DD">
      <w:pPr>
        <w:spacing w:after="0" w:line="480" w:lineRule="auto"/>
        <w:jc w:val="both"/>
        <w:rPr>
          <w:rFonts w:ascii="Times New Roman" w:eastAsiaTheme="minorEastAsia" w:hAnsi="Times New Roman" w:cs="Times New Roman"/>
          <w:b/>
          <w:bCs/>
          <w:iCs/>
          <w:sz w:val="24"/>
          <w:szCs w:val="24"/>
        </w:rPr>
      </w:pPr>
      <m:oMathPara>
        <m:oMath>
          <m:eqArr>
            <m:eqArrPr>
              <m:maxDist m:val="1"/>
              <m:ctrlPr>
                <w:rPr>
                  <w:rFonts w:ascii="Cambria Math" w:hAnsi="Cambria Math" w:cs="Times New Roman"/>
                  <w:b/>
                  <w:i/>
                  <w:sz w:val="24"/>
                  <w:szCs w:val="24"/>
                </w:rPr>
              </m:ctrlPr>
            </m:eqArrPr>
            <m:e>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FA</m:t>
                  </m:r>
                </m:sub>
                <m:sup>
                  <m:r>
                    <m:rPr>
                      <m:sty m:val="b"/>
                    </m:rPr>
                    <w:rPr>
                      <w:rFonts w:ascii="Cambria Math" w:hAnsi="Cambria Math" w:cs="Times New Roman"/>
                      <w:sz w:val="24"/>
                      <w:szCs w:val="24"/>
                    </w:rPr>
                    <m:t>A</m:t>
                  </m:r>
                </m:sup>
              </m:sSubSup>
              <m:r>
                <m:rPr>
                  <m:sty m:val="bi"/>
                </m:rPr>
                <w:rPr>
                  <w:rFonts w:ascii="Cambria Math" w:eastAsiaTheme="minorEastAsia" w:hAnsi="Cambria Math" w:cs="Times New Roman"/>
                  <w:sz w:val="24"/>
                  <w:szCs w:val="24"/>
                </w:rPr>
                <m:t>=</m:t>
              </m:r>
              <m:d>
                <m:dPr>
                  <m:begChr m:val="["/>
                  <m:endChr m:val="]"/>
                  <m:ctrlPr>
                    <w:rPr>
                      <w:rFonts w:ascii="Cambria Math" w:eastAsiaTheme="minorEastAsia" w:hAnsi="Cambria Math" w:cs="Times New Roman"/>
                      <w:b/>
                      <w:bCs/>
                      <w:i/>
                      <w:iCs/>
                      <w:sz w:val="24"/>
                      <w:szCs w:val="24"/>
                    </w:rPr>
                  </m:ctrlPr>
                </m:dPr>
                <m:e>
                  <m:m>
                    <m:mPr>
                      <m:mcs>
                        <m:mc>
                          <m:mcPr>
                            <m:count m:val="2"/>
                            <m:mcJc m:val="center"/>
                          </m:mcPr>
                        </m:mc>
                      </m:mcs>
                      <m:ctrlPr>
                        <w:rPr>
                          <w:rFonts w:ascii="Cambria Math" w:eastAsiaTheme="minorEastAsia" w:hAnsi="Cambria Math" w:cs="Times New Roman"/>
                          <w:b/>
                          <w:bCs/>
                          <w:i/>
                          <w:iCs/>
                          <w:sz w:val="24"/>
                          <w:szCs w:val="24"/>
                        </w:rPr>
                      </m:ctrlPr>
                    </m:mPr>
                    <m:mr>
                      <m:e>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ctrlPr>
                              <w:rPr>
                                <w:rFonts w:ascii="Cambria Math" w:eastAsiaTheme="minorEastAsia" w:hAnsi="Cambria Math" w:cs="Times New Roman"/>
                                <w:b/>
                                <w:bCs/>
                                <w:sz w:val="24"/>
                                <w:szCs w:val="24"/>
                              </w:rPr>
                            </m:ctrlPr>
                          </m:sup>
                        </m:sSubSup>
                      </m:e>
                      <m:e>
                        <m:sSup>
                          <m:sSupPr>
                            <m:ctrlPr>
                              <w:rPr>
                                <w:rFonts w:ascii="Cambria Math" w:eastAsiaTheme="minorEastAsia" w:hAnsi="Cambria Math" w:cs="Times New Roman"/>
                                <w:b/>
                                <w:bCs/>
                                <w:sz w:val="24"/>
                                <w:szCs w:val="24"/>
                              </w:rPr>
                            </m:ctrlPr>
                          </m:sSupPr>
                          <m:e>
                            <m:sSub>
                              <m:sSubPr>
                                <m:ctrlPr>
                                  <w:rPr>
                                    <w:rFonts w:ascii="Cambria Math" w:eastAsiaTheme="minorEastAsia" w:hAnsi="Cambria Math" w:cs="Times New Roman"/>
                                    <w:b/>
                                    <w:bCs/>
                                    <w:sz w:val="24"/>
                                    <w:szCs w:val="24"/>
                                  </w:rPr>
                                </m:ctrlPr>
                              </m:sSubPr>
                              <m:e>
                                <m:r>
                                  <m:rPr>
                                    <m:sty m:val="b"/>
                                  </m:rPr>
                                  <w:rPr>
                                    <w:rFonts w:ascii="Cambria Math" w:eastAsiaTheme="minorEastAsia" w:hAnsi="Cambria Math" w:cs="Times New Roman"/>
                                    <w:sz w:val="24"/>
                                    <w:szCs w:val="24"/>
                                  </w:rPr>
                                  <m:t>p</m:t>
                                </m:r>
                              </m:e>
                              <m:sub>
                                <m:r>
                                  <m:rPr>
                                    <m:sty m:val="b"/>
                                  </m:rPr>
                                  <w:rPr>
                                    <w:rFonts w:ascii="Cambria Math" w:eastAsiaTheme="minorEastAsia" w:hAnsi="Cambria Math" w:cs="Times New Roman"/>
                                    <w:sz w:val="24"/>
                                    <w:szCs w:val="24"/>
                                  </w:rPr>
                                  <m:t>A</m:t>
                                </m:r>
                              </m:sub>
                            </m:sSub>
                          </m:e>
                          <m:sup>
                            <m:r>
                              <m:rPr>
                                <m:sty m:val="b"/>
                              </m:rPr>
                              <w:rPr>
                                <w:rFonts w:ascii="Cambria Math" w:eastAsiaTheme="minorEastAsia" w:hAnsi="Cambria Math" w:cs="Times New Roman"/>
                                <w:sz w:val="24"/>
                                <w:szCs w:val="24"/>
                              </w:rPr>
                              <m:t>A</m:t>
                            </m:r>
                          </m:sup>
                        </m:sSup>
                      </m:e>
                    </m:mr>
                    <m:mr>
                      <m:e>
                        <m:sSub>
                          <m:sSubPr>
                            <m:ctrlPr>
                              <w:rPr>
                                <w:rFonts w:ascii="Cambria Math" w:eastAsiaTheme="minorEastAsia" w:hAnsi="Cambria Math" w:cs="Times New Roman"/>
                                <w:b/>
                                <w:bCs/>
                                <w:i/>
                                <w:iCs/>
                                <w:sz w:val="24"/>
                                <w:szCs w:val="24"/>
                              </w:rPr>
                            </m:ctrlPr>
                          </m:sSubPr>
                          <m:e>
                            <m:r>
                              <m:rPr>
                                <m:sty m:val="bi"/>
                              </m:rPr>
                              <w:rPr>
                                <w:rFonts w:ascii="Cambria Math" w:eastAsiaTheme="minorEastAsia" w:hAnsi="Cambria Math" w:cs="Times New Roman"/>
                                <w:sz w:val="24"/>
                                <w:szCs w:val="24"/>
                              </w:rPr>
                              <m:t>0</m:t>
                            </m:r>
                          </m:e>
                          <m:sub>
                            <m:r>
                              <m:rPr>
                                <m:sty m:val="b"/>
                              </m:rPr>
                              <w:rPr>
                                <w:rFonts w:ascii="Cambria Math" w:eastAsiaTheme="minorEastAsia" w:hAnsi="Cambria Math" w:cs="Times New Roman"/>
                                <w:sz w:val="24"/>
                                <w:szCs w:val="24"/>
                              </w:rPr>
                              <m:t>1x3</m:t>
                            </m:r>
                          </m:sub>
                        </m:sSub>
                      </m:e>
                      <m:e>
                        <m:r>
                          <w:rPr>
                            <w:rFonts w:ascii="Cambria Math" w:eastAsiaTheme="minorEastAsia" w:hAnsi="Cambria Math" w:cs="Times New Roman"/>
                            <w:sz w:val="24"/>
                            <w:szCs w:val="24"/>
                          </w:rPr>
                          <m:t>1</m:t>
                        </m:r>
                      </m:e>
                    </m:mr>
                  </m:m>
                </m:e>
              </m:d>
              <m:r>
                <m:rPr>
                  <m:sty m:val="bi"/>
                </m:rPr>
                <w:rPr>
                  <w:rFonts w:ascii="Cambria Math" w:eastAsiaTheme="minorEastAsia" w:hAnsi="Cambria Math" w:cs="Times New Roman"/>
                  <w:sz w:val="24"/>
                  <w:szCs w:val="24"/>
                </w:rPr>
                <m:t xml:space="preserve"> </m:t>
              </m:r>
              <m:r>
                <m:rPr>
                  <m:sty m:val="bi"/>
                </m:rPr>
                <w:rPr>
                  <w:rFonts w:ascii="Cambria Math" w:hAnsi="Cambria Math" w:cs="Times New Roman"/>
                  <w:sz w:val="24"/>
                  <w:szCs w:val="24"/>
                </w:rPr>
                <m:t>#</m:t>
              </m:r>
              <m:d>
                <m:dPr>
                  <m:ctrlPr>
                    <w:rPr>
                      <w:rFonts w:ascii="Cambria Math" w:eastAsiaTheme="minorEastAsia" w:hAnsi="Cambria Math" w:cs="Times New Roman"/>
                      <w:i/>
                      <w:iCs/>
                      <w:sz w:val="24"/>
                      <w:szCs w:val="24"/>
                    </w:rPr>
                  </m:ctrlPr>
                </m:dPr>
                <m:e>
                  <m:r>
                    <w:rPr>
                      <w:rFonts w:ascii="Cambria Math" w:eastAsiaTheme="minorEastAsia" w:hAnsi="Cambria Math" w:cs="Times New Roman"/>
                      <w:sz w:val="24"/>
                      <w:szCs w:val="24"/>
                    </w:rPr>
                    <m:t>20</m:t>
                  </m:r>
                </m:e>
              </m:d>
              <m:ctrlPr>
                <w:rPr>
                  <w:rFonts w:ascii="Cambria Math" w:hAnsi="Cambria Math" w:cs="Times New Roman"/>
                  <w:b/>
                  <w:bCs/>
                  <w:i/>
                  <w:iCs/>
                  <w:sz w:val="24"/>
                  <w:szCs w:val="24"/>
                </w:rPr>
              </m:ctrlPr>
            </m:e>
          </m:eqArr>
        </m:oMath>
      </m:oMathPara>
    </w:p>
    <w:p w14:paraId="4FC1A1D6" w14:textId="77777777" w:rsidR="001C29DD" w:rsidRDefault="001C29DD" w:rsidP="001C29DD">
      <w:pPr>
        <w:spacing w:after="0" w:line="480" w:lineRule="auto"/>
        <w:jc w:val="both"/>
        <w:rPr>
          <w:rFonts w:ascii="Times New Roman" w:eastAsiaTheme="minorEastAsia" w:hAnsi="Times New Roman" w:cs="Times New Roman"/>
          <w:iCs/>
          <w:sz w:val="24"/>
          <w:szCs w:val="24"/>
        </w:rPr>
      </w:pPr>
      <w:r>
        <w:rPr>
          <w:rFonts w:ascii="Times New Roman" w:eastAsiaTheme="minorEastAsia" w:hAnsi="Times New Roman" w:cs="Times New Roman"/>
          <w:sz w:val="24"/>
          <w:szCs w:val="24"/>
        </w:rPr>
        <w:t xml:space="preserve">where </w:t>
      </w:r>
      <m:oMath>
        <m:sSubSup>
          <m:sSubSupPr>
            <m:ctrlPr>
              <w:rPr>
                <w:rFonts w:ascii="Cambria Math" w:eastAsiaTheme="minorEastAsia" w:hAnsi="Cambria Math" w:cs="Times New Roman"/>
                <w:b/>
                <w:bCs/>
                <w:i/>
                <w:sz w:val="24"/>
                <w:szCs w:val="24"/>
              </w:rPr>
            </m:ctrlPr>
          </m:sSubSupPr>
          <m:e>
            <m:r>
              <m:rPr>
                <m:sty m:val="b"/>
              </m:rPr>
              <w:rPr>
                <w:rFonts w:ascii="Cambria Math" w:eastAsiaTheme="minorEastAsia" w:hAnsi="Cambria Math" w:cs="Times New Roman"/>
                <w:sz w:val="24"/>
                <w:szCs w:val="24"/>
              </w:rPr>
              <m:t>R</m:t>
            </m:r>
            <m:ctrlPr>
              <w:rPr>
                <w:rFonts w:ascii="Cambria Math" w:eastAsiaTheme="minorEastAsia" w:hAnsi="Cambria Math" w:cs="Times New Roman"/>
                <w:b/>
                <w:bCs/>
                <w:sz w:val="24"/>
                <w:szCs w:val="24"/>
              </w:rPr>
            </m:ctrlP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ctrlPr>
              <w:rPr>
                <w:rFonts w:ascii="Cambria Math" w:eastAsiaTheme="minorEastAsia" w:hAnsi="Cambria Math" w:cs="Times New Roman"/>
                <w:b/>
                <w:bCs/>
                <w:sz w:val="24"/>
                <w:szCs w:val="24"/>
              </w:rPr>
            </m:ctrlPr>
          </m:sup>
        </m:sSubSup>
      </m:oMath>
      <w:r>
        <w:rPr>
          <w:rFonts w:ascii="Times New Roman" w:eastAsiaTheme="minorEastAsia" w:hAnsi="Times New Roman" w:cs="Times New Roman"/>
          <w:sz w:val="24"/>
          <w:szCs w:val="24"/>
        </w:rPr>
        <w:t xml:space="preserve"> is the rotation matrix representation of </w:t>
      </w:r>
      <m:oMath>
        <m:sSubSup>
          <m:sSubSupPr>
            <m:ctrlPr>
              <w:rPr>
                <w:rFonts w:ascii="Cambria Math" w:eastAsiaTheme="minorEastAsia" w:hAnsi="Cambria Math" w:cs="Times New Roman"/>
                <w:b/>
                <w:bCs/>
                <w:iCs/>
                <w:sz w:val="24"/>
                <w:szCs w:val="24"/>
              </w:rPr>
            </m:ctrlPr>
          </m:sSubSupPr>
          <m:e>
            <m:r>
              <m:rPr>
                <m:sty m:val="b"/>
              </m:rPr>
              <w:rPr>
                <w:rFonts w:ascii="Cambria Math" w:eastAsiaTheme="minorEastAsia" w:hAnsi="Cambria Math" w:cs="Times New Roman"/>
                <w:sz w:val="24"/>
                <w:szCs w:val="24"/>
              </w:rPr>
              <m:t>q</m:t>
            </m:r>
          </m:e>
          <m:sub>
            <m:r>
              <m:rPr>
                <m:sty m:val="b"/>
              </m:rPr>
              <w:rPr>
                <w:rFonts w:ascii="Cambria Math" w:eastAsiaTheme="minorEastAsia" w:hAnsi="Cambria Math" w:cs="Times New Roman"/>
                <w:sz w:val="24"/>
                <w:szCs w:val="24"/>
              </w:rPr>
              <m:t>FA</m:t>
            </m:r>
          </m:sub>
          <m:sup>
            <m:r>
              <m:rPr>
                <m:sty m:val="b"/>
              </m:rPr>
              <w:rPr>
                <w:rFonts w:ascii="Cambria Math" w:eastAsiaTheme="minorEastAsia" w:hAnsi="Cambria Math" w:cs="Times New Roman"/>
                <w:sz w:val="24"/>
                <w:szCs w:val="24"/>
              </w:rPr>
              <m:t>A</m:t>
            </m:r>
          </m:sup>
        </m:sSubSup>
      </m:oMath>
      <w:r>
        <w:rPr>
          <w:rFonts w:ascii="Times New Roman" w:eastAsiaTheme="minorEastAsia" w:hAnsi="Times New Roman" w:cs="Times New Roman"/>
          <w:iCs/>
          <w:sz w:val="24"/>
          <w:szCs w:val="24"/>
        </w:rPr>
        <w:t xml:space="preserve">. The third transformation,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FA</m:t>
            </m:r>
          </m:sup>
        </m:sSubSup>
      </m:oMath>
      <w:r w:rsidRPr="009D219C">
        <w:rPr>
          <w:rFonts w:ascii="Times New Roman" w:eastAsiaTheme="minorEastAsia" w:hAnsi="Times New Roman" w:cs="Times New Roman"/>
          <w:iCs/>
          <w:sz w:val="24"/>
          <w:szCs w:val="24"/>
        </w:rPr>
        <w:t>,</w:t>
      </w:r>
      <w:r>
        <w:rPr>
          <w:rFonts w:ascii="Times New Roman" w:eastAsiaTheme="minorEastAsia" w:hAnsi="Times New Roman" w:cs="Times New Roman"/>
          <w:iCs/>
          <w:sz w:val="24"/>
          <w:szCs w:val="24"/>
        </w:rPr>
        <w:t xml:space="preserve"> is defined by Equation (18). We multiplied these three transformation matrices to obtain </w:t>
      </w:r>
      <m:oMath>
        <m:sSubSup>
          <m:sSubSupPr>
            <m:ctrlPr>
              <w:rPr>
                <w:rFonts w:ascii="Cambria Math" w:hAnsi="Cambria Math" w:cs="Times New Roman"/>
                <w:b/>
                <w:bCs/>
                <w:iCs/>
                <w:sz w:val="24"/>
                <w:szCs w:val="24"/>
              </w:rPr>
            </m:ctrlPr>
          </m:sSubSupPr>
          <m:e>
            <m:r>
              <m:rPr>
                <m:sty m:val="b"/>
              </m:rPr>
              <w:rPr>
                <w:rFonts w:ascii="Cambria Math" w:hAnsi="Cambria Math" w:cs="Times New Roman"/>
                <w:sz w:val="24"/>
                <w:szCs w:val="24"/>
              </w:rPr>
              <m:t>T</m:t>
            </m:r>
          </m:e>
          <m:sub>
            <m:r>
              <m:rPr>
                <m:sty m:val="b"/>
              </m:rPr>
              <w:rPr>
                <w:rFonts w:ascii="Cambria Math" w:hAnsi="Cambria Math" w:cs="Times New Roman"/>
                <w:sz w:val="24"/>
                <w:szCs w:val="24"/>
              </w:rPr>
              <m:t>wri</m:t>
            </m:r>
          </m:sub>
          <m:sup>
            <m:r>
              <m:rPr>
                <m:sty m:val="b"/>
              </m:rPr>
              <w:rPr>
                <w:rFonts w:ascii="Cambria Math" w:hAnsi="Cambria Math" w:cs="Times New Roman"/>
                <w:sz w:val="24"/>
                <w:szCs w:val="24"/>
              </w:rPr>
              <m:t>w</m:t>
            </m:r>
          </m:sup>
        </m:sSubSup>
      </m:oMath>
      <w:r>
        <w:rPr>
          <w:rFonts w:ascii="Times New Roman" w:eastAsiaTheme="minorEastAsia" w:hAnsi="Times New Roman" w:cs="Times New Roman"/>
          <w:iCs/>
          <w:sz w:val="24"/>
          <w:szCs w:val="24"/>
        </w:rPr>
        <w:t xml:space="preserve">. </w:t>
      </w:r>
    </w:p>
    <w:p w14:paraId="526A7B63"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E75A06"/>
    <w:multiLevelType w:val="hybridMultilevel"/>
    <w:tmpl w:val="760ADD44"/>
    <w:lvl w:ilvl="0" w:tplc="7B8C33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66284A"/>
    <w:multiLevelType w:val="hybridMultilevel"/>
    <w:tmpl w:val="75501270"/>
    <w:lvl w:ilvl="0" w:tplc="4976969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6B2118"/>
    <w:multiLevelType w:val="multilevel"/>
    <w:tmpl w:val="8E804E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9DD"/>
    <w:rsid w:val="00114675"/>
    <w:rsid w:val="001C29DD"/>
    <w:rsid w:val="002B53FA"/>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2A9A8C"/>
  <w15:chartTrackingRefBased/>
  <w15:docId w15:val="{F42B43B7-1A9A-E049-B17D-46C7ED14C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9D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29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29DD"/>
    <w:rPr>
      <w:rFonts w:ascii="Segoe UI" w:hAnsi="Segoe UI" w:cs="Segoe UI"/>
      <w:sz w:val="18"/>
      <w:szCs w:val="18"/>
    </w:rPr>
  </w:style>
  <w:style w:type="character" w:styleId="PlaceholderText">
    <w:name w:val="Placeholder Text"/>
    <w:basedOn w:val="DefaultParagraphFont"/>
    <w:uiPriority w:val="99"/>
    <w:semiHidden/>
    <w:rsid w:val="001C29DD"/>
    <w:rPr>
      <w:color w:val="808080"/>
    </w:rPr>
  </w:style>
  <w:style w:type="character" w:styleId="Hyperlink">
    <w:name w:val="Hyperlink"/>
    <w:basedOn w:val="DefaultParagraphFont"/>
    <w:uiPriority w:val="99"/>
    <w:unhideWhenUsed/>
    <w:rsid w:val="001C29DD"/>
    <w:rPr>
      <w:color w:val="0563C1" w:themeColor="hyperlink"/>
      <w:u w:val="single"/>
    </w:rPr>
  </w:style>
  <w:style w:type="character" w:customStyle="1" w:styleId="UnresolvedMention1">
    <w:name w:val="Unresolved Mention1"/>
    <w:basedOn w:val="DefaultParagraphFont"/>
    <w:uiPriority w:val="99"/>
    <w:semiHidden/>
    <w:unhideWhenUsed/>
    <w:rsid w:val="001C29DD"/>
    <w:rPr>
      <w:color w:val="605E5C"/>
      <w:shd w:val="clear" w:color="auto" w:fill="E1DFDD"/>
    </w:rPr>
  </w:style>
  <w:style w:type="paragraph" w:styleId="Caption">
    <w:name w:val="caption"/>
    <w:basedOn w:val="Normal"/>
    <w:next w:val="Normal"/>
    <w:uiPriority w:val="35"/>
    <w:unhideWhenUsed/>
    <w:qFormat/>
    <w:rsid w:val="001C29DD"/>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1C29DD"/>
    <w:rPr>
      <w:sz w:val="16"/>
      <w:szCs w:val="16"/>
    </w:rPr>
  </w:style>
  <w:style w:type="paragraph" w:styleId="CommentText">
    <w:name w:val="annotation text"/>
    <w:basedOn w:val="Normal"/>
    <w:link w:val="CommentTextChar"/>
    <w:uiPriority w:val="99"/>
    <w:semiHidden/>
    <w:unhideWhenUsed/>
    <w:rsid w:val="001C29DD"/>
    <w:pPr>
      <w:spacing w:line="240" w:lineRule="auto"/>
    </w:pPr>
    <w:rPr>
      <w:sz w:val="20"/>
      <w:szCs w:val="20"/>
    </w:rPr>
  </w:style>
  <w:style w:type="character" w:customStyle="1" w:styleId="CommentTextChar">
    <w:name w:val="Comment Text Char"/>
    <w:basedOn w:val="DefaultParagraphFont"/>
    <w:link w:val="CommentText"/>
    <w:uiPriority w:val="99"/>
    <w:semiHidden/>
    <w:rsid w:val="001C29DD"/>
    <w:rPr>
      <w:sz w:val="20"/>
      <w:szCs w:val="20"/>
    </w:rPr>
  </w:style>
  <w:style w:type="paragraph" w:styleId="CommentSubject">
    <w:name w:val="annotation subject"/>
    <w:basedOn w:val="CommentText"/>
    <w:next w:val="CommentText"/>
    <w:link w:val="CommentSubjectChar"/>
    <w:uiPriority w:val="99"/>
    <w:semiHidden/>
    <w:unhideWhenUsed/>
    <w:rsid w:val="001C29DD"/>
    <w:rPr>
      <w:b/>
      <w:bCs/>
    </w:rPr>
  </w:style>
  <w:style w:type="character" w:customStyle="1" w:styleId="CommentSubjectChar">
    <w:name w:val="Comment Subject Char"/>
    <w:basedOn w:val="CommentTextChar"/>
    <w:link w:val="CommentSubject"/>
    <w:uiPriority w:val="99"/>
    <w:semiHidden/>
    <w:rsid w:val="001C29DD"/>
    <w:rPr>
      <w:b/>
      <w:bCs/>
      <w:sz w:val="20"/>
      <w:szCs w:val="20"/>
    </w:rPr>
  </w:style>
  <w:style w:type="table" w:styleId="TableGrid">
    <w:name w:val="Table Grid"/>
    <w:basedOn w:val="TableNormal"/>
    <w:uiPriority w:val="39"/>
    <w:rsid w:val="001C29D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29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29DD"/>
    <w:rPr>
      <w:sz w:val="22"/>
      <w:szCs w:val="22"/>
    </w:rPr>
  </w:style>
  <w:style w:type="paragraph" w:styleId="Footer">
    <w:name w:val="footer"/>
    <w:basedOn w:val="Normal"/>
    <w:link w:val="FooterChar"/>
    <w:uiPriority w:val="99"/>
    <w:unhideWhenUsed/>
    <w:rsid w:val="001C29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29DD"/>
    <w:rPr>
      <w:sz w:val="22"/>
      <w:szCs w:val="22"/>
    </w:rPr>
  </w:style>
  <w:style w:type="character" w:styleId="FollowedHyperlink">
    <w:name w:val="FollowedHyperlink"/>
    <w:basedOn w:val="DefaultParagraphFont"/>
    <w:uiPriority w:val="99"/>
    <w:semiHidden/>
    <w:unhideWhenUsed/>
    <w:rsid w:val="001C29DD"/>
    <w:rPr>
      <w:color w:val="954F72" w:themeColor="followedHyperlink"/>
      <w:u w:val="single"/>
    </w:rPr>
  </w:style>
  <w:style w:type="paragraph" w:styleId="ListParagraph">
    <w:name w:val="List Paragraph"/>
    <w:basedOn w:val="Normal"/>
    <w:uiPriority w:val="34"/>
    <w:qFormat/>
    <w:rsid w:val="001C29DD"/>
    <w:pPr>
      <w:ind w:left="720"/>
      <w:contextualSpacing/>
    </w:pPr>
  </w:style>
  <w:style w:type="character" w:styleId="LineNumber">
    <w:name w:val="line number"/>
    <w:basedOn w:val="DefaultParagraphFont"/>
    <w:uiPriority w:val="99"/>
    <w:semiHidden/>
    <w:unhideWhenUsed/>
    <w:rsid w:val="001C29DD"/>
  </w:style>
  <w:style w:type="paragraph" w:styleId="NormalWeb">
    <w:name w:val="Normal (Web)"/>
    <w:basedOn w:val="Normal"/>
    <w:uiPriority w:val="99"/>
    <w:semiHidden/>
    <w:unhideWhenUsed/>
    <w:rsid w:val="001C29DD"/>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C29DD"/>
    <w:rPr>
      <w:color w:val="605E5C"/>
      <w:shd w:val="clear" w:color="auto" w:fill="E1DFDD"/>
    </w:rPr>
  </w:style>
  <w:style w:type="paragraph" w:styleId="Revision">
    <w:name w:val="Revision"/>
    <w:hidden/>
    <w:uiPriority w:val="99"/>
    <w:semiHidden/>
    <w:rsid w:val="001C29D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4737</Words>
  <Characters>27006</Characters>
  <Application>Microsoft Office Word</Application>
  <DocSecurity>0</DocSecurity>
  <Lines>225</Lines>
  <Paragraphs>63</Paragraphs>
  <ScaleCrop>false</ScaleCrop>
  <Company/>
  <LinksUpToDate>false</LinksUpToDate>
  <CharactersWithSpaces>31680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2021-03-03T17:50:00Z</dcterms:created>
  <dcterms:modified xsi:type="dcterms:W3CDTF">2021-03-03T17:51:00Z</dcterms:modified>
</cp:coreProperties>
</file>