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230" w:line="480" w:lineRule="auto"/>
        <w:ind w:right="-1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Effects of a Virtual Mindful Self-Compassion Training on Mindfulness, Self-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ompassion, Empathy, Well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-being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and Stress in Uruguayan Primary School Teachers During Covid-19 Times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230" w:line="480" w:lineRule="auto"/>
        <w:ind w:right="-1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Mindfulness</w:t>
      </w:r>
    </w:p>
    <w:p w:rsidR="00000000" w:rsidDel="00000000" w:rsidP="00000000" w:rsidRDefault="00000000" w:rsidRPr="00000000" w14:paraId="00000003">
      <w:pPr>
        <w:spacing w:after="0" w:before="230" w:line="480" w:lineRule="auto"/>
        <w:ind w:right="-1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Tamara Liberman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1,2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Martín Bidegain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Andrea Berriel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Francisco López, Alexander Ibarra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Mikaela Pisani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Sol Polero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Gonzalo Brito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Ana Carolina Pereira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Silvana López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Gabriela Varela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María E. Castelló*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2,6,7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after="0" w:before="220" w:line="480" w:lineRule="auto"/>
        <w:ind w:right="-12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1. Departamento de Neurociencia y Aprendizaje, Facultad de Ciencias de la Salud, Universidad Católica del Uruguay; 2. Programa de Ciencias Básicas (PEDECIBA), Universidad de la República - Ministerio de Educación y Cultura (UdelaR- MEC); 3. Rootstrap; 4. Nirakara Mindfulness Institute; 5. Consejo de Formación en Educación, Administración Nacional de Educación Pública (CFE-ANEP); 6. Departamento de Neurociencias Integrativas y Computacionales, Instituto de Investigaciones Biológicas Clemente Estable (IIBCE), MEC; 7. Fibras.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*Corresponding author: María E. Castelló e-mail: maritacastell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@gmail.com: ORCID: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0000-0001-8669-4805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highlight w:val="white"/>
          <w:rtl w:val="0"/>
        </w:rPr>
        <w:br w:type="textWrapping"/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color w:val="000000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ind w:left="-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Table 12</w:t>
      </w:r>
      <w:r w:rsidDel="00000000" w:rsidR="00000000" w:rsidRPr="00000000">
        <w:rPr>
          <w:rtl w:val="0"/>
        </w:rPr>
      </w:r>
    </w:p>
    <w:tbl>
      <w:tblPr>
        <w:tblStyle w:val="Table1"/>
        <w:tblW w:w="9226.0" w:type="dxa"/>
        <w:jc w:val="center"/>
        <w:tblLayout w:type="fixed"/>
        <w:tblLook w:val="0400"/>
      </w:tblPr>
      <w:tblGrid>
        <w:gridCol w:w="2266"/>
        <w:gridCol w:w="870"/>
        <w:gridCol w:w="870"/>
        <w:gridCol w:w="870"/>
        <w:gridCol w:w="870"/>
        <w:gridCol w:w="870"/>
        <w:gridCol w:w="870"/>
        <w:gridCol w:w="870"/>
        <w:gridCol w:w="870"/>
        <w:tblGridChange w:id="0">
          <w:tblGrid>
            <w:gridCol w:w="2266"/>
            <w:gridCol w:w="870"/>
            <w:gridCol w:w="870"/>
            <w:gridCol w:w="870"/>
            <w:gridCol w:w="870"/>
            <w:gridCol w:w="870"/>
            <w:gridCol w:w="870"/>
            <w:gridCol w:w="870"/>
            <w:gridCol w:w="870"/>
          </w:tblGrid>
        </w:tblGridChange>
      </w:tblGrid>
      <w:tr>
        <w:trPr>
          <w:cantSplit w:val="0"/>
          <w:trHeight w:val="318" w:hRule="atLeast"/>
          <w:tblHeader w:val="0"/>
        </w:trPr>
        <w:tc>
          <w:tcPr>
            <w:gridSpan w:val="9"/>
            <w:tcBorders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0" w:line="48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Summary of Results of the Empathy for Pain Task Comparing Pre vs Post Mindful Self-Compassion Training (n=13)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Q-25 pre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Median pre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Q-75 pre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Q-25 post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Median post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Q-75 post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p*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ES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Empathic Concern</w:t>
            </w:r>
          </w:p>
          <w:p w:rsidR="00000000" w:rsidDel="00000000" w:rsidP="00000000" w:rsidRDefault="00000000" w:rsidRPr="00000000" w14:paraId="0000001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for Intentional Harm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-1.125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3.500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6.370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0.275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3.800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6.750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0.861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-0.048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Empathic Concern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for Accidental Harm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-4.400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-3.250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2.350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-6.750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-3.500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1.150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0.700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-0.106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Personal Distress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for Intentional Harm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-0.250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3.300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5.375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0.900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4.000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5.900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0.463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-0.203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Personal Distress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for Accidental Harm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-5.025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-1.800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-0.150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-7.625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-6.000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-0.125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0.208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10205"/>
                <w:sz w:val="24"/>
                <w:szCs w:val="24"/>
                <w:rtl w:val="0"/>
              </w:rPr>
              <w:t xml:space="preserve">-0.348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Accuracy for</w:t>
            </w:r>
          </w:p>
          <w:p w:rsidR="00000000" w:rsidDel="00000000" w:rsidP="00000000" w:rsidRDefault="00000000" w:rsidRPr="00000000" w14:paraId="0000004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Intentional Harm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0.034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-0.588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Accuracy for Accidental Harm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75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75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0.154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0.395</w:t>
            </w:r>
          </w:p>
        </w:tc>
      </w:tr>
    </w:tbl>
    <w:p w:rsidR="00000000" w:rsidDel="00000000" w:rsidP="00000000" w:rsidRDefault="00000000" w:rsidRPr="00000000" w14:paraId="00000055">
      <w:pPr>
        <w:spacing w:after="0" w:line="480" w:lineRule="auto"/>
        <w:ind w:right="-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480" w:lineRule="auto"/>
        <w:ind w:left="-284" w:right="-6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Note.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Effect sizes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were calculated using </w:t>
      </w: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i w:val="1"/>
              <w:sz w:val="24"/>
              <w:szCs w:val="24"/>
              <w:rtl w:val="0"/>
            </w:rPr>
            <w:t xml:space="preserve">r = Z/√N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7">
      <w:pPr>
        <w:spacing w:after="0" w:line="480" w:lineRule="auto"/>
        <w:ind w:left="-284" w:right="-6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*Based on the Wilcoxon signed rank test. </w:t>
      </w:r>
    </w:p>
    <w:p w:rsidR="00000000" w:rsidDel="00000000" w:rsidP="00000000" w:rsidRDefault="00000000" w:rsidRPr="00000000" w14:paraId="00000058">
      <w:pPr>
        <w:ind w:right="-6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UY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B394D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Xhw8awuK4RDen9ma8NZJniH6cw==">AMUW2mVLTJqE8AMcZeleUl9Y6ynafMMyxkHWuVO1y+T/DxKKq1gEVHGjUnPdVC+ztwnSbgu0dS1HPr0Ed/9n/w6VoLRHtYro8yNTTE7gIvDvNGHWD/cl6VQ59BASQiNprOz50zWZkL9zwqfJnhXdbQe7o8/CRwQy/eWTZOB3Aedp5z5+gUq/D+E=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2022-12-29T00:01:00Z</dcterms:created>
  <dc:creator>tliberman</dc:creator>
</cp:coreProperties>
</file>