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9C79" w14:textId="77777777" w:rsidR="00163E3E" w:rsidRPr="009E164A" w:rsidRDefault="009E164A" w:rsidP="00163E3E">
      <w:pPr>
        <w:spacing w:afterLines="50" w:after="156"/>
        <w:rPr>
          <w:rFonts w:ascii="Times New Roman" w:hAnsi="Times New Roman" w:cs="Times New Roman"/>
        </w:rPr>
      </w:pPr>
      <w:r w:rsidRPr="00163E3E">
        <w:rPr>
          <w:rFonts w:ascii="Times New Roman" w:hAnsi="Times New Roman" w:cs="Times New Roman"/>
          <w:b/>
          <w:bCs/>
        </w:rPr>
        <w:t>Table 1</w:t>
      </w:r>
      <w:r w:rsidRPr="009E16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</w:t>
      </w:r>
      <w:r w:rsidRPr="009E164A">
        <w:rPr>
          <w:rFonts w:ascii="Times New Roman" w:hAnsi="Times New Roman" w:cs="Times New Roman"/>
        </w:rPr>
        <w:t>uality analysis of goaf water at 3222-working face</w:t>
      </w:r>
    </w:p>
    <w:tbl>
      <w:tblPr>
        <w:tblStyle w:val="a3"/>
        <w:tblW w:w="8950" w:type="dxa"/>
        <w:jc w:val="center"/>
        <w:tblLook w:val="04A0" w:firstRow="1" w:lastRow="0" w:firstColumn="1" w:lastColumn="0" w:noHBand="0" w:noVBand="1"/>
      </w:tblPr>
      <w:tblGrid>
        <w:gridCol w:w="1144"/>
        <w:gridCol w:w="854"/>
        <w:gridCol w:w="781"/>
        <w:gridCol w:w="689"/>
        <w:gridCol w:w="781"/>
        <w:gridCol w:w="781"/>
        <w:gridCol w:w="781"/>
        <w:gridCol w:w="781"/>
        <w:gridCol w:w="872"/>
        <w:gridCol w:w="871"/>
        <w:gridCol w:w="644"/>
      </w:tblGrid>
      <w:tr w:rsidR="00163E3E" w:rsidRPr="009E164A" w14:paraId="2A4FC7B7" w14:textId="77777777" w:rsidTr="00B62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jc w:val="center"/>
        </w:trPr>
        <w:tc>
          <w:tcPr>
            <w:tcW w:w="1144" w:type="dxa"/>
            <w:vMerge w:val="restar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9247E10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0"/>
              </w:rPr>
            </w:pPr>
            <w:r w:rsidRPr="009E164A">
              <w:rPr>
                <w:rFonts w:eastAsia="等线" w:cs="Times New Roman"/>
                <w:color w:val="000000"/>
                <w:kern w:val="0"/>
                <w:szCs w:val="20"/>
              </w:rPr>
              <w:t>Date</w:t>
            </w:r>
          </w:p>
        </w:tc>
        <w:tc>
          <w:tcPr>
            <w:tcW w:w="6291" w:type="dxa"/>
            <w:gridSpan w:val="8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804F6D2" w14:textId="77777777" w:rsidR="00163E3E" w:rsidRPr="009E164A" w:rsidRDefault="00163E3E" w:rsidP="00B6241C">
            <w:pPr>
              <w:widowControl/>
              <w:jc w:val="center"/>
              <w:rPr>
                <w:rFonts w:eastAsia="宋体" w:cs="Times New Roman"/>
                <w:kern w:val="0"/>
                <w:szCs w:val="20"/>
              </w:rPr>
            </w:pPr>
            <w:r w:rsidRPr="009E164A">
              <w:rPr>
                <w:rFonts w:eastAsia="宋体" w:cs="Times New Roman"/>
                <w:kern w:val="0"/>
                <w:szCs w:val="20"/>
              </w:rPr>
              <w:t>Ionic analysis</w:t>
            </w:r>
            <w:r>
              <w:rPr>
                <w:rFonts w:eastAsia="宋体" w:cs="Times New Roman"/>
                <w:kern w:val="0"/>
                <w:szCs w:val="20"/>
              </w:rPr>
              <w:t xml:space="preserve"> </w:t>
            </w:r>
            <w:r w:rsidRPr="00100DF5">
              <w:rPr>
                <w:rFonts w:eastAsia="宋体" w:cs="Times New Roman"/>
                <w:kern w:val="0"/>
                <w:szCs w:val="20"/>
              </w:rPr>
              <w:t>(mg/L)</w:t>
            </w:r>
          </w:p>
        </w:tc>
        <w:tc>
          <w:tcPr>
            <w:tcW w:w="871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17D82F3" w14:textId="77777777" w:rsidR="00163E3E" w:rsidRPr="009E164A" w:rsidRDefault="00163E3E" w:rsidP="00B6241C">
            <w:pPr>
              <w:widowControl/>
              <w:jc w:val="center"/>
              <w:rPr>
                <w:rFonts w:eastAsia="宋体" w:cs="Times New Roman"/>
                <w:kern w:val="0"/>
                <w:szCs w:val="20"/>
              </w:rPr>
            </w:pPr>
            <w:r w:rsidRPr="009E164A">
              <w:rPr>
                <w:rFonts w:eastAsia="宋体" w:cs="Times New Roman"/>
                <w:kern w:val="0"/>
                <w:szCs w:val="20"/>
              </w:rPr>
              <w:t>TDS</w:t>
            </w:r>
            <w:r w:rsidRPr="009E164A">
              <w:rPr>
                <w:rFonts w:eastAsia="宋体" w:cs="Times New Roman"/>
                <w:kern w:val="0"/>
                <w:szCs w:val="20"/>
              </w:rPr>
              <w:br/>
              <w:t>(mg/L)</w:t>
            </w:r>
          </w:p>
        </w:tc>
        <w:tc>
          <w:tcPr>
            <w:tcW w:w="644" w:type="dxa"/>
            <w:vMerge w:val="restar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1561A5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9E164A">
              <w:rPr>
                <w:rFonts w:eastAsia="等线" w:cs="Times New Roman"/>
                <w:kern w:val="0"/>
                <w:szCs w:val="20"/>
              </w:rPr>
              <w:t>PH</w:t>
            </w:r>
          </w:p>
        </w:tc>
      </w:tr>
      <w:tr w:rsidR="00163E3E" w:rsidRPr="009E164A" w14:paraId="525A1916" w14:textId="77777777" w:rsidTr="00B6241C">
        <w:trPr>
          <w:trHeight w:val="325"/>
          <w:jc w:val="center"/>
        </w:trPr>
        <w:tc>
          <w:tcPr>
            <w:tcW w:w="1144" w:type="dxa"/>
            <w:vMerge/>
            <w:tcBorders>
              <w:top w:val="single" w:sz="8" w:space="0" w:color="auto"/>
            </w:tcBorders>
            <w:hideMark/>
          </w:tcPr>
          <w:p w14:paraId="51AD89FA" w14:textId="77777777" w:rsidR="00163E3E" w:rsidRPr="009E164A" w:rsidRDefault="00163E3E" w:rsidP="00B6241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</w:p>
        </w:tc>
        <w:tc>
          <w:tcPr>
            <w:tcW w:w="3075" w:type="dxa"/>
            <w:gridSpan w:val="4"/>
            <w:tcBorders>
              <w:top w:val="single" w:sz="8" w:space="0" w:color="auto"/>
            </w:tcBorders>
            <w:noWrap/>
            <w:hideMark/>
          </w:tcPr>
          <w:p w14:paraId="09931523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Cation</w:t>
            </w:r>
            <w:r>
              <w:rPr>
                <w:rFonts w:cs="Times New Roman"/>
                <w:kern w:val="0"/>
                <w:szCs w:val="20"/>
              </w:rPr>
              <w:t>s</w:t>
            </w:r>
          </w:p>
        </w:tc>
        <w:tc>
          <w:tcPr>
            <w:tcW w:w="3215" w:type="dxa"/>
            <w:gridSpan w:val="4"/>
            <w:tcBorders>
              <w:top w:val="single" w:sz="8" w:space="0" w:color="auto"/>
            </w:tcBorders>
            <w:noWrap/>
            <w:hideMark/>
          </w:tcPr>
          <w:p w14:paraId="6A9EA6F8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Anions</w:t>
            </w:r>
          </w:p>
        </w:tc>
        <w:tc>
          <w:tcPr>
            <w:tcW w:w="871" w:type="dxa"/>
            <w:vMerge/>
            <w:tcBorders>
              <w:top w:val="single" w:sz="8" w:space="0" w:color="auto"/>
            </w:tcBorders>
            <w:hideMark/>
          </w:tcPr>
          <w:p w14:paraId="63786E54" w14:textId="77777777" w:rsidR="00163E3E" w:rsidRPr="009E164A" w:rsidRDefault="00163E3E" w:rsidP="00B6241C">
            <w:pPr>
              <w:widowControl/>
              <w:jc w:val="lef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8" w:space="0" w:color="auto"/>
            </w:tcBorders>
            <w:hideMark/>
          </w:tcPr>
          <w:p w14:paraId="1E2D7E7C" w14:textId="77777777" w:rsidR="00163E3E" w:rsidRPr="009E164A" w:rsidRDefault="00163E3E" w:rsidP="00B6241C">
            <w:pPr>
              <w:widowControl/>
              <w:jc w:val="left"/>
              <w:rPr>
                <w:rFonts w:eastAsia="等线" w:cs="Times New Roman"/>
                <w:kern w:val="0"/>
                <w:szCs w:val="20"/>
              </w:rPr>
            </w:pPr>
          </w:p>
        </w:tc>
      </w:tr>
      <w:tr w:rsidR="00163E3E" w:rsidRPr="009E164A" w14:paraId="06C65A5D" w14:textId="77777777" w:rsidTr="00B6241C">
        <w:trPr>
          <w:trHeight w:val="325"/>
          <w:jc w:val="center"/>
        </w:trPr>
        <w:tc>
          <w:tcPr>
            <w:tcW w:w="1144" w:type="dxa"/>
            <w:vMerge/>
            <w:tcBorders>
              <w:bottom w:val="single" w:sz="8" w:space="0" w:color="auto"/>
            </w:tcBorders>
            <w:hideMark/>
          </w:tcPr>
          <w:p w14:paraId="65814A1D" w14:textId="77777777" w:rsidR="00163E3E" w:rsidRPr="009E164A" w:rsidRDefault="00163E3E" w:rsidP="00B6241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0"/>
              </w:rPr>
            </w:pPr>
          </w:p>
        </w:tc>
        <w:tc>
          <w:tcPr>
            <w:tcW w:w="823" w:type="dxa"/>
            <w:tcBorders>
              <w:bottom w:val="single" w:sz="8" w:space="0" w:color="auto"/>
            </w:tcBorders>
            <w:noWrap/>
            <w:hideMark/>
          </w:tcPr>
          <w:p w14:paraId="2C0534A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K</w:t>
            </w:r>
            <w:r w:rsidRPr="009E164A">
              <w:rPr>
                <w:rFonts w:cs="Times New Roman"/>
                <w:kern w:val="0"/>
                <w:szCs w:val="20"/>
                <w:vertAlign w:val="superscript"/>
              </w:rPr>
              <w:t>+</w:t>
            </w:r>
            <w:r w:rsidRPr="009E164A">
              <w:rPr>
                <w:rFonts w:cs="Times New Roman"/>
                <w:kern w:val="0"/>
                <w:szCs w:val="20"/>
              </w:rPr>
              <w:t>+Na</w:t>
            </w:r>
            <w:r w:rsidRPr="009E164A">
              <w:rPr>
                <w:rFonts w:cs="Times New Roman"/>
                <w:kern w:val="0"/>
                <w:szCs w:val="20"/>
                <w:vertAlign w:val="superscript"/>
              </w:rPr>
              <w:t>+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5EC260CE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9E164A">
              <w:rPr>
                <w:rFonts w:eastAsia="等线" w:cs="Times New Roman"/>
                <w:kern w:val="0"/>
                <w:szCs w:val="20"/>
              </w:rPr>
              <w:t>Ca</w:t>
            </w:r>
            <w:r w:rsidRPr="009E164A">
              <w:rPr>
                <w:rFonts w:eastAsia="等线" w:cs="Times New Roman"/>
                <w:kern w:val="0"/>
                <w:szCs w:val="20"/>
                <w:vertAlign w:val="superscript"/>
              </w:rPr>
              <w:t>2+</w:t>
            </w:r>
          </w:p>
        </w:tc>
        <w:tc>
          <w:tcPr>
            <w:tcW w:w="689" w:type="dxa"/>
            <w:tcBorders>
              <w:bottom w:val="single" w:sz="8" w:space="0" w:color="auto"/>
            </w:tcBorders>
            <w:noWrap/>
            <w:hideMark/>
          </w:tcPr>
          <w:p w14:paraId="6208B31F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9E164A">
              <w:rPr>
                <w:rFonts w:eastAsia="等线" w:cs="Times New Roman"/>
                <w:kern w:val="0"/>
                <w:szCs w:val="20"/>
              </w:rPr>
              <w:t>Mg</w:t>
            </w:r>
            <w:r w:rsidRPr="009E164A">
              <w:rPr>
                <w:rFonts w:eastAsia="等线" w:cs="Times New Roman"/>
                <w:kern w:val="0"/>
                <w:szCs w:val="20"/>
                <w:vertAlign w:val="superscript"/>
              </w:rPr>
              <w:t>2+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02CCA8DF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9E164A">
              <w:rPr>
                <w:rFonts w:eastAsia="等线" w:cs="Times New Roman"/>
                <w:kern w:val="0"/>
                <w:szCs w:val="20"/>
              </w:rPr>
              <w:t>Total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0077291D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9E164A">
              <w:rPr>
                <w:rFonts w:eastAsia="等线" w:cs="Times New Roman"/>
                <w:kern w:val="0"/>
                <w:szCs w:val="20"/>
              </w:rPr>
              <w:t>Cl</w:t>
            </w:r>
            <w:r w:rsidRPr="009E164A">
              <w:rPr>
                <w:rFonts w:eastAsia="等线" w:cs="Times New Roman"/>
                <w:kern w:val="0"/>
                <w:szCs w:val="20"/>
                <w:vertAlign w:val="superscript"/>
              </w:rPr>
              <w:t>-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7670F68E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9E164A">
              <w:rPr>
                <w:rFonts w:eastAsia="等线" w:cs="Times New Roman"/>
                <w:kern w:val="0"/>
                <w:szCs w:val="20"/>
              </w:rPr>
              <w:t>SO</w:t>
            </w:r>
            <w:r w:rsidRPr="009E164A">
              <w:rPr>
                <w:rFonts w:eastAsia="等线" w:cs="Times New Roman"/>
                <w:kern w:val="0"/>
                <w:szCs w:val="20"/>
                <w:vertAlign w:val="subscript"/>
              </w:rPr>
              <w:t>4</w:t>
            </w:r>
            <w:r w:rsidRPr="009E164A">
              <w:rPr>
                <w:rFonts w:eastAsia="等线" w:cs="Times New Roman"/>
                <w:kern w:val="0"/>
                <w:szCs w:val="20"/>
                <w:vertAlign w:val="superscript"/>
              </w:rPr>
              <w:t>2-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66AF9F30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9E164A">
              <w:rPr>
                <w:rFonts w:eastAsia="等线" w:cs="Times New Roman"/>
                <w:kern w:val="0"/>
                <w:szCs w:val="20"/>
              </w:rPr>
              <w:t>HCO</w:t>
            </w:r>
            <w:r w:rsidRPr="009E164A">
              <w:rPr>
                <w:rFonts w:eastAsia="等线" w:cs="Times New Roman"/>
                <w:kern w:val="0"/>
                <w:szCs w:val="20"/>
                <w:vertAlign w:val="subscript"/>
              </w:rPr>
              <w:t>3</w:t>
            </w:r>
            <w:r w:rsidRPr="009E164A">
              <w:rPr>
                <w:rFonts w:eastAsia="等线" w:cs="Times New Roman"/>
                <w:kern w:val="0"/>
                <w:szCs w:val="20"/>
                <w:vertAlign w:val="superscript"/>
              </w:rPr>
              <w:t>-</w:t>
            </w:r>
          </w:p>
        </w:tc>
        <w:tc>
          <w:tcPr>
            <w:tcW w:w="871" w:type="dxa"/>
            <w:tcBorders>
              <w:bottom w:val="single" w:sz="8" w:space="0" w:color="auto"/>
            </w:tcBorders>
            <w:noWrap/>
            <w:hideMark/>
          </w:tcPr>
          <w:p w14:paraId="7A7AD9F6" w14:textId="77777777" w:rsidR="00163E3E" w:rsidRPr="009E164A" w:rsidRDefault="00163E3E" w:rsidP="00B6241C">
            <w:pPr>
              <w:widowControl/>
              <w:jc w:val="center"/>
              <w:rPr>
                <w:rFonts w:eastAsia="等线" w:cs="Times New Roman"/>
                <w:kern w:val="0"/>
                <w:szCs w:val="20"/>
              </w:rPr>
            </w:pPr>
            <w:r w:rsidRPr="009E164A">
              <w:rPr>
                <w:rFonts w:eastAsia="等线" w:cs="Times New Roman"/>
                <w:kern w:val="0"/>
                <w:szCs w:val="20"/>
              </w:rPr>
              <w:t>Total</w:t>
            </w:r>
          </w:p>
        </w:tc>
        <w:tc>
          <w:tcPr>
            <w:tcW w:w="871" w:type="dxa"/>
            <w:vMerge/>
            <w:tcBorders>
              <w:bottom w:val="single" w:sz="8" w:space="0" w:color="auto"/>
            </w:tcBorders>
            <w:hideMark/>
          </w:tcPr>
          <w:p w14:paraId="5608B74A" w14:textId="77777777" w:rsidR="00163E3E" w:rsidRPr="009E164A" w:rsidRDefault="00163E3E" w:rsidP="00B6241C">
            <w:pPr>
              <w:widowControl/>
              <w:jc w:val="left"/>
              <w:rPr>
                <w:rFonts w:cs="Times New Roman"/>
                <w:kern w:val="0"/>
                <w:szCs w:val="20"/>
              </w:rPr>
            </w:pPr>
          </w:p>
        </w:tc>
        <w:tc>
          <w:tcPr>
            <w:tcW w:w="644" w:type="dxa"/>
            <w:vMerge/>
            <w:tcBorders>
              <w:bottom w:val="single" w:sz="8" w:space="0" w:color="auto"/>
            </w:tcBorders>
            <w:hideMark/>
          </w:tcPr>
          <w:p w14:paraId="276C74B7" w14:textId="77777777" w:rsidR="00163E3E" w:rsidRPr="009E164A" w:rsidRDefault="00163E3E" w:rsidP="00B6241C">
            <w:pPr>
              <w:widowControl/>
              <w:jc w:val="left"/>
              <w:rPr>
                <w:rFonts w:eastAsia="等线" w:cs="Times New Roman"/>
                <w:kern w:val="0"/>
                <w:szCs w:val="20"/>
              </w:rPr>
            </w:pPr>
          </w:p>
        </w:tc>
      </w:tr>
      <w:tr w:rsidR="00163E3E" w:rsidRPr="009E164A" w14:paraId="5291E3C5" w14:textId="77777777" w:rsidTr="00B6241C">
        <w:trPr>
          <w:trHeight w:val="325"/>
          <w:jc w:val="center"/>
        </w:trPr>
        <w:tc>
          <w:tcPr>
            <w:tcW w:w="1144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2855903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2015/9/17</w:t>
            </w:r>
          </w:p>
        </w:tc>
        <w:tc>
          <w:tcPr>
            <w:tcW w:w="823" w:type="dxa"/>
            <w:tcBorders>
              <w:top w:val="single" w:sz="8" w:space="0" w:color="auto"/>
              <w:bottom w:val="nil"/>
            </w:tcBorders>
            <w:noWrap/>
            <w:hideMark/>
          </w:tcPr>
          <w:p w14:paraId="50B4768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233.91 </w:t>
            </w:r>
          </w:p>
        </w:tc>
        <w:tc>
          <w:tcPr>
            <w:tcW w:w="78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3634A404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87.88 </w:t>
            </w:r>
          </w:p>
        </w:tc>
        <w:tc>
          <w:tcPr>
            <w:tcW w:w="689" w:type="dxa"/>
            <w:tcBorders>
              <w:top w:val="single" w:sz="8" w:space="0" w:color="auto"/>
              <w:bottom w:val="nil"/>
            </w:tcBorders>
            <w:noWrap/>
            <w:hideMark/>
          </w:tcPr>
          <w:p w14:paraId="1C84FF0D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50.92 </w:t>
            </w:r>
          </w:p>
        </w:tc>
        <w:tc>
          <w:tcPr>
            <w:tcW w:w="78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35396825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372.71 </w:t>
            </w:r>
          </w:p>
        </w:tc>
        <w:tc>
          <w:tcPr>
            <w:tcW w:w="78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765D25C9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121.70 </w:t>
            </w:r>
          </w:p>
        </w:tc>
        <w:tc>
          <w:tcPr>
            <w:tcW w:w="78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6E7F81C2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471.69 </w:t>
            </w:r>
          </w:p>
        </w:tc>
        <w:tc>
          <w:tcPr>
            <w:tcW w:w="78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2CA1E57D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334.67 </w:t>
            </w:r>
          </w:p>
        </w:tc>
        <w:tc>
          <w:tcPr>
            <w:tcW w:w="87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59EDC98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928.06 </w:t>
            </w:r>
          </w:p>
        </w:tc>
        <w:tc>
          <w:tcPr>
            <w:tcW w:w="87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1259D13C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1147.00 </w:t>
            </w:r>
          </w:p>
        </w:tc>
        <w:tc>
          <w:tcPr>
            <w:tcW w:w="644" w:type="dxa"/>
            <w:tcBorders>
              <w:top w:val="single" w:sz="8" w:space="0" w:color="auto"/>
              <w:bottom w:val="nil"/>
            </w:tcBorders>
            <w:noWrap/>
            <w:hideMark/>
          </w:tcPr>
          <w:p w14:paraId="1ABCA851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8.04 </w:t>
            </w:r>
          </w:p>
        </w:tc>
      </w:tr>
      <w:tr w:rsidR="00163E3E" w:rsidRPr="009E164A" w14:paraId="73FD1EA4" w14:textId="77777777" w:rsidTr="00B6241C">
        <w:trPr>
          <w:trHeight w:val="325"/>
          <w:jc w:val="center"/>
        </w:trPr>
        <w:tc>
          <w:tcPr>
            <w:tcW w:w="1144" w:type="dxa"/>
            <w:tcBorders>
              <w:top w:val="nil"/>
            </w:tcBorders>
            <w:noWrap/>
            <w:hideMark/>
          </w:tcPr>
          <w:p w14:paraId="41DBED2F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2016/7/4</w:t>
            </w:r>
          </w:p>
        </w:tc>
        <w:tc>
          <w:tcPr>
            <w:tcW w:w="823" w:type="dxa"/>
            <w:tcBorders>
              <w:top w:val="nil"/>
            </w:tcBorders>
            <w:noWrap/>
            <w:hideMark/>
          </w:tcPr>
          <w:p w14:paraId="2D26FE24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303.01 </w:t>
            </w:r>
          </w:p>
        </w:tc>
        <w:tc>
          <w:tcPr>
            <w:tcW w:w="781" w:type="dxa"/>
            <w:tcBorders>
              <w:top w:val="nil"/>
            </w:tcBorders>
            <w:noWrap/>
            <w:hideMark/>
          </w:tcPr>
          <w:p w14:paraId="4BF06B4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104.80 </w:t>
            </w:r>
          </w:p>
        </w:tc>
        <w:tc>
          <w:tcPr>
            <w:tcW w:w="689" w:type="dxa"/>
            <w:tcBorders>
              <w:top w:val="nil"/>
            </w:tcBorders>
            <w:noWrap/>
            <w:hideMark/>
          </w:tcPr>
          <w:p w14:paraId="6150E945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53.52 </w:t>
            </w:r>
          </w:p>
        </w:tc>
        <w:tc>
          <w:tcPr>
            <w:tcW w:w="781" w:type="dxa"/>
            <w:tcBorders>
              <w:top w:val="nil"/>
            </w:tcBorders>
            <w:noWrap/>
            <w:hideMark/>
          </w:tcPr>
          <w:p w14:paraId="7811F1C7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461.33 </w:t>
            </w:r>
          </w:p>
        </w:tc>
        <w:tc>
          <w:tcPr>
            <w:tcW w:w="781" w:type="dxa"/>
            <w:tcBorders>
              <w:top w:val="nil"/>
            </w:tcBorders>
            <w:noWrap/>
            <w:hideMark/>
          </w:tcPr>
          <w:p w14:paraId="637546D8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230.00 </w:t>
            </w:r>
          </w:p>
        </w:tc>
        <w:tc>
          <w:tcPr>
            <w:tcW w:w="781" w:type="dxa"/>
            <w:tcBorders>
              <w:top w:val="nil"/>
            </w:tcBorders>
            <w:noWrap/>
            <w:hideMark/>
          </w:tcPr>
          <w:p w14:paraId="252BA782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359.00 </w:t>
            </w:r>
          </w:p>
        </w:tc>
        <w:tc>
          <w:tcPr>
            <w:tcW w:w="781" w:type="dxa"/>
            <w:tcBorders>
              <w:top w:val="nil"/>
            </w:tcBorders>
            <w:noWrap/>
            <w:hideMark/>
          </w:tcPr>
          <w:p w14:paraId="16C5F44E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622.36 </w:t>
            </w:r>
          </w:p>
        </w:tc>
        <w:tc>
          <w:tcPr>
            <w:tcW w:w="871" w:type="dxa"/>
            <w:tcBorders>
              <w:top w:val="nil"/>
            </w:tcBorders>
            <w:noWrap/>
            <w:hideMark/>
          </w:tcPr>
          <w:p w14:paraId="433A1227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1211.36 </w:t>
            </w:r>
          </w:p>
        </w:tc>
        <w:tc>
          <w:tcPr>
            <w:tcW w:w="871" w:type="dxa"/>
            <w:tcBorders>
              <w:top w:val="nil"/>
            </w:tcBorders>
            <w:noWrap/>
            <w:hideMark/>
          </w:tcPr>
          <w:p w14:paraId="25D73664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1373.00 </w:t>
            </w:r>
          </w:p>
        </w:tc>
        <w:tc>
          <w:tcPr>
            <w:tcW w:w="644" w:type="dxa"/>
            <w:tcBorders>
              <w:top w:val="nil"/>
            </w:tcBorders>
            <w:noWrap/>
            <w:hideMark/>
          </w:tcPr>
          <w:p w14:paraId="4C4E5419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7.76 </w:t>
            </w:r>
          </w:p>
        </w:tc>
      </w:tr>
      <w:tr w:rsidR="00163E3E" w:rsidRPr="009E164A" w14:paraId="4909E68D" w14:textId="77777777" w:rsidTr="00B6241C">
        <w:trPr>
          <w:trHeight w:val="325"/>
          <w:jc w:val="center"/>
        </w:trPr>
        <w:tc>
          <w:tcPr>
            <w:tcW w:w="1144" w:type="dxa"/>
            <w:noWrap/>
            <w:hideMark/>
          </w:tcPr>
          <w:p w14:paraId="508D786E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2017/5/4</w:t>
            </w:r>
          </w:p>
        </w:tc>
        <w:tc>
          <w:tcPr>
            <w:tcW w:w="823" w:type="dxa"/>
            <w:noWrap/>
            <w:hideMark/>
          </w:tcPr>
          <w:p w14:paraId="5E5201B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288.50 </w:t>
            </w:r>
          </w:p>
        </w:tc>
        <w:tc>
          <w:tcPr>
            <w:tcW w:w="781" w:type="dxa"/>
            <w:noWrap/>
            <w:hideMark/>
          </w:tcPr>
          <w:p w14:paraId="0B1940BF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115.87 </w:t>
            </w:r>
          </w:p>
        </w:tc>
        <w:tc>
          <w:tcPr>
            <w:tcW w:w="689" w:type="dxa"/>
            <w:noWrap/>
            <w:hideMark/>
          </w:tcPr>
          <w:p w14:paraId="62D5A2BF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33.78 </w:t>
            </w:r>
          </w:p>
        </w:tc>
        <w:tc>
          <w:tcPr>
            <w:tcW w:w="781" w:type="dxa"/>
            <w:noWrap/>
            <w:hideMark/>
          </w:tcPr>
          <w:p w14:paraId="38D15E8A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438.15 </w:t>
            </w:r>
          </w:p>
        </w:tc>
        <w:tc>
          <w:tcPr>
            <w:tcW w:w="781" w:type="dxa"/>
            <w:noWrap/>
            <w:hideMark/>
          </w:tcPr>
          <w:p w14:paraId="5324B637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236.69 </w:t>
            </w:r>
          </w:p>
        </w:tc>
        <w:tc>
          <w:tcPr>
            <w:tcW w:w="781" w:type="dxa"/>
            <w:noWrap/>
            <w:hideMark/>
          </w:tcPr>
          <w:p w14:paraId="426F2CE7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262.20 </w:t>
            </w:r>
          </w:p>
        </w:tc>
        <w:tc>
          <w:tcPr>
            <w:tcW w:w="781" w:type="dxa"/>
            <w:noWrap/>
            <w:hideMark/>
          </w:tcPr>
          <w:p w14:paraId="3E1A7A5A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547.53 </w:t>
            </w:r>
          </w:p>
        </w:tc>
        <w:tc>
          <w:tcPr>
            <w:tcW w:w="871" w:type="dxa"/>
            <w:noWrap/>
            <w:hideMark/>
          </w:tcPr>
          <w:p w14:paraId="18D49FC5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1046.42 </w:t>
            </w:r>
          </w:p>
        </w:tc>
        <w:tc>
          <w:tcPr>
            <w:tcW w:w="871" w:type="dxa"/>
            <w:noWrap/>
            <w:hideMark/>
          </w:tcPr>
          <w:p w14:paraId="30021093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1484.57 </w:t>
            </w:r>
          </w:p>
        </w:tc>
        <w:tc>
          <w:tcPr>
            <w:tcW w:w="644" w:type="dxa"/>
            <w:noWrap/>
            <w:hideMark/>
          </w:tcPr>
          <w:p w14:paraId="5A42A03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7.62 </w:t>
            </w:r>
          </w:p>
        </w:tc>
      </w:tr>
      <w:tr w:rsidR="00163E3E" w:rsidRPr="009E164A" w14:paraId="1C014E48" w14:textId="77777777" w:rsidTr="00B6241C">
        <w:trPr>
          <w:trHeight w:val="325"/>
          <w:jc w:val="center"/>
        </w:trPr>
        <w:tc>
          <w:tcPr>
            <w:tcW w:w="1144" w:type="dxa"/>
            <w:noWrap/>
            <w:hideMark/>
          </w:tcPr>
          <w:p w14:paraId="1BDE9760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2017/12/6</w:t>
            </w:r>
          </w:p>
        </w:tc>
        <w:tc>
          <w:tcPr>
            <w:tcW w:w="823" w:type="dxa"/>
            <w:noWrap/>
            <w:hideMark/>
          </w:tcPr>
          <w:p w14:paraId="456203C8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389.23 </w:t>
            </w:r>
          </w:p>
        </w:tc>
        <w:tc>
          <w:tcPr>
            <w:tcW w:w="781" w:type="dxa"/>
            <w:noWrap/>
            <w:hideMark/>
          </w:tcPr>
          <w:p w14:paraId="5C37FB8D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109.27 </w:t>
            </w:r>
          </w:p>
        </w:tc>
        <w:tc>
          <w:tcPr>
            <w:tcW w:w="689" w:type="dxa"/>
            <w:noWrap/>
            <w:hideMark/>
          </w:tcPr>
          <w:p w14:paraId="6ABA3FA4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29.99 </w:t>
            </w:r>
          </w:p>
        </w:tc>
        <w:tc>
          <w:tcPr>
            <w:tcW w:w="781" w:type="dxa"/>
            <w:noWrap/>
            <w:hideMark/>
          </w:tcPr>
          <w:p w14:paraId="0628543E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528.49 </w:t>
            </w:r>
          </w:p>
        </w:tc>
        <w:tc>
          <w:tcPr>
            <w:tcW w:w="781" w:type="dxa"/>
            <w:noWrap/>
            <w:hideMark/>
          </w:tcPr>
          <w:p w14:paraId="543483F2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239.31 </w:t>
            </w:r>
          </w:p>
        </w:tc>
        <w:tc>
          <w:tcPr>
            <w:tcW w:w="781" w:type="dxa"/>
            <w:noWrap/>
            <w:hideMark/>
          </w:tcPr>
          <w:p w14:paraId="7DB6C84E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433.83 </w:t>
            </w:r>
          </w:p>
        </w:tc>
        <w:tc>
          <w:tcPr>
            <w:tcW w:w="781" w:type="dxa"/>
            <w:noWrap/>
            <w:hideMark/>
          </w:tcPr>
          <w:p w14:paraId="682F6007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552.55 </w:t>
            </w:r>
          </w:p>
        </w:tc>
        <w:tc>
          <w:tcPr>
            <w:tcW w:w="871" w:type="dxa"/>
            <w:noWrap/>
            <w:hideMark/>
          </w:tcPr>
          <w:p w14:paraId="7C83EAF2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1226.69 </w:t>
            </w:r>
          </w:p>
        </w:tc>
        <w:tc>
          <w:tcPr>
            <w:tcW w:w="871" w:type="dxa"/>
            <w:noWrap/>
            <w:hideMark/>
          </w:tcPr>
          <w:p w14:paraId="6BD93029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1536.00 </w:t>
            </w:r>
          </w:p>
        </w:tc>
        <w:tc>
          <w:tcPr>
            <w:tcW w:w="644" w:type="dxa"/>
            <w:noWrap/>
            <w:hideMark/>
          </w:tcPr>
          <w:p w14:paraId="0619849E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7.72 </w:t>
            </w:r>
          </w:p>
        </w:tc>
      </w:tr>
      <w:tr w:rsidR="00163E3E" w:rsidRPr="009E164A" w14:paraId="5E862974" w14:textId="77777777" w:rsidTr="00B6241C">
        <w:trPr>
          <w:trHeight w:val="325"/>
          <w:jc w:val="center"/>
        </w:trPr>
        <w:tc>
          <w:tcPr>
            <w:tcW w:w="1144" w:type="dxa"/>
            <w:noWrap/>
            <w:hideMark/>
          </w:tcPr>
          <w:p w14:paraId="7924F26D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2018/4/18</w:t>
            </w:r>
          </w:p>
        </w:tc>
        <w:tc>
          <w:tcPr>
            <w:tcW w:w="823" w:type="dxa"/>
            <w:noWrap/>
            <w:hideMark/>
          </w:tcPr>
          <w:p w14:paraId="19752A60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316.43 </w:t>
            </w:r>
          </w:p>
        </w:tc>
        <w:tc>
          <w:tcPr>
            <w:tcW w:w="781" w:type="dxa"/>
            <w:noWrap/>
            <w:hideMark/>
          </w:tcPr>
          <w:p w14:paraId="3EE75235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74.18 </w:t>
            </w:r>
          </w:p>
        </w:tc>
        <w:tc>
          <w:tcPr>
            <w:tcW w:w="689" w:type="dxa"/>
            <w:noWrap/>
            <w:hideMark/>
          </w:tcPr>
          <w:p w14:paraId="4B4990F9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82.22 </w:t>
            </w:r>
          </w:p>
        </w:tc>
        <w:tc>
          <w:tcPr>
            <w:tcW w:w="781" w:type="dxa"/>
            <w:noWrap/>
            <w:hideMark/>
          </w:tcPr>
          <w:p w14:paraId="604B7280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472.83 </w:t>
            </w:r>
          </w:p>
        </w:tc>
        <w:tc>
          <w:tcPr>
            <w:tcW w:w="781" w:type="dxa"/>
            <w:noWrap/>
            <w:hideMark/>
          </w:tcPr>
          <w:p w14:paraId="497494B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230.44 </w:t>
            </w:r>
          </w:p>
        </w:tc>
        <w:tc>
          <w:tcPr>
            <w:tcW w:w="781" w:type="dxa"/>
            <w:noWrap/>
            <w:hideMark/>
          </w:tcPr>
          <w:p w14:paraId="187AA9E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461.40 </w:t>
            </w:r>
          </w:p>
        </w:tc>
        <w:tc>
          <w:tcPr>
            <w:tcW w:w="781" w:type="dxa"/>
            <w:noWrap/>
            <w:hideMark/>
          </w:tcPr>
          <w:p w14:paraId="34D569FF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495.14 </w:t>
            </w:r>
          </w:p>
        </w:tc>
        <w:tc>
          <w:tcPr>
            <w:tcW w:w="871" w:type="dxa"/>
            <w:noWrap/>
            <w:hideMark/>
          </w:tcPr>
          <w:p w14:paraId="7A503C5E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1186.98 </w:t>
            </w:r>
          </w:p>
        </w:tc>
        <w:tc>
          <w:tcPr>
            <w:tcW w:w="871" w:type="dxa"/>
            <w:noWrap/>
            <w:hideMark/>
          </w:tcPr>
          <w:p w14:paraId="7328CF17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1433.00 </w:t>
            </w:r>
          </w:p>
        </w:tc>
        <w:tc>
          <w:tcPr>
            <w:tcW w:w="644" w:type="dxa"/>
            <w:noWrap/>
            <w:hideMark/>
          </w:tcPr>
          <w:p w14:paraId="7F9DA9C0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8.06 </w:t>
            </w:r>
          </w:p>
        </w:tc>
      </w:tr>
      <w:tr w:rsidR="00163E3E" w:rsidRPr="009E164A" w14:paraId="55F5F512" w14:textId="77777777" w:rsidTr="00B6241C">
        <w:trPr>
          <w:trHeight w:val="325"/>
          <w:jc w:val="center"/>
        </w:trPr>
        <w:tc>
          <w:tcPr>
            <w:tcW w:w="1144" w:type="dxa"/>
            <w:tcBorders>
              <w:bottom w:val="nil"/>
            </w:tcBorders>
            <w:noWrap/>
            <w:hideMark/>
          </w:tcPr>
          <w:p w14:paraId="5BF126F9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2018/10/25</w:t>
            </w:r>
          </w:p>
        </w:tc>
        <w:tc>
          <w:tcPr>
            <w:tcW w:w="823" w:type="dxa"/>
            <w:tcBorders>
              <w:bottom w:val="nil"/>
            </w:tcBorders>
            <w:noWrap/>
            <w:hideMark/>
          </w:tcPr>
          <w:p w14:paraId="4D710482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374.79 </w:t>
            </w:r>
          </w:p>
        </w:tc>
        <w:tc>
          <w:tcPr>
            <w:tcW w:w="781" w:type="dxa"/>
            <w:tcBorders>
              <w:bottom w:val="nil"/>
            </w:tcBorders>
            <w:noWrap/>
            <w:hideMark/>
          </w:tcPr>
          <w:p w14:paraId="03C6D835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125.83 </w:t>
            </w:r>
          </w:p>
        </w:tc>
        <w:tc>
          <w:tcPr>
            <w:tcW w:w="689" w:type="dxa"/>
            <w:tcBorders>
              <w:bottom w:val="nil"/>
            </w:tcBorders>
            <w:noWrap/>
            <w:hideMark/>
          </w:tcPr>
          <w:p w14:paraId="7E6108B8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34.12 </w:t>
            </w:r>
          </w:p>
        </w:tc>
        <w:tc>
          <w:tcPr>
            <w:tcW w:w="781" w:type="dxa"/>
            <w:tcBorders>
              <w:bottom w:val="nil"/>
            </w:tcBorders>
            <w:noWrap/>
            <w:hideMark/>
          </w:tcPr>
          <w:p w14:paraId="6B988622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534.74 </w:t>
            </w:r>
          </w:p>
        </w:tc>
        <w:tc>
          <w:tcPr>
            <w:tcW w:w="781" w:type="dxa"/>
            <w:tcBorders>
              <w:bottom w:val="nil"/>
            </w:tcBorders>
            <w:noWrap/>
            <w:hideMark/>
          </w:tcPr>
          <w:p w14:paraId="555EB9F7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248.17 </w:t>
            </w:r>
          </w:p>
        </w:tc>
        <w:tc>
          <w:tcPr>
            <w:tcW w:w="781" w:type="dxa"/>
            <w:tcBorders>
              <w:bottom w:val="nil"/>
            </w:tcBorders>
            <w:noWrap/>
            <w:hideMark/>
          </w:tcPr>
          <w:p w14:paraId="2E111D10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449.47 </w:t>
            </w:r>
          </w:p>
        </w:tc>
        <w:tc>
          <w:tcPr>
            <w:tcW w:w="781" w:type="dxa"/>
            <w:tcBorders>
              <w:bottom w:val="nil"/>
            </w:tcBorders>
            <w:noWrap/>
            <w:hideMark/>
          </w:tcPr>
          <w:p w14:paraId="6194AA9B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550.21 </w:t>
            </w:r>
          </w:p>
        </w:tc>
        <w:tc>
          <w:tcPr>
            <w:tcW w:w="871" w:type="dxa"/>
            <w:tcBorders>
              <w:bottom w:val="nil"/>
            </w:tcBorders>
            <w:noWrap/>
            <w:hideMark/>
          </w:tcPr>
          <w:p w14:paraId="1F61D434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1247.85 </w:t>
            </w:r>
          </w:p>
        </w:tc>
        <w:tc>
          <w:tcPr>
            <w:tcW w:w="871" w:type="dxa"/>
            <w:tcBorders>
              <w:bottom w:val="nil"/>
            </w:tcBorders>
            <w:noWrap/>
            <w:hideMark/>
          </w:tcPr>
          <w:p w14:paraId="071684D8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1523.00 </w:t>
            </w:r>
          </w:p>
        </w:tc>
        <w:tc>
          <w:tcPr>
            <w:tcW w:w="644" w:type="dxa"/>
            <w:tcBorders>
              <w:bottom w:val="nil"/>
            </w:tcBorders>
            <w:noWrap/>
            <w:hideMark/>
          </w:tcPr>
          <w:p w14:paraId="05F2FD8E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7.46 </w:t>
            </w:r>
          </w:p>
        </w:tc>
      </w:tr>
      <w:tr w:rsidR="00163E3E" w:rsidRPr="009E164A" w14:paraId="20ACB2F3" w14:textId="77777777" w:rsidTr="00B6241C">
        <w:trPr>
          <w:trHeight w:val="325"/>
          <w:jc w:val="center"/>
        </w:trPr>
        <w:tc>
          <w:tcPr>
            <w:tcW w:w="1144" w:type="dxa"/>
            <w:tcBorders>
              <w:bottom w:val="single" w:sz="8" w:space="0" w:color="auto"/>
            </w:tcBorders>
            <w:noWrap/>
            <w:hideMark/>
          </w:tcPr>
          <w:p w14:paraId="57C78E20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>2019/5/31</w:t>
            </w:r>
          </w:p>
        </w:tc>
        <w:tc>
          <w:tcPr>
            <w:tcW w:w="823" w:type="dxa"/>
            <w:tcBorders>
              <w:bottom w:val="single" w:sz="8" w:space="0" w:color="auto"/>
            </w:tcBorders>
            <w:noWrap/>
            <w:hideMark/>
          </w:tcPr>
          <w:p w14:paraId="1DA4529F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363.58 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44024DF1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92.52 </w:t>
            </w:r>
          </w:p>
        </w:tc>
        <w:tc>
          <w:tcPr>
            <w:tcW w:w="689" w:type="dxa"/>
            <w:tcBorders>
              <w:bottom w:val="single" w:sz="8" w:space="0" w:color="auto"/>
            </w:tcBorders>
            <w:noWrap/>
            <w:hideMark/>
          </w:tcPr>
          <w:p w14:paraId="2774E886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53.20 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4B092B94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509.30 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39D9B0DF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222.64 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6F632843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442.06 </w:t>
            </w:r>
          </w:p>
        </w:tc>
        <w:tc>
          <w:tcPr>
            <w:tcW w:w="781" w:type="dxa"/>
            <w:tcBorders>
              <w:bottom w:val="single" w:sz="8" w:space="0" w:color="auto"/>
            </w:tcBorders>
            <w:noWrap/>
            <w:hideMark/>
          </w:tcPr>
          <w:p w14:paraId="4A0C7698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568.34 </w:t>
            </w:r>
          </w:p>
        </w:tc>
        <w:tc>
          <w:tcPr>
            <w:tcW w:w="871" w:type="dxa"/>
            <w:tcBorders>
              <w:bottom w:val="single" w:sz="8" w:space="0" w:color="auto"/>
            </w:tcBorders>
            <w:noWrap/>
            <w:hideMark/>
          </w:tcPr>
          <w:p w14:paraId="5B2E808E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1233.04 </w:t>
            </w:r>
          </w:p>
        </w:tc>
        <w:tc>
          <w:tcPr>
            <w:tcW w:w="871" w:type="dxa"/>
            <w:tcBorders>
              <w:bottom w:val="single" w:sz="8" w:space="0" w:color="auto"/>
            </w:tcBorders>
            <w:noWrap/>
            <w:hideMark/>
          </w:tcPr>
          <w:p w14:paraId="2206B189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1575.00 </w:t>
            </w:r>
          </w:p>
        </w:tc>
        <w:tc>
          <w:tcPr>
            <w:tcW w:w="644" w:type="dxa"/>
            <w:tcBorders>
              <w:bottom w:val="single" w:sz="8" w:space="0" w:color="auto"/>
            </w:tcBorders>
            <w:noWrap/>
            <w:hideMark/>
          </w:tcPr>
          <w:p w14:paraId="75D5A876" w14:textId="77777777" w:rsidR="00163E3E" w:rsidRPr="009E164A" w:rsidRDefault="00163E3E" w:rsidP="00B6241C">
            <w:pPr>
              <w:widowControl/>
              <w:jc w:val="center"/>
              <w:rPr>
                <w:rFonts w:cs="Times New Roman"/>
                <w:kern w:val="0"/>
                <w:szCs w:val="20"/>
              </w:rPr>
            </w:pPr>
            <w:r w:rsidRPr="009E164A">
              <w:rPr>
                <w:rFonts w:cs="Times New Roman"/>
                <w:kern w:val="0"/>
                <w:szCs w:val="20"/>
              </w:rPr>
              <w:t xml:space="preserve">7.62 </w:t>
            </w:r>
          </w:p>
        </w:tc>
      </w:tr>
    </w:tbl>
    <w:p w14:paraId="52730634" w14:textId="69487CD3" w:rsidR="008843DD" w:rsidRPr="009E164A" w:rsidRDefault="00000000" w:rsidP="009E164A">
      <w:pPr>
        <w:spacing w:beforeLines="20" w:before="62"/>
        <w:rPr>
          <w:rFonts w:ascii="Times New Roman" w:hAnsi="Times New Roman" w:cs="Times New Roman"/>
        </w:rPr>
      </w:pPr>
    </w:p>
    <w:sectPr w:rsidR="008843DD" w:rsidRPr="009E1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F1"/>
    <w:rsid w:val="00100DF5"/>
    <w:rsid w:val="00163E3E"/>
    <w:rsid w:val="002532A8"/>
    <w:rsid w:val="009E164A"/>
    <w:rsid w:val="00C122F1"/>
    <w:rsid w:val="00E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3C5EA"/>
  <w15:chartTrackingRefBased/>
  <w15:docId w15:val="{5F1DE289-98A3-4F04-9B9E-D94F1AB6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E164A"/>
    <w:rPr>
      <w:rFonts w:ascii="Times New Roman" w:eastAsia="宋体" w:hAnsi="Times New Roman"/>
      <w:sz w:val="20"/>
    </w:rPr>
    <w:tblPr>
      <w:tblBorders>
        <w:bottom w:val="single" w:sz="4" w:space="0" w:color="auto"/>
      </w:tblBorders>
    </w:tblPr>
    <w:tblStylePr w:type="firstRow">
      <w:rPr>
        <w:rFonts w:ascii="Times New Roman" w:eastAsia="Times New Roman" w:hAnsi="Times New Roman"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Jia</dc:creator>
  <cp:keywords/>
  <dc:description/>
  <cp:lastModifiedBy>Ding Jia</cp:lastModifiedBy>
  <cp:revision>3</cp:revision>
  <dcterms:created xsi:type="dcterms:W3CDTF">2023-02-22T14:18:00Z</dcterms:created>
  <dcterms:modified xsi:type="dcterms:W3CDTF">2023-02-22T17:15:00Z</dcterms:modified>
</cp:coreProperties>
</file>