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79929" w14:textId="77777777" w:rsidR="00310792" w:rsidRDefault="00310792" w:rsidP="00310792">
      <w:pPr>
        <w:rPr>
          <w:noProof/>
        </w:rPr>
      </w:pPr>
    </w:p>
    <w:p w14:paraId="180B8E91" w14:textId="77777777" w:rsidR="00310792" w:rsidRDefault="00310792" w:rsidP="00310792">
      <w:pPr>
        <w:tabs>
          <w:tab w:val="left" w:pos="2085"/>
        </w:tabs>
      </w:pPr>
    </w:p>
    <w:p w14:paraId="0E690DE5" w14:textId="77777777" w:rsidR="00310792" w:rsidRDefault="00310792" w:rsidP="00310792">
      <w:pPr>
        <w:tabs>
          <w:tab w:val="left" w:pos="2085"/>
        </w:tabs>
      </w:pPr>
    </w:p>
    <w:p w14:paraId="6F46CD06" w14:textId="77777777" w:rsidR="00310792" w:rsidRDefault="00310792" w:rsidP="00310792">
      <w:pPr>
        <w:tabs>
          <w:tab w:val="left" w:pos="2085"/>
        </w:tabs>
      </w:pPr>
      <w:r>
        <w:rPr>
          <w:noProof/>
        </w:rPr>
        <w:drawing>
          <wp:inline distT="0" distB="0" distL="0" distR="0" wp14:anchorId="57D7B510" wp14:editId="094A1CD4">
            <wp:extent cx="5943600" cy="4307840"/>
            <wp:effectExtent l="0" t="0" r="0" b="1651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A346049" w14:textId="77777777" w:rsidR="00310792" w:rsidRDefault="00310792" w:rsidP="00310792">
      <w:pPr>
        <w:rPr>
          <w:noProof/>
        </w:rPr>
      </w:pPr>
    </w:p>
    <w:p w14:paraId="165E82CD" w14:textId="77777777" w:rsidR="00310792" w:rsidRPr="008375A8" w:rsidRDefault="00310792" w:rsidP="00310792">
      <w:pPr>
        <w:tabs>
          <w:tab w:val="left" w:pos="1075"/>
        </w:tabs>
      </w:pPr>
      <w:r>
        <w:tab/>
        <w:t>Chart 1. Relationship between age at menarche and effect of activity level.</w:t>
      </w:r>
    </w:p>
    <w:p w14:paraId="42CCA161" w14:textId="77777777" w:rsidR="00310792" w:rsidRPr="00533D5C" w:rsidRDefault="00310792" w:rsidP="00310792"/>
    <w:p w14:paraId="3F57D4D7" w14:textId="77777777" w:rsidR="00310792" w:rsidRPr="00533D5C" w:rsidRDefault="00310792" w:rsidP="00310792"/>
    <w:p w14:paraId="278D0457" w14:textId="77777777" w:rsidR="00310792" w:rsidRDefault="00310792" w:rsidP="0031079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40A7B6" wp14:editId="7A6EE1E2">
            <wp:extent cx="5943600" cy="4307840"/>
            <wp:effectExtent l="0" t="0" r="0" b="1651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7EC34FA" w14:textId="77777777" w:rsidR="00310792" w:rsidRPr="00AB3DA4" w:rsidRDefault="00310792" w:rsidP="00310792"/>
    <w:p w14:paraId="6BB93D93" w14:textId="77777777" w:rsidR="00310792" w:rsidRPr="00533D5C" w:rsidRDefault="00310792" w:rsidP="00310792">
      <w:r>
        <w:tab/>
        <w:t>Chart 2. Relationship between age at menarche and effect of socioeconomic status.</w:t>
      </w:r>
    </w:p>
    <w:p w14:paraId="3C7C19AD" w14:textId="77777777" w:rsidR="00310792" w:rsidRPr="00AB3DA4" w:rsidRDefault="00310792" w:rsidP="00310792"/>
    <w:p w14:paraId="7FF1E3A0" w14:textId="77777777" w:rsidR="00310792" w:rsidRDefault="00310792" w:rsidP="00310792">
      <w:pPr>
        <w:rPr>
          <w:noProof/>
        </w:rPr>
      </w:pPr>
    </w:p>
    <w:p w14:paraId="7DB672E6" w14:textId="77777777" w:rsidR="00310792" w:rsidRPr="00AB3DA4" w:rsidRDefault="00310792" w:rsidP="00310792">
      <w:pPr>
        <w:tabs>
          <w:tab w:val="left" w:pos="1560"/>
        </w:tabs>
      </w:pPr>
      <w:r>
        <w:tab/>
      </w:r>
    </w:p>
    <w:p w14:paraId="5B62D278" w14:textId="77777777" w:rsidR="00310792" w:rsidRPr="00533D5C" w:rsidRDefault="00310792" w:rsidP="00310792">
      <w:pPr>
        <w:tabs>
          <w:tab w:val="left" w:pos="2335"/>
        </w:tabs>
      </w:pPr>
      <w:r>
        <w:lastRenderedPageBreak/>
        <w:tab/>
      </w:r>
      <w:r>
        <w:rPr>
          <w:noProof/>
        </w:rPr>
        <w:drawing>
          <wp:inline distT="0" distB="0" distL="0" distR="0" wp14:anchorId="0ADC832E" wp14:editId="48A13ABA">
            <wp:extent cx="5943600" cy="4309745"/>
            <wp:effectExtent l="0" t="0" r="0" b="1460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9313B9A" w14:textId="77777777" w:rsidR="00310792" w:rsidRDefault="00310792" w:rsidP="00310792">
      <w:pPr>
        <w:tabs>
          <w:tab w:val="left" w:pos="1075"/>
        </w:tabs>
        <w:rPr>
          <w:noProof/>
        </w:rPr>
      </w:pPr>
    </w:p>
    <w:p w14:paraId="70C8865E" w14:textId="77777777" w:rsidR="00310792" w:rsidRPr="008375A8" w:rsidRDefault="00310792" w:rsidP="00310792">
      <w:pPr>
        <w:tabs>
          <w:tab w:val="left" w:pos="1075"/>
        </w:tabs>
      </w:pPr>
      <w:r>
        <w:rPr>
          <w:noProof/>
        </w:rPr>
        <w:tab/>
      </w:r>
      <w:r>
        <w:t>Chart 3. Relationship between age at menarche and effect of home environment.</w:t>
      </w:r>
    </w:p>
    <w:p w14:paraId="2220BEBF" w14:textId="77777777" w:rsidR="002F0F5E" w:rsidRDefault="00310792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92"/>
    <w:rsid w:val="0021090F"/>
    <w:rsid w:val="00310792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149D"/>
  <w15:chartTrackingRefBased/>
  <w15:docId w15:val="{5D04E9C0-F23F-4A6A-87D9-15BD7BE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7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mna%20Tarar\AppData\Local\Microsoft\Windows\INetCache\IE\8T9Q15Y5\Data_Hamna%5b1%5d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mna%20Tarar\AppData\Local\Microsoft\Windows\INetCache\IE\8T9Q15Y5\Data_Hamna%5b1%5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mna%20Tarar\AppData\Local\Microsoft\Windows\INetCache\IE\8T9Q15Y5\Data_Hamna%5b1%5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Effect of Activity Level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Sheet1!$I$12</c:f>
              <c:strCache>
                <c:ptCount val="1"/>
                <c:pt idx="0">
                  <c:v>Mean Age at Menarcha</c:v>
                </c:pt>
              </c:strCache>
            </c:strRef>
          </c:tx>
          <c:invertIfNegative val="0"/>
          <c:cat>
            <c:strRef>
              <c:f>Sheet1!$H$13:$H$15</c:f>
              <c:strCache>
                <c:ptCount val="3"/>
                <c:pt idx="0">
                  <c:v>Active</c:v>
                </c:pt>
                <c:pt idx="1">
                  <c:v>Moderately Active </c:v>
                </c:pt>
                <c:pt idx="2">
                  <c:v>Inactive</c:v>
                </c:pt>
              </c:strCache>
            </c:strRef>
          </c:cat>
          <c:val>
            <c:numRef>
              <c:f>Sheet1!$I$13:$I$15</c:f>
              <c:numCache>
                <c:formatCode>General</c:formatCode>
                <c:ptCount val="3"/>
                <c:pt idx="0">
                  <c:v>11.61</c:v>
                </c:pt>
                <c:pt idx="1">
                  <c:v>11.94</c:v>
                </c:pt>
                <c:pt idx="2">
                  <c:v>12.11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80-4C76-A566-5142025FD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0259456"/>
        <c:axId val="370260992"/>
      </c:barChart>
      <c:catAx>
        <c:axId val="370259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0260992"/>
        <c:crosses val="autoZero"/>
        <c:auto val="1"/>
        <c:lblAlgn val="ctr"/>
        <c:lblOffset val="100"/>
        <c:noMultiLvlLbl val="0"/>
      </c:catAx>
      <c:valAx>
        <c:axId val="3702609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Mean Age at Menarche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7025945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Effect of socio-economic status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Sheet1!$I$8</c:f>
              <c:strCache>
                <c:ptCount val="1"/>
                <c:pt idx="0">
                  <c:v>Mean Age at Menarcha</c:v>
                </c:pt>
              </c:strCache>
            </c:strRef>
          </c:tx>
          <c:invertIfNegative val="0"/>
          <c:cat>
            <c:strRef>
              <c:f>Sheet1!$H$9:$H$11</c:f>
              <c:strCache>
                <c:ptCount val="3"/>
                <c:pt idx="0">
                  <c:v>Upper Lower Class</c:v>
                </c:pt>
                <c:pt idx="1">
                  <c:v>Lower Middle Class</c:v>
                </c:pt>
                <c:pt idx="2">
                  <c:v>Upper Middle Class</c:v>
                </c:pt>
              </c:strCache>
            </c:strRef>
          </c:cat>
          <c:val>
            <c:numRef>
              <c:f>Sheet1!$I$9:$I$11</c:f>
              <c:numCache>
                <c:formatCode>General</c:formatCode>
                <c:ptCount val="3"/>
                <c:pt idx="0">
                  <c:v>11.71</c:v>
                </c:pt>
                <c:pt idx="1">
                  <c:v>12.01</c:v>
                </c:pt>
                <c:pt idx="2">
                  <c:v>11.91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FD-43C8-835A-3782680ECA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0293376"/>
        <c:axId val="370295168"/>
      </c:barChart>
      <c:catAx>
        <c:axId val="370293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0295168"/>
        <c:crosses val="autoZero"/>
        <c:auto val="1"/>
        <c:lblAlgn val="ctr"/>
        <c:lblOffset val="100"/>
        <c:noMultiLvlLbl val="0"/>
      </c:catAx>
      <c:valAx>
        <c:axId val="37029516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Mean Age at Menarche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702933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Effect of Home Environment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Sheet1!$I$16</c:f>
              <c:strCache>
                <c:ptCount val="1"/>
                <c:pt idx="0">
                  <c:v>Mean Age at Menarcha</c:v>
                </c:pt>
              </c:strCache>
            </c:strRef>
          </c:tx>
          <c:invertIfNegative val="0"/>
          <c:cat>
            <c:strRef>
              <c:f>Sheet1!$H$17:$H$19</c:f>
              <c:strCache>
                <c:ptCount val="3"/>
                <c:pt idx="0">
                  <c:v>Secure</c:v>
                </c:pt>
                <c:pt idx="1">
                  <c:v>Neutral</c:v>
                </c:pt>
                <c:pt idx="2">
                  <c:v>Distrurbed</c:v>
                </c:pt>
              </c:strCache>
            </c:strRef>
          </c:cat>
          <c:val>
            <c:numRef>
              <c:f>Sheet1!$I$17:$I$19</c:f>
              <c:numCache>
                <c:formatCode>General</c:formatCode>
                <c:ptCount val="3"/>
                <c:pt idx="0">
                  <c:v>11.99</c:v>
                </c:pt>
                <c:pt idx="1">
                  <c:v>11.59</c:v>
                </c:pt>
                <c:pt idx="2">
                  <c:v>11.88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0D-4A12-A76C-285687150B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1412992"/>
        <c:axId val="371414528"/>
      </c:barChart>
      <c:catAx>
        <c:axId val="371412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1414528"/>
        <c:crosses val="autoZero"/>
        <c:auto val="1"/>
        <c:lblAlgn val="ctr"/>
        <c:lblOffset val="100"/>
        <c:noMultiLvlLbl val="0"/>
      </c:catAx>
      <c:valAx>
        <c:axId val="3714145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1" i="0" baseline="0">
                    <a:effectLst/>
                  </a:rPr>
                  <a:t>Mean Age at Menarche</a:t>
                </a:r>
                <a:endParaRPr lang="en-US" sz="800">
                  <a:effectLst/>
                </a:endParaRP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714129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</Words>
  <Characters>221</Characters>
  <Application>Microsoft Office Word</Application>
  <DocSecurity>0</DocSecurity>
  <Lines>1</Lines>
  <Paragraphs>1</Paragraphs>
  <ScaleCrop>false</ScaleCrop>
  <Company>Springer Nature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2023-05-09T05:20:00Z</dcterms:created>
  <dcterms:modified xsi:type="dcterms:W3CDTF">2023-05-09T05:20:00Z</dcterms:modified>
</cp:coreProperties>
</file>