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370AD" w14:textId="52A7FA61" w:rsidR="00B33D30" w:rsidRPr="00B0576E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 xml:space="preserve">Case scenarios 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- </w:t>
      </w:r>
      <w:r w:rsidR="00B0576E">
        <w:rPr>
          <w:b/>
          <w:bCs/>
          <w:sz w:val="28"/>
          <w:szCs w:val="28"/>
          <w:u w:val="single"/>
          <w:lang w:bidi="ar-EG"/>
        </w:rPr>
        <w:t xml:space="preserve"> </w:t>
      </w:r>
      <w:r w:rsidR="00B0576E">
        <w:rPr>
          <w:sz w:val="28"/>
          <w:szCs w:val="28"/>
          <w:lang w:bidi="ar-EG"/>
        </w:rPr>
        <w:t xml:space="preserve"> CT images listed down were recruited during study enrollment, all CT images are printed out, dated and labelled by each lady name for more confidence of our research honest.</w:t>
      </w:r>
    </w:p>
    <w:p w14:paraId="1C06727E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  <w:rtl/>
        </w:rPr>
      </w:pPr>
    </w:p>
    <w:p w14:paraId="3E6316DA" w14:textId="23156724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F5F885" wp14:editId="32F91FDD">
            <wp:extent cx="5238750" cy="40655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" t="14050" r="15878" b="-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38" cy="410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66B0" w14:textId="536EDC80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Figure (1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real time transcranial doppler of left middle cerebral artery.</w:t>
      </w:r>
    </w:p>
    <w:p w14:paraId="33BE3B59" w14:textId="77777777" w:rsidR="00B0576E" w:rsidRDefault="00B0576E" w:rsidP="00B33D30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6BEA6071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4705C870" w14:textId="5BCAAABC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904E7D6" wp14:editId="233F960E">
            <wp:extent cx="4514850" cy="424312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64" cy="42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8CF6" w14:textId="07A08350" w:rsidR="00B0576E" w:rsidRDefault="00B0576E" w:rsidP="00B0576E">
      <w:pPr>
        <w:bidi w:val="0"/>
        <w:spacing w:before="120" w:after="120" w:line="360" w:lineRule="auto"/>
        <w:ind w:firstLine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Figure (1b)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CT brain showing </w:t>
      </w:r>
      <w:r>
        <w:rPr>
          <w:sz w:val="28"/>
          <w:szCs w:val="28"/>
        </w:rPr>
        <w:t xml:space="preserve">posterior reversible ischemic encephalopathy </w:t>
      </w:r>
      <w:r>
        <w:rPr>
          <w:sz w:val="28"/>
          <w:szCs w:val="28"/>
        </w:rPr>
        <w:t xml:space="preserve"> OF </w:t>
      </w:r>
      <w:r>
        <w:rPr>
          <w:sz w:val="28"/>
          <w:szCs w:val="28"/>
        </w:rPr>
        <w:t xml:space="preserve">control </w:t>
      </w:r>
      <w:r>
        <w:rPr>
          <w:sz w:val="28"/>
          <w:szCs w:val="28"/>
        </w:rPr>
        <w:t xml:space="preserve">group                        </w:t>
      </w:r>
    </w:p>
    <w:p w14:paraId="2D8F9276" w14:textId="1E078951" w:rsidR="00B0576E" w:rsidRPr="00B0576E" w:rsidRDefault="00B0576E" w:rsidP="00B0576E">
      <w:pPr>
        <w:bidi w:val="0"/>
        <w:spacing w:before="120" w:after="120" w:line="360" w:lineRule="auto"/>
        <w:ind w:firstLine="720"/>
        <w:rPr>
          <w:bCs/>
          <w:sz w:val="28"/>
          <w:szCs w:val="28"/>
        </w:rPr>
      </w:pPr>
    </w:p>
    <w:p w14:paraId="1948A40E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7D0076C7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5A0FF892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29DB52F3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42F1C4E4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3D0104D3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329E7490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57ED3FBD" w14:textId="77777777" w:rsidR="00B0576E" w:rsidRDefault="00B0576E" w:rsidP="00B0576E">
      <w:pPr>
        <w:bidi w:val="0"/>
        <w:spacing w:before="120" w:after="120" w:line="360" w:lineRule="auto"/>
        <w:ind w:firstLine="720"/>
        <w:rPr>
          <w:b/>
          <w:sz w:val="28"/>
          <w:szCs w:val="28"/>
        </w:rPr>
      </w:pPr>
    </w:p>
    <w:p w14:paraId="25C996C9" w14:textId="77777777" w:rsidR="00B33D30" w:rsidRDefault="00B33D30" w:rsidP="00B0576E">
      <w:pPr>
        <w:bidi w:val="0"/>
        <w:spacing w:before="120" w:after="120" w:line="360" w:lineRule="auto"/>
        <w:rPr>
          <w:sz w:val="28"/>
          <w:szCs w:val="28"/>
        </w:rPr>
      </w:pPr>
    </w:p>
    <w:p w14:paraId="41AA6626" w14:textId="2FF01B8E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A 24 years old multigravida in </w:t>
      </w:r>
      <w:r>
        <w:rPr>
          <w:b/>
          <w:sz w:val="28"/>
          <w:szCs w:val="28"/>
        </w:rPr>
        <w:t xml:space="preserve">(C) </w:t>
      </w:r>
      <w:r>
        <w:rPr>
          <w:sz w:val="28"/>
          <w:szCs w:val="28"/>
        </w:rPr>
        <w:t>group. Figure (</w:t>
      </w:r>
      <w:r w:rsidR="00B0576E">
        <w:rPr>
          <w:sz w:val="28"/>
          <w:szCs w:val="28"/>
        </w:rPr>
        <w:t>1</w:t>
      </w:r>
      <w:r>
        <w:rPr>
          <w:sz w:val="28"/>
          <w:szCs w:val="28"/>
        </w:rPr>
        <w:t>a) showing 12 hs post-operative brain CT with  posterior reversible encephalopathy syndrome.</w:t>
      </w:r>
    </w:p>
    <w:p w14:paraId="411DA46F" w14:textId="146D10CE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Figure (</w:t>
      </w:r>
      <w:r w:rsidR="00B0576E">
        <w:rPr>
          <w:sz w:val="28"/>
          <w:szCs w:val="28"/>
        </w:rPr>
        <w:t>1</w:t>
      </w:r>
      <w:r>
        <w:rPr>
          <w:sz w:val="28"/>
          <w:szCs w:val="28"/>
        </w:rPr>
        <w:t>b) showing MCA Doppler of the same patient 6 hs post operative with PI=1.7 and RI=0.73.</w:t>
      </w:r>
    </w:p>
    <w:p w14:paraId="293A0DFE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333790AE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75B64105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6BE9468A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6F44015C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1EF50F8C" w14:textId="77777777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3A6241B4" w14:textId="16F2BC1B" w:rsidR="00B33D30" w:rsidRDefault="00B33D30" w:rsidP="00B33D30">
      <w:pPr>
        <w:bidi w:val="0"/>
        <w:spacing w:before="120" w:after="120" w:line="360" w:lineRule="auto"/>
        <w:ind w:firstLine="720"/>
        <w:rPr>
          <w:sz w:val="28"/>
          <w:szCs w:val="28"/>
        </w:rPr>
      </w:pPr>
    </w:p>
    <w:p w14:paraId="667F7A0B" w14:textId="77777777" w:rsidR="00B33D30" w:rsidRDefault="00B33D30" w:rsidP="00B33D30">
      <w:pPr>
        <w:bidi w:val="0"/>
        <w:spacing w:before="120" w:after="120" w:line="360" w:lineRule="auto"/>
        <w:rPr>
          <w:sz w:val="28"/>
          <w:szCs w:val="28"/>
          <w:u w:val="single"/>
        </w:rPr>
      </w:pPr>
    </w:p>
    <w:p w14:paraId="603DCBC3" w14:textId="442D3FBB" w:rsidR="00B33D30" w:rsidRDefault="00B33D30" w:rsidP="00BC0949">
      <w:pPr>
        <w:bidi w:val="0"/>
        <w:spacing w:before="120" w:after="120" w:line="360" w:lineRule="auto"/>
        <w:rPr>
          <w:sz w:val="28"/>
          <w:szCs w:val="28"/>
        </w:rPr>
      </w:pPr>
    </w:p>
    <w:p w14:paraId="10F98092" w14:textId="77777777" w:rsidR="00B33D30" w:rsidRDefault="00B33D30" w:rsidP="00B33D30">
      <w:pPr>
        <w:bidi w:val="0"/>
        <w:spacing w:before="120" w:after="120" w:line="360" w:lineRule="auto"/>
        <w:rPr>
          <w:sz w:val="28"/>
          <w:szCs w:val="28"/>
        </w:rPr>
      </w:pPr>
    </w:p>
    <w:p w14:paraId="4EC62047" w14:textId="77777777" w:rsidR="00B33D30" w:rsidRDefault="00B33D30" w:rsidP="00B33D30">
      <w:pPr>
        <w:autoSpaceDE w:val="0"/>
        <w:autoSpaceDN w:val="0"/>
        <w:bidi w:val="0"/>
        <w:adjustRightInd w:val="0"/>
        <w:spacing w:line="360" w:lineRule="auto"/>
        <w:rPr>
          <w:color w:val="000000"/>
          <w:sz w:val="28"/>
          <w:szCs w:val="28"/>
        </w:rPr>
      </w:pPr>
    </w:p>
    <w:p w14:paraId="21D12953" w14:textId="77777777" w:rsidR="00B33D30" w:rsidRPr="000D21D0" w:rsidRDefault="00B33D30" w:rsidP="00B33D30">
      <w:pPr>
        <w:autoSpaceDE w:val="0"/>
        <w:autoSpaceDN w:val="0"/>
        <w:bidi w:val="0"/>
        <w:adjustRightInd w:val="0"/>
        <w:spacing w:line="360" w:lineRule="auto"/>
        <w:rPr>
          <w:color w:val="000000" w:themeColor="text1"/>
          <w:sz w:val="28"/>
          <w:szCs w:val="28"/>
        </w:rPr>
      </w:pPr>
      <w:r w:rsidRPr="000D21D0">
        <w:rPr>
          <w:color w:val="000000" w:themeColor="text1"/>
          <w:sz w:val="28"/>
          <w:szCs w:val="28"/>
        </w:rPr>
        <w:t xml:space="preserve">   </w:t>
      </w:r>
    </w:p>
    <w:p w14:paraId="702B0D59" w14:textId="77777777" w:rsidR="00B33D30" w:rsidRPr="00977143" w:rsidRDefault="00B33D30" w:rsidP="00B33D30">
      <w:pPr>
        <w:bidi w:val="0"/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3EABF203" w14:textId="77777777" w:rsidR="00B33D30" w:rsidRDefault="00B33D30" w:rsidP="00B33D30">
      <w:pPr>
        <w:bidi w:val="0"/>
        <w:spacing w:line="360" w:lineRule="auto"/>
      </w:pPr>
    </w:p>
    <w:p w14:paraId="65703F78" w14:textId="77777777" w:rsidR="00B33D30" w:rsidRPr="00E9363D" w:rsidRDefault="00B33D30" w:rsidP="00B33D30">
      <w:pPr>
        <w:bidi w:val="0"/>
        <w:spacing w:line="360" w:lineRule="auto"/>
        <w:rPr>
          <w:lang w:bidi="ar-EG"/>
        </w:rPr>
      </w:pPr>
    </w:p>
    <w:p w14:paraId="1E3FCB64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106A8B48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626DF55D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2F6AD112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2FE362AD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414D5719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4F13222A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2C12750F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5B218515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2FFB5F28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597E43EB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5C0065A9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1648F5B0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08062CFE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6FF8CDC2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36FA823D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43633441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4FD87023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3D52D657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2DF5A977" w14:textId="77777777" w:rsidR="00B33D30" w:rsidRDefault="00B33D30" w:rsidP="00B33D30">
      <w:pPr>
        <w:bidi w:val="0"/>
        <w:spacing w:line="360" w:lineRule="auto"/>
        <w:rPr>
          <w:lang w:bidi="ar-EG"/>
        </w:rPr>
      </w:pPr>
    </w:p>
    <w:p w14:paraId="6D97706B" w14:textId="77777777" w:rsidR="001D78AE" w:rsidRDefault="001D78AE"/>
    <w:sectPr w:rsidR="001D7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DF"/>
    <w:rsid w:val="00171EE6"/>
    <w:rsid w:val="001D78AE"/>
    <w:rsid w:val="00B0576E"/>
    <w:rsid w:val="00B33D30"/>
    <w:rsid w:val="00BC0949"/>
    <w:rsid w:val="00B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8A312"/>
  <w15:chartTrackingRefBased/>
  <w15:docId w15:val="{E006659B-3463-4061-B6F4-DB60679B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 Yousef</dc:creator>
  <cp:keywords/>
  <dc:description/>
  <cp:lastModifiedBy>Marly Yousef</cp:lastModifiedBy>
  <cp:revision>5</cp:revision>
  <dcterms:created xsi:type="dcterms:W3CDTF">2020-04-24T14:29:00Z</dcterms:created>
  <dcterms:modified xsi:type="dcterms:W3CDTF">2020-05-14T18:51:00Z</dcterms:modified>
</cp:coreProperties>
</file>