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ABA934" w14:textId="77777777" w:rsidR="00D046F0" w:rsidRPr="00AD0FD5" w:rsidRDefault="00D046F0" w:rsidP="00D046F0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AD0FD5">
        <w:rPr>
          <w:rFonts w:ascii="Times New Roman" w:hAnsi="Times New Roman" w:cs="Times New Roman"/>
          <w:b/>
          <w:bCs/>
          <w:sz w:val="24"/>
          <w:szCs w:val="24"/>
        </w:rPr>
        <w:t>Table S1 Textural features calculated from the CT and PET images.</w:t>
      </w:r>
    </w:p>
    <w:tbl>
      <w:tblPr>
        <w:tblStyle w:val="a7"/>
        <w:tblW w:w="10491" w:type="dxa"/>
        <w:jc w:val="center"/>
        <w:tblLayout w:type="fixed"/>
        <w:tblLook w:val="04A0" w:firstRow="1" w:lastRow="0" w:firstColumn="1" w:lastColumn="0" w:noHBand="0" w:noVBand="1"/>
      </w:tblPr>
      <w:tblGrid>
        <w:gridCol w:w="5246"/>
        <w:gridCol w:w="5245"/>
      </w:tblGrid>
      <w:tr w:rsidR="00D046F0" w:rsidRPr="008245A3" w14:paraId="67BAEAC5" w14:textId="77777777" w:rsidTr="007E411A">
        <w:trPr>
          <w:jc w:val="center"/>
        </w:trPr>
        <w:tc>
          <w:tcPr>
            <w:tcW w:w="5246" w:type="dxa"/>
          </w:tcPr>
          <w:p w14:paraId="65870382" w14:textId="77777777" w:rsidR="00D046F0" w:rsidRPr="008245A3" w:rsidRDefault="00D046F0" w:rsidP="007E411A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Cs w:val="21"/>
              </w:rPr>
            </w:pPr>
            <w:r w:rsidRPr="008245A3">
              <w:rPr>
                <w:rFonts w:ascii="Times New Roman" w:hAnsi="Times New Roman" w:cs="Times New Roman"/>
                <w:b/>
                <w:bCs/>
                <w:color w:val="000000" w:themeColor="text1"/>
                <w:szCs w:val="21"/>
              </w:rPr>
              <w:t xml:space="preserve">Conventional </w:t>
            </w:r>
            <w:r w:rsidRPr="008245A3">
              <w:rPr>
                <w:rFonts w:ascii="Times New Roman" w:hAnsi="Times New Roman" w:cs="Times New Roman"/>
                <w:b/>
                <w:bCs/>
                <w:color w:val="000000" w:themeColor="text1"/>
                <w:kern w:val="0"/>
                <w:szCs w:val="21"/>
              </w:rPr>
              <w:t>textural features</w:t>
            </w:r>
          </w:p>
        </w:tc>
        <w:tc>
          <w:tcPr>
            <w:tcW w:w="5245" w:type="dxa"/>
          </w:tcPr>
          <w:p w14:paraId="079E8758" w14:textId="77777777" w:rsidR="00D046F0" w:rsidRPr="008245A3" w:rsidRDefault="00D046F0" w:rsidP="007E411A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kern w:val="0"/>
                <w:szCs w:val="21"/>
              </w:rPr>
              <w:t>F</w:t>
            </w:r>
            <w:r w:rsidRPr="008245A3">
              <w:rPr>
                <w:rFonts w:ascii="Times New Roman" w:hAnsi="Times New Roman" w:cs="Times New Roman"/>
                <w:b/>
                <w:bCs/>
                <w:color w:val="000000" w:themeColor="text1"/>
                <w:kern w:val="0"/>
                <w:szCs w:val="21"/>
              </w:rPr>
              <w:t>irst-order textural features</w:t>
            </w:r>
          </w:p>
        </w:tc>
      </w:tr>
      <w:tr w:rsidR="00D046F0" w:rsidRPr="008245A3" w14:paraId="600D1648" w14:textId="77777777" w:rsidTr="007E411A">
        <w:trPr>
          <w:jc w:val="center"/>
        </w:trPr>
        <w:tc>
          <w:tcPr>
            <w:tcW w:w="5246" w:type="dxa"/>
          </w:tcPr>
          <w:p w14:paraId="08CD836D" w14:textId="77777777" w:rsidR="00D046F0" w:rsidRPr="008245A3" w:rsidRDefault="00D046F0" w:rsidP="007E411A">
            <w:pPr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proofErr w:type="spellStart"/>
            <w:r w:rsidRPr="008245A3">
              <w:rPr>
                <w:rFonts w:ascii="Times New Roman" w:hAnsi="Times New Roman" w:cs="Times New Roman"/>
                <w:color w:val="000000" w:themeColor="text1"/>
                <w:szCs w:val="21"/>
              </w:rPr>
              <w:t>SUVmin</w:t>
            </w:r>
            <w:proofErr w:type="spellEnd"/>
          </w:p>
          <w:p w14:paraId="4F37A9BD" w14:textId="77777777" w:rsidR="00D046F0" w:rsidRPr="008245A3" w:rsidRDefault="00D046F0" w:rsidP="007E411A">
            <w:pPr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proofErr w:type="spellStart"/>
            <w:r w:rsidRPr="008245A3">
              <w:rPr>
                <w:rFonts w:ascii="Times New Roman" w:hAnsi="Times New Roman" w:cs="Times New Roman"/>
                <w:color w:val="000000" w:themeColor="text1"/>
                <w:szCs w:val="21"/>
              </w:rPr>
              <w:t>SUVmean</w:t>
            </w:r>
            <w:proofErr w:type="spellEnd"/>
          </w:p>
          <w:p w14:paraId="257799E5" w14:textId="77777777" w:rsidR="00D046F0" w:rsidRPr="008245A3" w:rsidRDefault="00D046F0" w:rsidP="007E411A">
            <w:pPr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proofErr w:type="spellStart"/>
            <w:r w:rsidRPr="008245A3">
              <w:rPr>
                <w:rFonts w:ascii="Times New Roman" w:hAnsi="Times New Roman" w:cs="Times New Roman"/>
                <w:color w:val="000000" w:themeColor="text1"/>
                <w:szCs w:val="21"/>
              </w:rPr>
              <w:t>SUVstd</w:t>
            </w:r>
            <w:proofErr w:type="spellEnd"/>
          </w:p>
          <w:p w14:paraId="78579EAF" w14:textId="77777777" w:rsidR="00D046F0" w:rsidRPr="008245A3" w:rsidRDefault="00D046F0" w:rsidP="007E411A">
            <w:pPr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proofErr w:type="spellStart"/>
            <w:r w:rsidRPr="008245A3">
              <w:rPr>
                <w:rFonts w:ascii="Times New Roman" w:hAnsi="Times New Roman" w:cs="Times New Roman"/>
                <w:color w:val="000000" w:themeColor="text1"/>
                <w:szCs w:val="21"/>
              </w:rPr>
              <w:t>SUVmax</w:t>
            </w:r>
            <w:proofErr w:type="spellEnd"/>
          </w:p>
          <w:p w14:paraId="546F9E21" w14:textId="77777777" w:rsidR="00D046F0" w:rsidRPr="008245A3" w:rsidRDefault="00D046F0" w:rsidP="007E411A">
            <w:pPr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proofErr w:type="spellStart"/>
            <w:r w:rsidRPr="008245A3">
              <w:rPr>
                <w:rFonts w:ascii="Times New Roman" w:hAnsi="Times New Roman" w:cs="Times New Roman"/>
                <w:color w:val="000000" w:themeColor="text1"/>
                <w:szCs w:val="21"/>
              </w:rPr>
              <w:t>SUVpeak</w:t>
            </w:r>
            <w:proofErr w:type="spellEnd"/>
            <w:r w:rsidRPr="008245A3">
              <w:rPr>
                <w:rFonts w:ascii="Times New Roman" w:hAnsi="Times New Roman" w:cs="Times New Roman"/>
                <w:color w:val="000000" w:themeColor="text1"/>
                <w:szCs w:val="21"/>
              </w:rPr>
              <w:t>*</w:t>
            </w:r>
          </w:p>
          <w:p w14:paraId="591229E2" w14:textId="77777777" w:rsidR="00D046F0" w:rsidRPr="008245A3" w:rsidRDefault="00D046F0" w:rsidP="007E411A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8245A3">
              <w:rPr>
                <w:rFonts w:ascii="Times New Roman" w:hAnsi="Times New Roman" w:cs="Times New Roman"/>
                <w:color w:val="000000" w:themeColor="text1"/>
                <w:szCs w:val="21"/>
              </w:rPr>
              <w:t>TLG*</w:t>
            </w:r>
          </w:p>
        </w:tc>
        <w:tc>
          <w:tcPr>
            <w:tcW w:w="5245" w:type="dxa"/>
          </w:tcPr>
          <w:p w14:paraId="28DDB166" w14:textId="77777777" w:rsidR="00D046F0" w:rsidRPr="008245A3" w:rsidRDefault="00D046F0" w:rsidP="007E411A">
            <w:pPr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proofErr w:type="spellStart"/>
            <w:r w:rsidRPr="008245A3">
              <w:rPr>
                <w:rFonts w:ascii="Times New Roman" w:hAnsi="Times New Roman" w:cs="Times New Roman"/>
                <w:color w:val="000000" w:themeColor="text1"/>
                <w:szCs w:val="21"/>
              </w:rPr>
              <w:t>HISTO_Skewness</w:t>
            </w:r>
            <w:proofErr w:type="spellEnd"/>
          </w:p>
          <w:p w14:paraId="5BEB57EA" w14:textId="77777777" w:rsidR="00D046F0" w:rsidRPr="008245A3" w:rsidRDefault="00D046F0" w:rsidP="007E411A">
            <w:pPr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proofErr w:type="spellStart"/>
            <w:r w:rsidRPr="008245A3">
              <w:rPr>
                <w:rFonts w:ascii="Times New Roman" w:hAnsi="Times New Roman" w:cs="Times New Roman"/>
                <w:color w:val="000000" w:themeColor="text1"/>
                <w:szCs w:val="21"/>
              </w:rPr>
              <w:t>HISTO_Kurtosis</w:t>
            </w:r>
            <w:proofErr w:type="spellEnd"/>
          </w:p>
          <w:p w14:paraId="6E989F3F" w14:textId="77777777" w:rsidR="00D046F0" w:rsidRPr="008245A3" w:rsidRDefault="00D046F0" w:rsidP="007E411A">
            <w:pPr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8245A3">
              <w:rPr>
                <w:rFonts w:ascii="Times New Roman" w:hAnsi="Times New Roman" w:cs="Times New Roman"/>
                <w:color w:val="000000" w:themeColor="text1"/>
                <w:szCs w:val="21"/>
              </w:rPr>
              <w:t>HISTO_Entropy_log10</w:t>
            </w:r>
          </w:p>
          <w:p w14:paraId="70221BA9" w14:textId="77777777" w:rsidR="00D046F0" w:rsidRPr="008245A3" w:rsidRDefault="00D046F0" w:rsidP="007E411A">
            <w:pPr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8245A3">
              <w:rPr>
                <w:rFonts w:ascii="Times New Roman" w:hAnsi="Times New Roman" w:cs="Times New Roman"/>
                <w:color w:val="000000" w:themeColor="text1"/>
                <w:szCs w:val="21"/>
              </w:rPr>
              <w:t>HISTO_Entropy_log2</w:t>
            </w:r>
          </w:p>
          <w:p w14:paraId="678C1243" w14:textId="77777777" w:rsidR="00D046F0" w:rsidRPr="008245A3" w:rsidRDefault="00D046F0" w:rsidP="007E411A">
            <w:pPr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proofErr w:type="spellStart"/>
            <w:r w:rsidRPr="008245A3">
              <w:rPr>
                <w:rFonts w:ascii="Times New Roman" w:hAnsi="Times New Roman" w:cs="Times New Roman"/>
                <w:color w:val="000000" w:themeColor="text1"/>
                <w:szCs w:val="21"/>
              </w:rPr>
              <w:t>HISTO_Energy</w:t>
            </w:r>
            <w:proofErr w:type="spellEnd"/>
          </w:p>
          <w:p w14:paraId="03A57587" w14:textId="77777777" w:rsidR="00D046F0" w:rsidRPr="008245A3" w:rsidRDefault="00D046F0" w:rsidP="007E411A">
            <w:pPr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proofErr w:type="spellStart"/>
            <w:r w:rsidRPr="008245A3">
              <w:rPr>
                <w:rFonts w:ascii="Times New Roman" w:hAnsi="Times New Roman" w:cs="Times New Roman"/>
                <w:color w:val="000000" w:themeColor="text1"/>
                <w:szCs w:val="21"/>
              </w:rPr>
              <w:t>SHAPE_Sphericity</w:t>
            </w:r>
            <w:proofErr w:type="spellEnd"/>
          </w:p>
          <w:p w14:paraId="7D9A5FB5" w14:textId="77777777" w:rsidR="00D046F0" w:rsidRPr="008245A3" w:rsidRDefault="00D046F0" w:rsidP="007E411A">
            <w:pPr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proofErr w:type="spellStart"/>
            <w:r w:rsidRPr="008245A3">
              <w:rPr>
                <w:rFonts w:ascii="Times New Roman" w:hAnsi="Times New Roman" w:cs="Times New Roman"/>
                <w:color w:val="000000" w:themeColor="text1"/>
                <w:szCs w:val="21"/>
              </w:rPr>
              <w:t>SHAPE_Compacity</w:t>
            </w:r>
            <w:proofErr w:type="spellEnd"/>
          </w:p>
          <w:p w14:paraId="26568E47" w14:textId="77777777" w:rsidR="00D046F0" w:rsidRPr="008245A3" w:rsidRDefault="00D046F0" w:rsidP="007E411A">
            <w:pPr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proofErr w:type="spellStart"/>
            <w:r w:rsidRPr="008245A3">
              <w:rPr>
                <w:rFonts w:ascii="Times New Roman" w:hAnsi="Times New Roman" w:cs="Times New Roman"/>
                <w:color w:val="000000" w:themeColor="text1"/>
                <w:szCs w:val="21"/>
              </w:rPr>
              <w:t>SHAPE_Volume</w:t>
            </w:r>
            <w:proofErr w:type="spellEnd"/>
            <w:r w:rsidRPr="008245A3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 (mL)</w:t>
            </w:r>
          </w:p>
          <w:p w14:paraId="619D0671" w14:textId="77777777" w:rsidR="00D046F0" w:rsidRPr="008245A3" w:rsidRDefault="00D046F0" w:rsidP="007E411A">
            <w:pPr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proofErr w:type="spellStart"/>
            <w:r w:rsidRPr="008245A3">
              <w:rPr>
                <w:rFonts w:ascii="Times New Roman" w:hAnsi="Times New Roman" w:cs="Times New Roman"/>
                <w:color w:val="000000" w:themeColor="text1"/>
                <w:szCs w:val="21"/>
              </w:rPr>
              <w:t>SHAPE_Volume</w:t>
            </w:r>
            <w:proofErr w:type="spellEnd"/>
            <w:r w:rsidRPr="008245A3">
              <w:rPr>
                <w:rFonts w:ascii="Times New Roman" w:hAnsi="Times New Roman" w:cs="Times New Roman"/>
                <w:color w:val="000000" w:themeColor="text1"/>
                <w:szCs w:val="21"/>
              </w:rPr>
              <w:t>(</w:t>
            </w:r>
            <w:proofErr w:type="spellStart"/>
            <w:r w:rsidRPr="008245A3">
              <w:rPr>
                <w:rFonts w:ascii="Times New Roman" w:hAnsi="Times New Roman" w:cs="Times New Roman"/>
                <w:color w:val="000000" w:themeColor="text1"/>
                <w:szCs w:val="21"/>
              </w:rPr>
              <w:t>vx</w:t>
            </w:r>
            <w:proofErr w:type="spellEnd"/>
            <w:r w:rsidRPr="008245A3">
              <w:rPr>
                <w:rFonts w:ascii="Times New Roman" w:hAnsi="Times New Roman" w:cs="Times New Roman"/>
                <w:color w:val="000000" w:themeColor="text1"/>
                <w:szCs w:val="21"/>
              </w:rPr>
              <w:t>)</w:t>
            </w:r>
          </w:p>
        </w:tc>
      </w:tr>
      <w:tr w:rsidR="00D046F0" w:rsidRPr="008245A3" w14:paraId="77A40A13" w14:textId="77777777" w:rsidTr="007E411A">
        <w:trPr>
          <w:jc w:val="center"/>
        </w:trPr>
        <w:tc>
          <w:tcPr>
            <w:tcW w:w="10491" w:type="dxa"/>
            <w:gridSpan w:val="2"/>
          </w:tcPr>
          <w:p w14:paraId="711CC44F" w14:textId="77777777" w:rsidR="00D046F0" w:rsidRPr="008245A3" w:rsidRDefault="00D046F0" w:rsidP="007E411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</w:pPr>
            <w:r w:rsidRPr="008245A3"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  <w:t>Higher</w:t>
            </w:r>
            <w:r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  <w:t>-</w:t>
            </w:r>
            <w:r w:rsidRPr="008245A3"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  <w:t>order textural features</w:t>
            </w:r>
          </w:p>
        </w:tc>
      </w:tr>
      <w:tr w:rsidR="00D046F0" w:rsidRPr="008245A3" w14:paraId="010657D5" w14:textId="77777777" w:rsidTr="007E411A">
        <w:trPr>
          <w:jc w:val="center"/>
        </w:trPr>
        <w:tc>
          <w:tcPr>
            <w:tcW w:w="5246" w:type="dxa"/>
          </w:tcPr>
          <w:p w14:paraId="6B237303" w14:textId="77777777" w:rsidR="00D046F0" w:rsidRPr="008245A3" w:rsidRDefault="00D046F0" w:rsidP="007E411A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  <w:lang w:val="en-GB"/>
              </w:rPr>
            </w:pPr>
            <w:r w:rsidRPr="008245A3">
              <w:rPr>
                <w:rFonts w:ascii="Times New Roman" w:hAnsi="Times New Roman" w:cs="Times New Roman"/>
                <w:b/>
                <w:bCs/>
                <w:szCs w:val="21"/>
                <w:lang w:val="en-GB"/>
              </w:rPr>
              <w:t>GLZLM</w:t>
            </w:r>
          </w:p>
        </w:tc>
        <w:tc>
          <w:tcPr>
            <w:tcW w:w="5245" w:type="dxa"/>
          </w:tcPr>
          <w:p w14:paraId="4A001A86" w14:textId="77777777" w:rsidR="00D046F0" w:rsidRPr="008245A3" w:rsidRDefault="00D046F0" w:rsidP="007E411A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8245A3">
              <w:rPr>
                <w:rFonts w:ascii="Times New Roman" w:hAnsi="Times New Roman" w:cs="Times New Roman"/>
                <w:b/>
                <w:bCs/>
                <w:szCs w:val="21"/>
              </w:rPr>
              <w:t>GLRLM</w:t>
            </w:r>
          </w:p>
        </w:tc>
      </w:tr>
      <w:tr w:rsidR="00D046F0" w:rsidRPr="008245A3" w14:paraId="0B744053" w14:textId="77777777" w:rsidTr="007E411A">
        <w:trPr>
          <w:jc w:val="center"/>
        </w:trPr>
        <w:tc>
          <w:tcPr>
            <w:tcW w:w="5246" w:type="dxa"/>
          </w:tcPr>
          <w:p w14:paraId="6B642EFD" w14:textId="77777777" w:rsidR="00D046F0" w:rsidRPr="008245A3" w:rsidRDefault="00D046F0" w:rsidP="007E411A">
            <w:pPr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8245A3">
              <w:rPr>
                <w:rFonts w:ascii="Times New Roman" w:hAnsi="Times New Roman" w:cs="Times New Roman"/>
                <w:color w:val="000000" w:themeColor="text1"/>
                <w:szCs w:val="21"/>
              </w:rPr>
              <w:t>GLZLM_SZE (Short-Zone Emphasis)</w:t>
            </w:r>
          </w:p>
          <w:p w14:paraId="7D6B8AFB" w14:textId="77777777" w:rsidR="00D046F0" w:rsidRPr="008245A3" w:rsidRDefault="00D046F0" w:rsidP="007E411A">
            <w:pPr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8245A3">
              <w:rPr>
                <w:rFonts w:ascii="Times New Roman" w:hAnsi="Times New Roman" w:cs="Times New Roman"/>
                <w:color w:val="000000" w:themeColor="text1"/>
                <w:szCs w:val="21"/>
              </w:rPr>
              <w:t>GLZLM_LZE (Long-Zone Emphasis)</w:t>
            </w:r>
          </w:p>
          <w:p w14:paraId="21BFBA4B" w14:textId="77777777" w:rsidR="00D046F0" w:rsidRPr="008245A3" w:rsidRDefault="00D046F0" w:rsidP="007E411A">
            <w:pPr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8245A3">
              <w:rPr>
                <w:rFonts w:ascii="Times New Roman" w:hAnsi="Times New Roman" w:cs="Times New Roman"/>
                <w:color w:val="000000" w:themeColor="text1"/>
                <w:szCs w:val="21"/>
              </w:rPr>
              <w:t>GLZLM_LGZE (Low Gray-level Zone Emphasis)</w:t>
            </w:r>
          </w:p>
          <w:p w14:paraId="535A9381" w14:textId="77777777" w:rsidR="00D046F0" w:rsidRPr="008245A3" w:rsidRDefault="00D046F0" w:rsidP="007E411A">
            <w:pPr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8245A3">
              <w:rPr>
                <w:rFonts w:ascii="Times New Roman" w:hAnsi="Times New Roman" w:cs="Times New Roman"/>
                <w:color w:val="000000" w:themeColor="text1"/>
                <w:szCs w:val="21"/>
              </w:rPr>
              <w:t>GLZLM_HGZE (High Gray-level Zone Emphasis)</w:t>
            </w:r>
          </w:p>
          <w:p w14:paraId="54D9A7E9" w14:textId="77777777" w:rsidR="00D046F0" w:rsidRPr="008245A3" w:rsidRDefault="00D046F0" w:rsidP="007E411A">
            <w:pPr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8245A3">
              <w:rPr>
                <w:rFonts w:ascii="Times New Roman" w:hAnsi="Times New Roman" w:cs="Times New Roman"/>
                <w:color w:val="000000" w:themeColor="text1"/>
                <w:szCs w:val="21"/>
              </w:rPr>
              <w:t>GLZLM_SZLGE (Short-Zone Low Gray-level Emphasis)</w:t>
            </w:r>
          </w:p>
          <w:p w14:paraId="3D0B6CA3" w14:textId="77777777" w:rsidR="00D046F0" w:rsidRPr="008245A3" w:rsidRDefault="00D046F0" w:rsidP="007E411A">
            <w:pPr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8245A3">
              <w:rPr>
                <w:rFonts w:ascii="Times New Roman" w:hAnsi="Times New Roman" w:cs="Times New Roman"/>
                <w:color w:val="000000" w:themeColor="text1"/>
                <w:szCs w:val="21"/>
              </w:rPr>
              <w:t>GLZLM_SZHGE (Short-Zone High Gray-level Emphasis)</w:t>
            </w:r>
          </w:p>
          <w:p w14:paraId="7A537EA1" w14:textId="77777777" w:rsidR="00D046F0" w:rsidRPr="008245A3" w:rsidRDefault="00D046F0" w:rsidP="007E411A">
            <w:pPr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8245A3">
              <w:rPr>
                <w:rFonts w:ascii="Times New Roman" w:hAnsi="Times New Roman" w:cs="Times New Roman"/>
                <w:color w:val="000000" w:themeColor="text1"/>
                <w:szCs w:val="21"/>
              </w:rPr>
              <w:t>GLZLM_LZLGE (Long-Zone Low Gray-level Emphasis)</w:t>
            </w:r>
          </w:p>
          <w:p w14:paraId="702DE963" w14:textId="77777777" w:rsidR="00D046F0" w:rsidRPr="008245A3" w:rsidRDefault="00D046F0" w:rsidP="007E411A">
            <w:pPr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8245A3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GLZLM_LZHGE (Long-Zone High Gray-level Emphasis) </w:t>
            </w:r>
          </w:p>
          <w:p w14:paraId="2C5F6165" w14:textId="77777777" w:rsidR="00D046F0" w:rsidRPr="008245A3" w:rsidRDefault="00D046F0" w:rsidP="007E411A">
            <w:pPr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8245A3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GLZLM_GLNU (Gray-Level Non-Uniformity for zone) </w:t>
            </w:r>
          </w:p>
          <w:p w14:paraId="62281EDB" w14:textId="77777777" w:rsidR="00D046F0" w:rsidRPr="008245A3" w:rsidRDefault="00D046F0" w:rsidP="007E411A">
            <w:pPr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8245A3">
              <w:rPr>
                <w:rFonts w:ascii="Times New Roman" w:hAnsi="Times New Roman" w:cs="Times New Roman"/>
                <w:color w:val="000000" w:themeColor="text1"/>
                <w:szCs w:val="21"/>
              </w:rPr>
              <w:t>GLZLM_ZLNU (Zone Length Non-Uniformity)</w:t>
            </w:r>
          </w:p>
          <w:p w14:paraId="3834961E" w14:textId="77777777" w:rsidR="00D046F0" w:rsidRPr="008245A3" w:rsidRDefault="00D046F0" w:rsidP="007E411A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8245A3">
              <w:rPr>
                <w:rFonts w:ascii="Times New Roman" w:hAnsi="Times New Roman" w:cs="Times New Roman"/>
                <w:color w:val="000000" w:themeColor="text1"/>
                <w:szCs w:val="21"/>
              </w:rPr>
              <w:t>GLZLM_ZP (Zone Percentage)</w:t>
            </w:r>
          </w:p>
        </w:tc>
        <w:tc>
          <w:tcPr>
            <w:tcW w:w="5245" w:type="dxa"/>
          </w:tcPr>
          <w:p w14:paraId="546FDF94" w14:textId="77777777" w:rsidR="00D046F0" w:rsidRPr="008245A3" w:rsidRDefault="00D046F0" w:rsidP="007E411A">
            <w:pPr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8245A3">
              <w:rPr>
                <w:rFonts w:ascii="Times New Roman" w:hAnsi="Times New Roman" w:cs="Times New Roman"/>
                <w:color w:val="000000" w:themeColor="text1"/>
                <w:szCs w:val="21"/>
              </w:rPr>
              <w:t>GLRLM_SRE (Short-Run Emphasis)</w:t>
            </w:r>
          </w:p>
          <w:p w14:paraId="62E11312" w14:textId="77777777" w:rsidR="00D046F0" w:rsidRPr="008245A3" w:rsidRDefault="00D046F0" w:rsidP="007E411A">
            <w:pPr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8245A3">
              <w:rPr>
                <w:rFonts w:ascii="Times New Roman" w:hAnsi="Times New Roman" w:cs="Times New Roman"/>
                <w:color w:val="000000" w:themeColor="text1"/>
                <w:szCs w:val="21"/>
              </w:rPr>
              <w:t>GLRLM_LRE (Long-Run Emphasis)</w:t>
            </w:r>
          </w:p>
          <w:p w14:paraId="6FA57F5D" w14:textId="77777777" w:rsidR="00D046F0" w:rsidRPr="008245A3" w:rsidRDefault="00D046F0" w:rsidP="007E411A">
            <w:pPr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8245A3">
              <w:rPr>
                <w:rFonts w:ascii="Times New Roman" w:hAnsi="Times New Roman" w:cs="Times New Roman"/>
                <w:color w:val="000000" w:themeColor="text1"/>
                <w:szCs w:val="21"/>
              </w:rPr>
              <w:t>GLRLM_LGRE (Low Gray-level Run Emphasis)</w:t>
            </w:r>
          </w:p>
          <w:p w14:paraId="3B140D38" w14:textId="77777777" w:rsidR="00D046F0" w:rsidRPr="008245A3" w:rsidRDefault="00D046F0" w:rsidP="007E411A">
            <w:pPr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8245A3">
              <w:rPr>
                <w:rFonts w:ascii="Times New Roman" w:hAnsi="Times New Roman" w:cs="Times New Roman"/>
                <w:color w:val="000000" w:themeColor="text1"/>
                <w:szCs w:val="21"/>
              </w:rPr>
              <w:t>GLRLM_HGRE (High Gray-level Run Emphasis)</w:t>
            </w:r>
          </w:p>
          <w:p w14:paraId="0B4BEFB2" w14:textId="77777777" w:rsidR="00D046F0" w:rsidRPr="008245A3" w:rsidRDefault="00D046F0" w:rsidP="007E411A">
            <w:pPr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8245A3">
              <w:rPr>
                <w:rFonts w:ascii="Times New Roman" w:hAnsi="Times New Roman" w:cs="Times New Roman"/>
                <w:color w:val="000000" w:themeColor="text1"/>
                <w:szCs w:val="21"/>
              </w:rPr>
              <w:t>GLRLM_SRLGE (Short-Run Low Gray-level Emphasis)</w:t>
            </w:r>
          </w:p>
          <w:p w14:paraId="7B3724AD" w14:textId="77777777" w:rsidR="00D046F0" w:rsidRPr="008245A3" w:rsidRDefault="00D046F0" w:rsidP="007E411A">
            <w:pPr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8245A3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GLRLM_SRHGE (Short-Run High Gray-level Emphasis) </w:t>
            </w:r>
          </w:p>
          <w:p w14:paraId="0D86F6B7" w14:textId="77777777" w:rsidR="00D046F0" w:rsidRPr="008245A3" w:rsidRDefault="00D046F0" w:rsidP="007E411A">
            <w:pPr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8245A3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GLRLM_LRLGE (Long-Run Low Gray-level Emphasis) </w:t>
            </w:r>
          </w:p>
          <w:p w14:paraId="0DB37352" w14:textId="77777777" w:rsidR="00D046F0" w:rsidRPr="008245A3" w:rsidRDefault="00D046F0" w:rsidP="007E411A">
            <w:pPr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8245A3">
              <w:rPr>
                <w:rFonts w:ascii="Times New Roman" w:hAnsi="Times New Roman" w:cs="Times New Roman"/>
                <w:color w:val="000000" w:themeColor="text1"/>
                <w:szCs w:val="21"/>
              </w:rPr>
              <w:t>GLRLM_LRHGE (Long-Run High</w:t>
            </w: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 xml:space="preserve"> </w:t>
            </w:r>
            <w:r w:rsidRPr="008245A3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Gray-level Emphasis) </w:t>
            </w:r>
          </w:p>
          <w:p w14:paraId="385BC40A" w14:textId="77777777" w:rsidR="00D046F0" w:rsidRDefault="00D046F0" w:rsidP="007E411A">
            <w:pPr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8245A3">
              <w:rPr>
                <w:rFonts w:ascii="Times New Roman" w:hAnsi="Times New Roman" w:cs="Times New Roman"/>
                <w:color w:val="000000" w:themeColor="text1"/>
                <w:szCs w:val="21"/>
              </w:rPr>
              <w:t>GLRLM_GLNU (Gray-Level Non-Uniformity for run)</w:t>
            </w:r>
          </w:p>
          <w:p w14:paraId="337C96C4" w14:textId="77777777" w:rsidR="00D046F0" w:rsidRPr="008245A3" w:rsidRDefault="00D046F0" w:rsidP="007E411A">
            <w:pPr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8245A3">
              <w:rPr>
                <w:rFonts w:ascii="Times New Roman" w:hAnsi="Times New Roman" w:cs="Times New Roman"/>
                <w:color w:val="000000" w:themeColor="text1"/>
                <w:szCs w:val="21"/>
              </w:rPr>
              <w:t>GLRLM_RLNU (Run Length Non-Uniformity)</w:t>
            </w:r>
          </w:p>
          <w:p w14:paraId="4DB09C98" w14:textId="77777777" w:rsidR="00D046F0" w:rsidRPr="008245A3" w:rsidRDefault="00D046F0" w:rsidP="007E411A">
            <w:pPr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8245A3">
              <w:rPr>
                <w:rFonts w:ascii="Times New Roman" w:hAnsi="Times New Roman" w:cs="Times New Roman"/>
                <w:color w:val="000000" w:themeColor="text1"/>
                <w:szCs w:val="21"/>
              </w:rPr>
              <w:t>GLRLM_RP (Run Percentage)</w:t>
            </w:r>
          </w:p>
        </w:tc>
      </w:tr>
      <w:tr w:rsidR="00D046F0" w:rsidRPr="008245A3" w14:paraId="7256326C" w14:textId="77777777" w:rsidTr="007E411A">
        <w:trPr>
          <w:jc w:val="center"/>
        </w:trPr>
        <w:tc>
          <w:tcPr>
            <w:tcW w:w="5246" w:type="dxa"/>
          </w:tcPr>
          <w:p w14:paraId="05D4601C" w14:textId="77777777" w:rsidR="00D046F0" w:rsidRPr="008245A3" w:rsidRDefault="00D046F0" w:rsidP="007E411A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Cs w:val="21"/>
              </w:rPr>
            </w:pPr>
            <w:r w:rsidRPr="008245A3">
              <w:rPr>
                <w:rFonts w:ascii="Times New Roman" w:hAnsi="Times New Roman" w:cs="Times New Roman"/>
                <w:b/>
                <w:bCs/>
                <w:color w:val="000000" w:themeColor="text1"/>
                <w:szCs w:val="21"/>
              </w:rPr>
              <w:t>GLCM</w:t>
            </w:r>
          </w:p>
        </w:tc>
        <w:tc>
          <w:tcPr>
            <w:tcW w:w="5245" w:type="dxa"/>
          </w:tcPr>
          <w:p w14:paraId="3F77CF3D" w14:textId="77777777" w:rsidR="00D046F0" w:rsidRPr="008245A3" w:rsidRDefault="00D046F0" w:rsidP="007E411A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Cs w:val="21"/>
              </w:rPr>
            </w:pPr>
            <w:r w:rsidRPr="008245A3">
              <w:rPr>
                <w:rFonts w:ascii="Times New Roman" w:hAnsi="Times New Roman" w:cs="Times New Roman"/>
                <w:b/>
                <w:bCs/>
                <w:color w:val="000000" w:themeColor="text1"/>
                <w:szCs w:val="21"/>
              </w:rPr>
              <w:t>NGLDM</w:t>
            </w:r>
          </w:p>
        </w:tc>
      </w:tr>
      <w:tr w:rsidR="00D046F0" w:rsidRPr="008245A3" w14:paraId="0CD5B0FC" w14:textId="77777777" w:rsidTr="007E411A">
        <w:trPr>
          <w:trHeight w:val="2161"/>
          <w:jc w:val="center"/>
        </w:trPr>
        <w:tc>
          <w:tcPr>
            <w:tcW w:w="5246" w:type="dxa"/>
          </w:tcPr>
          <w:p w14:paraId="6FD93C36" w14:textId="77777777" w:rsidR="00D046F0" w:rsidRPr="00FB3B39" w:rsidRDefault="00D046F0" w:rsidP="007E41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B3B39">
              <w:rPr>
                <w:rFonts w:ascii="Times New Roman" w:hAnsi="Times New Roman" w:cs="Times New Roman"/>
                <w:sz w:val="24"/>
                <w:szCs w:val="24"/>
              </w:rPr>
              <w:t>GLCM_Homogeneity</w:t>
            </w:r>
            <w:proofErr w:type="spellEnd"/>
            <w:r w:rsidRPr="00FB3B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BE7E1DE" w14:textId="77777777" w:rsidR="00D046F0" w:rsidRPr="00FB3B39" w:rsidRDefault="00D046F0" w:rsidP="007E41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B3B39">
              <w:rPr>
                <w:rFonts w:ascii="Times New Roman" w:hAnsi="Times New Roman" w:cs="Times New Roman"/>
                <w:sz w:val="24"/>
                <w:szCs w:val="24"/>
              </w:rPr>
              <w:t>GLCM_Energy</w:t>
            </w:r>
            <w:proofErr w:type="spellEnd"/>
            <w:r w:rsidRPr="00FB3B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9D10467" w14:textId="77777777" w:rsidR="00D046F0" w:rsidRPr="00FB3B39" w:rsidRDefault="00D046F0" w:rsidP="007E41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B3B39">
              <w:rPr>
                <w:rFonts w:ascii="Times New Roman" w:hAnsi="Times New Roman" w:cs="Times New Roman"/>
                <w:sz w:val="24"/>
                <w:szCs w:val="24"/>
              </w:rPr>
              <w:t>GLCM_Contrast</w:t>
            </w:r>
            <w:proofErr w:type="spellEnd"/>
            <w:r w:rsidRPr="00FB3B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2A2958C" w14:textId="77777777" w:rsidR="00D046F0" w:rsidRPr="00FB3B39" w:rsidRDefault="00D046F0" w:rsidP="007E41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B3B39">
              <w:rPr>
                <w:rFonts w:ascii="Times New Roman" w:hAnsi="Times New Roman" w:cs="Times New Roman"/>
                <w:sz w:val="24"/>
                <w:szCs w:val="24"/>
              </w:rPr>
              <w:t>GLCM_Correlation</w:t>
            </w:r>
            <w:proofErr w:type="spellEnd"/>
            <w:r w:rsidRPr="00FB3B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224FE331" w14:textId="77777777" w:rsidR="00D046F0" w:rsidRPr="00FB3B39" w:rsidRDefault="00D046F0" w:rsidP="007E41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3B39">
              <w:rPr>
                <w:rFonts w:ascii="Times New Roman" w:hAnsi="Times New Roman" w:cs="Times New Roman"/>
                <w:sz w:val="24"/>
                <w:szCs w:val="24"/>
              </w:rPr>
              <w:t xml:space="preserve">GLCM_Entropy_log10 </w:t>
            </w:r>
          </w:p>
          <w:p w14:paraId="6DCBA5A4" w14:textId="77777777" w:rsidR="00D046F0" w:rsidRPr="00FB3B39" w:rsidRDefault="00D046F0" w:rsidP="007E41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3B39">
              <w:rPr>
                <w:rFonts w:ascii="Times New Roman" w:hAnsi="Times New Roman" w:cs="Times New Roman"/>
                <w:sz w:val="24"/>
                <w:szCs w:val="24"/>
              </w:rPr>
              <w:t xml:space="preserve">GLCM_Entropy_log2 </w:t>
            </w:r>
          </w:p>
          <w:p w14:paraId="389E726C" w14:textId="77777777" w:rsidR="00D046F0" w:rsidRPr="00FB3B39" w:rsidRDefault="00D046F0" w:rsidP="007E41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B3B39">
              <w:rPr>
                <w:rFonts w:ascii="Times New Roman" w:hAnsi="Times New Roman" w:cs="Times New Roman"/>
                <w:sz w:val="24"/>
                <w:szCs w:val="24"/>
              </w:rPr>
              <w:t>GLCM_Dissimilarity</w:t>
            </w:r>
            <w:proofErr w:type="spellEnd"/>
          </w:p>
        </w:tc>
        <w:tc>
          <w:tcPr>
            <w:tcW w:w="5245" w:type="dxa"/>
          </w:tcPr>
          <w:p w14:paraId="31987E2A" w14:textId="77777777" w:rsidR="00D046F0" w:rsidRPr="008245A3" w:rsidRDefault="00D046F0" w:rsidP="007E411A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proofErr w:type="spellStart"/>
            <w:r w:rsidRPr="008245A3">
              <w:rPr>
                <w:rFonts w:ascii="Times New Roman" w:hAnsi="Times New Roman" w:cs="Times New Roman"/>
                <w:color w:val="000000" w:themeColor="text1"/>
                <w:szCs w:val="21"/>
              </w:rPr>
              <w:t>NGLDM_Coarseness</w:t>
            </w:r>
            <w:proofErr w:type="spellEnd"/>
          </w:p>
          <w:p w14:paraId="422CDE6F" w14:textId="77777777" w:rsidR="00D046F0" w:rsidRPr="008245A3" w:rsidRDefault="00D046F0" w:rsidP="007E411A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proofErr w:type="spellStart"/>
            <w:r w:rsidRPr="008245A3">
              <w:rPr>
                <w:rFonts w:ascii="Times New Roman" w:hAnsi="Times New Roman" w:cs="Times New Roman"/>
                <w:color w:val="000000" w:themeColor="text1"/>
                <w:szCs w:val="21"/>
              </w:rPr>
              <w:t>NGLDM_Contrast</w:t>
            </w:r>
            <w:proofErr w:type="spellEnd"/>
          </w:p>
          <w:p w14:paraId="4E5E259C" w14:textId="77777777" w:rsidR="00D046F0" w:rsidRPr="008245A3" w:rsidRDefault="00D046F0" w:rsidP="007E411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proofErr w:type="spellStart"/>
            <w:r w:rsidRPr="008245A3">
              <w:rPr>
                <w:rFonts w:ascii="Times New Roman" w:hAnsi="Times New Roman" w:cs="Times New Roman"/>
                <w:color w:val="000000" w:themeColor="text1"/>
                <w:szCs w:val="21"/>
              </w:rPr>
              <w:t>NGLDM_Busyness</w:t>
            </w:r>
            <w:proofErr w:type="spellEnd"/>
          </w:p>
        </w:tc>
      </w:tr>
    </w:tbl>
    <w:p w14:paraId="7CF368D1" w14:textId="77777777" w:rsidR="00D046F0" w:rsidRDefault="00D046F0" w:rsidP="00D046F0">
      <w:pPr>
        <w:rPr>
          <w:rFonts w:ascii="Times New Roman" w:hAnsi="Times New Roman" w:cs="Times New Roman"/>
          <w:sz w:val="24"/>
          <w:szCs w:val="24"/>
        </w:rPr>
      </w:pPr>
      <w:r w:rsidRPr="00CF3A76">
        <w:rPr>
          <w:rFonts w:ascii="Times New Roman" w:hAnsi="Times New Roman" w:cs="Times New Roman"/>
          <w:sz w:val="24"/>
          <w:szCs w:val="24"/>
        </w:rPr>
        <w:t>* Calculated only for PET</w:t>
      </w:r>
    </w:p>
    <w:p w14:paraId="21091FC0" w14:textId="77777777" w:rsidR="00D046F0" w:rsidRDefault="00D046F0" w:rsidP="00D046F0">
      <w:pPr>
        <w:rPr>
          <w:rFonts w:ascii="Times New Roman" w:hAnsi="Times New Roman" w:cs="Times New Roman"/>
          <w:sz w:val="24"/>
          <w:szCs w:val="24"/>
        </w:rPr>
      </w:pPr>
    </w:p>
    <w:p w14:paraId="14E0CA5C" w14:textId="6E50C9AF" w:rsidR="002504EA" w:rsidRDefault="002504EA"/>
    <w:p w14:paraId="7074B23B" w14:textId="77777777" w:rsidR="00413FB4" w:rsidRDefault="00413FB4" w:rsidP="0092797C">
      <w:pPr>
        <w:spacing w:line="276" w:lineRule="auto"/>
        <w:rPr>
          <w:rFonts w:ascii="Times New Roman" w:hAnsi="Times New Roman" w:cs="Times New Roman"/>
          <w:b/>
          <w:bCs/>
          <w:kern w:val="0"/>
          <w:sz w:val="24"/>
          <w:szCs w:val="24"/>
        </w:rPr>
      </w:pPr>
    </w:p>
    <w:p w14:paraId="6D22A8C3" w14:textId="77777777" w:rsidR="00413FB4" w:rsidRDefault="00413FB4" w:rsidP="0092797C">
      <w:pPr>
        <w:spacing w:line="276" w:lineRule="auto"/>
        <w:rPr>
          <w:rFonts w:ascii="Times New Roman" w:hAnsi="Times New Roman" w:cs="Times New Roman"/>
          <w:b/>
          <w:bCs/>
          <w:kern w:val="0"/>
          <w:sz w:val="24"/>
          <w:szCs w:val="24"/>
        </w:rPr>
      </w:pPr>
    </w:p>
    <w:p w14:paraId="57DD6593" w14:textId="77777777" w:rsidR="00413FB4" w:rsidRDefault="00413FB4" w:rsidP="0092797C">
      <w:pPr>
        <w:spacing w:line="276" w:lineRule="auto"/>
        <w:rPr>
          <w:rFonts w:ascii="Times New Roman" w:hAnsi="Times New Roman" w:cs="Times New Roman"/>
          <w:b/>
          <w:bCs/>
          <w:kern w:val="0"/>
          <w:sz w:val="24"/>
          <w:szCs w:val="24"/>
        </w:rPr>
      </w:pPr>
    </w:p>
    <w:p w14:paraId="6EAFD027" w14:textId="77777777" w:rsidR="00413FB4" w:rsidRDefault="00413FB4" w:rsidP="0092797C">
      <w:pPr>
        <w:spacing w:line="276" w:lineRule="auto"/>
        <w:rPr>
          <w:rFonts w:ascii="Times New Roman" w:hAnsi="Times New Roman" w:cs="Times New Roman"/>
          <w:b/>
          <w:bCs/>
          <w:kern w:val="0"/>
          <w:sz w:val="24"/>
          <w:szCs w:val="24"/>
        </w:rPr>
      </w:pPr>
    </w:p>
    <w:p w14:paraId="47A0DB62" w14:textId="77777777" w:rsidR="00043B68" w:rsidRDefault="00043B68" w:rsidP="00FB3786">
      <w:pPr>
        <w:spacing w:line="360" w:lineRule="auto"/>
        <w:rPr>
          <w:rFonts w:ascii="Times New Roman" w:eastAsia="宋体" w:hAnsi="Times New Roman" w:cs="Times New Roman"/>
          <w:sz w:val="24"/>
          <w:szCs w:val="24"/>
        </w:rPr>
      </w:pPr>
    </w:p>
    <w:p w14:paraId="1A63650C" w14:textId="51BB85A6" w:rsidR="00BE7341" w:rsidRPr="00480A6B" w:rsidRDefault="00E96BAA" w:rsidP="00480A6B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kern w:val="0"/>
          <w:sz w:val="24"/>
          <w:szCs w:val="24"/>
        </w:rPr>
      </w:pPr>
      <w:r>
        <w:fldChar w:fldCharType="begin"/>
      </w:r>
      <w:r>
        <w:instrText xml:space="preserve"> ADDIN NE.Bib</w:instrText>
      </w:r>
      <w:r>
        <w:fldChar w:fldCharType="separate"/>
      </w:r>
      <w:r>
        <w:fldChar w:fldCharType="end"/>
      </w:r>
    </w:p>
    <w:sectPr w:rsidR="00BE7341" w:rsidRPr="00480A6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B392D4" w14:textId="77777777" w:rsidR="00596CA6" w:rsidRDefault="00596CA6" w:rsidP="00D046F0">
      <w:r>
        <w:separator/>
      </w:r>
    </w:p>
  </w:endnote>
  <w:endnote w:type="continuationSeparator" w:id="0">
    <w:p w14:paraId="5520DEF6" w14:textId="77777777" w:rsidR="00596CA6" w:rsidRDefault="00596CA6" w:rsidP="00D046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4096B8" w14:textId="77777777" w:rsidR="00596CA6" w:rsidRDefault="00596CA6" w:rsidP="00D046F0">
      <w:r>
        <w:separator/>
      </w:r>
    </w:p>
  </w:footnote>
  <w:footnote w:type="continuationSeparator" w:id="0">
    <w:p w14:paraId="5E685E2B" w14:textId="77777777" w:rsidR="00596CA6" w:rsidRDefault="00596CA6" w:rsidP="00D046F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NE.Ref{22F52AEC-301A-477E-BBBF-9AD3B85E3EF1}" w:val=" ADDIN NE.Ref.{22F52AEC-301A-477E-BBBF-9AD3B85E3EF1}&lt;Citation&gt;&lt;Group&gt;&lt;References&gt;&lt;Item&gt;&lt;ID&gt;673&lt;/ID&gt;&lt;UID&gt;{E7660B8C-FB66-428F-B753-17A38892D58D}&lt;/UID&gt;&lt;Title&gt;A prognostic model integrating PET‐derived metrics and image texture analyses with clinical risk factors from GOYA&lt;/Title&gt;&lt;Template&gt;Journal Article&lt;/Template&gt;&lt;Star&gt;0&lt;/Star&gt;&lt;Tag&gt;0&lt;/Tag&gt;&lt;Author&gt;Kostakoglu, Lale; Dalmasso, Federico; Berchialla, Paola; Pierce, Larry A; Vitolo, Umberto; Martelli, Maurizio; Sehn, Laurie H; Trněný, Marek; Nielsen, Tina G; Bolen, Christopher R; Sahin, Deniz; Lee, Calvin; El Galaly, Tarec Christoffer; Mattiello, Federico; Kinahan, Paul E; Chauvie, Stephane&lt;/Author&gt;&lt;Year&gt;2022&lt;/Year&gt;&lt;Details&gt;&lt;_accessed&gt;64616796&lt;/_accessed&gt;&lt;_created&gt;64589372&lt;/_created&gt;&lt;_db_updated&gt;CrossRef&lt;/_db_updated&gt;&lt;_doi&gt;10.1002/jha2.421&lt;/_doi&gt;&lt;_isbn&gt;2688-6146&lt;/_isbn&gt;&lt;_issue&gt;2&lt;/_issue&gt;&lt;_journal&gt;eJHaem&lt;/_journal&gt;&lt;_modified&gt;64589374&lt;/_modified&gt;&lt;_pages&gt;406-414&lt;/_pages&gt;&lt;_tertiary_title&gt;eJHaem&lt;/_tertiary_title&gt;&lt;_url&gt;https://onlinelibrary.wiley.com/doi/10.1002/jha2.421_x000d__x000a_https://onlinelibrary.wiley.com/doi/pdf/10.1002/jha2.421&lt;/_url&gt;&lt;_volume&gt;3&lt;/_volume&gt;&lt;/Details&gt;&lt;Extra&gt;&lt;DBUID&gt;{F96A950B-833F-4880-A151-76DA2D6A2879}&lt;/DBUID&gt;&lt;/Extra&gt;&lt;/Item&gt;&lt;/References&gt;&lt;/Group&gt;&lt;/Citation&gt;_x000a_"/>
    <w:docVar w:name="ne_docsoft" w:val="MSWord"/>
    <w:docVar w:name="ne_docversion" w:val="NoteExpress 2.0"/>
    <w:docVar w:name="ne_stylename" w:val="Acad Emergency Med"/>
  </w:docVars>
  <w:rsids>
    <w:rsidRoot w:val="00BF70A5"/>
    <w:rsid w:val="00043B68"/>
    <w:rsid w:val="000E77E3"/>
    <w:rsid w:val="0019094B"/>
    <w:rsid w:val="001E0180"/>
    <w:rsid w:val="002504EA"/>
    <w:rsid w:val="002578C3"/>
    <w:rsid w:val="00345A11"/>
    <w:rsid w:val="0039454F"/>
    <w:rsid w:val="00402387"/>
    <w:rsid w:val="00413FB4"/>
    <w:rsid w:val="00480A6B"/>
    <w:rsid w:val="005519EC"/>
    <w:rsid w:val="00596CA6"/>
    <w:rsid w:val="005B1459"/>
    <w:rsid w:val="00706B9A"/>
    <w:rsid w:val="00715D2E"/>
    <w:rsid w:val="00831FCE"/>
    <w:rsid w:val="0092797C"/>
    <w:rsid w:val="009F3657"/>
    <w:rsid w:val="00AC6CC8"/>
    <w:rsid w:val="00AE524F"/>
    <w:rsid w:val="00BE7341"/>
    <w:rsid w:val="00BF70A5"/>
    <w:rsid w:val="00C13EC3"/>
    <w:rsid w:val="00CB586F"/>
    <w:rsid w:val="00CD4D77"/>
    <w:rsid w:val="00D046F0"/>
    <w:rsid w:val="00D07458"/>
    <w:rsid w:val="00D63EC9"/>
    <w:rsid w:val="00E0132A"/>
    <w:rsid w:val="00E01B6F"/>
    <w:rsid w:val="00E776A2"/>
    <w:rsid w:val="00E96BAA"/>
    <w:rsid w:val="00F80433"/>
    <w:rsid w:val="00FB37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07709BF"/>
  <w15:chartTrackingRefBased/>
  <w15:docId w15:val="{A7344C80-8F88-4752-BD0F-E5A2CF17CF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046F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046F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D046F0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D046F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D046F0"/>
    <w:rPr>
      <w:sz w:val="18"/>
      <w:szCs w:val="18"/>
    </w:rPr>
  </w:style>
  <w:style w:type="table" w:styleId="a7">
    <w:name w:val="Table Grid"/>
    <w:basedOn w:val="a1"/>
    <w:uiPriority w:val="59"/>
    <w:unhideWhenUsed/>
    <w:rsid w:val="00D046F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850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4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225</Words>
  <Characters>1287</Characters>
  <Application>Microsoft Office Word</Application>
  <DocSecurity>0</DocSecurity>
  <Lines>10</Lines>
  <Paragraphs>3</Paragraphs>
  <ScaleCrop>false</ScaleCrop>
  <Company/>
  <LinksUpToDate>false</LinksUpToDate>
  <CharactersWithSpaces>1509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csh8533@163.com</dc:creator>
  <cp:keywords/>
  <dc:description>NE.Bib</dc:description>
  <cp:lastModifiedBy>周夜夜 夜夜</cp:lastModifiedBy>
  <cp:revision>33</cp:revision>
  <dcterms:created xsi:type="dcterms:W3CDTF">2022-05-30T12:08:00Z</dcterms:created>
  <dcterms:modified xsi:type="dcterms:W3CDTF">2022-11-09T10:45:00Z</dcterms:modified>
</cp:coreProperties>
</file>