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FE17E" w14:textId="77777777" w:rsidR="00A51A1F" w:rsidRPr="00414C89" w:rsidRDefault="00A51A1F" w:rsidP="00A51A1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Integration of single-cell regulon atlas and multi-omics data for</w:t>
      </w:r>
      <w:r w:rsidRPr="00414C89">
        <w:rPr>
          <w:rFonts w:ascii="Times New Roman" w:hAnsi="Times New Roman" w:cs="Times New Roman"/>
          <w:b/>
          <w:bCs/>
        </w:rPr>
        <w:t xml:space="preserve"> prognostic stratification </w:t>
      </w:r>
      <w:r>
        <w:rPr>
          <w:rFonts w:ascii="Times New Roman" w:hAnsi="Times New Roman" w:cs="Times New Roman"/>
          <w:b/>
          <w:bCs/>
        </w:rPr>
        <w:t xml:space="preserve">and personalized treatment prediction </w:t>
      </w:r>
      <w:r w:rsidRPr="00414C89">
        <w:rPr>
          <w:rFonts w:ascii="Times New Roman" w:hAnsi="Times New Roman" w:cs="Times New Roman"/>
          <w:b/>
          <w:bCs/>
        </w:rPr>
        <w:t xml:space="preserve">in </w:t>
      </w:r>
      <w:r>
        <w:rPr>
          <w:rFonts w:ascii="Times New Roman" w:hAnsi="Times New Roman" w:cs="Times New Roman"/>
          <w:b/>
          <w:bCs/>
        </w:rPr>
        <w:t>human lung adenocarcinoma</w:t>
      </w:r>
    </w:p>
    <w:p w14:paraId="6B7A8666" w14:textId="77777777" w:rsidR="00A51A1F" w:rsidRDefault="00A51A1F" w:rsidP="00A51A1F">
      <w:pPr>
        <w:rPr>
          <w:rFonts w:ascii="Times New Roman" w:hAnsi="Times New Roman" w:cs="Times New Roman"/>
          <w:b/>
          <w:bCs/>
        </w:rPr>
      </w:pPr>
    </w:p>
    <w:p w14:paraId="5682D8E9" w14:textId="77777777" w:rsidR="00A51A1F" w:rsidRDefault="00A51A1F" w:rsidP="00A51A1F">
      <w:pPr>
        <w:rPr>
          <w:rFonts w:ascii="Times New Roman" w:hAnsi="Times New Roman" w:cs="Times New Roman"/>
        </w:rPr>
      </w:pPr>
      <w:r w:rsidRPr="00CE361A">
        <w:rPr>
          <w:rFonts w:ascii="Times New Roman" w:hAnsi="Times New Roman" w:cs="Times New Roman" w:hint="eastAsia"/>
        </w:rPr>
        <w:t>Y</w:t>
      </w:r>
      <w:r w:rsidRPr="00CE361A">
        <w:rPr>
          <w:rFonts w:ascii="Times New Roman" w:hAnsi="Times New Roman" w:cs="Times New Roman"/>
        </w:rPr>
        <w:t>i Xiong</w:t>
      </w:r>
      <w:r w:rsidRPr="00733785">
        <w:rPr>
          <w:rFonts w:ascii="Times New Roman" w:hAnsi="Times New Roman" w:cs="Times New Roman"/>
          <w:vertAlign w:val="superscript"/>
        </w:rPr>
        <w:t>1,2,</w:t>
      </w:r>
      <w:proofErr w:type="gramStart"/>
      <w:r w:rsidRPr="00733785"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  <w:vertAlign w:val="superscript"/>
        </w:rPr>
        <w:t>,*</w:t>
      </w:r>
      <w:proofErr w:type="gramEnd"/>
      <w:r w:rsidRPr="00CE361A"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Yihao</w:t>
      </w:r>
      <w:proofErr w:type="spellEnd"/>
      <w:r>
        <w:rPr>
          <w:rFonts w:ascii="Times New Roman" w:hAnsi="Times New Roman" w:cs="Times New Roman"/>
        </w:rPr>
        <w:t xml:space="preserve"> Zhang</w:t>
      </w:r>
      <w:r w:rsidRPr="00733785">
        <w:rPr>
          <w:rFonts w:ascii="Times New Roman" w:hAnsi="Times New Roman" w:cs="Times New Roman"/>
          <w:vertAlign w:val="superscript"/>
        </w:rPr>
        <w:t>1,2,3</w:t>
      </w:r>
      <w:r>
        <w:rPr>
          <w:rFonts w:ascii="Times New Roman" w:hAnsi="Times New Roman" w:cs="Times New Roman"/>
          <w:vertAlign w:val="superscript"/>
        </w:rPr>
        <w:t>,*</w:t>
      </w:r>
      <w:r>
        <w:rPr>
          <w:rFonts w:ascii="Times New Roman" w:hAnsi="Times New Roman" w:cs="Times New Roman"/>
        </w:rPr>
        <w:t>, Na Liu</w:t>
      </w:r>
      <w:r w:rsidRPr="00733785">
        <w:rPr>
          <w:rFonts w:ascii="Times New Roman" w:hAnsi="Times New Roman" w:cs="Times New Roman"/>
          <w:vertAlign w:val="superscript"/>
        </w:rPr>
        <w:t>1,2,4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Yueshuo</w:t>
      </w:r>
      <w:proofErr w:type="spellEnd"/>
      <w:r>
        <w:rPr>
          <w:rFonts w:ascii="Times New Roman" w:hAnsi="Times New Roman" w:cs="Times New Roman"/>
        </w:rPr>
        <w:t xml:space="preserve"> Li</w:t>
      </w:r>
      <w:r w:rsidRPr="00E12F2D">
        <w:rPr>
          <w:rFonts w:ascii="Times New Roman" w:hAnsi="Times New Roman" w:cs="Times New Roman"/>
          <w:vertAlign w:val="superscript"/>
        </w:rPr>
        <w:t>1,2,4</w:t>
      </w:r>
      <w:r>
        <w:rPr>
          <w:rFonts w:ascii="Times New Roman" w:hAnsi="Times New Roman" w:cs="Times New Roman"/>
        </w:rPr>
        <w:t>, Hongwei Liu</w:t>
      </w:r>
      <w:r w:rsidRPr="00733785">
        <w:rPr>
          <w:rFonts w:ascii="Times New Roman" w:hAnsi="Times New Roman" w:cs="Times New Roman"/>
          <w:vertAlign w:val="superscript"/>
        </w:rPr>
        <w:t>1,2</w:t>
      </w:r>
      <w:r>
        <w:rPr>
          <w:rFonts w:ascii="Times New Roman" w:hAnsi="Times New Roman" w:cs="Times New Roman"/>
        </w:rPr>
        <w:t xml:space="preserve">, Qi </w:t>
      </w:r>
      <w:r>
        <w:rPr>
          <w:rFonts w:ascii="Times New Roman" w:hAnsi="Times New Roman" w:cs="Times New Roman" w:hint="eastAsia"/>
        </w:rPr>
        <w:t>Y</w:t>
      </w:r>
      <w:r>
        <w:rPr>
          <w:rFonts w:ascii="Times New Roman" w:hAnsi="Times New Roman" w:cs="Times New Roman"/>
        </w:rPr>
        <w:t>ang</w:t>
      </w:r>
      <w:r w:rsidRPr="00733785">
        <w:rPr>
          <w:rFonts w:ascii="Times New Roman" w:hAnsi="Times New Roman" w:cs="Times New Roman"/>
          <w:vertAlign w:val="superscript"/>
        </w:rPr>
        <w:t>1,2</w:t>
      </w:r>
      <w:r>
        <w:rPr>
          <w:rFonts w:ascii="Times New Roman" w:hAnsi="Times New Roman" w:cs="Times New Roman"/>
        </w:rPr>
        <w:t>, Yu Chen</w:t>
      </w:r>
      <w:r w:rsidRPr="00733785"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, Zhizhi Xia</w:t>
      </w:r>
      <w:r>
        <w:rPr>
          <w:rFonts w:ascii="Times New Roman" w:hAnsi="Times New Roman" w:cs="Times New Roman"/>
          <w:vertAlign w:val="superscript"/>
        </w:rPr>
        <w:t>5</w:t>
      </w:r>
      <w:r>
        <w:rPr>
          <w:rFonts w:ascii="Times New Roman" w:hAnsi="Times New Roman" w:cs="Times New Roman"/>
        </w:rPr>
        <w:t>, Xin Chen</w:t>
      </w:r>
      <w:r w:rsidRPr="0045620F">
        <w:rPr>
          <w:rFonts w:ascii="Times New Roman" w:hAnsi="Times New Roman" w:cs="Times New Roman"/>
          <w:vertAlign w:val="superscript"/>
        </w:rPr>
        <w:t>6,#</w:t>
      </w:r>
      <w:r>
        <w:rPr>
          <w:rFonts w:ascii="Times New Roman" w:hAnsi="Times New Roman" w:cs="Times New Roman"/>
        </w:rPr>
        <w:t>, Siyi Wanggou</w:t>
      </w:r>
      <w:r w:rsidRPr="00733785">
        <w:rPr>
          <w:rFonts w:ascii="Times New Roman" w:hAnsi="Times New Roman" w:cs="Times New Roman"/>
          <w:vertAlign w:val="superscript"/>
        </w:rPr>
        <w:t>1,2</w:t>
      </w:r>
      <w:r>
        <w:rPr>
          <w:rFonts w:ascii="Times New Roman" w:hAnsi="Times New Roman" w:cs="Times New Roman"/>
          <w:vertAlign w:val="superscript"/>
        </w:rPr>
        <w:t>,#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Xuejun</w:t>
      </w:r>
      <w:proofErr w:type="spellEnd"/>
      <w:r>
        <w:rPr>
          <w:rFonts w:ascii="Times New Roman" w:hAnsi="Times New Roman" w:cs="Times New Roman"/>
        </w:rPr>
        <w:t xml:space="preserve"> Li</w:t>
      </w:r>
      <w:r w:rsidRPr="00733785">
        <w:rPr>
          <w:rFonts w:ascii="Times New Roman" w:hAnsi="Times New Roman" w:cs="Times New Roman"/>
          <w:vertAlign w:val="superscript"/>
        </w:rPr>
        <w:t>1,2</w:t>
      </w:r>
      <w:r>
        <w:rPr>
          <w:rFonts w:ascii="Times New Roman" w:hAnsi="Times New Roman" w:cs="Times New Roman"/>
          <w:vertAlign w:val="superscript"/>
        </w:rPr>
        <w:t>,#</w:t>
      </w:r>
    </w:p>
    <w:p w14:paraId="74C8452C" w14:textId="77777777" w:rsidR="00A51A1F" w:rsidRPr="00CE361A" w:rsidRDefault="00A51A1F" w:rsidP="00A51A1F">
      <w:pPr>
        <w:rPr>
          <w:rFonts w:ascii="Times New Roman" w:hAnsi="Times New Roman" w:cs="Times New Roman"/>
        </w:rPr>
      </w:pPr>
    </w:p>
    <w:p w14:paraId="4212A3B8" w14:textId="77777777" w:rsidR="00A51A1F" w:rsidRPr="0010126F" w:rsidRDefault="00A51A1F" w:rsidP="00A51A1F">
      <w:pPr>
        <w:rPr>
          <w:rFonts w:ascii="Times New Roman" w:hAnsi="Times New Roman" w:cs="Times New Roman"/>
          <w:szCs w:val="21"/>
        </w:rPr>
      </w:pPr>
      <w:r w:rsidRPr="0010126F">
        <w:rPr>
          <w:rFonts w:ascii="Times New Roman" w:hAnsi="Times New Roman" w:cs="Times New Roman"/>
          <w:szCs w:val="21"/>
        </w:rPr>
        <w:t xml:space="preserve">1 Department of Neurosurgery, </w:t>
      </w:r>
      <w:proofErr w:type="spellStart"/>
      <w:r w:rsidRPr="0010126F">
        <w:rPr>
          <w:rFonts w:ascii="Times New Roman" w:hAnsi="Times New Roman" w:cs="Times New Roman"/>
          <w:szCs w:val="21"/>
        </w:rPr>
        <w:t>Xiangya</w:t>
      </w:r>
      <w:proofErr w:type="spellEnd"/>
      <w:r w:rsidRPr="0010126F">
        <w:rPr>
          <w:rFonts w:ascii="Times New Roman" w:hAnsi="Times New Roman" w:cs="Times New Roman"/>
          <w:szCs w:val="21"/>
        </w:rPr>
        <w:t xml:space="preserve"> Hospital, Central South University, Changsha, Hunan, 410008, China</w:t>
      </w:r>
    </w:p>
    <w:p w14:paraId="601F91B3" w14:textId="77777777" w:rsidR="00A51A1F" w:rsidRPr="0010126F" w:rsidRDefault="00A51A1F" w:rsidP="00A51A1F">
      <w:pPr>
        <w:rPr>
          <w:rFonts w:ascii="Times New Roman" w:hAnsi="Times New Roman" w:cs="Times New Roman"/>
          <w:szCs w:val="21"/>
        </w:rPr>
      </w:pPr>
      <w:r w:rsidRPr="0010126F">
        <w:rPr>
          <w:rFonts w:ascii="Times New Roman" w:hAnsi="Times New Roman" w:cs="Times New Roman"/>
          <w:szCs w:val="21"/>
        </w:rPr>
        <w:t xml:space="preserve">2 Hunan International Scientific and Technological Cooperation Base of Brain Tumor Research, </w:t>
      </w:r>
      <w:proofErr w:type="spellStart"/>
      <w:r w:rsidRPr="0010126F">
        <w:rPr>
          <w:rFonts w:ascii="Times New Roman" w:hAnsi="Times New Roman" w:cs="Times New Roman"/>
          <w:szCs w:val="21"/>
        </w:rPr>
        <w:t>Xiangya</w:t>
      </w:r>
      <w:proofErr w:type="spellEnd"/>
      <w:r w:rsidRPr="0010126F">
        <w:rPr>
          <w:rFonts w:ascii="Times New Roman" w:hAnsi="Times New Roman" w:cs="Times New Roman"/>
          <w:szCs w:val="21"/>
        </w:rPr>
        <w:t xml:space="preserve"> Hospital, Central South University, Changsha, Hunan, 410008, China</w:t>
      </w:r>
    </w:p>
    <w:p w14:paraId="36256149" w14:textId="77777777" w:rsidR="00A51A1F" w:rsidRDefault="00A51A1F" w:rsidP="00A51A1F">
      <w:pPr>
        <w:rPr>
          <w:rFonts w:ascii="Times New Roman" w:hAnsi="Times New Roman" w:cs="Times New Roman"/>
          <w:szCs w:val="21"/>
        </w:rPr>
      </w:pPr>
      <w:r w:rsidRPr="0010126F">
        <w:rPr>
          <w:rFonts w:ascii="Times New Roman" w:hAnsi="Times New Roman" w:cs="Times New Roman"/>
          <w:szCs w:val="21"/>
        </w:rPr>
        <w:t xml:space="preserve">3 </w:t>
      </w:r>
      <w:proofErr w:type="spellStart"/>
      <w:r w:rsidRPr="0010126F">
        <w:rPr>
          <w:rFonts w:ascii="Times New Roman" w:hAnsi="Times New Roman" w:cs="Times New Roman"/>
          <w:szCs w:val="21"/>
        </w:rPr>
        <w:t>Xiangya</w:t>
      </w:r>
      <w:proofErr w:type="spellEnd"/>
      <w:r w:rsidRPr="0010126F">
        <w:rPr>
          <w:rFonts w:ascii="Times New Roman" w:hAnsi="Times New Roman" w:cs="Times New Roman"/>
          <w:szCs w:val="21"/>
        </w:rPr>
        <w:t xml:space="preserve"> School of Medicine, Central South University, 410013 Changsha, China</w:t>
      </w:r>
    </w:p>
    <w:p w14:paraId="5311FE84" w14:textId="77777777" w:rsidR="00A51A1F" w:rsidRDefault="00A51A1F" w:rsidP="00A51A1F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4</w:t>
      </w:r>
      <w:r w:rsidRPr="0010126F">
        <w:rPr>
          <w:rFonts w:ascii="Times New Roman" w:hAnsi="Times New Roman" w:cs="Times New Roman"/>
          <w:szCs w:val="21"/>
        </w:rPr>
        <w:t xml:space="preserve"> </w:t>
      </w:r>
      <w:r w:rsidRPr="003057D0">
        <w:rPr>
          <w:rFonts w:ascii="Times New Roman" w:hAnsi="Times New Roman" w:cs="Times New Roman"/>
          <w:szCs w:val="21"/>
        </w:rPr>
        <w:t xml:space="preserve">Postdoctoral Research Workstation, </w:t>
      </w:r>
      <w:proofErr w:type="spellStart"/>
      <w:r w:rsidRPr="003057D0">
        <w:rPr>
          <w:rFonts w:ascii="Times New Roman" w:hAnsi="Times New Roman" w:cs="Times New Roman"/>
          <w:szCs w:val="21"/>
        </w:rPr>
        <w:t>Xiangya</w:t>
      </w:r>
      <w:proofErr w:type="spellEnd"/>
      <w:r w:rsidRPr="003057D0">
        <w:rPr>
          <w:rFonts w:ascii="Times New Roman" w:hAnsi="Times New Roman" w:cs="Times New Roman"/>
          <w:szCs w:val="21"/>
        </w:rPr>
        <w:t xml:space="preserve"> Hospital, Central South University, Hunan, 410078</w:t>
      </w:r>
      <w:r>
        <w:rPr>
          <w:rFonts w:ascii="Times New Roman" w:hAnsi="Times New Roman" w:cs="Times New Roman"/>
          <w:szCs w:val="21"/>
        </w:rPr>
        <w:t xml:space="preserve">, </w:t>
      </w:r>
      <w:r w:rsidRPr="003057D0">
        <w:rPr>
          <w:rFonts w:ascii="Times New Roman" w:hAnsi="Times New Roman" w:cs="Times New Roman"/>
          <w:szCs w:val="21"/>
        </w:rPr>
        <w:t>China</w:t>
      </w:r>
    </w:p>
    <w:p w14:paraId="745DF55A" w14:textId="77777777" w:rsidR="00A51A1F" w:rsidRPr="0010126F" w:rsidRDefault="00A51A1F" w:rsidP="00A51A1F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5</w:t>
      </w:r>
      <w:r w:rsidRPr="0010126F">
        <w:rPr>
          <w:rFonts w:ascii="Times New Roman" w:hAnsi="Times New Roman" w:cs="Times New Roman"/>
          <w:szCs w:val="21"/>
        </w:rPr>
        <w:t xml:space="preserve"> Department of Pharmacology &amp; Toxicology, University of Toronto, Toronto, Ontario M5S 1A8, Canada</w:t>
      </w:r>
    </w:p>
    <w:p w14:paraId="539A7102" w14:textId="77777777" w:rsidR="00A51A1F" w:rsidRDefault="00A51A1F" w:rsidP="00A51A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6</w:t>
      </w:r>
      <w:r>
        <w:rPr>
          <w:rFonts w:ascii="Times New Roman" w:hAnsi="Times New Roman" w:cs="Times New Roman"/>
        </w:rPr>
        <w:t xml:space="preserve"> </w:t>
      </w:r>
      <w:r w:rsidRPr="00182485">
        <w:rPr>
          <w:rFonts w:ascii="Times New Roman" w:hAnsi="Times New Roman" w:cs="Times New Roman"/>
        </w:rPr>
        <w:t>Songjiang Research Institute, Songjiang Hospital, Shanghai Jiao Tong University School of Medicine</w:t>
      </w:r>
    </w:p>
    <w:p w14:paraId="66EE488B" w14:textId="77777777" w:rsidR="00A51A1F" w:rsidRDefault="00A51A1F" w:rsidP="00A51A1F">
      <w:pPr>
        <w:rPr>
          <w:rFonts w:ascii="Times New Roman" w:hAnsi="Times New Roman" w:cs="Times New Roman"/>
        </w:rPr>
      </w:pPr>
    </w:p>
    <w:p w14:paraId="5E61EF23" w14:textId="77777777" w:rsidR="00A51A1F" w:rsidRPr="0010126F" w:rsidRDefault="00A51A1F" w:rsidP="00A51A1F">
      <w:pPr>
        <w:rPr>
          <w:rFonts w:ascii="Times New Roman" w:hAnsi="Times New Roman" w:cs="Times New Roman"/>
        </w:rPr>
      </w:pPr>
      <w:r w:rsidRPr="0010126F">
        <w:rPr>
          <w:rFonts w:ascii="Times New Roman" w:hAnsi="Times New Roman" w:cs="Times New Roman"/>
        </w:rPr>
        <w:t>* These authors contributed equally to this work.</w:t>
      </w:r>
    </w:p>
    <w:p w14:paraId="6E1FE81B" w14:textId="77777777" w:rsidR="00A51A1F" w:rsidRPr="0010126F" w:rsidRDefault="00A51A1F" w:rsidP="00A51A1F">
      <w:pPr>
        <w:rPr>
          <w:rFonts w:ascii="Times New Roman" w:hAnsi="Times New Roman" w:cs="Times New Roman"/>
        </w:rPr>
      </w:pPr>
      <w:r w:rsidRPr="0010126F">
        <w:rPr>
          <w:rFonts w:ascii="Times New Roman" w:hAnsi="Times New Roman" w:cs="Times New Roman"/>
        </w:rPr>
        <w:t xml:space="preserve"># Author for correspondence: </w:t>
      </w:r>
    </w:p>
    <w:p w14:paraId="59183E35" w14:textId="77777777" w:rsidR="00A51A1F" w:rsidRDefault="00A51A1F" w:rsidP="00A51A1F">
      <w:pPr>
        <w:rPr>
          <w:rFonts w:ascii="Times New Roman" w:hAnsi="Times New Roman" w:cs="Times New Roman"/>
        </w:rPr>
      </w:pPr>
      <w:proofErr w:type="spellStart"/>
      <w:r w:rsidRPr="0010126F">
        <w:rPr>
          <w:rFonts w:ascii="Times New Roman" w:hAnsi="Times New Roman" w:cs="Times New Roman"/>
        </w:rPr>
        <w:t>Xuejun</w:t>
      </w:r>
      <w:proofErr w:type="spellEnd"/>
      <w:r w:rsidRPr="0010126F">
        <w:rPr>
          <w:rFonts w:ascii="Times New Roman" w:hAnsi="Times New Roman" w:cs="Times New Roman"/>
        </w:rPr>
        <w:t xml:space="preserve"> Li, </w:t>
      </w:r>
      <w:hyperlink r:id="rId7" w:history="1">
        <w:r w:rsidRPr="003A4F8F">
          <w:rPr>
            <w:rStyle w:val="a8"/>
            <w:rFonts w:ascii="Times New Roman" w:hAnsi="Times New Roman" w:cs="Times New Roman"/>
          </w:rPr>
          <w:t>lxjneuro@csu.edu.cn</w:t>
        </w:r>
      </w:hyperlink>
    </w:p>
    <w:p w14:paraId="12174E66" w14:textId="77777777" w:rsidR="00A51A1F" w:rsidRDefault="00A51A1F" w:rsidP="00A51A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Siyi </w:t>
      </w:r>
      <w:proofErr w:type="spellStart"/>
      <w:r>
        <w:rPr>
          <w:rFonts w:ascii="Times New Roman" w:hAnsi="Times New Roman" w:cs="Times New Roman"/>
        </w:rPr>
        <w:t>Wanggou</w:t>
      </w:r>
      <w:proofErr w:type="spellEnd"/>
      <w:r>
        <w:rPr>
          <w:rFonts w:ascii="Times New Roman" w:hAnsi="Times New Roman" w:cs="Times New Roman"/>
        </w:rPr>
        <w:t xml:space="preserve">, </w:t>
      </w:r>
      <w:hyperlink r:id="rId8" w:history="1">
        <w:r w:rsidRPr="0080190A">
          <w:rPr>
            <w:rStyle w:val="a8"/>
            <w:rFonts w:ascii="Times New Roman" w:hAnsi="Times New Roman" w:cs="Times New Roman"/>
          </w:rPr>
          <w:t>zokygwong@gmail.com</w:t>
        </w:r>
      </w:hyperlink>
    </w:p>
    <w:p w14:paraId="23275C0C" w14:textId="77777777" w:rsidR="00A51A1F" w:rsidRPr="005E21C5" w:rsidRDefault="00A51A1F" w:rsidP="00A51A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X</w:t>
      </w:r>
      <w:r>
        <w:rPr>
          <w:rFonts w:ascii="Times New Roman" w:hAnsi="Times New Roman" w:cs="Times New Roman"/>
        </w:rPr>
        <w:t xml:space="preserve">in Chen, </w:t>
      </w:r>
      <w:r w:rsidRPr="00F63085">
        <w:rPr>
          <w:rFonts w:ascii="Times New Roman" w:hAnsi="Times New Roman" w:cs="Times New Roman"/>
        </w:rPr>
        <w:t>xinchen@shsmu.edu.cn</w:t>
      </w:r>
    </w:p>
    <w:p w14:paraId="4BCDFC96" w14:textId="6FAC3F2F" w:rsidR="004024B0" w:rsidRPr="00A51A1F" w:rsidRDefault="004024B0" w:rsidP="001A24A4">
      <w:pPr>
        <w:rPr>
          <w:rFonts w:ascii="Times New Roman" w:hAnsi="Times New Roman" w:cs="Times New Roman"/>
          <w:b/>
          <w:bCs/>
        </w:rPr>
      </w:pPr>
    </w:p>
    <w:p w14:paraId="3E00E2E3" w14:textId="430CFF33" w:rsidR="00E52FA2" w:rsidRPr="00251331" w:rsidRDefault="00E52FA2" w:rsidP="001A24A4">
      <w:pPr>
        <w:rPr>
          <w:rFonts w:ascii="Times New Roman" w:hAnsi="Times New Roman" w:cs="Times New Roman"/>
          <w:b/>
          <w:bCs/>
        </w:rPr>
      </w:pPr>
    </w:p>
    <w:p w14:paraId="64A70E1C" w14:textId="77777777" w:rsidR="00E52FA2" w:rsidRPr="00251331" w:rsidRDefault="00E52FA2" w:rsidP="001A24A4">
      <w:pPr>
        <w:rPr>
          <w:rFonts w:ascii="Times New Roman" w:hAnsi="Times New Roman" w:cs="Times New Roman"/>
          <w:b/>
          <w:bCs/>
        </w:rPr>
      </w:pPr>
    </w:p>
    <w:p w14:paraId="4006B17B" w14:textId="77777777" w:rsidR="002C7345" w:rsidRPr="00251331" w:rsidRDefault="002C7345">
      <w:pPr>
        <w:widowControl/>
        <w:jc w:val="left"/>
        <w:rPr>
          <w:rFonts w:ascii="Times New Roman" w:hAnsi="Times New Roman" w:cs="Times New Roman"/>
          <w:b/>
          <w:bCs/>
        </w:rPr>
      </w:pPr>
      <w:r w:rsidRPr="00251331">
        <w:rPr>
          <w:rFonts w:ascii="Times New Roman" w:hAnsi="Times New Roman" w:cs="Times New Roman"/>
          <w:b/>
          <w:bCs/>
        </w:rPr>
        <w:br w:type="page"/>
      </w:r>
    </w:p>
    <w:p w14:paraId="606C5838" w14:textId="66F70EAA" w:rsidR="002C7345" w:rsidRPr="00251331" w:rsidRDefault="001A24A4" w:rsidP="00251331">
      <w:pPr>
        <w:rPr>
          <w:rFonts w:ascii="Times New Roman" w:hAnsi="Times New Roman" w:cs="Times New Roman"/>
          <w:b/>
          <w:bCs/>
        </w:rPr>
      </w:pPr>
      <w:r w:rsidRPr="00251331">
        <w:rPr>
          <w:rFonts w:ascii="Times New Roman" w:hAnsi="Times New Roman" w:cs="Times New Roman"/>
          <w:b/>
          <w:bCs/>
        </w:rPr>
        <w:lastRenderedPageBreak/>
        <w:t>Supplementary Figures</w:t>
      </w:r>
    </w:p>
    <w:p w14:paraId="73962A7B" w14:textId="24C804A4" w:rsidR="001A24A4" w:rsidRPr="00251331" w:rsidRDefault="004D1BB3" w:rsidP="004D1BB3">
      <w:pPr>
        <w:pStyle w:val="a9"/>
        <w:rPr>
          <w:rFonts w:ascii="Times New Roman" w:hAnsi="Times New Roman" w:cs="Times New Roman"/>
        </w:rPr>
      </w:pPr>
      <w:r w:rsidRPr="00251331">
        <w:rPr>
          <w:rFonts w:ascii="Times New Roman" w:hAnsi="Times New Roman" w:cs="Times New Roman"/>
        </w:rPr>
        <w:t>F</w:t>
      </w:r>
      <w:r w:rsidR="001A24A4" w:rsidRPr="00251331">
        <w:rPr>
          <w:rFonts w:ascii="Times New Roman" w:hAnsi="Times New Roman" w:cs="Times New Roman"/>
        </w:rPr>
        <w:t>igure S</w:t>
      </w:r>
      <w:r w:rsidRPr="00251331">
        <w:rPr>
          <w:rFonts w:ascii="Times New Roman" w:hAnsi="Times New Roman" w:cs="Times New Roman"/>
        </w:rPr>
        <w:t>1</w:t>
      </w:r>
    </w:p>
    <w:p w14:paraId="62E8AE30" w14:textId="3F7EC3CD" w:rsidR="001A24A4" w:rsidRPr="00251331" w:rsidRDefault="00D16C29" w:rsidP="001A24A4">
      <w:pPr>
        <w:rPr>
          <w:rFonts w:ascii="Times New Roman" w:hAnsi="Times New Roman" w:cs="Times New Roman"/>
        </w:rPr>
      </w:pPr>
      <w:r w:rsidRPr="00251331">
        <w:rPr>
          <w:rFonts w:ascii="Times New Roman" w:hAnsi="Times New Roman" w:cs="Times New Roman"/>
          <w:noProof/>
        </w:rPr>
        <w:drawing>
          <wp:inline distT="0" distB="0" distL="0" distR="0" wp14:anchorId="23BF97CF" wp14:editId="49AAFB7D">
            <wp:extent cx="5219700" cy="61912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619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F4ADF" w14:textId="1F412CB1" w:rsidR="001A24A4" w:rsidRPr="00251331" w:rsidRDefault="001A24A4" w:rsidP="001A24A4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251331">
        <w:rPr>
          <w:rFonts w:ascii="Times New Roman" w:hAnsi="Times New Roman" w:cs="Times New Roman"/>
        </w:rPr>
        <w:t xml:space="preserve">The optimal cut-off </w:t>
      </w:r>
      <w:r w:rsidR="00BF4D55" w:rsidRPr="00251331">
        <w:rPr>
          <w:rFonts w:ascii="Times New Roman" w:hAnsi="Times New Roman" w:cs="Times New Roman"/>
        </w:rPr>
        <w:t xml:space="preserve">value </w:t>
      </w:r>
      <w:r w:rsidRPr="00251331">
        <w:rPr>
          <w:rFonts w:ascii="Times New Roman" w:hAnsi="Times New Roman" w:cs="Times New Roman"/>
        </w:rPr>
        <w:t>to divide LPRI as low and high subgroups in the TCGA-LUAD dataset.</w:t>
      </w:r>
    </w:p>
    <w:p w14:paraId="2F9801EA" w14:textId="1BB55505" w:rsidR="001A24A4" w:rsidRPr="00251331" w:rsidRDefault="001A24A4" w:rsidP="001A24A4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251331">
        <w:rPr>
          <w:rFonts w:ascii="Times New Roman" w:hAnsi="Times New Roman" w:cs="Times New Roman"/>
        </w:rPr>
        <w:t xml:space="preserve">Flow diagram for data set selection </w:t>
      </w:r>
      <w:r w:rsidR="00BF4D55" w:rsidRPr="00251331">
        <w:rPr>
          <w:rFonts w:ascii="Times New Roman" w:hAnsi="Times New Roman" w:cs="Times New Roman"/>
        </w:rPr>
        <w:t>in this</w:t>
      </w:r>
      <w:r w:rsidRPr="00251331">
        <w:rPr>
          <w:rFonts w:ascii="Times New Roman" w:hAnsi="Times New Roman" w:cs="Times New Roman"/>
        </w:rPr>
        <w:t xml:space="preserve"> study.</w:t>
      </w:r>
    </w:p>
    <w:p w14:paraId="758E2A9F" w14:textId="77777777" w:rsidR="001A24A4" w:rsidRPr="00251331" w:rsidRDefault="001A24A4" w:rsidP="001A24A4">
      <w:pPr>
        <w:rPr>
          <w:rFonts w:ascii="Times New Roman" w:hAnsi="Times New Roman" w:cs="Times New Roman"/>
        </w:rPr>
      </w:pPr>
    </w:p>
    <w:p w14:paraId="75727EF0" w14:textId="77777777" w:rsidR="002C7345" w:rsidRPr="00251331" w:rsidRDefault="002C7345">
      <w:pPr>
        <w:widowControl/>
        <w:jc w:val="left"/>
        <w:rPr>
          <w:rFonts w:ascii="Times New Roman" w:hAnsi="Times New Roman" w:cs="Times New Roman"/>
        </w:rPr>
      </w:pPr>
      <w:r w:rsidRPr="00251331">
        <w:rPr>
          <w:rFonts w:ascii="Times New Roman" w:hAnsi="Times New Roman" w:cs="Times New Roman"/>
        </w:rPr>
        <w:br w:type="page"/>
      </w:r>
    </w:p>
    <w:p w14:paraId="6A0613F0" w14:textId="09030FAD" w:rsidR="001A24A4" w:rsidRPr="00251331" w:rsidRDefault="001A24A4" w:rsidP="001A24A4">
      <w:pPr>
        <w:rPr>
          <w:rFonts w:ascii="Times New Roman" w:hAnsi="Times New Roman" w:cs="Times New Roman"/>
        </w:rPr>
      </w:pPr>
      <w:r w:rsidRPr="00251331">
        <w:rPr>
          <w:rFonts w:ascii="Times New Roman" w:hAnsi="Times New Roman" w:cs="Times New Roman"/>
        </w:rPr>
        <w:lastRenderedPageBreak/>
        <w:t>Figure S</w:t>
      </w:r>
      <w:r w:rsidR="004D1BB3" w:rsidRPr="00251331">
        <w:rPr>
          <w:rFonts w:ascii="Times New Roman" w:hAnsi="Times New Roman" w:cs="Times New Roman"/>
        </w:rPr>
        <w:t>2</w:t>
      </w:r>
    </w:p>
    <w:p w14:paraId="0637D9E6" w14:textId="77777777" w:rsidR="001A24A4" w:rsidRPr="00251331" w:rsidRDefault="001A24A4" w:rsidP="001A24A4">
      <w:pPr>
        <w:rPr>
          <w:rFonts w:ascii="Times New Roman" w:hAnsi="Times New Roman" w:cs="Times New Roman"/>
        </w:rPr>
      </w:pPr>
      <w:r w:rsidRPr="00251331">
        <w:rPr>
          <w:rFonts w:ascii="Times New Roman" w:hAnsi="Times New Roman" w:cs="Times New Roman"/>
          <w:noProof/>
        </w:rPr>
        <w:drawing>
          <wp:inline distT="0" distB="0" distL="0" distR="0" wp14:anchorId="2947275E" wp14:editId="29BE14EC">
            <wp:extent cx="5274310" cy="2698750"/>
            <wp:effectExtent l="0" t="0" r="2540" b="635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9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AEFBC3" w14:textId="77777777" w:rsidR="001A24A4" w:rsidRPr="00251331" w:rsidRDefault="001A24A4" w:rsidP="001A24A4">
      <w:pPr>
        <w:rPr>
          <w:rFonts w:ascii="Times New Roman" w:hAnsi="Times New Roman" w:cs="Times New Roman"/>
        </w:rPr>
      </w:pPr>
      <w:r w:rsidRPr="00251331">
        <w:rPr>
          <w:rFonts w:ascii="Times New Roman" w:hAnsi="Times New Roman" w:cs="Times New Roman"/>
        </w:rPr>
        <w:t xml:space="preserve">The time-dependent ROC curves for 1-, 3-, and 5-year overall survival in the training set and validation sets </w:t>
      </w:r>
    </w:p>
    <w:p w14:paraId="7EFD2BF2" w14:textId="77777777" w:rsidR="001A24A4" w:rsidRPr="00251331" w:rsidRDefault="001A24A4" w:rsidP="001A24A4">
      <w:pPr>
        <w:rPr>
          <w:rFonts w:ascii="Times New Roman" w:hAnsi="Times New Roman" w:cs="Times New Roman"/>
        </w:rPr>
      </w:pPr>
    </w:p>
    <w:p w14:paraId="7FDC5E1C" w14:textId="77777777" w:rsidR="002C7345" w:rsidRPr="00251331" w:rsidRDefault="002C7345">
      <w:pPr>
        <w:widowControl/>
        <w:jc w:val="left"/>
        <w:rPr>
          <w:rFonts w:ascii="Times New Roman" w:hAnsi="Times New Roman" w:cs="Times New Roman"/>
        </w:rPr>
      </w:pPr>
      <w:r w:rsidRPr="00251331">
        <w:rPr>
          <w:rFonts w:ascii="Times New Roman" w:hAnsi="Times New Roman" w:cs="Times New Roman"/>
        </w:rPr>
        <w:br w:type="page"/>
      </w:r>
    </w:p>
    <w:p w14:paraId="518BE763" w14:textId="381C42B1" w:rsidR="001A24A4" w:rsidRPr="00251331" w:rsidRDefault="001A24A4" w:rsidP="001A24A4">
      <w:pPr>
        <w:rPr>
          <w:rFonts w:ascii="Times New Roman" w:hAnsi="Times New Roman" w:cs="Times New Roman"/>
        </w:rPr>
      </w:pPr>
      <w:r w:rsidRPr="00251331">
        <w:rPr>
          <w:rFonts w:ascii="Times New Roman" w:hAnsi="Times New Roman" w:cs="Times New Roman"/>
        </w:rPr>
        <w:lastRenderedPageBreak/>
        <w:t>Figure S</w:t>
      </w:r>
      <w:r w:rsidR="004D1BB3" w:rsidRPr="00251331">
        <w:rPr>
          <w:rFonts w:ascii="Times New Roman" w:hAnsi="Times New Roman" w:cs="Times New Roman"/>
        </w:rPr>
        <w:t>3</w:t>
      </w:r>
    </w:p>
    <w:p w14:paraId="7F38A032" w14:textId="77777777" w:rsidR="001A24A4" w:rsidRPr="00251331" w:rsidRDefault="001A24A4" w:rsidP="001A24A4">
      <w:pPr>
        <w:rPr>
          <w:rFonts w:ascii="Times New Roman" w:hAnsi="Times New Roman" w:cs="Times New Roman"/>
        </w:rPr>
      </w:pPr>
      <w:r w:rsidRPr="00251331">
        <w:rPr>
          <w:rFonts w:ascii="Times New Roman" w:hAnsi="Times New Roman" w:cs="Times New Roman"/>
          <w:noProof/>
        </w:rPr>
        <w:drawing>
          <wp:inline distT="0" distB="0" distL="0" distR="0" wp14:anchorId="7C35580E" wp14:editId="25800560">
            <wp:extent cx="5274310" cy="403987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3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69932" w14:textId="77777777" w:rsidR="001A24A4" w:rsidRPr="00251331" w:rsidRDefault="001A24A4" w:rsidP="001A24A4">
      <w:pPr>
        <w:rPr>
          <w:rFonts w:ascii="Times New Roman" w:hAnsi="Times New Roman" w:cs="Times New Roman"/>
        </w:rPr>
      </w:pPr>
      <w:r w:rsidRPr="00251331">
        <w:rPr>
          <w:rFonts w:ascii="Times New Roman" w:hAnsi="Times New Roman" w:cs="Times New Roman"/>
        </w:rPr>
        <w:t>Kaplan-Meier survival curves show overall survival for patients grouped as high-and low-risk subgroups in the TCGA-LUAD dataset for the early stage (a) or advanced stage patients (b). Multivariate Cox regression analysis for overall survival in the TCGA-LUAD dataset for the early stage (c) or advanced stage patients(d).</w:t>
      </w:r>
    </w:p>
    <w:p w14:paraId="0D0FF6E6" w14:textId="77777777" w:rsidR="001A24A4" w:rsidRPr="00251331" w:rsidRDefault="001A24A4" w:rsidP="001A24A4">
      <w:pPr>
        <w:rPr>
          <w:rFonts w:ascii="Times New Roman" w:hAnsi="Times New Roman" w:cs="Times New Roman"/>
        </w:rPr>
      </w:pPr>
    </w:p>
    <w:p w14:paraId="387F7FF7" w14:textId="77777777" w:rsidR="001A24A4" w:rsidRPr="00251331" w:rsidRDefault="001A24A4" w:rsidP="001A24A4">
      <w:pPr>
        <w:rPr>
          <w:rFonts w:ascii="Times New Roman" w:hAnsi="Times New Roman" w:cs="Times New Roman"/>
        </w:rPr>
      </w:pPr>
    </w:p>
    <w:p w14:paraId="3499D38D" w14:textId="77777777" w:rsidR="002C7345" w:rsidRPr="00251331" w:rsidRDefault="002C7345">
      <w:pPr>
        <w:widowControl/>
        <w:jc w:val="left"/>
        <w:rPr>
          <w:rFonts w:ascii="Times New Roman" w:hAnsi="Times New Roman" w:cs="Times New Roman"/>
        </w:rPr>
      </w:pPr>
      <w:r w:rsidRPr="00251331">
        <w:rPr>
          <w:rFonts w:ascii="Times New Roman" w:hAnsi="Times New Roman" w:cs="Times New Roman"/>
        </w:rPr>
        <w:br w:type="page"/>
      </w:r>
    </w:p>
    <w:p w14:paraId="0E5CF93B" w14:textId="7681CBAA" w:rsidR="001A24A4" w:rsidRPr="00251331" w:rsidRDefault="001A24A4" w:rsidP="001A24A4">
      <w:pPr>
        <w:rPr>
          <w:rFonts w:ascii="Times New Roman" w:hAnsi="Times New Roman" w:cs="Times New Roman"/>
        </w:rPr>
      </w:pPr>
      <w:r w:rsidRPr="00251331">
        <w:rPr>
          <w:rFonts w:ascii="Times New Roman" w:hAnsi="Times New Roman" w:cs="Times New Roman"/>
        </w:rPr>
        <w:lastRenderedPageBreak/>
        <w:t>Figure S</w:t>
      </w:r>
      <w:r w:rsidR="004D1BB3" w:rsidRPr="00251331">
        <w:rPr>
          <w:rFonts w:ascii="Times New Roman" w:hAnsi="Times New Roman" w:cs="Times New Roman"/>
        </w:rPr>
        <w:t>4</w:t>
      </w:r>
    </w:p>
    <w:p w14:paraId="1FD1FF63" w14:textId="77777777" w:rsidR="001A24A4" w:rsidRPr="00251331" w:rsidRDefault="001A24A4" w:rsidP="001A24A4">
      <w:pPr>
        <w:rPr>
          <w:rFonts w:ascii="Times New Roman" w:hAnsi="Times New Roman" w:cs="Times New Roman"/>
        </w:rPr>
      </w:pPr>
      <w:r w:rsidRPr="00251331">
        <w:rPr>
          <w:rFonts w:ascii="Times New Roman" w:hAnsi="Times New Roman" w:cs="Times New Roman"/>
          <w:noProof/>
        </w:rPr>
        <w:drawing>
          <wp:inline distT="0" distB="0" distL="0" distR="0" wp14:anchorId="3B5B0A1E" wp14:editId="2E9FFD5D">
            <wp:extent cx="5274310" cy="6720840"/>
            <wp:effectExtent l="0" t="0" r="2540" b="381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72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F4038" w14:textId="77777777" w:rsidR="001A24A4" w:rsidRPr="00251331" w:rsidRDefault="001A24A4" w:rsidP="001A24A4">
      <w:pPr>
        <w:rPr>
          <w:rFonts w:ascii="Times New Roman" w:hAnsi="Times New Roman" w:cs="Times New Roman"/>
        </w:rPr>
      </w:pPr>
    </w:p>
    <w:p w14:paraId="538F9A94" w14:textId="77777777" w:rsidR="001A24A4" w:rsidRPr="00251331" w:rsidRDefault="001A24A4" w:rsidP="001A24A4">
      <w:pPr>
        <w:rPr>
          <w:rFonts w:ascii="Times New Roman" w:hAnsi="Times New Roman" w:cs="Times New Roman"/>
        </w:rPr>
      </w:pPr>
      <w:r w:rsidRPr="00251331">
        <w:rPr>
          <w:rFonts w:ascii="Times New Roman" w:hAnsi="Times New Roman" w:cs="Times New Roman"/>
        </w:rPr>
        <w:t xml:space="preserve">a) Spearman’s correlation between LPRI and predicted AUCs of drugs. b) Pathway annotation of potential sensitive drugs. c) Difference of LPRI among overall response groups in the IMvigor210 cohort. SD, stable disease; PD, progressive disease; CR, complete response; PR, partial response. d) Difference of LPRI among immune phenotype groups in the IMvigor210 cohort. ‘ns’ means no statistical significance, </w:t>
      </w:r>
      <w:r w:rsidRPr="00251331">
        <w:rPr>
          <w:rFonts w:ascii="MS Gothic" w:eastAsia="MS Gothic" w:hAnsi="MS Gothic" w:cs="MS Gothic" w:hint="eastAsia"/>
        </w:rPr>
        <w:t>∗</w:t>
      </w:r>
      <w:r w:rsidRPr="00251331">
        <w:rPr>
          <w:rFonts w:ascii="Times New Roman" w:hAnsi="Times New Roman" w:cs="Times New Roman"/>
        </w:rPr>
        <w:t xml:space="preserve"> means P &lt; 0.05, </w:t>
      </w:r>
      <w:r w:rsidRPr="00251331">
        <w:rPr>
          <w:rFonts w:ascii="MS Gothic" w:eastAsia="MS Gothic" w:hAnsi="MS Gothic" w:cs="MS Gothic" w:hint="eastAsia"/>
        </w:rPr>
        <w:t>∗∗</w:t>
      </w:r>
      <w:r w:rsidRPr="00251331">
        <w:rPr>
          <w:rFonts w:ascii="Times New Roman" w:hAnsi="Times New Roman" w:cs="Times New Roman"/>
        </w:rPr>
        <w:t xml:space="preserve"> means P &lt; 0.01, </w:t>
      </w:r>
      <w:r w:rsidRPr="00251331">
        <w:rPr>
          <w:rFonts w:ascii="MS Gothic" w:eastAsia="MS Gothic" w:hAnsi="MS Gothic" w:cs="MS Gothic" w:hint="eastAsia"/>
        </w:rPr>
        <w:t>∗∗∗</w:t>
      </w:r>
      <w:r w:rsidRPr="00251331">
        <w:rPr>
          <w:rFonts w:ascii="Times New Roman" w:hAnsi="Times New Roman" w:cs="Times New Roman"/>
        </w:rPr>
        <w:t xml:space="preserve"> means P &lt; 0.001 and </w:t>
      </w:r>
      <w:r w:rsidRPr="00251331">
        <w:rPr>
          <w:rFonts w:ascii="MS Gothic" w:eastAsia="MS Gothic" w:hAnsi="MS Gothic" w:cs="MS Gothic" w:hint="eastAsia"/>
        </w:rPr>
        <w:t>∗∗∗∗</w:t>
      </w:r>
      <w:r w:rsidRPr="00251331">
        <w:rPr>
          <w:rFonts w:ascii="Times New Roman" w:hAnsi="Times New Roman" w:cs="Times New Roman"/>
        </w:rPr>
        <w:t xml:space="preserve"> means P &lt; 0.0001.</w:t>
      </w:r>
    </w:p>
    <w:p w14:paraId="0517DD24" w14:textId="0D0C8B9C" w:rsidR="007F76A2" w:rsidRPr="00251331" w:rsidRDefault="007F76A2">
      <w:pPr>
        <w:rPr>
          <w:rFonts w:ascii="Times New Roman" w:hAnsi="Times New Roman" w:cs="Times New Roman"/>
        </w:rPr>
      </w:pPr>
    </w:p>
    <w:p w14:paraId="4C792E82" w14:textId="77777777" w:rsidR="002C7345" w:rsidRPr="00251331" w:rsidRDefault="002C7345">
      <w:pPr>
        <w:widowControl/>
        <w:jc w:val="left"/>
        <w:rPr>
          <w:rFonts w:ascii="Times New Roman" w:hAnsi="Times New Roman" w:cs="Times New Roman"/>
          <w:b/>
          <w:bCs/>
        </w:rPr>
      </w:pPr>
      <w:r w:rsidRPr="00251331">
        <w:rPr>
          <w:rFonts w:ascii="Times New Roman" w:hAnsi="Times New Roman" w:cs="Times New Roman"/>
          <w:b/>
          <w:bCs/>
        </w:rPr>
        <w:br w:type="page"/>
      </w:r>
    </w:p>
    <w:p w14:paraId="35549732" w14:textId="0C55A3CA" w:rsidR="008F0323" w:rsidRPr="00251331" w:rsidRDefault="008F0323">
      <w:pPr>
        <w:rPr>
          <w:rFonts w:ascii="Times New Roman" w:hAnsi="Times New Roman" w:cs="Times New Roman"/>
          <w:b/>
          <w:bCs/>
        </w:rPr>
      </w:pPr>
      <w:r w:rsidRPr="00251331">
        <w:rPr>
          <w:rFonts w:ascii="Times New Roman" w:hAnsi="Times New Roman" w:cs="Times New Roman"/>
          <w:b/>
          <w:bCs/>
        </w:rPr>
        <w:lastRenderedPageBreak/>
        <w:t>Supplementary Tables</w:t>
      </w:r>
    </w:p>
    <w:p w14:paraId="3AAA4A1F" w14:textId="47EC444C" w:rsidR="008F0323" w:rsidRPr="00251331" w:rsidRDefault="00715D6D">
      <w:pPr>
        <w:rPr>
          <w:rFonts w:ascii="Times New Roman" w:hAnsi="Times New Roman" w:cs="Times New Roman"/>
        </w:rPr>
      </w:pPr>
      <w:r w:rsidRPr="00251331">
        <w:rPr>
          <w:rFonts w:ascii="Times New Roman" w:hAnsi="Times New Roman" w:cs="Times New Roman"/>
        </w:rPr>
        <w:t>Table S1. Basic information of included datasets</w:t>
      </w:r>
    </w:p>
    <w:p w14:paraId="4E04FEDC" w14:textId="30B2234D" w:rsidR="00715D6D" w:rsidRPr="00251331" w:rsidRDefault="00715D6D">
      <w:pPr>
        <w:rPr>
          <w:rFonts w:ascii="Times New Roman" w:hAnsi="Times New Roman" w:cs="Times New Roman"/>
        </w:rPr>
      </w:pPr>
    </w:p>
    <w:p w14:paraId="3D011199" w14:textId="72C327DD" w:rsidR="00715D6D" w:rsidRPr="00251331" w:rsidRDefault="00715D6D">
      <w:pPr>
        <w:rPr>
          <w:rFonts w:ascii="Times New Roman" w:hAnsi="Times New Roman" w:cs="Times New Roman"/>
        </w:rPr>
      </w:pPr>
      <w:r w:rsidRPr="00251331">
        <w:rPr>
          <w:rFonts w:ascii="Times New Roman" w:hAnsi="Times New Roman" w:cs="Times New Roman"/>
        </w:rPr>
        <w:t>Table S2. Identification of prognostic regulons</w:t>
      </w:r>
    </w:p>
    <w:p w14:paraId="43DD35DB" w14:textId="1867F40B" w:rsidR="00715D6D" w:rsidRPr="00251331" w:rsidRDefault="00715D6D">
      <w:pPr>
        <w:rPr>
          <w:rFonts w:ascii="Times New Roman" w:hAnsi="Times New Roman" w:cs="Times New Roman"/>
        </w:rPr>
      </w:pPr>
    </w:p>
    <w:p w14:paraId="670A0989" w14:textId="511F279C" w:rsidR="00715D6D" w:rsidRPr="00251331" w:rsidRDefault="00715D6D">
      <w:pPr>
        <w:rPr>
          <w:rFonts w:ascii="Times New Roman" w:hAnsi="Times New Roman" w:cs="Times New Roman"/>
        </w:rPr>
      </w:pPr>
      <w:r w:rsidRPr="00251331">
        <w:rPr>
          <w:rFonts w:ascii="Times New Roman" w:hAnsi="Times New Roman" w:cs="Times New Roman"/>
        </w:rPr>
        <w:t>Table S3. LPRI of all included datasets</w:t>
      </w:r>
    </w:p>
    <w:sectPr w:rsidR="00715D6D" w:rsidRPr="002513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CC892" w14:textId="77777777" w:rsidR="00825358" w:rsidRDefault="00825358" w:rsidP="00D16C29">
      <w:r>
        <w:separator/>
      </w:r>
    </w:p>
  </w:endnote>
  <w:endnote w:type="continuationSeparator" w:id="0">
    <w:p w14:paraId="5C668E41" w14:textId="77777777" w:rsidR="00825358" w:rsidRDefault="00825358" w:rsidP="00D16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altName w:val="DengXian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9BF33" w14:textId="77777777" w:rsidR="00825358" w:rsidRDefault="00825358" w:rsidP="00D16C29">
      <w:r>
        <w:separator/>
      </w:r>
    </w:p>
  </w:footnote>
  <w:footnote w:type="continuationSeparator" w:id="0">
    <w:p w14:paraId="4E7B128B" w14:textId="77777777" w:rsidR="00825358" w:rsidRDefault="00825358" w:rsidP="00D16C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72DCD"/>
    <w:multiLevelType w:val="hybridMultilevel"/>
    <w:tmpl w:val="555E9140"/>
    <w:lvl w:ilvl="0" w:tplc="4E4AFA8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461116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c3MjM1MLIwNjU2MzRS0lEKTi0uzszPAykwNKoFAG5F0twtAAAA"/>
  </w:docVars>
  <w:rsids>
    <w:rsidRoot w:val="009024D8"/>
    <w:rsid w:val="00020E38"/>
    <w:rsid w:val="00092061"/>
    <w:rsid w:val="001A24A4"/>
    <w:rsid w:val="00251331"/>
    <w:rsid w:val="0028088D"/>
    <w:rsid w:val="002C7345"/>
    <w:rsid w:val="00336D01"/>
    <w:rsid w:val="00364689"/>
    <w:rsid w:val="004024B0"/>
    <w:rsid w:val="00435F05"/>
    <w:rsid w:val="00454550"/>
    <w:rsid w:val="004D1BB3"/>
    <w:rsid w:val="005C1EC8"/>
    <w:rsid w:val="00715D6D"/>
    <w:rsid w:val="007F76A2"/>
    <w:rsid w:val="00807B60"/>
    <w:rsid w:val="00825358"/>
    <w:rsid w:val="008A4817"/>
    <w:rsid w:val="008C0713"/>
    <w:rsid w:val="008F0323"/>
    <w:rsid w:val="009024D8"/>
    <w:rsid w:val="009F22B3"/>
    <w:rsid w:val="00A51A1F"/>
    <w:rsid w:val="00A80236"/>
    <w:rsid w:val="00BF4D55"/>
    <w:rsid w:val="00CE3278"/>
    <w:rsid w:val="00D16C29"/>
    <w:rsid w:val="00E05DA4"/>
    <w:rsid w:val="00E52FA2"/>
    <w:rsid w:val="00E64AC2"/>
    <w:rsid w:val="00EE745B"/>
    <w:rsid w:val="00F07DDD"/>
    <w:rsid w:val="00F17597"/>
    <w:rsid w:val="00F43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8BE65A"/>
  <w15:chartTrackingRefBased/>
  <w15:docId w15:val="{63D2B711-4C15-494F-9DE8-D7D92D49D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4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24A4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D16C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16C2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16C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16C29"/>
    <w:rPr>
      <w:sz w:val="18"/>
      <w:szCs w:val="18"/>
    </w:rPr>
  </w:style>
  <w:style w:type="character" w:styleId="a8">
    <w:name w:val="Hyperlink"/>
    <w:basedOn w:val="a0"/>
    <w:uiPriority w:val="99"/>
    <w:unhideWhenUsed/>
    <w:rsid w:val="00020E38"/>
    <w:rPr>
      <w:color w:val="0000FF"/>
      <w:u w:val="single"/>
    </w:rPr>
  </w:style>
  <w:style w:type="paragraph" w:styleId="a9">
    <w:name w:val="No Spacing"/>
    <w:uiPriority w:val="1"/>
    <w:qFormat/>
    <w:rsid w:val="004D1BB3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kygwong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xjneuro@csu.edu.cn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6</Pages>
  <Words>381</Words>
  <Characters>2176</Characters>
  <Application>Microsoft Office Word</Application>
  <DocSecurity>0</DocSecurity>
  <Lines>18</Lines>
  <Paragraphs>5</Paragraphs>
  <ScaleCrop>false</ScaleCrop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xiong yi</dc:creator>
  <cp:keywords/>
  <dc:description/>
  <cp:lastModifiedBy>xiong yi</cp:lastModifiedBy>
  <cp:revision>23</cp:revision>
  <cp:lastPrinted>2022-02-01T23:16:00Z</cp:lastPrinted>
  <dcterms:created xsi:type="dcterms:W3CDTF">2022-01-27T03:08:00Z</dcterms:created>
  <dcterms:modified xsi:type="dcterms:W3CDTF">2023-05-07T20:05:00Z</dcterms:modified>
</cp:coreProperties>
</file>