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61A34" w14:textId="77777777" w:rsidR="00BB183E" w:rsidRDefault="00BB183E" w:rsidP="00BB183E">
      <w:pPr>
        <w:spacing w:after="240" w:line="276" w:lineRule="auto"/>
        <w:ind w:left="0" w:hanging="11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14:paraId="06E83621" w14:textId="77777777" w:rsidR="00BB183E" w:rsidRDefault="00BB183E" w:rsidP="00BB183E">
      <w:pPr>
        <w:spacing w:after="240" w:line="276" w:lineRule="auto"/>
        <w:ind w:left="0" w:hanging="11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8927B0">
        <w:rPr>
          <w:rFonts w:ascii="Times New Roman" w:hAnsi="Times New Roman" w:cs="Times New Roman"/>
          <w:b/>
          <w:noProof/>
          <w:color w:val="131413"/>
          <w:sz w:val="24"/>
          <w:szCs w:val="24"/>
          <w:lang w:val="en-US"/>
        </w:rPr>
        <w:drawing>
          <wp:inline distT="0" distB="0" distL="0" distR="0" wp14:anchorId="65B2ECC6" wp14:editId="1C326510">
            <wp:extent cx="4143375" cy="3105150"/>
            <wp:effectExtent l="0" t="0" r="9525" b="0"/>
            <wp:docPr id="6" name="Picture 6" descr="C:\Users\V. C. Obinna\Desktop\AMANDA\PAPERS\Male\Plat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. C. Obinna\Desktop\AMANDA\PAPERS\Male\Plate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13F92" w14:textId="77777777" w:rsidR="00BB183E" w:rsidRDefault="00BB183E" w:rsidP="00BB183E">
      <w:pPr>
        <w:spacing w:after="240" w:line="276" w:lineRule="auto"/>
        <w:ind w:left="0" w:hanging="11"/>
        <w:jc w:val="both"/>
        <w:rPr>
          <w:rFonts w:ascii="Times New Roman" w:hAnsi="Times New Roman" w:cs="Times New Roman"/>
        </w:rPr>
      </w:pPr>
      <w:r w:rsidRPr="00FD3A98">
        <w:rPr>
          <w:rFonts w:ascii="Times New Roman" w:hAnsi="Times New Roman" w:cs="Times New Roman"/>
        </w:rPr>
        <w:t xml:space="preserve">Plate 1. Histological appearance of testis of rat from group </w:t>
      </w:r>
      <w:r>
        <w:rPr>
          <w:rFonts w:ascii="Times New Roman" w:hAnsi="Times New Roman" w:cs="Times New Roman"/>
        </w:rPr>
        <w:t>B</w:t>
      </w:r>
      <w:r w:rsidRPr="00FD3A98">
        <w:rPr>
          <w:rFonts w:ascii="Times New Roman" w:hAnsi="Times New Roman" w:cs="Times New Roman"/>
        </w:rPr>
        <w:t xml:space="preserve"> given </w:t>
      </w:r>
      <w:r>
        <w:rPr>
          <w:rFonts w:ascii="Times New Roman" w:hAnsi="Times New Roman" w:cs="Times New Roman"/>
        </w:rPr>
        <w:t xml:space="preserve">125mg/kg of chloroform stem extract of </w:t>
      </w:r>
      <w:r w:rsidRPr="00006311">
        <w:rPr>
          <w:rFonts w:ascii="Times New Roman" w:hAnsi="Times New Roman" w:cs="Times New Roman"/>
          <w:i/>
        </w:rPr>
        <w:t>P.oleracea</w:t>
      </w:r>
      <w:r>
        <w:rPr>
          <w:rFonts w:ascii="Times New Roman" w:hAnsi="Times New Roman" w:cs="Times New Roman"/>
        </w:rPr>
        <w:t xml:space="preserve">, showing no obvious lesions. </w:t>
      </w:r>
      <w:r w:rsidRPr="00FD3A98">
        <w:rPr>
          <w:rFonts w:ascii="Times New Roman" w:hAnsi="Times New Roman" w:cs="Times New Roman"/>
        </w:rPr>
        <w:t>Note active seminiferous tubules (S) bearing spermatogonium (Sp), primary spermat</w:t>
      </w:r>
      <w:r>
        <w:rPr>
          <w:rFonts w:ascii="Times New Roman" w:hAnsi="Times New Roman" w:cs="Times New Roman"/>
        </w:rPr>
        <w:t>ocytes</w:t>
      </w:r>
      <w:r w:rsidRPr="00FD3A98">
        <w:rPr>
          <w:rFonts w:ascii="Times New Roman" w:hAnsi="Times New Roman" w:cs="Times New Roman"/>
        </w:rPr>
        <w:t xml:space="preserve"> (Ps), late spermatids (Ls)</w:t>
      </w:r>
      <w:r>
        <w:rPr>
          <w:rFonts w:ascii="Times New Roman" w:hAnsi="Times New Roman" w:cs="Times New Roman"/>
        </w:rPr>
        <w:t>, Spermatozoa (Spz)</w:t>
      </w:r>
      <w:r w:rsidRPr="00FD3A98">
        <w:rPr>
          <w:rFonts w:ascii="Times New Roman" w:hAnsi="Times New Roman" w:cs="Times New Roman"/>
        </w:rPr>
        <w:t xml:space="preserve"> and interstitium (T); Hematoxylin &amp; Eosin (H&amp;E) × 400</w:t>
      </w:r>
      <w:r>
        <w:rPr>
          <w:rFonts w:ascii="Times New Roman" w:hAnsi="Times New Roman" w:cs="Times New Roman"/>
        </w:rPr>
        <w:t>.</w:t>
      </w:r>
    </w:p>
    <w:p w14:paraId="34A084A1" w14:textId="77777777" w:rsidR="00BB183E" w:rsidRDefault="00BB183E" w:rsidP="00BB183E">
      <w:pPr>
        <w:spacing w:after="240" w:line="276" w:lineRule="auto"/>
        <w:ind w:left="0" w:hanging="11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14:paraId="0D0CDDFF" w14:textId="77777777" w:rsidR="00BB183E" w:rsidRDefault="00BB183E" w:rsidP="00BB183E">
      <w:pPr>
        <w:spacing w:after="240" w:line="276" w:lineRule="auto"/>
        <w:ind w:left="0" w:hanging="11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8927B0">
        <w:rPr>
          <w:rFonts w:ascii="Times New Roman" w:hAnsi="Times New Roman" w:cs="Times New Roman"/>
          <w:b/>
          <w:noProof/>
          <w:color w:val="131413"/>
          <w:sz w:val="24"/>
          <w:szCs w:val="24"/>
          <w:lang w:val="en-US"/>
        </w:rPr>
        <w:drawing>
          <wp:inline distT="0" distB="0" distL="0" distR="0" wp14:anchorId="545BD753" wp14:editId="6260740D">
            <wp:extent cx="4067175" cy="3048000"/>
            <wp:effectExtent l="0" t="0" r="9525" b="0"/>
            <wp:docPr id="7" name="Picture 7" descr="C:\Users\V. C. Obinna\Desktop\AMANDA\PAPERS\Male\Plat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. C. Obinna\Desktop\AMANDA\PAPERS\Male\Plate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3A61" w14:textId="77777777" w:rsidR="00BB183E" w:rsidRDefault="00BB183E" w:rsidP="00BB183E">
      <w:pPr>
        <w:spacing w:after="240" w:line="276" w:lineRule="auto"/>
        <w:ind w:left="0" w:hanging="11"/>
        <w:jc w:val="both"/>
        <w:rPr>
          <w:rFonts w:ascii="Times New Roman" w:hAnsi="Times New Roman" w:cs="Times New Roman"/>
        </w:rPr>
      </w:pPr>
      <w:r w:rsidRPr="00FD3A98">
        <w:rPr>
          <w:rFonts w:ascii="Times New Roman" w:hAnsi="Times New Roman" w:cs="Times New Roman"/>
        </w:rPr>
        <w:lastRenderedPageBreak/>
        <w:t xml:space="preserve">Plate </w:t>
      </w:r>
      <w:r>
        <w:rPr>
          <w:rFonts w:ascii="Times New Roman" w:hAnsi="Times New Roman" w:cs="Times New Roman"/>
        </w:rPr>
        <w:t>2</w:t>
      </w:r>
      <w:r w:rsidRPr="00FD3A98">
        <w:rPr>
          <w:rFonts w:ascii="Times New Roman" w:hAnsi="Times New Roman" w:cs="Times New Roman"/>
        </w:rPr>
        <w:t xml:space="preserve">. Histological appearance of testis of rat from group </w:t>
      </w:r>
      <w:r>
        <w:rPr>
          <w:rFonts w:ascii="Times New Roman" w:hAnsi="Times New Roman" w:cs="Times New Roman"/>
        </w:rPr>
        <w:t>B</w:t>
      </w:r>
      <w:r w:rsidRPr="00FD3A98">
        <w:rPr>
          <w:rFonts w:ascii="Times New Roman" w:hAnsi="Times New Roman" w:cs="Times New Roman"/>
        </w:rPr>
        <w:t xml:space="preserve"> given </w:t>
      </w:r>
      <w:r>
        <w:rPr>
          <w:rFonts w:ascii="Times New Roman" w:hAnsi="Times New Roman" w:cs="Times New Roman"/>
        </w:rPr>
        <w:t xml:space="preserve">250mg/kg of chloroform stem extract of </w:t>
      </w:r>
      <w:r w:rsidRPr="00006311">
        <w:rPr>
          <w:rFonts w:ascii="Times New Roman" w:hAnsi="Times New Roman" w:cs="Times New Roman"/>
          <w:i/>
        </w:rPr>
        <w:t>P.oleracea</w:t>
      </w:r>
      <w:r>
        <w:rPr>
          <w:rFonts w:ascii="Times New Roman" w:hAnsi="Times New Roman" w:cs="Times New Roman"/>
        </w:rPr>
        <w:t xml:space="preserve">, showing no obvious lesions. </w:t>
      </w:r>
      <w:r w:rsidRPr="00FD3A98">
        <w:rPr>
          <w:rFonts w:ascii="Times New Roman" w:hAnsi="Times New Roman" w:cs="Times New Roman"/>
        </w:rPr>
        <w:t>Note active seminiferous tubules (S) bearing spermatogonium (Sp), primary spermat</w:t>
      </w:r>
      <w:r>
        <w:rPr>
          <w:rFonts w:ascii="Times New Roman" w:hAnsi="Times New Roman" w:cs="Times New Roman"/>
        </w:rPr>
        <w:t>ocytes</w:t>
      </w:r>
      <w:r w:rsidRPr="00FD3A98">
        <w:rPr>
          <w:rFonts w:ascii="Times New Roman" w:hAnsi="Times New Roman" w:cs="Times New Roman"/>
        </w:rPr>
        <w:t xml:space="preserve"> (Ps), late spermatids (Ls)</w:t>
      </w:r>
      <w:r>
        <w:rPr>
          <w:rFonts w:ascii="Times New Roman" w:hAnsi="Times New Roman" w:cs="Times New Roman"/>
        </w:rPr>
        <w:t>, Spermatozoa (Spz)</w:t>
      </w:r>
      <w:r w:rsidRPr="00FD3A98">
        <w:rPr>
          <w:rFonts w:ascii="Times New Roman" w:hAnsi="Times New Roman" w:cs="Times New Roman"/>
        </w:rPr>
        <w:t xml:space="preserve"> and interstitium (T); Hematoxylin &amp; Eosin (H&amp;E) × 400</w:t>
      </w:r>
    </w:p>
    <w:p w14:paraId="2DA584AA" w14:textId="77777777" w:rsidR="00BB183E" w:rsidRPr="00FD3A98" w:rsidRDefault="00BB183E" w:rsidP="00BB183E">
      <w:pPr>
        <w:spacing w:after="240" w:line="276" w:lineRule="auto"/>
        <w:ind w:left="0" w:hanging="11"/>
        <w:jc w:val="both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14:paraId="41DF370A" w14:textId="77777777" w:rsidR="00BB183E" w:rsidRDefault="00BB183E" w:rsidP="00BB183E">
      <w:pPr>
        <w:spacing w:after="240" w:line="276" w:lineRule="auto"/>
        <w:ind w:left="0" w:hanging="11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8927B0">
        <w:rPr>
          <w:rFonts w:ascii="Times New Roman" w:hAnsi="Times New Roman" w:cs="Times New Roman"/>
          <w:b/>
          <w:noProof/>
          <w:color w:val="131413"/>
          <w:sz w:val="24"/>
          <w:szCs w:val="24"/>
          <w:lang w:val="en-US"/>
        </w:rPr>
        <w:drawing>
          <wp:inline distT="0" distB="0" distL="0" distR="0" wp14:anchorId="2950FBF4" wp14:editId="22DE8254">
            <wp:extent cx="4076700" cy="3057525"/>
            <wp:effectExtent l="0" t="0" r="0" b="9525"/>
            <wp:docPr id="8" name="Picture 8" descr="C:\Users\V. C. Obinna\Desktop\AMANDA\PAPERS\Male\Plat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. C. Obinna\Desktop\AMANDA\PAPERS\Male\Plate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46D6" w14:textId="77777777" w:rsidR="00BB183E" w:rsidRPr="00FD3A98" w:rsidRDefault="00BB183E" w:rsidP="00BB183E">
      <w:pPr>
        <w:spacing w:after="240" w:line="276" w:lineRule="auto"/>
        <w:ind w:left="0" w:hanging="11"/>
        <w:jc w:val="both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FD3A98">
        <w:rPr>
          <w:rFonts w:ascii="Times New Roman" w:hAnsi="Times New Roman" w:cs="Times New Roman"/>
        </w:rPr>
        <w:t xml:space="preserve">Plate </w:t>
      </w:r>
      <w:r>
        <w:rPr>
          <w:rFonts w:ascii="Times New Roman" w:hAnsi="Times New Roman" w:cs="Times New Roman"/>
        </w:rPr>
        <w:t>3</w:t>
      </w:r>
      <w:r w:rsidRPr="00FD3A98">
        <w:rPr>
          <w:rFonts w:ascii="Times New Roman" w:hAnsi="Times New Roman" w:cs="Times New Roman"/>
        </w:rPr>
        <w:t xml:space="preserve">. Histological appearance of testis of rat from group </w:t>
      </w:r>
      <w:r>
        <w:rPr>
          <w:rFonts w:ascii="Times New Roman" w:hAnsi="Times New Roman" w:cs="Times New Roman"/>
        </w:rPr>
        <w:t>B</w:t>
      </w:r>
      <w:r w:rsidRPr="00FD3A98">
        <w:rPr>
          <w:rFonts w:ascii="Times New Roman" w:hAnsi="Times New Roman" w:cs="Times New Roman"/>
        </w:rPr>
        <w:t xml:space="preserve"> given </w:t>
      </w:r>
      <w:r>
        <w:rPr>
          <w:rFonts w:ascii="Times New Roman" w:hAnsi="Times New Roman" w:cs="Times New Roman"/>
        </w:rPr>
        <w:t xml:space="preserve">500mg/kg of chloroform stem extract of </w:t>
      </w:r>
      <w:r w:rsidRPr="00006311">
        <w:rPr>
          <w:rFonts w:ascii="Times New Roman" w:hAnsi="Times New Roman" w:cs="Times New Roman"/>
          <w:i/>
        </w:rPr>
        <w:t>P.oleracea</w:t>
      </w:r>
      <w:r>
        <w:rPr>
          <w:rFonts w:ascii="Times New Roman" w:hAnsi="Times New Roman" w:cs="Times New Roman"/>
        </w:rPr>
        <w:t xml:space="preserve">, showing no obvious lesions. </w:t>
      </w:r>
      <w:r w:rsidRPr="00FD3A98">
        <w:rPr>
          <w:rFonts w:ascii="Times New Roman" w:hAnsi="Times New Roman" w:cs="Times New Roman"/>
        </w:rPr>
        <w:t>Note active seminiferous tubules (S) bearing spermatogonium (Sp), primary spermat</w:t>
      </w:r>
      <w:r>
        <w:rPr>
          <w:rFonts w:ascii="Times New Roman" w:hAnsi="Times New Roman" w:cs="Times New Roman"/>
        </w:rPr>
        <w:t>ocytes</w:t>
      </w:r>
      <w:r w:rsidRPr="00FD3A98">
        <w:rPr>
          <w:rFonts w:ascii="Times New Roman" w:hAnsi="Times New Roman" w:cs="Times New Roman"/>
        </w:rPr>
        <w:t xml:space="preserve"> (Ps), late spermatids (Ls)</w:t>
      </w:r>
      <w:r>
        <w:rPr>
          <w:rFonts w:ascii="Times New Roman" w:hAnsi="Times New Roman" w:cs="Times New Roman"/>
        </w:rPr>
        <w:t>, Spermatozoa (Spz)</w:t>
      </w:r>
      <w:r w:rsidRPr="00FD3A98">
        <w:rPr>
          <w:rFonts w:ascii="Times New Roman" w:hAnsi="Times New Roman" w:cs="Times New Roman"/>
        </w:rPr>
        <w:t xml:space="preserve"> and interstitium (T); Hematoxylin &amp; Eosin (H&amp;E) × 400</w:t>
      </w:r>
      <w:r>
        <w:rPr>
          <w:rFonts w:ascii="Times New Roman" w:hAnsi="Times New Roman" w:cs="Times New Roman"/>
        </w:rPr>
        <w:t>.</w:t>
      </w:r>
    </w:p>
    <w:p w14:paraId="1B5D4F2B" w14:textId="77777777" w:rsidR="00BB183E" w:rsidRDefault="00BB183E" w:rsidP="00BB183E">
      <w:pPr>
        <w:autoSpaceDE w:val="0"/>
        <w:autoSpaceDN w:val="0"/>
        <w:adjustRightInd w:val="0"/>
        <w:spacing w:after="240" w:line="48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74A3BB0" w14:textId="77777777" w:rsidR="001760E5" w:rsidRDefault="00BB183E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3E"/>
    <w:rsid w:val="006E225C"/>
    <w:rsid w:val="008A3324"/>
    <w:rsid w:val="0096107C"/>
    <w:rsid w:val="00996CDB"/>
    <w:rsid w:val="009B6A41"/>
    <w:rsid w:val="00BA546E"/>
    <w:rsid w:val="00BB183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2224"/>
  <w15:chartTrackingRefBased/>
  <w15:docId w15:val="{EBAB8808-E217-45DF-8822-FF149C3B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3E"/>
    <w:pPr>
      <w:spacing w:before="240" w:after="0" w:line="360" w:lineRule="auto"/>
      <w:ind w:left="556" w:hanging="567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866</Characters>
  <Application>Microsoft Office Word</Application>
  <DocSecurity>0</DocSecurity>
  <Lines>14</Lines>
  <Paragraphs>5</Paragraphs>
  <ScaleCrop>false</ScaleCrop>
  <Company>Springer Nature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2023-05-08T08:11:00Z</dcterms:created>
  <dcterms:modified xsi:type="dcterms:W3CDTF">2023-05-08T08:11:00Z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e66a6a2b-4897-49d5-a5eb-8ac8ec7717fe</vt:lpwstr>
  </property>
</Properties>
</file>