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91C" w:rsidRPr="00E376DE" w:rsidRDefault="00F46944" w:rsidP="0045799A">
      <w:pPr>
        <w:jc w:val="center"/>
        <w:rPr>
          <w:rFonts w:ascii="Times New Roman" w:hAnsi="Times New Roman" w:cs="Times New Roman"/>
          <w:b/>
          <w:noProof/>
          <w:sz w:val="24"/>
          <w:szCs w:val="24"/>
          <w:lang w:val="en-US"/>
        </w:rPr>
      </w:pPr>
      <w:r w:rsidRPr="00E376DE">
        <w:rPr>
          <w:rFonts w:ascii="Times New Roman" w:hAnsi="Times New Roman" w:cs="Times New Roman"/>
          <w:b/>
          <w:noProof/>
          <w:sz w:val="24"/>
          <w:szCs w:val="24"/>
          <w:lang w:val="en-US"/>
        </w:rPr>
        <w:t>APPENDICES</w:t>
      </w:r>
    </w:p>
    <w:p w:rsidR="00E90606" w:rsidRPr="00497DE8" w:rsidRDefault="00A76C49" w:rsidP="00E90606">
      <w:pPr>
        <w:pStyle w:val="Caption"/>
        <w:keepNext/>
        <w:jc w:val="both"/>
        <w:rPr>
          <w:rFonts w:ascii="Times New Roman" w:hAnsi="Times New Roman" w:cs="Times New Roman"/>
          <w:i w:val="0"/>
          <w:color w:val="auto"/>
          <w:sz w:val="24"/>
          <w:szCs w:val="24"/>
        </w:rPr>
      </w:pPr>
      <w:r w:rsidRPr="00AC116E">
        <w:rPr>
          <w:rFonts w:ascii="Times New Roman" w:hAnsi="Times New Roman" w:cs="Times New Roman"/>
          <w:i w:val="0"/>
          <w:color w:val="auto"/>
          <w:sz w:val="24"/>
          <w:szCs w:val="24"/>
        </w:rPr>
        <w:t>Appendix S1</w:t>
      </w:r>
      <w:r w:rsidR="00E90606" w:rsidRPr="00AC116E">
        <w:rPr>
          <w:rFonts w:ascii="Times New Roman" w:hAnsi="Times New Roman" w:cs="Times New Roman"/>
          <w:i w:val="0"/>
          <w:color w:val="auto"/>
          <w:sz w:val="24"/>
          <w:szCs w:val="24"/>
        </w:rPr>
        <w:t>.</w:t>
      </w:r>
      <w:r w:rsidR="00E90606" w:rsidRPr="00497DE8">
        <w:rPr>
          <w:rFonts w:ascii="Times New Roman" w:hAnsi="Times New Roman" w:cs="Times New Roman"/>
          <w:i w:val="0"/>
          <w:color w:val="auto"/>
          <w:sz w:val="24"/>
          <w:szCs w:val="24"/>
        </w:rPr>
        <w:t xml:space="preserve">  Environmental and its associated variables used in Maxent modelling and their percentage contribution in the model.</w:t>
      </w:r>
    </w:p>
    <w:tbl>
      <w:tblPr>
        <w:tblW w:w="9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027"/>
        <w:gridCol w:w="670"/>
        <w:gridCol w:w="1831"/>
        <w:gridCol w:w="1702"/>
      </w:tblGrid>
      <w:tr w:rsidR="00E90606" w:rsidRPr="00497DE8" w:rsidTr="00E50FF3">
        <w:trPr>
          <w:trHeight w:val="442"/>
          <w:jc w:val="center"/>
        </w:trPr>
        <w:tc>
          <w:tcPr>
            <w:tcW w:w="850" w:type="dxa"/>
            <w:tcBorders>
              <w:top w:val="single" w:sz="4" w:space="0" w:color="auto"/>
            </w:tcBorders>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
                <w:bCs/>
                <w:iCs/>
                <w:sz w:val="24"/>
                <w:szCs w:val="24"/>
              </w:rPr>
              <w:t>Code</w:t>
            </w:r>
          </w:p>
        </w:tc>
        <w:tc>
          <w:tcPr>
            <w:tcW w:w="4027" w:type="dxa"/>
            <w:tcBorders>
              <w:top w:val="single" w:sz="4" w:space="0" w:color="auto"/>
            </w:tcBorders>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
                <w:bCs/>
                <w:iCs/>
                <w:sz w:val="24"/>
                <w:szCs w:val="24"/>
              </w:rPr>
              <w:t>Environmental variables</w:t>
            </w:r>
          </w:p>
        </w:tc>
        <w:tc>
          <w:tcPr>
            <w:tcW w:w="670" w:type="dxa"/>
            <w:tcBorders>
              <w:top w:val="single" w:sz="4" w:space="0" w:color="auto"/>
            </w:tcBorders>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
                <w:bCs/>
                <w:iCs/>
                <w:sz w:val="24"/>
                <w:szCs w:val="24"/>
              </w:rPr>
              <w:t>Unit</w:t>
            </w:r>
          </w:p>
        </w:tc>
        <w:tc>
          <w:tcPr>
            <w:tcW w:w="1831" w:type="dxa"/>
            <w:tcBorders>
              <w:top w:val="single" w:sz="4" w:space="0" w:color="auto"/>
            </w:tcBorders>
            <w:shd w:val="clear" w:color="auto" w:fill="auto"/>
          </w:tcPr>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
                <w:bCs/>
                <w:iCs/>
                <w:sz w:val="24"/>
                <w:szCs w:val="24"/>
              </w:rPr>
            </w:pPr>
            <w:r w:rsidRPr="00497DE8">
              <w:rPr>
                <w:rFonts w:ascii="Times New Roman" w:eastAsia="Calibri" w:hAnsi="Times New Roman" w:cs="Times New Roman"/>
                <w:b/>
                <w:bCs/>
                <w:iCs/>
                <w:sz w:val="24"/>
                <w:szCs w:val="24"/>
              </w:rPr>
              <w:t>Percentage</w:t>
            </w:r>
          </w:p>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
                <w:bCs/>
                <w:iCs/>
                <w:sz w:val="24"/>
                <w:szCs w:val="24"/>
              </w:rPr>
            </w:pPr>
            <w:r w:rsidRPr="00497DE8">
              <w:rPr>
                <w:rFonts w:ascii="Times New Roman" w:eastAsia="Calibri" w:hAnsi="Times New Roman" w:cs="Times New Roman"/>
                <w:b/>
                <w:bCs/>
                <w:iCs/>
                <w:sz w:val="24"/>
                <w:szCs w:val="24"/>
              </w:rPr>
              <w:t>Contribution</w:t>
            </w:r>
          </w:p>
        </w:tc>
        <w:tc>
          <w:tcPr>
            <w:tcW w:w="1702" w:type="dxa"/>
            <w:tcBorders>
              <w:top w:val="single" w:sz="4" w:space="0" w:color="auto"/>
            </w:tcBorders>
            <w:shd w:val="clear" w:color="auto" w:fill="auto"/>
          </w:tcPr>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
                <w:bCs/>
                <w:iCs/>
                <w:sz w:val="24"/>
                <w:szCs w:val="24"/>
              </w:rPr>
            </w:pPr>
            <w:r w:rsidRPr="00497DE8">
              <w:rPr>
                <w:rFonts w:ascii="Times New Roman" w:eastAsia="Calibri" w:hAnsi="Times New Roman" w:cs="Times New Roman"/>
                <w:b/>
                <w:bCs/>
                <w:iCs/>
                <w:sz w:val="24"/>
                <w:szCs w:val="24"/>
              </w:rPr>
              <w:t>Percentage</w:t>
            </w:r>
          </w:p>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
                <w:bCs/>
                <w:iCs/>
                <w:sz w:val="24"/>
                <w:szCs w:val="24"/>
              </w:rPr>
            </w:pPr>
            <w:r w:rsidRPr="00497DE8">
              <w:rPr>
                <w:rFonts w:ascii="Times New Roman" w:eastAsia="Calibri" w:hAnsi="Times New Roman" w:cs="Times New Roman"/>
                <w:b/>
                <w:bCs/>
                <w:iCs/>
                <w:sz w:val="24"/>
                <w:szCs w:val="24"/>
              </w:rPr>
              <w:t>permutation</w:t>
            </w:r>
          </w:p>
        </w:tc>
      </w:tr>
      <w:tr w:rsidR="00E90606" w:rsidRPr="00497DE8" w:rsidTr="00E50FF3">
        <w:trPr>
          <w:trHeight w:val="442"/>
          <w:jc w:val="center"/>
        </w:trPr>
        <w:tc>
          <w:tcPr>
            <w:tcW w:w="850" w:type="dxa"/>
            <w:shd w:val="clear" w:color="auto" w:fill="auto"/>
            <w:hideMark/>
          </w:tcPr>
          <w:p w:rsidR="00E90606" w:rsidRPr="00497DE8" w:rsidRDefault="00E90606" w:rsidP="00E50FF3">
            <w:pPr>
              <w:autoSpaceDE w:val="0"/>
              <w:autoSpaceDN w:val="0"/>
              <w:adjustRightInd w:val="0"/>
              <w:spacing w:after="0" w:line="360" w:lineRule="auto"/>
              <w:rPr>
                <w:rFonts w:ascii="Times New Roman" w:eastAsia="Calibri" w:hAnsi="Times New Roman" w:cs="Times New Roman"/>
                <w:iCs/>
                <w:sz w:val="24"/>
                <w:szCs w:val="24"/>
              </w:rPr>
            </w:pPr>
            <w:r w:rsidRPr="00497DE8">
              <w:rPr>
                <w:rFonts w:ascii="Times New Roman" w:eastAsia="Calibri" w:hAnsi="Times New Roman" w:cs="Times New Roman"/>
                <w:iCs/>
                <w:sz w:val="24"/>
                <w:szCs w:val="24"/>
              </w:rPr>
              <w:t xml:space="preserve">Bio1  </w:t>
            </w:r>
          </w:p>
        </w:tc>
        <w:tc>
          <w:tcPr>
            <w:tcW w:w="4027"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 xml:space="preserve">Annual mean temperature </w:t>
            </w:r>
          </w:p>
        </w:tc>
        <w:tc>
          <w:tcPr>
            <w:tcW w:w="670"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◦C</w:t>
            </w:r>
          </w:p>
        </w:tc>
        <w:tc>
          <w:tcPr>
            <w:tcW w:w="1831" w:type="dxa"/>
            <w:shd w:val="clear" w:color="auto" w:fill="auto"/>
          </w:tcPr>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9.7</w:t>
            </w:r>
          </w:p>
        </w:tc>
        <w:tc>
          <w:tcPr>
            <w:tcW w:w="1702" w:type="dxa"/>
            <w:shd w:val="clear" w:color="auto" w:fill="auto"/>
          </w:tcPr>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0</w:t>
            </w:r>
          </w:p>
        </w:tc>
      </w:tr>
      <w:tr w:rsidR="00E90606" w:rsidRPr="00497DE8" w:rsidTr="00E50FF3">
        <w:trPr>
          <w:trHeight w:val="488"/>
          <w:jc w:val="center"/>
        </w:trPr>
        <w:tc>
          <w:tcPr>
            <w:tcW w:w="850" w:type="dxa"/>
            <w:shd w:val="clear" w:color="auto" w:fill="auto"/>
            <w:hideMark/>
          </w:tcPr>
          <w:p w:rsidR="00E90606" w:rsidRPr="00497DE8" w:rsidRDefault="00E90606" w:rsidP="00E50FF3">
            <w:pPr>
              <w:autoSpaceDE w:val="0"/>
              <w:autoSpaceDN w:val="0"/>
              <w:adjustRightInd w:val="0"/>
              <w:spacing w:after="0" w:line="360" w:lineRule="auto"/>
              <w:rPr>
                <w:rFonts w:ascii="Times New Roman" w:eastAsia="Calibri" w:hAnsi="Times New Roman" w:cs="Times New Roman"/>
                <w:iCs/>
                <w:sz w:val="24"/>
                <w:szCs w:val="24"/>
              </w:rPr>
            </w:pPr>
            <w:r w:rsidRPr="00497DE8">
              <w:rPr>
                <w:rFonts w:ascii="Times New Roman" w:eastAsia="Calibri" w:hAnsi="Times New Roman" w:cs="Times New Roman"/>
                <w:iCs/>
                <w:sz w:val="24"/>
                <w:szCs w:val="24"/>
              </w:rPr>
              <w:t xml:space="preserve">Bio2 </w:t>
            </w:r>
          </w:p>
        </w:tc>
        <w:tc>
          <w:tcPr>
            <w:tcW w:w="4027"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 xml:space="preserve">Mean diurnal range (mean of monthly max. and min. temp.) </w:t>
            </w:r>
          </w:p>
        </w:tc>
        <w:tc>
          <w:tcPr>
            <w:tcW w:w="670"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◦C</w:t>
            </w:r>
          </w:p>
        </w:tc>
        <w:tc>
          <w:tcPr>
            <w:tcW w:w="1831" w:type="dxa"/>
            <w:shd w:val="clear" w:color="auto" w:fill="auto"/>
          </w:tcPr>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13</w:t>
            </w:r>
          </w:p>
        </w:tc>
        <w:tc>
          <w:tcPr>
            <w:tcW w:w="1702" w:type="dxa"/>
            <w:shd w:val="clear" w:color="auto" w:fill="auto"/>
          </w:tcPr>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38.7</w:t>
            </w:r>
          </w:p>
        </w:tc>
      </w:tr>
      <w:tr w:rsidR="00E90606" w:rsidRPr="00497DE8" w:rsidTr="00E50FF3">
        <w:trPr>
          <w:trHeight w:val="442"/>
          <w:jc w:val="center"/>
        </w:trPr>
        <w:tc>
          <w:tcPr>
            <w:tcW w:w="850" w:type="dxa"/>
            <w:shd w:val="clear" w:color="auto" w:fill="auto"/>
            <w:hideMark/>
          </w:tcPr>
          <w:p w:rsidR="00E90606" w:rsidRPr="00497DE8" w:rsidRDefault="00E90606" w:rsidP="00E50FF3">
            <w:pPr>
              <w:autoSpaceDE w:val="0"/>
              <w:autoSpaceDN w:val="0"/>
              <w:adjustRightInd w:val="0"/>
              <w:spacing w:after="0" w:line="360" w:lineRule="auto"/>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 xml:space="preserve">Bio3 </w:t>
            </w:r>
          </w:p>
        </w:tc>
        <w:tc>
          <w:tcPr>
            <w:tcW w:w="4027" w:type="dxa"/>
            <w:shd w:val="clear" w:color="auto" w:fill="auto"/>
            <w:hideMark/>
          </w:tcPr>
          <w:p w:rsidR="00E90606" w:rsidRPr="00497DE8" w:rsidRDefault="00E90606" w:rsidP="00E50FF3">
            <w:pPr>
              <w:autoSpaceDE w:val="0"/>
              <w:autoSpaceDN w:val="0"/>
              <w:adjustRightInd w:val="0"/>
              <w:spacing w:after="0" w:line="360" w:lineRule="auto"/>
              <w:rPr>
                <w:rFonts w:ascii="Times New Roman" w:eastAsia="Calibri" w:hAnsi="Times New Roman" w:cs="Times New Roman"/>
                <w:iCs/>
                <w:sz w:val="24"/>
                <w:szCs w:val="24"/>
              </w:rPr>
            </w:pPr>
            <w:r w:rsidRPr="00497DE8">
              <w:rPr>
                <w:rFonts w:ascii="Times New Roman" w:eastAsia="Calibri" w:hAnsi="Times New Roman" w:cs="Times New Roman"/>
                <w:iCs/>
                <w:sz w:val="24"/>
                <w:szCs w:val="24"/>
              </w:rPr>
              <w:t>Isothermality ((Bio2/Bio7) × 100)*</w:t>
            </w:r>
          </w:p>
        </w:tc>
        <w:tc>
          <w:tcPr>
            <w:tcW w:w="670" w:type="dxa"/>
            <w:shd w:val="clear" w:color="auto" w:fill="auto"/>
            <w:hideMark/>
          </w:tcPr>
          <w:p w:rsidR="00E90606" w:rsidRPr="00497DE8" w:rsidRDefault="00E90606" w:rsidP="00E50FF3">
            <w:pPr>
              <w:autoSpaceDE w:val="0"/>
              <w:autoSpaceDN w:val="0"/>
              <w:adjustRightInd w:val="0"/>
              <w:spacing w:after="0" w:line="360" w:lineRule="auto"/>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 </w:t>
            </w:r>
          </w:p>
        </w:tc>
        <w:tc>
          <w:tcPr>
            <w:tcW w:w="1831" w:type="dxa"/>
            <w:shd w:val="clear" w:color="auto" w:fill="auto"/>
          </w:tcPr>
          <w:p w:rsidR="00E90606" w:rsidRPr="00497DE8" w:rsidRDefault="00E90606" w:rsidP="00E50FF3">
            <w:pPr>
              <w:spacing w:after="0" w:line="360" w:lineRule="auto"/>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19</w:t>
            </w:r>
          </w:p>
        </w:tc>
        <w:tc>
          <w:tcPr>
            <w:tcW w:w="1702" w:type="dxa"/>
            <w:shd w:val="clear" w:color="auto" w:fill="auto"/>
          </w:tcPr>
          <w:p w:rsidR="00E90606" w:rsidRPr="00497DE8" w:rsidRDefault="00E90606" w:rsidP="00E50FF3">
            <w:pPr>
              <w:spacing w:after="0" w:line="360" w:lineRule="auto"/>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16.2</w:t>
            </w:r>
          </w:p>
        </w:tc>
      </w:tr>
      <w:tr w:rsidR="00E90606" w:rsidRPr="00497DE8" w:rsidTr="00E50FF3">
        <w:trPr>
          <w:trHeight w:val="442"/>
          <w:jc w:val="center"/>
        </w:trPr>
        <w:tc>
          <w:tcPr>
            <w:tcW w:w="850" w:type="dxa"/>
            <w:shd w:val="clear" w:color="auto" w:fill="auto"/>
            <w:hideMark/>
          </w:tcPr>
          <w:p w:rsidR="00E90606" w:rsidRPr="00497DE8" w:rsidRDefault="00E90606" w:rsidP="00E50FF3">
            <w:pPr>
              <w:autoSpaceDE w:val="0"/>
              <w:autoSpaceDN w:val="0"/>
              <w:adjustRightInd w:val="0"/>
              <w:spacing w:after="0" w:line="360" w:lineRule="auto"/>
              <w:rPr>
                <w:rFonts w:ascii="Times New Roman" w:eastAsia="Calibri" w:hAnsi="Times New Roman" w:cs="Times New Roman"/>
                <w:iCs/>
                <w:sz w:val="24"/>
                <w:szCs w:val="24"/>
              </w:rPr>
            </w:pPr>
            <w:r w:rsidRPr="00497DE8">
              <w:rPr>
                <w:rFonts w:ascii="Times New Roman" w:eastAsia="Calibri" w:hAnsi="Times New Roman" w:cs="Times New Roman"/>
                <w:iCs/>
                <w:sz w:val="24"/>
                <w:szCs w:val="24"/>
              </w:rPr>
              <w:t xml:space="preserve">Bio4 </w:t>
            </w:r>
          </w:p>
        </w:tc>
        <w:tc>
          <w:tcPr>
            <w:tcW w:w="4027"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Temperature seasonality (standard deviation ×100)</w:t>
            </w:r>
          </w:p>
        </w:tc>
        <w:tc>
          <w:tcPr>
            <w:tcW w:w="670"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 </w:t>
            </w:r>
          </w:p>
        </w:tc>
        <w:tc>
          <w:tcPr>
            <w:tcW w:w="1831" w:type="dxa"/>
            <w:shd w:val="clear" w:color="auto" w:fill="auto"/>
          </w:tcPr>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0</w:t>
            </w:r>
          </w:p>
        </w:tc>
        <w:tc>
          <w:tcPr>
            <w:tcW w:w="1702" w:type="dxa"/>
            <w:shd w:val="clear" w:color="auto" w:fill="auto"/>
          </w:tcPr>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0</w:t>
            </w:r>
          </w:p>
        </w:tc>
      </w:tr>
      <w:tr w:rsidR="00E90606" w:rsidRPr="00497DE8" w:rsidTr="00E50FF3">
        <w:trPr>
          <w:trHeight w:val="442"/>
          <w:jc w:val="center"/>
        </w:trPr>
        <w:tc>
          <w:tcPr>
            <w:tcW w:w="850" w:type="dxa"/>
            <w:shd w:val="clear" w:color="auto" w:fill="auto"/>
            <w:hideMark/>
          </w:tcPr>
          <w:p w:rsidR="00E90606" w:rsidRPr="00497DE8" w:rsidRDefault="00E90606" w:rsidP="00E50FF3">
            <w:pPr>
              <w:autoSpaceDE w:val="0"/>
              <w:autoSpaceDN w:val="0"/>
              <w:adjustRightInd w:val="0"/>
              <w:spacing w:after="0" w:line="360" w:lineRule="auto"/>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 xml:space="preserve">Bio5 </w:t>
            </w:r>
          </w:p>
        </w:tc>
        <w:tc>
          <w:tcPr>
            <w:tcW w:w="4027"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iCs/>
                <w:sz w:val="24"/>
                <w:szCs w:val="24"/>
              </w:rPr>
            </w:pPr>
            <w:r w:rsidRPr="00497DE8">
              <w:rPr>
                <w:rFonts w:ascii="Times New Roman" w:eastAsia="Calibri" w:hAnsi="Times New Roman" w:cs="Times New Roman"/>
                <w:iCs/>
                <w:sz w:val="24"/>
                <w:szCs w:val="24"/>
              </w:rPr>
              <w:t>Maximum temperature of warmest month*</w:t>
            </w:r>
          </w:p>
        </w:tc>
        <w:tc>
          <w:tcPr>
            <w:tcW w:w="670"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◦C</w:t>
            </w:r>
          </w:p>
        </w:tc>
        <w:tc>
          <w:tcPr>
            <w:tcW w:w="1831" w:type="dxa"/>
            <w:shd w:val="clear" w:color="auto" w:fill="auto"/>
          </w:tcPr>
          <w:p w:rsidR="00E90606" w:rsidRPr="00497DE8" w:rsidRDefault="00E90606" w:rsidP="00E50FF3">
            <w:pPr>
              <w:spacing w:after="0" w:line="360" w:lineRule="auto"/>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6.8</w:t>
            </w:r>
          </w:p>
        </w:tc>
        <w:tc>
          <w:tcPr>
            <w:tcW w:w="1702" w:type="dxa"/>
            <w:shd w:val="clear" w:color="auto" w:fill="auto"/>
          </w:tcPr>
          <w:p w:rsidR="00E90606" w:rsidRPr="00497DE8" w:rsidRDefault="00E90606" w:rsidP="00E50FF3">
            <w:pPr>
              <w:spacing w:after="0" w:line="360" w:lineRule="auto"/>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0</w:t>
            </w:r>
          </w:p>
        </w:tc>
      </w:tr>
      <w:tr w:rsidR="00E90606" w:rsidRPr="00497DE8" w:rsidTr="00E50FF3">
        <w:trPr>
          <w:trHeight w:val="442"/>
          <w:jc w:val="center"/>
        </w:trPr>
        <w:tc>
          <w:tcPr>
            <w:tcW w:w="850" w:type="dxa"/>
            <w:shd w:val="clear" w:color="auto" w:fill="auto"/>
            <w:hideMark/>
          </w:tcPr>
          <w:p w:rsidR="00E90606" w:rsidRPr="00497DE8" w:rsidRDefault="00E90606" w:rsidP="00E50FF3">
            <w:pPr>
              <w:autoSpaceDE w:val="0"/>
              <w:autoSpaceDN w:val="0"/>
              <w:adjustRightInd w:val="0"/>
              <w:spacing w:after="0" w:line="360" w:lineRule="auto"/>
              <w:rPr>
                <w:rFonts w:ascii="Times New Roman" w:eastAsia="Calibri" w:hAnsi="Times New Roman" w:cs="Times New Roman"/>
                <w:iCs/>
                <w:sz w:val="24"/>
                <w:szCs w:val="24"/>
              </w:rPr>
            </w:pPr>
            <w:r w:rsidRPr="00497DE8">
              <w:rPr>
                <w:rFonts w:ascii="Times New Roman" w:eastAsia="Calibri" w:hAnsi="Times New Roman" w:cs="Times New Roman"/>
                <w:iCs/>
                <w:sz w:val="24"/>
                <w:szCs w:val="24"/>
              </w:rPr>
              <w:t xml:space="preserve">Bio6 </w:t>
            </w:r>
          </w:p>
        </w:tc>
        <w:tc>
          <w:tcPr>
            <w:tcW w:w="4027"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 xml:space="preserve">Minimum temperature of coldest month </w:t>
            </w:r>
          </w:p>
        </w:tc>
        <w:tc>
          <w:tcPr>
            <w:tcW w:w="670"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◦C</w:t>
            </w:r>
          </w:p>
        </w:tc>
        <w:tc>
          <w:tcPr>
            <w:tcW w:w="1831" w:type="dxa"/>
            <w:shd w:val="clear" w:color="auto" w:fill="auto"/>
          </w:tcPr>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0</w:t>
            </w:r>
          </w:p>
        </w:tc>
        <w:tc>
          <w:tcPr>
            <w:tcW w:w="1702" w:type="dxa"/>
            <w:shd w:val="clear" w:color="auto" w:fill="auto"/>
          </w:tcPr>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0</w:t>
            </w:r>
          </w:p>
        </w:tc>
      </w:tr>
      <w:tr w:rsidR="00E90606" w:rsidRPr="00497DE8" w:rsidTr="00E50FF3">
        <w:trPr>
          <w:trHeight w:val="442"/>
          <w:jc w:val="center"/>
        </w:trPr>
        <w:tc>
          <w:tcPr>
            <w:tcW w:w="850" w:type="dxa"/>
            <w:shd w:val="clear" w:color="auto" w:fill="auto"/>
            <w:hideMark/>
          </w:tcPr>
          <w:p w:rsidR="00E90606" w:rsidRPr="00497DE8" w:rsidRDefault="00E90606" w:rsidP="00E50FF3">
            <w:pPr>
              <w:autoSpaceDE w:val="0"/>
              <w:autoSpaceDN w:val="0"/>
              <w:adjustRightInd w:val="0"/>
              <w:spacing w:after="0" w:line="360" w:lineRule="auto"/>
              <w:rPr>
                <w:rFonts w:ascii="Times New Roman" w:eastAsia="Calibri" w:hAnsi="Times New Roman" w:cs="Times New Roman"/>
                <w:iCs/>
                <w:sz w:val="24"/>
                <w:szCs w:val="24"/>
              </w:rPr>
            </w:pPr>
            <w:r w:rsidRPr="00497DE8">
              <w:rPr>
                <w:rFonts w:ascii="Times New Roman" w:eastAsia="Calibri" w:hAnsi="Times New Roman" w:cs="Times New Roman"/>
                <w:iCs/>
                <w:sz w:val="24"/>
                <w:szCs w:val="24"/>
              </w:rPr>
              <w:t xml:space="preserve">Bio7 </w:t>
            </w:r>
          </w:p>
        </w:tc>
        <w:tc>
          <w:tcPr>
            <w:tcW w:w="4027"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 xml:space="preserve">Temperature annual range (Bio5–Bio6) </w:t>
            </w:r>
          </w:p>
        </w:tc>
        <w:tc>
          <w:tcPr>
            <w:tcW w:w="670"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◦C</w:t>
            </w:r>
          </w:p>
        </w:tc>
        <w:tc>
          <w:tcPr>
            <w:tcW w:w="1831" w:type="dxa"/>
            <w:shd w:val="clear" w:color="auto" w:fill="auto"/>
          </w:tcPr>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0</w:t>
            </w:r>
          </w:p>
        </w:tc>
        <w:tc>
          <w:tcPr>
            <w:tcW w:w="1702" w:type="dxa"/>
            <w:shd w:val="clear" w:color="auto" w:fill="auto"/>
          </w:tcPr>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0</w:t>
            </w:r>
          </w:p>
        </w:tc>
      </w:tr>
      <w:tr w:rsidR="00E90606" w:rsidRPr="00497DE8" w:rsidTr="00E50FF3">
        <w:trPr>
          <w:trHeight w:val="442"/>
          <w:jc w:val="center"/>
        </w:trPr>
        <w:tc>
          <w:tcPr>
            <w:tcW w:w="850" w:type="dxa"/>
            <w:shd w:val="clear" w:color="auto" w:fill="auto"/>
            <w:hideMark/>
          </w:tcPr>
          <w:p w:rsidR="00E90606" w:rsidRPr="00497DE8" w:rsidRDefault="00E90606" w:rsidP="00E50FF3">
            <w:pPr>
              <w:autoSpaceDE w:val="0"/>
              <w:autoSpaceDN w:val="0"/>
              <w:adjustRightInd w:val="0"/>
              <w:spacing w:after="0" w:line="360" w:lineRule="auto"/>
              <w:rPr>
                <w:rFonts w:ascii="Times New Roman" w:eastAsia="Calibri" w:hAnsi="Times New Roman" w:cs="Times New Roman"/>
                <w:iCs/>
                <w:sz w:val="24"/>
                <w:szCs w:val="24"/>
              </w:rPr>
            </w:pPr>
            <w:r w:rsidRPr="00497DE8">
              <w:rPr>
                <w:rFonts w:ascii="Times New Roman" w:eastAsia="Calibri" w:hAnsi="Times New Roman" w:cs="Times New Roman"/>
                <w:iCs/>
                <w:sz w:val="24"/>
                <w:szCs w:val="24"/>
              </w:rPr>
              <w:t xml:space="preserve">Bio8 </w:t>
            </w:r>
          </w:p>
        </w:tc>
        <w:tc>
          <w:tcPr>
            <w:tcW w:w="4027"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 xml:space="preserve">Mean temperature of wettest quarter   </w:t>
            </w:r>
          </w:p>
        </w:tc>
        <w:tc>
          <w:tcPr>
            <w:tcW w:w="670"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◦C</w:t>
            </w:r>
          </w:p>
        </w:tc>
        <w:tc>
          <w:tcPr>
            <w:tcW w:w="1831" w:type="dxa"/>
            <w:shd w:val="clear" w:color="auto" w:fill="auto"/>
          </w:tcPr>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1.3</w:t>
            </w:r>
          </w:p>
        </w:tc>
        <w:tc>
          <w:tcPr>
            <w:tcW w:w="1702" w:type="dxa"/>
            <w:shd w:val="clear" w:color="auto" w:fill="auto"/>
          </w:tcPr>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0</w:t>
            </w:r>
          </w:p>
        </w:tc>
      </w:tr>
      <w:tr w:rsidR="00E90606" w:rsidRPr="00497DE8" w:rsidTr="00E50FF3">
        <w:trPr>
          <w:trHeight w:val="442"/>
          <w:jc w:val="center"/>
        </w:trPr>
        <w:tc>
          <w:tcPr>
            <w:tcW w:w="850" w:type="dxa"/>
            <w:shd w:val="clear" w:color="auto" w:fill="auto"/>
            <w:hideMark/>
          </w:tcPr>
          <w:p w:rsidR="00E90606" w:rsidRPr="00497DE8" w:rsidRDefault="00E90606" w:rsidP="00E50FF3">
            <w:pPr>
              <w:autoSpaceDE w:val="0"/>
              <w:autoSpaceDN w:val="0"/>
              <w:adjustRightInd w:val="0"/>
              <w:spacing w:after="0" w:line="360" w:lineRule="auto"/>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 xml:space="preserve">Bio9 </w:t>
            </w:r>
          </w:p>
        </w:tc>
        <w:tc>
          <w:tcPr>
            <w:tcW w:w="4027"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iCs/>
                <w:sz w:val="24"/>
                <w:szCs w:val="24"/>
              </w:rPr>
            </w:pPr>
            <w:r w:rsidRPr="00497DE8">
              <w:rPr>
                <w:rFonts w:ascii="Times New Roman" w:eastAsia="Calibri" w:hAnsi="Times New Roman" w:cs="Times New Roman"/>
                <w:iCs/>
                <w:sz w:val="24"/>
                <w:szCs w:val="24"/>
              </w:rPr>
              <w:t>Mean temperature of driest quarter*</w:t>
            </w:r>
          </w:p>
        </w:tc>
        <w:tc>
          <w:tcPr>
            <w:tcW w:w="670"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◦C</w:t>
            </w:r>
          </w:p>
        </w:tc>
        <w:tc>
          <w:tcPr>
            <w:tcW w:w="1831" w:type="dxa"/>
            <w:shd w:val="clear" w:color="auto" w:fill="auto"/>
          </w:tcPr>
          <w:p w:rsidR="00E90606" w:rsidRPr="00497DE8" w:rsidRDefault="00E90606" w:rsidP="00E50FF3">
            <w:pPr>
              <w:spacing w:after="0" w:line="360" w:lineRule="auto"/>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0</w:t>
            </w:r>
          </w:p>
        </w:tc>
        <w:tc>
          <w:tcPr>
            <w:tcW w:w="1702" w:type="dxa"/>
            <w:shd w:val="clear" w:color="auto" w:fill="auto"/>
          </w:tcPr>
          <w:p w:rsidR="00E90606" w:rsidRPr="00497DE8" w:rsidRDefault="00E90606" w:rsidP="00E50FF3">
            <w:pPr>
              <w:spacing w:after="0" w:line="360" w:lineRule="auto"/>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0</w:t>
            </w:r>
          </w:p>
        </w:tc>
      </w:tr>
      <w:tr w:rsidR="00E90606" w:rsidRPr="00497DE8" w:rsidTr="00E50FF3">
        <w:trPr>
          <w:trHeight w:val="442"/>
          <w:jc w:val="center"/>
        </w:trPr>
        <w:tc>
          <w:tcPr>
            <w:tcW w:w="850" w:type="dxa"/>
            <w:shd w:val="clear" w:color="auto" w:fill="auto"/>
            <w:hideMark/>
          </w:tcPr>
          <w:p w:rsidR="00E90606" w:rsidRPr="00497DE8" w:rsidRDefault="00E90606" w:rsidP="00E50FF3">
            <w:pPr>
              <w:autoSpaceDE w:val="0"/>
              <w:autoSpaceDN w:val="0"/>
              <w:adjustRightInd w:val="0"/>
              <w:spacing w:after="0" w:line="360" w:lineRule="auto"/>
              <w:rPr>
                <w:rFonts w:ascii="Times New Roman" w:eastAsia="Calibri" w:hAnsi="Times New Roman" w:cs="Times New Roman"/>
                <w:iCs/>
                <w:sz w:val="24"/>
                <w:szCs w:val="24"/>
              </w:rPr>
            </w:pPr>
            <w:r w:rsidRPr="00497DE8">
              <w:rPr>
                <w:rFonts w:ascii="Times New Roman" w:eastAsia="Calibri" w:hAnsi="Times New Roman" w:cs="Times New Roman"/>
                <w:iCs/>
                <w:sz w:val="24"/>
                <w:szCs w:val="24"/>
              </w:rPr>
              <w:t xml:space="preserve">Bio10 </w:t>
            </w:r>
          </w:p>
        </w:tc>
        <w:tc>
          <w:tcPr>
            <w:tcW w:w="4027"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 xml:space="preserve">Mean temperature of warmest quarter </w:t>
            </w:r>
          </w:p>
        </w:tc>
        <w:tc>
          <w:tcPr>
            <w:tcW w:w="670"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◦C</w:t>
            </w:r>
          </w:p>
        </w:tc>
        <w:tc>
          <w:tcPr>
            <w:tcW w:w="1831" w:type="dxa"/>
            <w:shd w:val="clear" w:color="auto" w:fill="auto"/>
          </w:tcPr>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2.3</w:t>
            </w:r>
          </w:p>
        </w:tc>
        <w:tc>
          <w:tcPr>
            <w:tcW w:w="1702" w:type="dxa"/>
            <w:shd w:val="clear" w:color="auto" w:fill="auto"/>
          </w:tcPr>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0</w:t>
            </w:r>
          </w:p>
        </w:tc>
      </w:tr>
      <w:tr w:rsidR="00E90606" w:rsidRPr="00497DE8" w:rsidTr="00E50FF3">
        <w:trPr>
          <w:trHeight w:val="442"/>
          <w:jc w:val="center"/>
        </w:trPr>
        <w:tc>
          <w:tcPr>
            <w:tcW w:w="850" w:type="dxa"/>
            <w:shd w:val="clear" w:color="auto" w:fill="auto"/>
            <w:hideMark/>
          </w:tcPr>
          <w:p w:rsidR="00E90606" w:rsidRPr="00497DE8" w:rsidRDefault="00E90606" w:rsidP="00E50FF3">
            <w:pPr>
              <w:autoSpaceDE w:val="0"/>
              <w:autoSpaceDN w:val="0"/>
              <w:adjustRightInd w:val="0"/>
              <w:spacing w:after="0" w:line="360" w:lineRule="auto"/>
              <w:rPr>
                <w:rFonts w:ascii="Times New Roman" w:eastAsia="Calibri" w:hAnsi="Times New Roman" w:cs="Times New Roman"/>
                <w:iCs/>
                <w:sz w:val="24"/>
                <w:szCs w:val="24"/>
              </w:rPr>
            </w:pPr>
            <w:r w:rsidRPr="00497DE8">
              <w:rPr>
                <w:rFonts w:ascii="Times New Roman" w:eastAsia="Calibri" w:hAnsi="Times New Roman" w:cs="Times New Roman"/>
                <w:iCs/>
                <w:sz w:val="24"/>
                <w:szCs w:val="24"/>
              </w:rPr>
              <w:t>Bio11</w:t>
            </w:r>
          </w:p>
        </w:tc>
        <w:tc>
          <w:tcPr>
            <w:tcW w:w="4027"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 xml:space="preserve">Mean temperature of coldest quarter </w:t>
            </w:r>
          </w:p>
        </w:tc>
        <w:tc>
          <w:tcPr>
            <w:tcW w:w="670"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◦C</w:t>
            </w:r>
          </w:p>
        </w:tc>
        <w:tc>
          <w:tcPr>
            <w:tcW w:w="1831" w:type="dxa"/>
            <w:shd w:val="clear" w:color="auto" w:fill="auto"/>
          </w:tcPr>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30.7</w:t>
            </w:r>
          </w:p>
        </w:tc>
        <w:tc>
          <w:tcPr>
            <w:tcW w:w="1702" w:type="dxa"/>
            <w:shd w:val="clear" w:color="auto" w:fill="auto"/>
          </w:tcPr>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14.1</w:t>
            </w:r>
          </w:p>
        </w:tc>
      </w:tr>
      <w:tr w:rsidR="00E90606" w:rsidRPr="00497DE8" w:rsidTr="00E50FF3">
        <w:trPr>
          <w:trHeight w:val="442"/>
          <w:jc w:val="center"/>
        </w:trPr>
        <w:tc>
          <w:tcPr>
            <w:tcW w:w="850" w:type="dxa"/>
            <w:shd w:val="clear" w:color="auto" w:fill="auto"/>
            <w:hideMark/>
          </w:tcPr>
          <w:p w:rsidR="00E90606" w:rsidRPr="00497DE8" w:rsidRDefault="00E90606" w:rsidP="00E50FF3">
            <w:pPr>
              <w:autoSpaceDE w:val="0"/>
              <w:autoSpaceDN w:val="0"/>
              <w:adjustRightInd w:val="0"/>
              <w:spacing w:after="0" w:line="360" w:lineRule="auto"/>
              <w:rPr>
                <w:rFonts w:ascii="Times New Roman" w:eastAsia="Calibri" w:hAnsi="Times New Roman" w:cs="Times New Roman"/>
                <w:iCs/>
                <w:sz w:val="24"/>
                <w:szCs w:val="24"/>
              </w:rPr>
            </w:pPr>
            <w:r w:rsidRPr="00497DE8">
              <w:rPr>
                <w:rFonts w:ascii="Times New Roman" w:eastAsia="Calibri" w:hAnsi="Times New Roman" w:cs="Times New Roman"/>
                <w:iCs/>
                <w:sz w:val="24"/>
                <w:szCs w:val="24"/>
              </w:rPr>
              <w:t xml:space="preserve">Bio12 </w:t>
            </w:r>
          </w:p>
        </w:tc>
        <w:tc>
          <w:tcPr>
            <w:tcW w:w="4027"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 xml:space="preserve">Annual precipitation  </w:t>
            </w:r>
          </w:p>
        </w:tc>
        <w:tc>
          <w:tcPr>
            <w:tcW w:w="670"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mm</w:t>
            </w:r>
          </w:p>
        </w:tc>
        <w:tc>
          <w:tcPr>
            <w:tcW w:w="1831" w:type="dxa"/>
            <w:shd w:val="clear" w:color="auto" w:fill="auto"/>
          </w:tcPr>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0</w:t>
            </w:r>
          </w:p>
        </w:tc>
        <w:tc>
          <w:tcPr>
            <w:tcW w:w="1702" w:type="dxa"/>
            <w:shd w:val="clear" w:color="auto" w:fill="auto"/>
          </w:tcPr>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0</w:t>
            </w:r>
          </w:p>
        </w:tc>
      </w:tr>
      <w:tr w:rsidR="00E90606" w:rsidRPr="00497DE8" w:rsidTr="00E50FF3">
        <w:trPr>
          <w:trHeight w:val="442"/>
          <w:jc w:val="center"/>
        </w:trPr>
        <w:tc>
          <w:tcPr>
            <w:tcW w:w="850" w:type="dxa"/>
            <w:shd w:val="clear" w:color="auto" w:fill="auto"/>
            <w:hideMark/>
          </w:tcPr>
          <w:p w:rsidR="00E90606" w:rsidRPr="00497DE8" w:rsidRDefault="00E90606" w:rsidP="00E50FF3">
            <w:pPr>
              <w:autoSpaceDE w:val="0"/>
              <w:autoSpaceDN w:val="0"/>
              <w:adjustRightInd w:val="0"/>
              <w:spacing w:after="0" w:line="360" w:lineRule="auto"/>
              <w:rPr>
                <w:rFonts w:ascii="Times New Roman" w:eastAsia="Calibri" w:hAnsi="Times New Roman" w:cs="Times New Roman"/>
                <w:iCs/>
                <w:sz w:val="24"/>
                <w:szCs w:val="24"/>
              </w:rPr>
            </w:pPr>
            <w:r w:rsidRPr="00497DE8">
              <w:rPr>
                <w:rFonts w:ascii="Times New Roman" w:eastAsia="Calibri" w:hAnsi="Times New Roman" w:cs="Times New Roman"/>
                <w:iCs/>
                <w:sz w:val="24"/>
                <w:szCs w:val="24"/>
              </w:rPr>
              <w:t xml:space="preserve">Bio13 </w:t>
            </w:r>
          </w:p>
        </w:tc>
        <w:tc>
          <w:tcPr>
            <w:tcW w:w="4027"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 xml:space="preserve">Precipitation of wettest period </w:t>
            </w:r>
          </w:p>
        </w:tc>
        <w:tc>
          <w:tcPr>
            <w:tcW w:w="670"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mm</w:t>
            </w:r>
          </w:p>
        </w:tc>
        <w:tc>
          <w:tcPr>
            <w:tcW w:w="1831" w:type="dxa"/>
            <w:shd w:val="clear" w:color="auto" w:fill="auto"/>
          </w:tcPr>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1.2</w:t>
            </w:r>
          </w:p>
        </w:tc>
        <w:tc>
          <w:tcPr>
            <w:tcW w:w="1702" w:type="dxa"/>
            <w:shd w:val="clear" w:color="auto" w:fill="auto"/>
          </w:tcPr>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0</w:t>
            </w:r>
          </w:p>
        </w:tc>
      </w:tr>
      <w:tr w:rsidR="00E90606" w:rsidRPr="00497DE8" w:rsidTr="00E50FF3">
        <w:trPr>
          <w:trHeight w:val="442"/>
          <w:jc w:val="center"/>
        </w:trPr>
        <w:tc>
          <w:tcPr>
            <w:tcW w:w="850" w:type="dxa"/>
            <w:shd w:val="clear" w:color="auto" w:fill="auto"/>
            <w:hideMark/>
          </w:tcPr>
          <w:p w:rsidR="00E90606" w:rsidRPr="00497DE8" w:rsidRDefault="00E90606" w:rsidP="00E50FF3">
            <w:pPr>
              <w:autoSpaceDE w:val="0"/>
              <w:autoSpaceDN w:val="0"/>
              <w:adjustRightInd w:val="0"/>
              <w:spacing w:after="0" w:line="360" w:lineRule="auto"/>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 xml:space="preserve">Bio14 </w:t>
            </w:r>
          </w:p>
        </w:tc>
        <w:tc>
          <w:tcPr>
            <w:tcW w:w="4027"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iCs/>
                <w:sz w:val="24"/>
                <w:szCs w:val="24"/>
              </w:rPr>
            </w:pPr>
            <w:r w:rsidRPr="00497DE8">
              <w:rPr>
                <w:rFonts w:ascii="Times New Roman" w:eastAsia="Calibri" w:hAnsi="Times New Roman" w:cs="Times New Roman"/>
                <w:iCs/>
                <w:sz w:val="24"/>
                <w:szCs w:val="24"/>
              </w:rPr>
              <w:t>Precipitation of driest period*</w:t>
            </w:r>
          </w:p>
        </w:tc>
        <w:tc>
          <w:tcPr>
            <w:tcW w:w="670"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mm</w:t>
            </w:r>
          </w:p>
        </w:tc>
        <w:tc>
          <w:tcPr>
            <w:tcW w:w="1831" w:type="dxa"/>
            <w:shd w:val="clear" w:color="auto" w:fill="auto"/>
          </w:tcPr>
          <w:p w:rsidR="00E90606" w:rsidRPr="00497DE8" w:rsidRDefault="00E90606" w:rsidP="00E50FF3">
            <w:pPr>
              <w:spacing w:after="0" w:line="360" w:lineRule="auto"/>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0</w:t>
            </w:r>
          </w:p>
        </w:tc>
        <w:tc>
          <w:tcPr>
            <w:tcW w:w="1702" w:type="dxa"/>
            <w:shd w:val="clear" w:color="auto" w:fill="auto"/>
          </w:tcPr>
          <w:p w:rsidR="00E90606" w:rsidRPr="00497DE8" w:rsidRDefault="00E90606" w:rsidP="00E50FF3">
            <w:pPr>
              <w:spacing w:after="0" w:line="360" w:lineRule="auto"/>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0</w:t>
            </w:r>
          </w:p>
        </w:tc>
      </w:tr>
      <w:tr w:rsidR="00E90606" w:rsidRPr="00497DE8" w:rsidTr="00E50FF3">
        <w:trPr>
          <w:trHeight w:val="442"/>
          <w:jc w:val="center"/>
        </w:trPr>
        <w:tc>
          <w:tcPr>
            <w:tcW w:w="850" w:type="dxa"/>
            <w:shd w:val="clear" w:color="auto" w:fill="auto"/>
            <w:hideMark/>
          </w:tcPr>
          <w:p w:rsidR="00E90606" w:rsidRPr="00497DE8" w:rsidRDefault="00E90606" w:rsidP="00E50FF3">
            <w:pPr>
              <w:autoSpaceDE w:val="0"/>
              <w:autoSpaceDN w:val="0"/>
              <w:adjustRightInd w:val="0"/>
              <w:spacing w:after="0" w:line="360" w:lineRule="auto"/>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 xml:space="preserve">Bio15 </w:t>
            </w:r>
          </w:p>
        </w:tc>
        <w:tc>
          <w:tcPr>
            <w:tcW w:w="4027"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iCs/>
                <w:sz w:val="24"/>
                <w:szCs w:val="24"/>
              </w:rPr>
            </w:pPr>
            <w:r w:rsidRPr="00497DE8">
              <w:rPr>
                <w:rFonts w:ascii="Times New Roman" w:eastAsia="Calibri" w:hAnsi="Times New Roman" w:cs="Times New Roman"/>
                <w:iCs/>
                <w:sz w:val="24"/>
                <w:szCs w:val="24"/>
              </w:rPr>
              <w:t>Precipitation seasonality*</w:t>
            </w:r>
          </w:p>
        </w:tc>
        <w:tc>
          <w:tcPr>
            <w:tcW w:w="670"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mm</w:t>
            </w:r>
          </w:p>
        </w:tc>
        <w:tc>
          <w:tcPr>
            <w:tcW w:w="1831" w:type="dxa"/>
            <w:shd w:val="clear" w:color="auto" w:fill="auto"/>
          </w:tcPr>
          <w:p w:rsidR="00E90606" w:rsidRPr="00497DE8" w:rsidRDefault="00E90606" w:rsidP="00E50FF3">
            <w:pPr>
              <w:spacing w:after="0" w:line="360" w:lineRule="auto"/>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7.7</w:t>
            </w:r>
          </w:p>
        </w:tc>
        <w:tc>
          <w:tcPr>
            <w:tcW w:w="1702" w:type="dxa"/>
            <w:shd w:val="clear" w:color="auto" w:fill="auto"/>
          </w:tcPr>
          <w:p w:rsidR="00E90606" w:rsidRPr="00497DE8" w:rsidRDefault="00E90606" w:rsidP="00E50FF3">
            <w:pPr>
              <w:spacing w:after="0" w:line="360" w:lineRule="auto"/>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4.9</w:t>
            </w:r>
          </w:p>
        </w:tc>
      </w:tr>
      <w:tr w:rsidR="00E90606" w:rsidRPr="00497DE8" w:rsidTr="00E50FF3">
        <w:trPr>
          <w:trHeight w:val="442"/>
          <w:jc w:val="center"/>
        </w:trPr>
        <w:tc>
          <w:tcPr>
            <w:tcW w:w="850" w:type="dxa"/>
            <w:shd w:val="clear" w:color="auto" w:fill="auto"/>
            <w:hideMark/>
          </w:tcPr>
          <w:p w:rsidR="00E90606" w:rsidRPr="00497DE8" w:rsidRDefault="00E90606" w:rsidP="00E50FF3">
            <w:pPr>
              <w:autoSpaceDE w:val="0"/>
              <w:autoSpaceDN w:val="0"/>
              <w:adjustRightInd w:val="0"/>
              <w:spacing w:after="0" w:line="360" w:lineRule="auto"/>
              <w:rPr>
                <w:rFonts w:ascii="Times New Roman" w:eastAsia="Calibri" w:hAnsi="Times New Roman" w:cs="Times New Roman"/>
                <w:iCs/>
                <w:sz w:val="24"/>
                <w:szCs w:val="24"/>
              </w:rPr>
            </w:pPr>
            <w:r w:rsidRPr="00497DE8">
              <w:rPr>
                <w:rFonts w:ascii="Times New Roman" w:eastAsia="Calibri" w:hAnsi="Times New Roman" w:cs="Times New Roman"/>
                <w:iCs/>
                <w:sz w:val="24"/>
                <w:szCs w:val="24"/>
              </w:rPr>
              <w:t xml:space="preserve">Bio16 </w:t>
            </w:r>
          </w:p>
        </w:tc>
        <w:tc>
          <w:tcPr>
            <w:tcW w:w="4027"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Precipitation of wettest quarter</w:t>
            </w:r>
          </w:p>
        </w:tc>
        <w:tc>
          <w:tcPr>
            <w:tcW w:w="670"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mm</w:t>
            </w:r>
          </w:p>
        </w:tc>
        <w:tc>
          <w:tcPr>
            <w:tcW w:w="1831" w:type="dxa"/>
            <w:shd w:val="clear" w:color="auto" w:fill="auto"/>
          </w:tcPr>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5.4</w:t>
            </w:r>
          </w:p>
        </w:tc>
        <w:tc>
          <w:tcPr>
            <w:tcW w:w="1702" w:type="dxa"/>
            <w:shd w:val="clear" w:color="auto" w:fill="auto"/>
          </w:tcPr>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13.8</w:t>
            </w:r>
          </w:p>
        </w:tc>
      </w:tr>
      <w:tr w:rsidR="00E90606" w:rsidRPr="00497DE8" w:rsidTr="00E50FF3">
        <w:trPr>
          <w:trHeight w:val="442"/>
          <w:jc w:val="center"/>
        </w:trPr>
        <w:tc>
          <w:tcPr>
            <w:tcW w:w="850" w:type="dxa"/>
            <w:shd w:val="clear" w:color="auto" w:fill="auto"/>
            <w:hideMark/>
          </w:tcPr>
          <w:p w:rsidR="00E90606" w:rsidRPr="00497DE8" w:rsidRDefault="00E90606" w:rsidP="00E50FF3">
            <w:pPr>
              <w:autoSpaceDE w:val="0"/>
              <w:autoSpaceDN w:val="0"/>
              <w:adjustRightInd w:val="0"/>
              <w:spacing w:after="0" w:line="360" w:lineRule="auto"/>
              <w:rPr>
                <w:rFonts w:ascii="Times New Roman" w:eastAsia="Calibri" w:hAnsi="Times New Roman" w:cs="Times New Roman"/>
                <w:iCs/>
                <w:sz w:val="24"/>
                <w:szCs w:val="24"/>
              </w:rPr>
            </w:pPr>
            <w:r w:rsidRPr="00497DE8">
              <w:rPr>
                <w:rFonts w:ascii="Times New Roman" w:eastAsia="Calibri" w:hAnsi="Times New Roman" w:cs="Times New Roman"/>
                <w:iCs/>
                <w:sz w:val="24"/>
                <w:szCs w:val="24"/>
              </w:rPr>
              <w:t xml:space="preserve">Bio17 </w:t>
            </w:r>
          </w:p>
        </w:tc>
        <w:tc>
          <w:tcPr>
            <w:tcW w:w="4027"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 xml:space="preserve">Precipitation of driest quarter   </w:t>
            </w:r>
          </w:p>
        </w:tc>
        <w:tc>
          <w:tcPr>
            <w:tcW w:w="670"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mm</w:t>
            </w:r>
          </w:p>
        </w:tc>
        <w:tc>
          <w:tcPr>
            <w:tcW w:w="1831" w:type="dxa"/>
            <w:shd w:val="clear" w:color="auto" w:fill="auto"/>
          </w:tcPr>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2.4</w:t>
            </w:r>
          </w:p>
        </w:tc>
        <w:tc>
          <w:tcPr>
            <w:tcW w:w="1702" w:type="dxa"/>
            <w:shd w:val="clear" w:color="auto" w:fill="auto"/>
          </w:tcPr>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11.9</w:t>
            </w:r>
          </w:p>
        </w:tc>
      </w:tr>
      <w:tr w:rsidR="00E90606" w:rsidRPr="00497DE8" w:rsidTr="00E50FF3">
        <w:trPr>
          <w:trHeight w:val="442"/>
          <w:jc w:val="center"/>
        </w:trPr>
        <w:tc>
          <w:tcPr>
            <w:tcW w:w="850" w:type="dxa"/>
            <w:shd w:val="clear" w:color="auto" w:fill="auto"/>
            <w:hideMark/>
          </w:tcPr>
          <w:p w:rsidR="00E90606" w:rsidRPr="00497DE8" w:rsidRDefault="00E90606" w:rsidP="00E50FF3">
            <w:pPr>
              <w:autoSpaceDE w:val="0"/>
              <w:autoSpaceDN w:val="0"/>
              <w:adjustRightInd w:val="0"/>
              <w:spacing w:after="0" w:line="360" w:lineRule="auto"/>
              <w:rPr>
                <w:rFonts w:ascii="Times New Roman" w:eastAsia="Calibri" w:hAnsi="Times New Roman" w:cs="Times New Roman"/>
                <w:iCs/>
                <w:sz w:val="24"/>
                <w:szCs w:val="24"/>
              </w:rPr>
            </w:pPr>
            <w:r w:rsidRPr="00497DE8">
              <w:rPr>
                <w:rFonts w:ascii="Times New Roman" w:eastAsia="Calibri" w:hAnsi="Times New Roman" w:cs="Times New Roman"/>
                <w:iCs/>
                <w:sz w:val="24"/>
                <w:szCs w:val="24"/>
              </w:rPr>
              <w:t xml:space="preserve">Bio18 </w:t>
            </w:r>
          </w:p>
        </w:tc>
        <w:tc>
          <w:tcPr>
            <w:tcW w:w="4027"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 xml:space="preserve">Precipitation of warmest quarter   </w:t>
            </w:r>
          </w:p>
        </w:tc>
        <w:tc>
          <w:tcPr>
            <w:tcW w:w="670"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mm</w:t>
            </w:r>
          </w:p>
        </w:tc>
        <w:tc>
          <w:tcPr>
            <w:tcW w:w="1831" w:type="dxa"/>
            <w:shd w:val="clear" w:color="auto" w:fill="auto"/>
          </w:tcPr>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0</w:t>
            </w:r>
          </w:p>
        </w:tc>
        <w:tc>
          <w:tcPr>
            <w:tcW w:w="1702" w:type="dxa"/>
            <w:shd w:val="clear" w:color="auto" w:fill="auto"/>
          </w:tcPr>
          <w:p w:rsidR="00E90606" w:rsidRPr="00497DE8" w:rsidRDefault="00E90606" w:rsidP="00E50FF3">
            <w:pPr>
              <w:autoSpaceDE w:val="0"/>
              <w:autoSpaceDN w:val="0"/>
              <w:adjustRightInd w:val="0"/>
              <w:spacing w:after="0" w:line="360" w:lineRule="auto"/>
              <w:jc w:val="center"/>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0</w:t>
            </w:r>
          </w:p>
        </w:tc>
      </w:tr>
      <w:tr w:rsidR="00E90606" w:rsidRPr="00497DE8" w:rsidTr="00E50FF3">
        <w:trPr>
          <w:trHeight w:val="442"/>
          <w:jc w:val="center"/>
        </w:trPr>
        <w:tc>
          <w:tcPr>
            <w:tcW w:w="850" w:type="dxa"/>
            <w:shd w:val="clear" w:color="auto" w:fill="auto"/>
            <w:hideMark/>
          </w:tcPr>
          <w:p w:rsidR="00E90606" w:rsidRPr="00497DE8" w:rsidRDefault="00E90606" w:rsidP="00E50FF3">
            <w:pPr>
              <w:autoSpaceDE w:val="0"/>
              <w:autoSpaceDN w:val="0"/>
              <w:adjustRightInd w:val="0"/>
              <w:spacing w:after="0" w:line="360" w:lineRule="auto"/>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 xml:space="preserve">Bio19 </w:t>
            </w:r>
          </w:p>
        </w:tc>
        <w:tc>
          <w:tcPr>
            <w:tcW w:w="4027"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iCs/>
                <w:sz w:val="24"/>
                <w:szCs w:val="24"/>
              </w:rPr>
            </w:pPr>
            <w:r w:rsidRPr="00497DE8">
              <w:rPr>
                <w:rFonts w:ascii="Times New Roman" w:eastAsia="Calibri" w:hAnsi="Times New Roman" w:cs="Times New Roman"/>
                <w:iCs/>
                <w:sz w:val="24"/>
                <w:szCs w:val="24"/>
              </w:rPr>
              <w:t>Precipitation of coldest quarter*</w:t>
            </w:r>
          </w:p>
        </w:tc>
        <w:tc>
          <w:tcPr>
            <w:tcW w:w="670" w:type="dxa"/>
            <w:shd w:val="clear" w:color="auto" w:fill="auto"/>
            <w:hideMark/>
          </w:tcPr>
          <w:p w:rsidR="00E90606" w:rsidRPr="00497DE8" w:rsidRDefault="00E90606" w:rsidP="00E50FF3">
            <w:pPr>
              <w:autoSpaceDE w:val="0"/>
              <w:autoSpaceDN w:val="0"/>
              <w:adjustRightInd w:val="0"/>
              <w:spacing w:after="0" w:line="360" w:lineRule="auto"/>
              <w:jc w:val="both"/>
              <w:rPr>
                <w:rFonts w:ascii="Times New Roman" w:eastAsia="Calibri" w:hAnsi="Times New Roman" w:cs="Times New Roman"/>
                <w:bCs/>
                <w:iCs/>
                <w:sz w:val="24"/>
                <w:szCs w:val="24"/>
              </w:rPr>
            </w:pPr>
            <w:r w:rsidRPr="00497DE8">
              <w:rPr>
                <w:rFonts w:ascii="Times New Roman" w:eastAsia="Calibri" w:hAnsi="Times New Roman" w:cs="Times New Roman"/>
                <w:bCs/>
                <w:iCs/>
                <w:sz w:val="24"/>
                <w:szCs w:val="24"/>
              </w:rPr>
              <w:t>mm</w:t>
            </w:r>
          </w:p>
        </w:tc>
        <w:tc>
          <w:tcPr>
            <w:tcW w:w="1831" w:type="dxa"/>
            <w:shd w:val="clear" w:color="auto" w:fill="auto"/>
          </w:tcPr>
          <w:p w:rsidR="00E90606" w:rsidRPr="00497DE8" w:rsidRDefault="00E90606" w:rsidP="00E50FF3">
            <w:pPr>
              <w:spacing w:after="0" w:line="360" w:lineRule="auto"/>
              <w:jc w:val="center"/>
              <w:rPr>
                <w:rFonts w:ascii="Times New Roman" w:eastAsia="Calibri" w:hAnsi="Times New Roman" w:cs="Times New Roman"/>
                <w:bCs/>
                <w:sz w:val="24"/>
                <w:szCs w:val="24"/>
              </w:rPr>
            </w:pPr>
            <w:r w:rsidRPr="00497DE8">
              <w:rPr>
                <w:rFonts w:ascii="Times New Roman" w:eastAsia="Calibri" w:hAnsi="Times New Roman" w:cs="Times New Roman"/>
                <w:bCs/>
                <w:sz w:val="24"/>
                <w:szCs w:val="24"/>
              </w:rPr>
              <w:t>0.5</w:t>
            </w:r>
          </w:p>
        </w:tc>
        <w:tc>
          <w:tcPr>
            <w:tcW w:w="1702" w:type="dxa"/>
            <w:shd w:val="clear" w:color="auto" w:fill="auto"/>
          </w:tcPr>
          <w:p w:rsidR="00E90606" w:rsidRPr="00497DE8" w:rsidRDefault="00E90606" w:rsidP="00E50FF3">
            <w:pPr>
              <w:spacing w:after="0" w:line="360" w:lineRule="auto"/>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0.5</w:t>
            </w:r>
          </w:p>
        </w:tc>
      </w:tr>
    </w:tbl>
    <w:p w:rsidR="00E90606" w:rsidRPr="00497DE8" w:rsidRDefault="00E90606" w:rsidP="00E90606">
      <w:pPr>
        <w:rPr>
          <w:rFonts w:ascii="Times New Roman" w:hAnsi="Times New Roman" w:cs="Times New Roman"/>
          <w:sz w:val="24"/>
          <w:szCs w:val="24"/>
        </w:rPr>
      </w:pPr>
    </w:p>
    <w:p w:rsidR="00E90606" w:rsidRPr="00497DE8" w:rsidRDefault="00E90606" w:rsidP="00E90606">
      <w:pPr>
        <w:rPr>
          <w:rFonts w:ascii="Times New Roman" w:hAnsi="Times New Roman" w:cs="Times New Roman"/>
          <w:sz w:val="24"/>
          <w:szCs w:val="24"/>
        </w:rPr>
      </w:pPr>
      <w:r w:rsidRPr="00497DE8">
        <w:rPr>
          <w:rFonts w:ascii="Times New Roman" w:hAnsi="Times New Roman" w:cs="Times New Roman"/>
          <w:sz w:val="24"/>
          <w:szCs w:val="24"/>
        </w:rPr>
        <w:br w:type="page"/>
      </w:r>
    </w:p>
    <w:p w:rsidR="00E72002" w:rsidRPr="00E376DE" w:rsidRDefault="00E72002" w:rsidP="0045799A">
      <w:pPr>
        <w:jc w:val="center"/>
        <w:rPr>
          <w:rFonts w:ascii="Times New Roman" w:hAnsi="Times New Roman" w:cs="Times New Roman"/>
          <w:b/>
          <w:noProof/>
          <w:sz w:val="24"/>
          <w:szCs w:val="24"/>
          <w:lang w:val="en-US"/>
        </w:rPr>
      </w:pPr>
      <w:bookmarkStart w:id="0" w:name="_GoBack"/>
      <w:bookmarkEnd w:id="0"/>
    </w:p>
    <w:p w:rsidR="000263D4" w:rsidRPr="00E376DE" w:rsidRDefault="00A76C49" w:rsidP="000263D4">
      <w:pPr>
        <w:pStyle w:val="Caption"/>
        <w:keepNext/>
        <w:rPr>
          <w:rFonts w:ascii="Times New Roman" w:hAnsi="Times New Roman" w:cs="Times New Roman"/>
          <w:i w:val="0"/>
          <w:color w:val="auto"/>
          <w:sz w:val="24"/>
          <w:szCs w:val="24"/>
        </w:rPr>
      </w:pPr>
      <w:r w:rsidRPr="00AC116E">
        <w:rPr>
          <w:rFonts w:ascii="Times New Roman" w:hAnsi="Times New Roman" w:cs="Times New Roman"/>
          <w:i w:val="0"/>
          <w:color w:val="auto"/>
          <w:sz w:val="24"/>
          <w:szCs w:val="24"/>
        </w:rPr>
        <w:t>Appendix S2</w:t>
      </w:r>
      <w:r w:rsidR="000263D4" w:rsidRPr="00AC116E">
        <w:rPr>
          <w:rFonts w:ascii="Times New Roman" w:hAnsi="Times New Roman" w:cs="Times New Roman"/>
          <w:i w:val="0"/>
          <w:color w:val="auto"/>
          <w:sz w:val="24"/>
          <w:szCs w:val="24"/>
        </w:rPr>
        <w:t>.</w:t>
      </w:r>
      <w:r w:rsidR="000263D4" w:rsidRPr="00E376DE">
        <w:rPr>
          <w:rFonts w:ascii="Times New Roman" w:hAnsi="Times New Roman" w:cs="Times New Roman"/>
          <w:i w:val="0"/>
          <w:color w:val="auto"/>
          <w:sz w:val="24"/>
          <w:szCs w:val="24"/>
        </w:rPr>
        <w:t xml:space="preserve"> Details of data used in the study</w:t>
      </w:r>
    </w:p>
    <w:tbl>
      <w:tblPr>
        <w:tblStyle w:val="TableGrid"/>
        <w:tblW w:w="9636" w:type="dxa"/>
        <w:jc w:val="center"/>
        <w:tblLayout w:type="fixed"/>
        <w:tblLook w:val="04A0" w:firstRow="1" w:lastRow="0" w:firstColumn="1" w:lastColumn="0" w:noHBand="0" w:noVBand="1"/>
      </w:tblPr>
      <w:tblGrid>
        <w:gridCol w:w="1536"/>
        <w:gridCol w:w="1350"/>
        <w:gridCol w:w="1350"/>
        <w:gridCol w:w="1350"/>
        <w:gridCol w:w="1350"/>
        <w:gridCol w:w="1350"/>
        <w:gridCol w:w="1350"/>
      </w:tblGrid>
      <w:tr w:rsidR="00E72002" w:rsidRPr="00E376DE" w:rsidTr="00F5007E">
        <w:trPr>
          <w:trHeight w:val="404"/>
          <w:jc w:val="center"/>
        </w:trPr>
        <w:tc>
          <w:tcPr>
            <w:tcW w:w="1536" w:type="dxa"/>
            <w:tcBorders>
              <w:top w:val="single" w:sz="4" w:space="0" w:color="auto"/>
            </w:tcBorders>
            <w:vAlign w:val="center"/>
          </w:tcPr>
          <w:p w:rsidR="00E72002" w:rsidRPr="00E376DE" w:rsidRDefault="00E72002" w:rsidP="00F5007E">
            <w:pPr>
              <w:rPr>
                <w:rFonts w:ascii="Times New Roman" w:hAnsi="Times New Roman" w:cs="Times New Roman"/>
                <w:b/>
                <w:sz w:val="24"/>
                <w:szCs w:val="24"/>
              </w:rPr>
            </w:pPr>
            <w:r w:rsidRPr="00E376DE">
              <w:rPr>
                <w:rFonts w:ascii="Times New Roman" w:hAnsi="Times New Roman" w:cs="Times New Roman"/>
                <w:b/>
                <w:sz w:val="24"/>
                <w:szCs w:val="24"/>
              </w:rPr>
              <w:t>Year</w:t>
            </w:r>
          </w:p>
        </w:tc>
        <w:tc>
          <w:tcPr>
            <w:tcW w:w="2700" w:type="dxa"/>
            <w:gridSpan w:val="2"/>
            <w:tcBorders>
              <w:top w:val="single" w:sz="4" w:space="0" w:color="auto"/>
            </w:tcBorders>
            <w:vAlign w:val="center"/>
          </w:tcPr>
          <w:p w:rsidR="00E72002" w:rsidRPr="00E376DE" w:rsidRDefault="00E72002" w:rsidP="00F5007E">
            <w:pPr>
              <w:jc w:val="center"/>
              <w:rPr>
                <w:rFonts w:ascii="Times New Roman" w:hAnsi="Times New Roman" w:cs="Times New Roman"/>
                <w:b/>
                <w:sz w:val="24"/>
                <w:szCs w:val="24"/>
              </w:rPr>
            </w:pPr>
            <w:r w:rsidRPr="00E376DE">
              <w:rPr>
                <w:rFonts w:ascii="Times New Roman" w:hAnsi="Times New Roman" w:cs="Times New Roman"/>
                <w:b/>
                <w:sz w:val="24"/>
                <w:szCs w:val="24"/>
              </w:rPr>
              <w:t>1998</w:t>
            </w:r>
          </w:p>
        </w:tc>
        <w:tc>
          <w:tcPr>
            <w:tcW w:w="2700" w:type="dxa"/>
            <w:gridSpan w:val="2"/>
            <w:tcBorders>
              <w:top w:val="single" w:sz="4" w:space="0" w:color="auto"/>
            </w:tcBorders>
            <w:vAlign w:val="center"/>
          </w:tcPr>
          <w:p w:rsidR="00E72002" w:rsidRPr="00E376DE" w:rsidRDefault="00E72002" w:rsidP="00F5007E">
            <w:pPr>
              <w:jc w:val="center"/>
              <w:rPr>
                <w:rFonts w:ascii="Times New Roman" w:hAnsi="Times New Roman" w:cs="Times New Roman"/>
                <w:b/>
                <w:sz w:val="24"/>
                <w:szCs w:val="24"/>
              </w:rPr>
            </w:pPr>
            <w:r w:rsidRPr="00E376DE">
              <w:rPr>
                <w:rFonts w:ascii="Times New Roman" w:hAnsi="Times New Roman" w:cs="Times New Roman"/>
                <w:b/>
                <w:sz w:val="24"/>
                <w:szCs w:val="24"/>
              </w:rPr>
              <w:t>2008</w:t>
            </w:r>
          </w:p>
        </w:tc>
        <w:tc>
          <w:tcPr>
            <w:tcW w:w="2700" w:type="dxa"/>
            <w:gridSpan w:val="2"/>
            <w:tcBorders>
              <w:top w:val="single" w:sz="4" w:space="0" w:color="auto"/>
            </w:tcBorders>
            <w:vAlign w:val="center"/>
          </w:tcPr>
          <w:p w:rsidR="00E72002" w:rsidRPr="00E376DE" w:rsidRDefault="00E72002" w:rsidP="00F5007E">
            <w:pPr>
              <w:jc w:val="center"/>
              <w:rPr>
                <w:rFonts w:ascii="Times New Roman" w:hAnsi="Times New Roman" w:cs="Times New Roman"/>
                <w:b/>
                <w:sz w:val="24"/>
                <w:szCs w:val="24"/>
              </w:rPr>
            </w:pPr>
            <w:r w:rsidRPr="00E376DE">
              <w:rPr>
                <w:rFonts w:ascii="Times New Roman" w:hAnsi="Times New Roman" w:cs="Times New Roman"/>
                <w:b/>
                <w:sz w:val="24"/>
                <w:szCs w:val="24"/>
              </w:rPr>
              <w:t>2018</w:t>
            </w:r>
          </w:p>
        </w:tc>
      </w:tr>
      <w:tr w:rsidR="00E72002" w:rsidRPr="00E376DE" w:rsidTr="00F5007E">
        <w:trPr>
          <w:jc w:val="center"/>
        </w:trPr>
        <w:tc>
          <w:tcPr>
            <w:tcW w:w="1536" w:type="dxa"/>
            <w:vAlign w:val="center"/>
          </w:tcPr>
          <w:p w:rsidR="00E72002" w:rsidRPr="00E376DE" w:rsidRDefault="00E72002" w:rsidP="00F5007E">
            <w:pPr>
              <w:rPr>
                <w:rFonts w:ascii="Times New Roman" w:hAnsi="Times New Roman" w:cs="Times New Roman"/>
                <w:b/>
                <w:sz w:val="24"/>
                <w:szCs w:val="24"/>
              </w:rPr>
            </w:pPr>
            <w:r w:rsidRPr="00E376DE">
              <w:rPr>
                <w:rFonts w:ascii="Times New Roman" w:hAnsi="Times New Roman" w:cs="Times New Roman"/>
                <w:b/>
                <w:sz w:val="24"/>
                <w:szCs w:val="24"/>
              </w:rPr>
              <w:t>Satellite Data</w:t>
            </w:r>
          </w:p>
        </w:tc>
        <w:tc>
          <w:tcPr>
            <w:tcW w:w="2700" w:type="dxa"/>
            <w:gridSpan w:val="2"/>
            <w:vAlign w:val="center"/>
          </w:tcPr>
          <w:p w:rsidR="00E72002" w:rsidRPr="00E376DE" w:rsidRDefault="00E72002" w:rsidP="00F5007E">
            <w:pPr>
              <w:jc w:val="center"/>
              <w:rPr>
                <w:rFonts w:ascii="Times New Roman" w:hAnsi="Times New Roman" w:cs="Times New Roman"/>
                <w:sz w:val="24"/>
                <w:szCs w:val="24"/>
              </w:rPr>
            </w:pPr>
            <w:r w:rsidRPr="00E376DE">
              <w:rPr>
                <w:rFonts w:ascii="Times New Roman" w:hAnsi="Times New Roman" w:cs="Times New Roman"/>
                <w:sz w:val="24"/>
                <w:szCs w:val="24"/>
              </w:rPr>
              <w:t>Landsat 5 TM</w:t>
            </w:r>
          </w:p>
        </w:tc>
        <w:tc>
          <w:tcPr>
            <w:tcW w:w="2700" w:type="dxa"/>
            <w:gridSpan w:val="2"/>
            <w:vAlign w:val="center"/>
          </w:tcPr>
          <w:p w:rsidR="00E72002" w:rsidRPr="00E376DE" w:rsidRDefault="00E72002" w:rsidP="00F5007E">
            <w:pPr>
              <w:jc w:val="center"/>
              <w:rPr>
                <w:rFonts w:ascii="Times New Roman" w:hAnsi="Times New Roman" w:cs="Times New Roman"/>
                <w:sz w:val="24"/>
                <w:szCs w:val="24"/>
              </w:rPr>
            </w:pPr>
            <w:r w:rsidRPr="00E376DE">
              <w:rPr>
                <w:rFonts w:ascii="Times New Roman" w:hAnsi="Times New Roman" w:cs="Times New Roman"/>
                <w:sz w:val="24"/>
                <w:szCs w:val="24"/>
              </w:rPr>
              <w:t>Landsat 5 TM</w:t>
            </w:r>
          </w:p>
        </w:tc>
        <w:tc>
          <w:tcPr>
            <w:tcW w:w="2700" w:type="dxa"/>
            <w:gridSpan w:val="2"/>
            <w:vAlign w:val="center"/>
          </w:tcPr>
          <w:p w:rsidR="00E72002" w:rsidRPr="00E376DE" w:rsidRDefault="00E72002" w:rsidP="00F5007E">
            <w:pPr>
              <w:jc w:val="center"/>
              <w:rPr>
                <w:rFonts w:ascii="Times New Roman" w:hAnsi="Times New Roman" w:cs="Times New Roman"/>
                <w:sz w:val="24"/>
                <w:szCs w:val="24"/>
              </w:rPr>
            </w:pPr>
            <w:r w:rsidRPr="00E376DE">
              <w:rPr>
                <w:rFonts w:ascii="Times New Roman" w:hAnsi="Times New Roman" w:cs="Times New Roman"/>
                <w:sz w:val="24"/>
                <w:szCs w:val="24"/>
              </w:rPr>
              <w:t>Landsat 8 OLI</w:t>
            </w:r>
          </w:p>
        </w:tc>
      </w:tr>
      <w:tr w:rsidR="00E72002" w:rsidRPr="00E376DE" w:rsidTr="00F5007E">
        <w:trPr>
          <w:trHeight w:val="368"/>
          <w:jc w:val="center"/>
        </w:trPr>
        <w:tc>
          <w:tcPr>
            <w:tcW w:w="1536" w:type="dxa"/>
            <w:vAlign w:val="center"/>
          </w:tcPr>
          <w:p w:rsidR="00E72002" w:rsidRPr="00E376DE" w:rsidRDefault="00E72002" w:rsidP="00F5007E">
            <w:pPr>
              <w:rPr>
                <w:rFonts w:ascii="Times New Roman" w:hAnsi="Times New Roman" w:cs="Times New Roman"/>
                <w:b/>
                <w:sz w:val="24"/>
                <w:szCs w:val="24"/>
              </w:rPr>
            </w:pPr>
            <w:r w:rsidRPr="00E376DE">
              <w:rPr>
                <w:rFonts w:ascii="Times New Roman" w:hAnsi="Times New Roman" w:cs="Times New Roman"/>
                <w:b/>
                <w:sz w:val="24"/>
                <w:szCs w:val="24"/>
              </w:rPr>
              <w:t>Path/Row</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134/41</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135/41</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134/41</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135/41</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134/41</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135/41</w:t>
            </w:r>
          </w:p>
        </w:tc>
      </w:tr>
      <w:tr w:rsidR="00E72002" w:rsidRPr="00E376DE" w:rsidTr="00F5007E">
        <w:trPr>
          <w:trHeight w:val="350"/>
          <w:jc w:val="center"/>
        </w:trPr>
        <w:tc>
          <w:tcPr>
            <w:tcW w:w="1536" w:type="dxa"/>
            <w:vAlign w:val="center"/>
          </w:tcPr>
          <w:p w:rsidR="00E72002" w:rsidRPr="00E376DE" w:rsidRDefault="00E72002" w:rsidP="00F5007E">
            <w:pPr>
              <w:rPr>
                <w:rFonts w:ascii="Times New Roman" w:hAnsi="Times New Roman" w:cs="Times New Roman"/>
                <w:b/>
                <w:sz w:val="24"/>
                <w:szCs w:val="24"/>
              </w:rPr>
            </w:pPr>
            <w:r w:rsidRPr="00E376DE">
              <w:rPr>
                <w:rFonts w:ascii="Times New Roman" w:hAnsi="Times New Roman" w:cs="Times New Roman"/>
                <w:b/>
                <w:sz w:val="24"/>
                <w:szCs w:val="24"/>
              </w:rPr>
              <w:t>Resolution</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30m</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30m</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30m</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30m</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30m</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30m</w:t>
            </w:r>
          </w:p>
        </w:tc>
      </w:tr>
      <w:tr w:rsidR="00E72002" w:rsidRPr="00E376DE" w:rsidTr="00F5007E">
        <w:trPr>
          <w:trHeight w:val="341"/>
          <w:jc w:val="center"/>
        </w:trPr>
        <w:tc>
          <w:tcPr>
            <w:tcW w:w="1536" w:type="dxa"/>
            <w:vAlign w:val="center"/>
          </w:tcPr>
          <w:p w:rsidR="00E72002" w:rsidRPr="00E376DE" w:rsidRDefault="00E72002" w:rsidP="00F5007E">
            <w:pPr>
              <w:rPr>
                <w:rFonts w:ascii="Times New Roman" w:hAnsi="Times New Roman" w:cs="Times New Roman"/>
                <w:b/>
                <w:sz w:val="24"/>
                <w:szCs w:val="24"/>
              </w:rPr>
            </w:pPr>
            <w:r w:rsidRPr="00E376DE">
              <w:rPr>
                <w:rFonts w:ascii="Times New Roman" w:hAnsi="Times New Roman" w:cs="Times New Roman"/>
                <w:b/>
                <w:sz w:val="24"/>
                <w:szCs w:val="24"/>
              </w:rPr>
              <w:t>Date</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26/12/1998</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17/12/1998</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21/02/2008</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28/02/2008</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16/02/2018</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22/01/2018</w:t>
            </w:r>
          </w:p>
        </w:tc>
      </w:tr>
      <w:tr w:rsidR="00E72002" w:rsidRPr="00E376DE" w:rsidTr="00F5007E">
        <w:trPr>
          <w:trHeight w:val="404"/>
          <w:jc w:val="center"/>
        </w:trPr>
        <w:tc>
          <w:tcPr>
            <w:tcW w:w="1536" w:type="dxa"/>
            <w:vAlign w:val="center"/>
          </w:tcPr>
          <w:p w:rsidR="00E72002" w:rsidRPr="00E376DE" w:rsidRDefault="00E72002" w:rsidP="00F5007E">
            <w:pPr>
              <w:rPr>
                <w:rFonts w:ascii="Times New Roman" w:hAnsi="Times New Roman" w:cs="Times New Roman"/>
                <w:b/>
                <w:sz w:val="24"/>
                <w:szCs w:val="24"/>
              </w:rPr>
            </w:pPr>
            <w:r w:rsidRPr="00E376DE">
              <w:rPr>
                <w:rFonts w:ascii="Times New Roman" w:hAnsi="Times New Roman" w:cs="Times New Roman"/>
                <w:b/>
                <w:sz w:val="24"/>
                <w:szCs w:val="24"/>
              </w:rPr>
              <w:t>Bands Used</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5, 4, 3</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5, 4, 3</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5, 4, 3</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5, 4, 3</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5, 4, 3</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5, 4, 3</w:t>
            </w:r>
          </w:p>
        </w:tc>
      </w:tr>
      <w:tr w:rsidR="00E72002" w:rsidRPr="00E376DE" w:rsidTr="00F5007E">
        <w:trPr>
          <w:jc w:val="center"/>
        </w:trPr>
        <w:tc>
          <w:tcPr>
            <w:tcW w:w="1536" w:type="dxa"/>
            <w:vAlign w:val="center"/>
          </w:tcPr>
          <w:p w:rsidR="00E72002" w:rsidRPr="00E376DE" w:rsidRDefault="00E72002" w:rsidP="00F5007E">
            <w:pPr>
              <w:rPr>
                <w:rFonts w:ascii="Times New Roman" w:hAnsi="Times New Roman" w:cs="Times New Roman"/>
                <w:b/>
                <w:sz w:val="24"/>
                <w:szCs w:val="24"/>
              </w:rPr>
            </w:pPr>
            <w:r w:rsidRPr="00E376DE">
              <w:rPr>
                <w:rFonts w:ascii="Times New Roman" w:hAnsi="Times New Roman" w:cs="Times New Roman"/>
                <w:b/>
                <w:sz w:val="24"/>
                <w:szCs w:val="24"/>
              </w:rPr>
              <w:t>Atmospheric correction</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Done</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Done</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Done</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Done</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Done</w:t>
            </w:r>
          </w:p>
        </w:tc>
        <w:tc>
          <w:tcPr>
            <w:tcW w:w="1350" w:type="dxa"/>
          </w:tcPr>
          <w:p w:rsidR="00E72002" w:rsidRPr="00E376DE" w:rsidRDefault="00E72002" w:rsidP="003D5DB4">
            <w:pPr>
              <w:rPr>
                <w:rFonts w:ascii="Times New Roman" w:hAnsi="Times New Roman" w:cs="Times New Roman"/>
                <w:sz w:val="24"/>
                <w:szCs w:val="24"/>
              </w:rPr>
            </w:pPr>
            <w:r w:rsidRPr="00E376DE">
              <w:rPr>
                <w:rFonts w:ascii="Times New Roman" w:hAnsi="Times New Roman" w:cs="Times New Roman"/>
                <w:sz w:val="24"/>
                <w:szCs w:val="24"/>
              </w:rPr>
              <w:t>Done</w:t>
            </w:r>
          </w:p>
        </w:tc>
      </w:tr>
    </w:tbl>
    <w:p w:rsidR="00E72002" w:rsidRPr="00E376DE" w:rsidRDefault="00E72002" w:rsidP="0045799A">
      <w:pPr>
        <w:jc w:val="center"/>
        <w:rPr>
          <w:rFonts w:ascii="Times New Roman" w:hAnsi="Times New Roman" w:cs="Times New Roman"/>
          <w:b/>
          <w:noProof/>
          <w:sz w:val="24"/>
          <w:szCs w:val="24"/>
          <w:lang w:val="en-US"/>
        </w:rPr>
      </w:pPr>
    </w:p>
    <w:p w:rsidR="00974C01" w:rsidRPr="00E376DE" w:rsidRDefault="00974C01" w:rsidP="0045799A">
      <w:pPr>
        <w:jc w:val="center"/>
        <w:rPr>
          <w:rFonts w:ascii="Times New Roman" w:hAnsi="Times New Roman" w:cs="Times New Roman"/>
          <w:b/>
          <w:noProof/>
          <w:sz w:val="24"/>
          <w:szCs w:val="24"/>
          <w:lang w:val="en-US"/>
        </w:rPr>
      </w:pPr>
    </w:p>
    <w:p w:rsidR="000263D4" w:rsidRPr="00E376DE" w:rsidRDefault="00A76C49" w:rsidP="000263D4">
      <w:pPr>
        <w:pStyle w:val="Caption"/>
        <w:keepNext/>
        <w:rPr>
          <w:rFonts w:ascii="Times New Roman" w:hAnsi="Times New Roman" w:cs="Times New Roman"/>
          <w:i w:val="0"/>
          <w:color w:val="auto"/>
          <w:sz w:val="24"/>
          <w:szCs w:val="24"/>
        </w:rPr>
      </w:pPr>
      <w:r w:rsidRPr="00AC116E">
        <w:rPr>
          <w:rFonts w:ascii="Times New Roman" w:hAnsi="Times New Roman" w:cs="Times New Roman"/>
          <w:i w:val="0"/>
          <w:color w:val="auto"/>
          <w:sz w:val="24"/>
          <w:szCs w:val="24"/>
        </w:rPr>
        <w:t>Appendix S3</w:t>
      </w:r>
      <w:r w:rsidR="000263D4" w:rsidRPr="00AC116E">
        <w:rPr>
          <w:rFonts w:ascii="Times New Roman" w:hAnsi="Times New Roman" w:cs="Times New Roman"/>
          <w:i w:val="0"/>
          <w:color w:val="auto"/>
          <w:sz w:val="24"/>
          <w:szCs w:val="24"/>
        </w:rPr>
        <w:t>.</w:t>
      </w:r>
      <w:r w:rsidR="000263D4" w:rsidRPr="00E376DE">
        <w:rPr>
          <w:rFonts w:ascii="Times New Roman" w:hAnsi="Times New Roman" w:cs="Times New Roman"/>
          <w:i w:val="0"/>
          <w:color w:val="auto"/>
          <w:sz w:val="24"/>
          <w:szCs w:val="24"/>
        </w:rPr>
        <w:t xml:space="preserve"> </w:t>
      </w:r>
      <w:r w:rsidR="00C35379">
        <w:rPr>
          <w:rFonts w:ascii="Times New Roman" w:hAnsi="Times New Roman" w:cs="Times New Roman"/>
          <w:i w:val="0"/>
          <w:color w:val="auto"/>
          <w:sz w:val="24"/>
          <w:szCs w:val="24"/>
        </w:rPr>
        <w:t>Land use land cover c</w:t>
      </w:r>
      <w:r w:rsidR="000263D4" w:rsidRPr="00E376DE">
        <w:rPr>
          <w:rFonts w:ascii="Times New Roman" w:hAnsi="Times New Roman" w:cs="Times New Roman"/>
          <w:i w:val="0"/>
          <w:color w:val="auto"/>
          <w:sz w:val="24"/>
          <w:szCs w:val="24"/>
        </w:rPr>
        <w:t>lassification scheme used in the study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
        <w:gridCol w:w="1398"/>
        <w:gridCol w:w="7007"/>
      </w:tblGrid>
      <w:tr w:rsidR="00F46944" w:rsidRPr="00E376DE" w:rsidTr="00646EC7">
        <w:trPr>
          <w:trHeight w:val="548"/>
        </w:trPr>
        <w:tc>
          <w:tcPr>
            <w:tcW w:w="837" w:type="dxa"/>
            <w:tcBorders>
              <w:top w:val="single" w:sz="4" w:space="0" w:color="auto"/>
              <w:bottom w:val="single" w:sz="4" w:space="0" w:color="auto"/>
            </w:tcBorders>
            <w:vAlign w:val="center"/>
          </w:tcPr>
          <w:p w:rsidR="00F46944" w:rsidRPr="00E376DE" w:rsidRDefault="00F46944" w:rsidP="00646EC7">
            <w:pPr>
              <w:spacing w:line="276" w:lineRule="auto"/>
              <w:rPr>
                <w:rFonts w:ascii="Times New Roman" w:hAnsi="Times New Roman" w:cs="Times New Roman"/>
                <w:b/>
                <w:sz w:val="24"/>
                <w:szCs w:val="24"/>
              </w:rPr>
            </w:pPr>
            <w:r w:rsidRPr="00E376DE">
              <w:rPr>
                <w:rFonts w:ascii="Times New Roman" w:hAnsi="Times New Roman" w:cs="Times New Roman"/>
                <w:b/>
                <w:sz w:val="24"/>
                <w:szCs w:val="24"/>
              </w:rPr>
              <w:t>Sl/No.</w:t>
            </w:r>
          </w:p>
        </w:tc>
        <w:tc>
          <w:tcPr>
            <w:tcW w:w="1398" w:type="dxa"/>
            <w:tcBorders>
              <w:top w:val="single" w:sz="4" w:space="0" w:color="auto"/>
              <w:bottom w:val="single" w:sz="4" w:space="0" w:color="auto"/>
            </w:tcBorders>
            <w:vAlign w:val="center"/>
          </w:tcPr>
          <w:p w:rsidR="00F46944" w:rsidRPr="00E376DE" w:rsidRDefault="00F46944" w:rsidP="00646EC7">
            <w:pPr>
              <w:spacing w:line="276" w:lineRule="auto"/>
              <w:rPr>
                <w:rFonts w:ascii="Times New Roman" w:hAnsi="Times New Roman" w:cs="Times New Roman"/>
                <w:b/>
                <w:sz w:val="24"/>
                <w:szCs w:val="24"/>
              </w:rPr>
            </w:pPr>
            <w:r w:rsidRPr="00E376DE">
              <w:rPr>
                <w:rFonts w:ascii="Times New Roman" w:hAnsi="Times New Roman" w:cs="Times New Roman"/>
                <w:b/>
                <w:sz w:val="24"/>
                <w:szCs w:val="24"/>
              </w:rPr>
              <w:t>Class</w:t>
            </w:r>
          </w:p>
        </w:tc>
        <w:tc>
          <w:tcPr>
            <w:tcW w:w="7007" w:type="dxa"/>
            <w:tcBorders>
              <w:top w:val="single" w:sz="4" w:space="0" w:color="auto"/>
              <w:bottom w:val="single" w:sz="4" w:space="0" w:color="auto"/>
            </w:tcBorders>
            <w:vAlign w:val="center"/>
          </w:tcPr>
          <w:p w:rsidR="00F46944" w:rsidRPr="00E376DE" w:rsidRDefault="00F46944" w:rsidP="00646EC7">
            <w:pPr>
              <w:spacing w:line="276" w:lineRule="auto"/>
              <w:rPr>
                <w:rFonts w:ascii="Times New Roman" w:hAnsi="Times New Roman" w:cs="Times New Roman"/>
                <w:b/>
                <w:sz w:val="24"/>
                <w:szCs w:val="24"/>
              </w:rPr>
            </w:pPr>
            <w:r w:rsidRPr="00E376DE">
              <w:rPr>
                <w:rFonts w:ascii="Times New Roman" w:hAnsi="Times New Roman" w:cs="Times New Roman"/>
                <w:b/>
                <w:sz w:val="24"/>
                <w:szCs w:val="24"/>
              </w:rPr>
              <w:t>Description</w:t>
            </w:r>
          </w:p>
        </w:tc>
      </w:tr>
      <w:tr w:rsidR="00F46944" w:rsidRPr="00E376DE" w:rsidTr="00646EC7">
        <w:trPr>
          <w:trHeight w:val="458"/>
        </w:trPr>
        <w:tc>
          <w:tcPr>
            <w:tcW w:w="837" w:type="dxa"/>
            <w:tcBorders>
              <w:top w:val="single" w:sz="4" w:space="0" w:color="auto"/>
              <w:bottom w:val="single" w:sz="4" w:space="0" w:color="auto"/>
            </w:tcBorders>
            <w:vAlign w:val="center"/>
          </w:tcPr>
          <w:p w:rsidR="00F46944" w:rsidRPr="00E376DE" w:rsidRDefault="00F46944" w:rsidP="00646EC7">
            <w:pPr>
              <w:spacing w:line="276" w:lineRule="auto"/>
              <w:rPr>
                <w:rFonts w:ascii="Times New Roman" w:hAnsi="Times New Roman" w:cs="Times New Roman"/>
                <w:sz w:val="24"/>
                <w:szCs w:val="24"/>
              </w:rPr>
            </w:pPr>
            <w:r w:rsidRPr="00E376DE">
              <w:rPr>
                <w:rFonts w:ascii="Times New Roman" w:hAnsi="Times New Roman" w:cs="Times New Roman"/>
                <w:sz w:val="24"/>
                <w:szCs w:val="24"/>
              </w:rPr>
              <w:t>1.</w:t>
            </w:r>
          </w:p>
        </w:tc>
        <w:tc>
          <w:tcPr>
            <w:tcW w:w="1398" w:type="dxa"/>
            <w:tcBorders>
              <w:top w:val="single" w:sz="4" w:space="0" w:color="auto"/>
              <w:bottom w:val="single" w:sz="4" w:space="0" w:color="auto"/>
            </w:tcBorders>
            <w:vAlign w:val="center"/>
          </w:tcPr>
          <w:p w:rsidR="00F46944" w:rsidRPr="00E376DE" w:rsidRDefault="00F46944" w:rsidP="00646EC7">
            <w:pPr>
              <w:spacing w:line="276" w:lineRule="auto"/>
              <w:rPr>
                <w:rFonts w:ascii="Times New Roman" w:eastAsia="Times New Roman" w:hAnsi="Times New Roman" w:cs="Times New Roman"/>
                <w:bCs/>
                <w:color w:val="000000"/>
                <w:sz w:val="24"/>
                <w:szCs w:val="24"/>
                <w:lang w:eastAsia="en-IN"/>
              </w:rPr>
            </w:pPr>
            <w:r w:rsidRPr="00E376DE">
              <w:rPr>
                <w:rFonts w:ascii="Times New Roman" w:eastAsia="Times New Roman" w:hAnsi="Times New Roman" w:cs="Times New Roman"/>
                <w:bCs/>
                <w:color w:val="000000"/>
                <w:sz w:val="24"/>
                <w:szCs w:val="24"/>
                <w:lang w:eastAsia="en-IN"/>
              </w:rPr>
              <w:t>Forest</w:t>
            </w:r>
          </w:p>
        </w:tc>
        <w:tc>
          <w:tcPr>
            <w:tcW w:w="7007" w:type="dxa"/>
            <w:tcBorders>
              <w:top w:val="single" w:sz="4" w:space="0" w:color="auto"/>
              <w:bottom w:val="single" w:sz="4" w:space="0" w:color="auto"/>
            </w:tcBorders>
            <w:vAlign w:val="center"/>
          </w:tcPr>
          <w:p w:rsidR="00F46944" w:rsidRPr="00E376DE" w:rsidRDefault="00F46944" w:rsidP="00646EC7">
            <w:pPr>
              <w:spacing w:line="276" w:lineRule="auto"/>
              <w:rPr>
                <w:rFonts w:ascii="Times New Roman" w:hAnsi="Times New Roman" w:cs="Times New Roman"/>
                <w:sz w:val="24"/>
                <w:szCs w:val="24"/>
              </w:rPr>
            </w:pPr>
            <w:r w:rsidRPr="00E376DE">
              <w:rPr>
                <w:rFonts w:ascii="Times New Roman" w:hAnsi="Times New Roman" w:cs="Times New Roman"/>
                <w:sz w:val="24"/>
                <w:szCs w:val="24"/>
              </w:rPr>
              <w:t>Areas under dense, open forest and scrublands</w:t>
            </w:r>
          </w:p>
        </w:tc>
      </w:tr>
      <w:tr w:rsidR="00F46944" w:rsidRPr="00E376DE" w:rsidTr="00646EC7">
        <w:trPr>
          <w:trHeight w:val="422"/>
        </w:trPr>
        <w:tc>
          <w:tcPr>
            <w:tcW w:w="837" w:type="dxa"/>
            <w:tcBorders>
              <w:top w:val="single" w:sz="4" w:space="0" w:color="auto"/>
              <w:bottom w:val="single" w:sz="4" w:space="0" w:color="auto"/>
            </w:tcBorders>
            <w:vAlign w:val="center"/>
          </w:tcPr>
          <w:p w:rsidR="00F46944" w:rsidRPr="00E376DE" w:rsidRDefault="00F46944" w:rsidP="00646EC7">
            <w:pPr>
              <w:spacing w:line="276" w:lineRule="auto"/>
              <w:rPr>
                <w:rFonts w:ascii="Times New Roman" w:hAnsi="Times New Roman" w:cs="Times New Roman"/>
                <w:sz w:val="24"/>
                <w:szCs w:val="24"/>
              </w:rPr>
            </w:pPr>
            <w:r w:rsidRPr="00E376DE">
              <w:rPr>
                <w:rFonts w:ascii="Times New Roman" w:hAnsi="Times New Roman" w:cs="Times New Roman"/>
                <w:sz w:val="24"/>
                <w:szCs w:val="24"/>
              </w:rPr>
              <w:t>2.</w:t>
            </w:r>
          </w:p>
        </w:tc>
        <w:tc>
          <w:tcPr>
            <w:tcW w:w="1398" w:type="dxa"/>
            <w:tcBorders>
              <w:top w:val="single" w:sz="4" w:space="0" w:color="auto"/>
              <w:bottom w:val="single" w:sz="4" w:space="0" w:color="auto"/>
            </w:tcBorders>
            <w:vAlign w:val="center"/>
          </w:tcPr>
          <w:p w:rsidR="00F46944" w:rsidRPr="00E376DE" w:rsidRDefault="00F46944" w:rsidP="00646EC7">
            <w:pPr>
              <w:spacing w:line="276" w:lineRule="auto"/>
              <w:rPr>
                <w:rFonts w:ascii="Times New Roman" w:eastAsia="Times New Roman" w:hAnsi="Times New Roman" w:cs="Times New Roman"/>
                <w:bCs/>
                <w:color w:val="000000"/>
                <w:sz w:val="24"/>
                <w:szCs w:val="24"/>
                <w:lang w:eastAsia="en-IN"/>
              </w:rPr>
            </w:pPr>
            <w:r w:rsidRPr="00E376DE">
              <w:rPr>
                <w:rFonts w:ascii="Times New Roman" w:eastAsia="Times New Roman" w:hAnsi="Times New Roman" w:cs="Times New Roman"/>
                <w:bCs/>
                <w:color w:val="000000"/>
                <w:sz w:val="24"/>
                <w:szCs w:val="24"/>
                <w:lang w:eastAsia="en-IN"/>
              </w:rPr>
              <w:t>Settlement</w:t>
            </w:r>
          </w:p>
        </w:tc>
        <w:tc>
          <w:tcPr>
            <w:tcW w:w="7007" w:type="dxa"/>
            <w:tcBorders>
              <w:top w:val="single" w:sz="4" w:space="0" w:color="auto"/>
              <w:bottom w:val="single" w:sz="4" w:space="0" w:color="auto"/>
            </w:tcBorders>
            <w:vAlign w:val="center"/>
          </w:tcPr>
          <w:p w:rsidR="00F46944" w:rsidRPr="00E376DE" w:rsidRDefault="00F46944" w:rsidP="00646EC7">
            <w:pPr>
              <w:spacing w:line="276" w:lineRule="auto"/>
              <w:rPr>
                <w:rFonts w:ascii="Times New Roman" w:hAnsi="Times New Roman" w:cs="Times New Roman"/>
                <w:sz w:val="24"/>
                <w:szCs w:val="24"/>
              </w:rPr>
            </w:pPr>
            <w:r w:rsidRPr="00E376DE">
              <w:rPr>
                <w:rFonts w:ascii="Times New Roman" w:hAnsi="Times New Roman" w:cs="Times New Roman"/>
                <w:sz w:val="24"/>
                <w:szCs w:val="24"/>
              </w:rPr>
              <w:t>Areas under urban and rural built-up including homestead area</w:t>
            </w:r>
          </w:p>
        </w:tc>
      </w:tr>
      <w:tr w:rsidR="00F46944" w:rsidRPr="00E376DE" w:rsidTr="00646EC7">
        <w:trPr>
          <w:trHeight w:val="710"/>
        </w:trPr>
        <w:tc>
          <w:tcPr>
            <w:tcW w:w="837" w:type="dxa"/>
            <w:tcBorders>
              <w:top w:val="single" w:sz="4" w:space="0" w:color="auto"/>
              <w:bottom w:val="single" w:sz="4" w:space="0" w:color="auto"/>
            </w:tcBorders>
            <w:vAlign w:val="center"/>
          </w:tcPr>
          <w:p w:rsidR="00F46944" w:rsidRPr="00E376DE" w:rsidRDefault="00F46944" w:rsidP="00646EC7">
            <w:pPr>
              <w:spacing w:line="276" w:lineRule="auto"/>
              <w:rPr>
                <w:rFonts w:ascii="Times New Roman" w:hAnsi="Times New Roman" w:cs="Times New Roman"/>
                <w:sz w:val="24"/>
                <w:szCs w:val="24"/>
              </w:rPr>
            </w:pPr>
            <w:r w:rsidRPr="00E376DE">
              <w:rPr>
                <w:rFonts w:ascii="Times New Roman" w:hAnsi="Times New Roman" w:cs="Times New Roman"/>
                <w:sz w:val="24"/>
                <w:szCs w:val="24"/>
              </w:rPr>
              <w:t>3.</w:t>
            </w:r>
          </w:p>
        </w:tc>
        <w:tc>
          <w:tcPr>
            <w:tcW w:w="1398" w:type="dxa"/>
            <w:tcBorders>
              <w:top w:val="single" w:sz="4" w:space="0" w:color="auto"/>
              <w:bottom w:val="single" w:sz="4" w:space="0" w:color="auto"/>
            </w:tcBorders>
            <w:vAlign w:val="center"/>
          </w:tcPr>
          <w:p w:rsidR="00F46944" w:rsidRPr="00E376DE" w:rsidRDefault="00F46944" w:rsidP="00646EC7">
            <w:pPr>
              <w:spacing w:line="276" w:lineRule="auto"/>
              <w:rPr>
                <w:rFonts w:ascii="Times New Roman" w:eastAsia="Times New Roman" w:hAnsi="Times New Roman" w:cs="Times New Roman"/>
                <w:bCs/>
                <w:color w:val="000000"/>
                <w:sz w:val="24"/>
                <w:szCs w:val="24"/>
                <w:lang w:eastAsia="en-IN"/>
              </w:rPr>
            </w:pPr>
            <w:r w:rsidRPr="00E376DE">
              <w:rPr>
                <w:rFonts w:ascii="Times New Roman" w:eastAsia="Times New Roman" w:hAnsi="Times New Roman" w:cs="Times New Roman"/>
                <w:bCs/>
                <w:color w:val="000000"/>
                <w:sz w:val="24"/>
                <w:szCs w:val="24"/>
                <w:lang w:eastAsia="en-IN"/>
              </w:rPr>
              <w:t>Sandbar</w:t>
            </w:r>
          </w:p>
        </w:tc>
        <w:tc>
          <w:tcPr>
            <w:tcW w:w="7007" w:type="dxa"/>
            <w:tcBorders>
              <w:top w:val="single" w:sz="4" w:space="0" w:color="auto"/>
              <w:bottom w:val="single" w:sz="4" w:space="0" w:color="auto"/>
            </w:tcBorders>
            <w:vAlign w:val="center"/>
          </w:tcPr>
          <w:p w:rsidR="00F46944" w:rsidRPr="00E376DE" w:rsidRDefault="00F46944" w:rsidP="00646EC7">
            <w:pPr>
              <w:spacing w:line="276" w:lineRule="auto"/>
              <w:rPr>
                <w:rFonts w:ascii="Times New Roman" w:hAnsi="Times New Roman" w:cs="Times New Roman"/>
                <w:sz w:val="24"/>
                <w:szCs w:val="24"/>
              </w:rPr>
            </w:pPr>
            <w:r w:rsidRPr="00E376DE">
              <w:rPr>
                <w:rFonts w:ascii="Times New Roman" w:hAnsi="Times New Roman" w:cs="Times New Roman"/>
                <w:sz w:val="24"/>
                <w:szCs w:val="24"/>
              </w:rPr>
              <w:t>Sandbars and other sand deposition areas including both dry and wet sand areas</w:t>
            </w:r>
          </w:p>
        </w:tc>
      </w:tr>
      <w:tr w:rsidR="00F46944" w:rsidRPr="00E376DE" w:rsidTr="00646EC7">
        <w:trPr>
          <w:trHeight w:val="440"/>
        </w:trPr>
        <w:tc>
          <w:tcPr>
            <w:tcW w:w="837" w:type="dxa"/>
            <w:tcBorders>
              <w:top w:val="single" w:sz="4" w:space="0" w:color="auto"/>
              <w:bottom w:val="single" w:sz="4" w:space="0" w:color="auto"/>
            </w:tcBorders>
            <w:vAlign w:val="center"/>
          </w:tcPr>
          <w:p w:rsidR="00F46944" w:rsidRPr="00E376DE" w:rsidRDefault="00F46944" w:rsidP="00646EC7">
            <w:pPr>
              <w:spacing w:line="276" w:lineRule="auto"/>
              <w:rPr>
                <w:rFonts w:ascii="Times New Roman" w:hAnsi="Times New Roman" w:cs="Times New Roman"/>
                <w:sz w:val="24"/>
                <w:szCs w:val="24"/>
              </w:rPr>
            </w:pPr>
            <w:r w:rsidRPr="00E376DE">
              <w:rPr>
                <w:rFonts w:ascii="Times New Roman" w:hAnsi="Times New Roman" w:cs="Times New Roman"/>
                <w:sz w:val="24"/>
                <w:szCs w:val="24"/>
              </w:rPr>
              <w:t>4.</w:t>
            </w:r>
          </w:p>
        </w:tc>
        <w:tc>
          <w:tcPr>
            <w:tcW w:w="1398" w:type="dxa"/>
            <w:tcBorders>
              <w:top w:val="single" w:sz="4" w:space="0" w:color="auto"/>
              <w:bottom w:val="single" w:sz="4" w:space="0" w:color="auto"/>
            </w:tcBorders>
            <w:vAlign w:val="center"/>
          </w:tcPr>
          <w:p w:rsidR="00F46944" w:rsidRPr="00E376DE" w:rsidRDefault="00F46944" w:rsidP="00646EC7">
            <w:pPr>
              <w:spacing w:line="276" w:lineRule="auto"/>
              <w:rPr>
                <w:rFonts w:ascii="Times New Roman" w:eastAsia="Times New Roman" w:hAnsi="Times New Roman" w:cs="Times New Roman"/>
                <w:bCs/>
                <w:color w:val="000000"/>
                <w:sz w:val="24"/>
                <w:szCs w:val="24"/>
                <w:lang w:eastAsia="en-IN"/>
              </w:rPr>
            </w:pPr>
            <w:r w:rsidRPr="00E376DE">
              <w:rPr>
                <w:rFonts w:ascii="Times New Roman" w:eastAsia="Times New Roman" w:hAnsi="Times New Roman" w:cs="Times New Roman"/>
                <w:bCs/>
                <w:color w:val="000000"/>
                <w:sz w:val="24"/>
                <w:szCs w:val="24"/>
                <w:lang w:eastAsia="en-IN"/>
              </w:rPr>
              <w:t>Agriculture</w:t>
            </w:r>
          </w:p>
        </w:tc>
        <w:tc>
          <w:tcPr>
            <w:tcW w:w="7007" w:type="dxa"/>
            <w:tcBorders>
              <w:top w:val="single" w:sz="4" w:space="0" w:color="auto"/>
              <w:bottom w:val="single" w:sz="4" w:space="0" w:color="auto"/>
            </w:tcBorders>
            <w:vAlign w:val="center"/>
          </w:tcPr>
          <w:p w:rsidR="00F46944" w:rsidRPr="00E376DE" w:rsidRDefault="00F46944" w:rsidP="00646EC7">
            <w:pPr>
              <w:spacing w:line="276" w:lineRule="auto"/>
              <w:rPr>
                <w:rFonts w:ascii="Times New Roman" w:hAnsi="Times New Roman" w:cs="Times New Roman"/>
                <w:sz w:val="24"/>
                <w:szCs w:val="24"/>
              </w:rPr>
            </w:pPr>
            <w:r w:rsidRPr="00E376DE">
              <w:rPr>
                <w:rFonts w:ascii="Times New Roman" w:hAnsi="Times New Roman" w:cs="Times New Roman"/>
                <w:sz w:val="24"/>
                <w:szCs w:val="24"/>
              </w:rPr>
              <w:t>Areas under cultivation including current fallow areas</w:t>
            </w:r>
          </w:p>
        </w:tc>
      </w:tr>
      <w:tr w:rsidR="00F46944" w:rsidRPr="00E376DE" w:rsidTr="00646EC7">
        <w:trPr>
          <w:trHeight w:val="710"/>
        </w:trPr>
        <w:tc>
          <w:tcPr>
            <w:tcW w:w="837" w:type="dxa"/>
            <w:tcBorders>
              <w:top w:val="single" w:sz="4" w:space="0" w:color="auto"/>
              <w:bottom w:val="single" w:sz="4" w:space="0" w:color="auto"/>
            </w:tcBorders>
            <w:vAlign w:val="center"/>
          </w:tcPr>
          <w:p w:rsidR="00F46944" w:rsidRPr="00E376DE" w:rsidRDefault="00F46944" w:rsidP="00646EC7">
            <w:pPr>
              <w:spacing w:line="276" w:lineRule="auto"/>
              <w:rPr>
                <w:rFonts w:ascii="Times New Roman" w:hAnsi="Times New Roman" w:cs="Times New Roman"/>
                <w:sz w:val="24"/>
                <w:szCs w:val="24"/>
              </w:rPr>
            </w:pPr>
            <w:r w:rsidRPr="00E376DE">
              <w:rPr>
                <w:rFonts w:ascii="Times New Roman" w:hAnsi="Times New Roman" w:cs="Times New Roman"/>
                <w:sz w:val="24"/>
                <w:szCs w:val="24"/>
              </w:rPr>
              <w:t>5.</w:t>
            </w:r>
          </w:p>
        </w:tc>
        <w:tc>
          <w:tcPr>
            <w:tcW w:w="1398" w:type="dxa"/>
            <w:tcBorders>
              <w:top w:val="single" w:sz="4" w:space="0" w:color="auto"/>
              <w:bottom w:val="single" w:sz="4" w:space="0" w:color="auto"/>
            </w:tcBorders>
            <w:vAlign w:val="center"/>
          </w:tcPr>
          <w:p w:rsidR="00F46944" w:rsidRPr="00E376DE" w:rsidRDefault="00F46944" w:rsidP="00646EC7">
            <w:pPr>
              <w:spacing w:line="276" w:lineRule="auto"/>
              <w:rPr>
                <w:rFonts w:ascii="Times New Roman" w:eastAsia="Times New Roman" w:hAnsi="Times New Roman" w:cs="Times New Roman"/>
                <w:bCs/>
                <w:color w:val="000000"/>
                <w:sz w:val="24"/>
                <w:szCs w:val="24"/>
                <w:lang w:eastAsia="en-IN"/>
              </w:rPr>
            </w:pPr>
            <w:r w:rsidRPr="00E376DE">
              <w:rPr>
                <w:rFonts w:ascii="Times New Roman" w:eastAsia="Times New Roman" w:hAnsi="Times New Roman" w:cs="Times New Roman"/>
                <w:bCs/>
                <w:color w:val="000000"/>
                <w:sz w:val="24"/>
                <w:szCs w:val="24"/>
                <w:lang w:eastAsia="en-IN"/>
              </w:rPr>
              <w:t>Grassland</w:t>
            </w:r>
          </w:p>
        </w:tc>
        <w:tc>
          <w:tcPr>
            <w:tcW w:w="7007" w:type="dxa"/>
            <w:tcBorders>
              <w:top w:val="single" w:sz="4" w:space="0" w:color="auto"/>
              <w:bottom w:val="single" w:sz="4" w:space="0" w:color="auto"/>
            </w:tcBorders>
            <w:vAlign w:val="center"/>
          </w:tcPr>
          <w:p w:rsidR="00F46944" w:rsidRPr="00E376DE" w:rsidRDefault="00F46944" w:rsidP="00646EC7">
            <w:pPr>
              <w:spacing w:line="276" w:lineRule="auto"/>
              <w:rPr>
                <w:rFonts w:ascii="Times New Roman" w:hAnsi="Times New Roman" w:cs="Times New Roman"/>
                <w:sz w:val="24"/>
                <w:szCs w:val="24"/>
              </w:rPr>
            </w:pPr>
            <w:r w:rsidRPr="00E376DE">
              <w:rPr>
                <w:rFonts w:ascii="Times New Roman" w:hAnsi="Times New Roman" w:cs="Times New Roman"/>
                <w:sz w:val="24"/>
                <w:szCs w:val="24"/>
              </w:rPr>
              <w:t>Areas dominated by grasses including vegetated sandbars and grazing areas</w:t>
            </w:r>
          </w:p>
        </w:tc>
      </w:tr>
      <w:tr w:rsidR="00F46944" w:rsidRPr="00E376DE" w:rsidTr="00646EC7">
        <w:trPr>
          <w:trHeight w:val="710"/>
        </w:trPr>
        <w:tc>
          <w:tcPr>
            <w:tcW w:w="837" w:type="dxa"/>
            <w:tcBorders>
              <w:top w:val="single" w:sz="4" w:space="0" w:color="auto"/>
              <w:bottom w:val="single" w:sz="4" w:space="0" w:color="auto"/>
            </w:tcBorders>
            <w:vAlign w:val="center"/>
          </w:tcPr>
          <w:p w:rsidR="00F46944" w:rsidRPr="00E376DE" w:rsidRDefault="00F46944" w:rsidP="00646EC7">
            <w:pPr>
              <w:spacing w:line="276" w:lineRule="auto"/>
              <w:rPr>
                <w:rFonts w:ascii="Times New Roman" w:hAnsi="Times New Roman" w:cs="Times New Roman"/>
                <w:sz w:val="24"/>
                <w:szCs w:val="24"/>
              </w:rPr>
            </w:pPr>
            <w:r w:rsidRPr="00E376DE">
              <w:rPr>
                <w:rFonts w:ascii="Times New Roman" w:hAnsi="Times New Roman" w:cs="Times New Roman"/>
                <w:sz w:val="24"/>
                <w:szCs w:val="24"/>
              </w:rPr>
              <w:t>6.</w:t>
            </w:r>
          </w:p>
        </w:tc>
        <w:tc>
          <w:tcPr>
            <w:tcW w:w="1398" w:type="dxa"/>
            <w:tcBorders>
              <w:top w:val="single" w:sz="4" w:space="0" w:color="auto"/>
              <w:bottom w:val="single" w:sz="4" w:space="0" w:color="auto"/>
            </w:tcBorders>
            <w:vAlign w:val="center"/>
          </w:tcPr>
          <w:p w:rsidR="00F46944" w:rsidRPr="00E376DE" w:rsidRDefault="00F46944" w:rsidP="00646EC7">
            <w:pPr>
              <w:spacing w:line="276" w:lineRule="auto"/>
              <w:rPr>
                <w:rFonts w:ascii="Times New Roman" w:eastAsia="Times New Roman" w:hAnsi="Times New Roman" w:cs="Times New Roman"/>
                <w:bCs/>
                <w:color w:val="000000"/>
                <w:sz w:val="24"/>
                <w:szCs w:val="24"/>
                <w:lang w:eastAsia="en-IN"/>
              </w:rPr>
            </w:pPr>
            <w:r w:rsidRPr="00E376DE">
              <w:rPr>
                <w:rFonts w:ascii="Times New Roman" w:eastAsia="Times New Roman" w:hAnsi="Times New Roman" w:cs="Times New Roman"/>
                <w:bCs/>
                <w:color w:val="000000"/>
                <w:sz w:val="24"/>
                <w:szCs w:val="24"/>
                <w:lang w:eastAsia="en-IN"/>
              </w:rPr>
              <w:t>Plantation</w:t>
            </w:r>
          </w:p>
        </w:tc>
        <w:tc>
          <w:tcPr>
            <w:tcW w:w="7007" w:type="dxa"/>
            <w:tcBorders>
              <w:top w:val="single" w:sz="4" w:space="0" w:color="auto"/>
              <w:bottom w:val="single" w:sz="4" w:space="0" w:color="auto"/>
            </w:tcBorders>
            <w:vAlign w:val="center"/>
          </w:tcPr>
          <w:p w:rsidR="00F46944" w:rsidRPr="00E376DE" w:rsidRDefault="00F46944" w:rsidP="00646EC7">
            <w:pPr>
              <w:spacing w:line="276" w:lineRule="auto"/>
              <w:rPr>
                <w:rFonts w:ascii="Times New Roman" w:hAnsi="Times New Roman" w:cs="Times New Roman"/>
                <w:sz w:val="24"/>
                <w:szCs w:val="24"/>
              </w:rPr>
            </w:pPr>
            <w:r w:rsidRPr="00E376DE">
              <w:rPr>
                <w:rFonts w:ascii="Times New Roman" w:hAnsi="Times New Roman" w:cs="Times New Roman"/>
                <w:sz w:val="24"/>
                <w:szCs w:val="24"/>
              </w:rPr>
              <w:t>Forest and agricultural plantations like orchards and tea gardens with significant patterns</w:t>
            </w:r>
          </w:p>
        </w:tc>
      </w:tr>
      <w:tr w:rsidR="00F46944" w:rsidRPr="00E376DE" w:rsidTr="00646EC7">
        <w:trPr>
          <w:trHeight w:val="440"/>
        </w:trPr>
        <w:tc>
          <w:tcPr>
            <w:tcW w:w="837" w:type="dxa"/>
            <w:tcBorders>
              <w:top w:val="single" w:sz="4" w:space="0" w:color="auto"/>
              <w:bottom w:val="single" w:sz="4" w:space="0" w:color="auto"/>
            </w:tcBorders>
            <w:vAlign w:val="center"/>
          </w:tcPr>
          <w:p w:rsidR="00F46944" w:rsidRPr="00E376DE" w:rsidRDefault="00F46944" w:rsidP="00646EC7">
            <w:pPr>
              <w:spacing w:line="276" w:lineRule="auto"/>
              <w:rPr>
                <w:rFonts w:ascii="Times New Roman" w:hAnsi="Times New Roman" w:cs="Times New Roman"/>
                <w:sz w:val="24"/>
                <w:szCs w:val="24"/>
              </w:rPr>
            </w:pPr>
            <w:r w:rsidRPr="00E376DE">
              <w:rPr>
                <w:rFonts w:ascii="Times New Roman" w:hAnsi="Times New Roman" w:cs="Times New Roman"/>
                <w:sz w:val="24"/>
                <w:szCs w:val="24"/>
              </w:rPr>
              <w:t>7.</w:t>
            </w:r>
          </w:p>
        </w:tc>
        <w:tc>
          <w:tcPr>
            <w:tcW w:w="1398" w:type="dxa"/>
            <w:tcBorders>
              <w:top w:val="single" w:sz="4" w:space="0" w:color="auto"/>
              <w:bottom w:val="single" w:sz="4" w:space="0" w:color="auto"/>
            </w:tcBorders>
            <w:vAlign w:val="center"/>
          </w:tcPr>
          <w:p w:rsidR="00F46944" w:rsidRPr="00E376DE" w:rsidRDefault="00F46944" w:rsidP="00646EC7">
            <w:pPr>
              <w:spacing w:line="276" w:lineRule="auto"/>
              <w:rPr>
                <w:rFonts w:ascii="Times New Roman" w:eastAsia="Times New Roman" w:hAnsi="Times New Roman" w:cs="Times New Roman"/>
                <w:bCs/>
                <w:color w:val="000000"/>
                <w:sz w:val="24"/>
                <w:szCs w:val="24"/>
                <w:lang w:eastAsia="en-IN"/>
              </w:rPr>
            </w:pPr>
            <w:r w:rsidRPr="00E376DE">
              <w:rPr>
                <w:rFonts w:ascii="Times New Roman" w:eastAsia="Times New Roman" w:hAnsi="Times New Roman" w:cs="Times New Roman"/>
                <w:bCs/>
                <w:color w:val="000000"/>
                <w:sz w:val="24"/>
                <w:szCs w:val="24"/>
                <w:lang w:eastAsia="en-IN"/>
              </w:rPr>
              <w:t>Water</w:t>
            </w:r>
          </w:p>
        </w:tc>
        <w:tc>
          <w:tcPr>
            <w:tcW w:w="7007" w:type="dxa"/>
            <w:tcBorders>
              <w:top w:val="single" w:sz="4" w:space="0" w:color="auto"/>
              <w:bottom w:val="single" w:sz="4" w:space="0" w:color="auto"/>
            </w:tcBorders>
            <w:vAlign w:val="center"/>
          </w:tcPr>
          <w:p w:rsidR="00F46944" w:rsidRPr="00E376DE" w:rsidRDefault="00F46944" w:rsidP="00646EC7">
            <w:pPr>
              <w:spacing w:line="276" w:lineRule="auto"/>
              <w:rPr>
                <w:rFonts w:ascii="Times New Roman" w:hAnsi="Times New Roman" w:cs="Times New Roman"/>
                <w:sz w:val="24"/>
                <w:szCs w:val="24"/>
              </w:rPr>
            </w:pPr>
            <w:r w:rsidRPr="00E376DE">
              <w:rPr>
                <w:rFonts w:ascii="Times New Roman" w:hAnsi="Times New Roman" w:cs="Times New Roman"/>
                <w:sz w:val="24"/>
                <w:szCs w:val="24"/>
              </w:rPr>
              <w:t>Water features such as river, stream, lakes and reservoirs.</w:t>
            </w:r>
          </w:p>
        </w:tc>
      </w:tr>
    </w:tbl>
    <w:p w:rsidR="0083791C" w:rsidRPr="00E376DE" w:rsidRDefault="0083791C" w:rsidP="004612A5">
      <w:pPr>
        <w:rPr>
          <w:rFonts w:ascii="Times New Roman" w:hAnsi="Times New Roman" w:cs="Times New Roman"/>
          <w:b/>
          <w:sz w:val="24"/>
          <w:szCs w:val="24"/>
        </w:rPr>
      </w:pPr>
    </w:p>
    <w:p w:rsidR="005A0849" w:rsidRDefault="005A0849">
      <w:pPr>
        <w:rPr>
          <w:rFonts w:ascii="Times New Roman" w:hAnsi="Times New Roman" w:cs="Times New Roman"/>
          <w:sz w:val="24"/>
          <w:szCs w:val="24"/>
        </w:rPr>
      </w:pPr>
      <w:r>
        <w:rPr>
          <w:rFonts w:ascii="Times New Roman" w:hAnsi="Times New Roman" w:cs="Times New Roman"/>
          <w:sz w:val="24"/>
          <w:szCs w:val="24"/>
        </w:rPr>
        <w:br w:type="page"/>
      </w:r>
    </w:p>
    <w:p w:rsidR="005A0849" w:rsidRDefault="005A0849" w:rsidP="005A0849">
      <w:pPr>
        <w:spacing w:line="36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val="en-US"/>
        </w:rPr>
        <w:lastRenderedPageBreak/>
        <w:drawing>
          <wp:inline distT="0" distB="0" distL="0" distR="0" wp14:anchorId="040DED7A" wp14:editId="255C01FE">
            <wp:extent cx="6480810" cy="45847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810" cy="4584700"/>
                    </a:xfrm>
                    <a:prstGeom prst="rect">
                      <a:avLst/>
                    </a:prstGeom>
                    <a:noFill/>
                  </pic:spPr>
                </pic:pic>
              </a:graphicData>
            </a:graphic>
          </wp:inline>
        </w:drawing>
      </w:r>
    </w:p>
    <w:p w:rsidR="005A0849" w:rsidRPr="00F10ABF" w:rsidRDefault="00A76C49" w:rsidP="005A0849">
      <w:pPr>
        <w:spacing w:line="360" w:lineRule="auto"/>
        <w:jc w:val="center"/>
        <w:rPr>
          <w:rFonts w:ascii="Times New Roman" w:eastAsia="Calibri" w:hAnsi="Times New Roman" w:cs="Times New Roman"/>
          <w:sz w:val="24"/>
        </w:rPr>
      </w:pPr>
      <w:r w:rsidRPr="00AC116E">
        <w:rPr>
          <w:rFonts w:ascii="Times New Roman" w:hAnsi="Times New Roman" w:cs="Times New Roman"/>
          <w:sz w:val="24"/>
          <w:szCs w:val="24"/>
        </w:rPr>
        <w:t>Appendix S4</w:t>
      </w:r>
      <w:r w:rsidR="005A0849" w:rsidRPr="00AC116E">
        <w:rPr>
          <w:rFonts w:ascii="Times New Roman" w:eastAsia="Calibri" w:hAnsi="Times New Roman" w:cs="Times New Roman"/>
          <w:sz w:val="24"/>
        </w:rPr>
        <w:t>.</w:t>
      </w:r>
      <w:r w:rsidR="005A0849" w:rsidRPr="002716E1">
        <w:rPr>
          <w:rFonts w:ascii="Times New Roman" w:eastAsia="Calibri" w:hAnsi="Times New Roman" w:cs="Times New Roman"/>
          <w:sz w:val="24"/>
        </w:rPr>
        <w:t xml:space="preserve"> Change detection maps of the study area [a] 1998, [b] 2008 &amp; [c] 2018</w:t>
      </w:r>
    </w:p>
    <w:p w:rsidR="0096236A" w:rsidRPr="00E376DE" w:rsidRDefault="0096236A" w:rsidP="00292623">
      <w:pPr>
        <w:jc w:val="center"/>
        <w:rPr>
          <w:rFonts w:ascii="Times New Roman" w:hAnsi="Times New Roman" w:cs="Times New Roman"/>
          <w:sz w:val="24"/>
          <w:szCs w:val="24"/>
        </w:rPr>
      </w:pPr>
    </w:p>
    <w:p w:rsidR="000A2F4B" w:rsidRDefault="000A2F4B" w:rsidP="004612A5">
      <w:pPr>
        <w:rPr>
          <w:rFonts w:ascii="Times New Roman" w:hAnsi="Times New Roman" w:cs="Times New Roman"/>
          <w:b/>
          <w:sz w:val="24"/>
          <w:szCs w:val="24"/>
        </w:rPr>
      </w:pPr>
    </w:p>
    <w:p w:rsidR="00773D92" w:rsidRPr="00E376DE" w:rsidRDefault="00773D92" w:rsidP="004612A5">
      <w:pPr>
        <w:rPr>
          <w:rFonts w:ascii="Times New Roman" w:hAnsi="Times New Roman" w:cs="Times New Roman"/>
          <w:b/>
          <w:sz w:val="24"/>
          <w:szCs w:val="24"/>
        </w:rPr>
      </w:pPr>
    </w:p>
    <w:p w:rsidR="003F0ABD" w:rsidRPr="00E376DE" w:rsidRDefault="003F0ABD" w:rsidP="004612A5">
      <w:pPr>
        <w:rPr>
          <w:rFonts w:ascii="Times New Roman" w:hAnsi="Times New Roman" w:cs="Times New Roman"/>
          <w:b/>
          <w:sz w:val="24"/>
          <w:szCs w:val="24"/>
        </w:rPr>
      </w:pPr>
    </w:p>
    <w:p w:rsidR="00773D92" w:rsidRDefault="00773D92" w:rsidP="000263D4">
      <w:pPr>
        <w:pStyle w:val="Caption"/>
        <w:keepNext/>
        <w:rPr>
          <w:rFonts w:ascii="Times New Roman" w:hAnsi="Times New Roman" w:cs="Times New Roman"/>
          <w:i w:val="0"/>
          <w:color w:val="auto"/>
          <w:sz w:val="24"/>
          <w:szCs w:val="24"/>
        </w:rPr>
        <w:sectPr w:rsidR="00773D92" w:rsidSect="00974C01">
          <w:footerReference w:type="default" r:id="rId9"/>
          <w:pgSz w:w="11906" w:h="16838"/>
          <w:pgMar w:top="1440" w:right="1440" w:bottom="1440" w:left="1440" w:header="709" w:footer="709" w:gutter="0"/>
          <w:cols w:space="708"/>
          <w:docGrid w:linePitch="360"/>
        </w:sectPr>
      </w:pPr>
    </w:p>
    <w:p w:rsidR="000263D4" w:rsidRPr="00E376DE" w:rsidRDefault="00A76C49" w:rsidP="000B3FC4">
      <w:pPr>
        <w:pStyle w:val="Caption"/>
        <w:keepNext/>
        <w:jc w:val="center"/>
        <w:rPr>
          <w:rFonts w:ascii="Times New Roman" w:hAnsi="Times New Roman" w:cs="Times New Roman"/>
          <w:i w:val="0"/>
          <w:color w:val="auto"/>
          <w:sz w:val="24"/>
          <w:szCs w:val="24"/>
        </w:rPr>
      </w:pPr>
      <w:r w:rsidRPr="00AC116E">
        <w:rPr>
          <w:rFonts w:ascii="Times New Roman" w:hAnsi="Times New Roman" w:cs="Times New Roman"/>
          <w:i w:val="0"/>
          <w:color w:val="auto"/>
          <w:sz w:val="24"/>
          <w:szCs w:val="24"/>
        </w:rPr>
        <w:lastRenderedPageBreak/>
        <w:t>Appendix S5</w:t>
      </w:r>
      <w:r w:rsidR="000263D4" w:rsidRPr="00AC116E">
        <w:rPr>
          <w:rFonts w:ascii="Times New Roman" w:hAnsi="Times New Roman" w:cs="Times New Roman"/>
          <w:i w:val="0"/>
          <w:color w:val="auto"/>
          <w:sz w:val="24"/>
          <w:szCs w:val="24"/>
        </w:rPr>
        <w:t>.</w:t>
      </w:r>
      <w:r w:rsidR="000263D4" w:rsidRPr="00E376DE">
        <w:rPr>
          <w:rFonts w:ascii="Times New Roman" w:hAnsi="Times New Roman" w:cs="Times New Roman"/>
          <w:i w:val="0"/>
          <w:color w:val="auto"/>
          <w:sz w:val="24"/>
          <w:szCs w:val="24"/>
        </w:rPr>
        <w:t xml:space="preserve"> Inter-conversion of Land Use Land Cover (LULC) classes between 1998 and 2008</w:t>
      </w:r>
      <w:r w:rsidR="000B3FC4">
        <w:rPr>
          <w:rFonts w:ascii="Times New Roman" w:hAnsi="Times New Roman" w:cs="Times New Roman"/>
          <w:i w:val="0"/>
          <w:color w:val="auto"/>
          <w:sz w:val="24"/>
          <w:szCs w:val="24"/>
        </w:rPr>
        <w:t xml:space="preserve"> </w:t>
      </w:r>
      <w:r w:rsidR="000263D4" w:rsidRPr="00E376DE">
        <w:rPr>
          <w:rFonts w:ascii="Times New Roman" w:hAnsi="Times New Roman" w:cs="Times New Roman"/>
          <w:i w:val="0"/>
          <w:color w:val="auto"/>
          <w:sz w:val="24"/>
          <w:szCs w:val="24"/>
        </w:rPr>
        <w:t>(</w:t>
      </w:r>
      <w:r w:rsidR="00713F5E">
        <w:rPr>
          <w:rFonts w:ascii="Times New Roman" w:hAnsi="Times New Roman" w:cs="Times New Roman"/>
          <w:i w:val="0"/>
          <w:color w:val="auto"/>
          <w:sz w:val="24"/>
          <w:szCs w:val="24"/>
        </w:rPr>
        <w:t>Area</w:t>
      </w:r>
      <w:r w:rsidR="00BE2D88">
        <w:rPr>
          <w:rFonts w:ascii="Times New Roman" w:hAnsi="Times New Roman" w:cs="Times New Roman"/>
          <w:i w:val="0"/>
          <w:color w:val="auto"/>
          <w:sz w:val="24"/>
          <w:szCs w:val="24"/>
        </w:rPr>
        <w:t xml:space="preserve"> in k</w:t>
      </w:r>
      <w:r w:rsidR="000B3FC4">
        <w:rPr>
          <w:rFonts w:ascii="Times New Roman" w:hAnsi="Times New Roman" w:cs="Times New Roman"/>
          <w:i w:val="0"/>
          <w:color w:val="auto"/>
          <w:sz w:val="24"/>
          <w:szCs w:val="24"/>
        </w:rPr>
        <w:t>m</w:t>
      </w:r>
      <w:r w:rsidR="000B3FC4">
        <w:rPr>
          <w:rFonts w:ascii="Times New Roman" w:hAnsi="Times New Roman" w:cs="Times New Roman"/>
          <w:i w:val="0"/>
          <w:color w:val="auto"/>
          <w:sz w:val="24"/>
          <w:szCs w:val="24"/>
          <w:vertAlign w:val="superscript"/>
        </w:rPr>
        <w:t>2</w:t>
      </w:r>
      <w:r w:rsidR="000263D4" w:rsidRPr="00E376DE">
        <w:rPr>
          <w:rFonts w:ascii="Times New Roman" w:hAnsi="Times New Roman" w:cs="Times New Roman"/>
          <w:i w:val="0"/>
          <w:color w:val="auto"/>
          <w:sz w:val="24"/>
          <w:szCs w:val="24"/>
        </w:rPr>
        <w:t>)</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350"/>
        <w:gridCol w:w="1323"/>
        <w:gridCol w:w="900"/>
        <w:gridCol w:w="1176"/>
        <w:gridCol w:w="1190"/>
        <w:gridCol w:w="756"/>
        <w:gridCol w:w="1243"/>
        <w:gridCol w:w="900"/>
        <w:gridCol w:w="990"/>
      </w:tblGrid>
      <w:tr w:rsidR="008C374F" w:rsidRPr="00E376DE" w:rsidTr="000B3FC4">
        <w:trPr>
          <w:trHeight w:val="360"/>
          <w:jc w:val="center"/>
        </w:trPr>
        <w:tc>
          <w:tcPr>
            <w:tcW w:w="540" w:type="dxa"/>
            <w:vMerge w:val="restart"/>
            <w:tcBorders>
              <w:top w:val="single" w:sz="4" w:space="0" w:color="auto"/>
            </w:tcBorders>
            <w:shd w:val="clear" w:color="auto" w:fill="auto"/>
            <w:noWrap/>
            <w:textDirection w:val="btLr"/>
            <w:vAlign w:val="center"/>
            <w:hideMark/>
          </w:tcPr>
          <w:p w:rsidR="008C374F" w:rsidRPr="00E376DE" w:rsidRDefault="008C374F" w:rsidP="00AA1F75">
            <w:pPr>
              <w:spacing w:after="0" w:line="240" w:lineRule="auto"/>
              <w:ind w:left="113" w:right="113"/>
              <w:jc w:val="center"/>
              <w:rPr>
                <w:rFonts w:ascii="Times New Roman" w:eastAsia="Times New Roman" w:hAnsi="Times New Roman" w:cs="Times New Roman"/>
                <w:sz w:val="24"/>
                <w:szCs w:val="24"/>
              </w:rPr>
            </w:pPr>
            <w:r w:rsidRPr="00E376DE">
              <w:rPr>
                <w:rFonts w:ascii="Times New Roman" w:eastAsia="Times New Roman" w:hAnsi="Times New Roman" w:cs="Times New Roman"/>
                <w:b/>
                <w:bCs/>
                <w:color w:val="000000"/>
                <w:sz w:val="24"/>
                <w:szCs w:val="24"/>
              </w:rPr>
              <w:t>1998</w:t>
            </w:r>
          </w:p>
        </w:tc>
        <w:tc>
          <w:tcPr>
            <w:tcW w:w="1350" w:type="dxa"/>
            <w:vMerge w:val="restart"/>
            <w:tcBorders>
              <w:top w:val="single" w:sz="4" w:space="0" w:color="auto"/>
            </w:tcBorders>
            <w:shd w:val="clear" w:color="auto" w:fill="auto"/>
            <w:noWrap/>
            <w:vAlign w:val="center"/>
            <w:hideMark/>
          </w:tcPr>
          <w:p w:rsidR="008C374F" w:rsidRPr="00E376DE" w:rsidRDefault="008C374F" w:rsidP="007551B3">
            <w:pPr>
              <w:spacing w:after="0" w:line="240" w:lineRule="auto"/>
              <w:rPr>
                <w:rFonts w:ascii="Times New Roman" w:eastAsia="Times New Roman" w:hAnsi="Times New Roman" w:cs="Times New Roman"/>
                <w:b/>
                <w:bCs/>
                <w:color w:val="000000"/>
                <w:sz w:val="24"/>
                <w:szCs w:val="24"/>
              </w:rPr>
            </w:pPr>
            <w:r w:rsidRPr="00E376DE">
              <w:rPr>
                <w:rFonts w:ascii="Times New Roman" w:eastAsia="Times New Roman" w:hAnsi="Times New Roman" w:cs="Times New Roman"/>
                <w:bCs/>
                <w:color w:val="000000"/>
                <w:sz w:val="24"/>
                <w:szCs w:val="24"/>
              </w:rPr>
              <w:t>LULC classes</w:t>
            </w:r>
          </w:p>
        </w:tc>
        <w:tc>
          <w:tcPr>
            <w:tcW w:w="8478" w:type="dxa"/>
            <w:gridSpan w:val="8"/>
            <w:tcBorders>
              <w:top w:val="single" w:sz="4" w:space="0" w:color="auto"/>
            </w:tcBorders>
            <w:shd w:val="clear" w:color="auto" w:fill="auto"/>
            <w:vAlign w:val="center"/>
          </w:tcPr>
          <w:p w:rsidR="008C374F" w:rsidRPr="00E376DE" w:rsidRDefault="008C374F" w:rsidP="00AA1F75">
            <w:pPr>
              <w:spacing w:after="0" w:line="240" w:lineRule="auto"/>
              <w:jc w:val="center"/>
              <w:rPr>
                <w:rFonts w:ascii="Times New Roman" w:eastAsia="Times New Roman" w:hAnsi="Times New Roman" w:cs="Times New Roman"/>
                <w:b/>
                <w:bCs/>
                <w:color w:val="000000"/>
                <w:sz w:val="24"/>
                <w:szCs w:val="24"/>
              </w:rPr>
            </w:pPr>
            <w:r w:rsidRPr="00E376DE">
              <w:rPr>
                <w:rFonts w:ascii="Times New Roman" w:eastAsia="Times New Roman" w:hAnsi="Times New Roman" w:cs="Times New Roman"/>
                <w:b/>
                <w:bCs/>
                <w:color w:val="000000"/>
                <w:sz w:val="24"/>
                <w:szCs w:val="24"/>
              </w:rPr>
              <w:t>2008</w:t>
            </w:r>
          </w:p>
        </w:tc>
      </w:tr>
      <w:tr w:rsidR="00A7607C" w:rsidRPr="00E376DE" w:rsidTr="000B3FC4">
        <w:trPr>
          <w:trHeight w:val="360"/>
          <w:jc w:val="center"/>
        </w:trPr>
        <w:tc>
          <w:tcPr>
            <w:tcW w:w="540" w:type="dxa"/>
            <w:vMerge/>
            <w:shd w:val="clear" w:color="auto" w:fill="auto"/>
            <w:noWrap/>
            <w:textDirection w:val="btLr"/>
            <w:vAlign w:val="center"/>
            <w:hideMark/>
          </w:tcPr>
          <w:p w:rsidR="008C374F" w:rsidRPr="00E376DE" w:rsidRDefault="008C374F" w:rsidP="00AA1F75">
            <w:pPr>
              <w:spacing w:after="0" w:line="240" w:lineRule="auto"/>
              <w:ind w:left="113" w:right="113"/>
              <w:jc w:val="center"/>
              <w:rPr>
                <w:rFonts w:ascii="Times New Roman" w:eastAsia="Times New Roman" w:hAnsi="Times New Roman" w:cs="Times New Roman"/>
                <w:b/>
                <w:bCs/>
                <w:color w:val="000000"/>
                <w:sz w:val="24"/>
                <w:szCs w:val="24"/>
              </w:rPr>
            </w:pPr>
          </w:p>
        </w:tc>
        <w:tc>
          <w:tcPr>
            <w:tcW w:w="1350" w:type="dxa"/>
            <w:vMerge/>
            <w:shd w:val="clear" w:color="auto" w:fill="auto"/>
            <w:noWrap/>
            <w:vAlign w:val="center"/>
            <w:hideMark/>
          </w:tcPr>
          <w:p w:rsidR="008C374F" w:rsidRPr="00E376DE" w:rsidRDefault="008C374F" w:rsidP="00AA1F75">
            <w:pPr>
              <w:spacing w:after="0" w:line="240" w:lineRule="auto"/>
              <w:jc w:val="center"/>
              <w:rPr>
                <w:rFonts w:ascii="Times New Roman" w:eastAsia="Times New Roman" w:hAnsi="Times New Roman" w:cs="Times New Roman"/>
                <w:bCs/>
                <w:color w:val="000000"/>
                <w:sz w:val="24"/>
                <w:szCs w:val="24"/>
              </w:rPr>
            </w:pPr>
          </w:p>
        </w:tc>
        <w:tc>
          <w:tcPr>
            <w:tcW w:w="1323" w:type="dxa"/>
            <w:shd w:val="clear" w:color="auto" w:fill="auto"/>
            <w:noWrap/>
            <w:vAlign w:val="center"/>
            <w:hideMark/>
          </w:tcPr>
          <w:p w:rsidR="008C374F" w:rsidRPr="00E376DE" w:rsidRDefault="008C374F" w:rsidP="00AA1F75">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Agriculture</w:t>
            </w:r>
          </w:p>
        </w:tc>
        <w:tc>
          <w:tcPr>
            <w:tcW w:w="900" w:type="dxa"/>
            <w:shd w:val="clear" w:color="auto" w:fill="auto"/>
            <w:noWrap/>
            <w:vAlign w:val="center"/>
            <w:hideMark/>
          </w:tcPr>
          <w:p w:rsidR="008C374F" w:rsidRPr="00E376DE" w:rsidRDefault="008C374F" w:rsidP="00AA1F75">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Forest</w:t>
            </w:r>
          </w:p>
        </w:tc>
        <w:tc>
          <w:tcPr>
            <w:tcW w:w="1176" w:type="dxa"/>
            <w:shd w:val="clear" w:color="auto" w:fill="auto"/>
            <w:noWrap/>
            <w:vAlign w:val="center"/>
            <w:hideMark/>
          </w:tcPr>
          <w:p w:rsidR="008C374F" w:rsidRPr="00E376DE" w:rsidRDefault="008C374F" w:rsidP="00AA1F75">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Grassland</w:t>
            </w:r>
          </w:p>
        </w:tc>
        <w:tc>
          <w:tcPr>
            <w:tcW w:w="1190" w:type="dxa"/>
            <w:shd w:val="clear" w:color="auto" w:fill="auto"/>
            <w:noWrap/>
            <w:vAlign w:val="center"/>
            <w:hideMark/>
          </w:tcPr>
          <w:p w:rsidR="008C374F" w:rsidRPr="00E376DE" w:rsidRDefault="008C374F" w:rsidP="00AA1F75">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Plantation</w:t>
            </w:r>
          </w:p>
        </w:tc>
        <w:tc>
          <w:tcPr>
            <w:tcW w:w="756" w:type="dxa"/>
            <w:shd w:val="clear" w:color="auto" w:fill="auto"/>
            <w:noWrap/>
            <w:vAlign w:val="center"/>
            <w:hideMark/>
          </w:tcPr>
          <w:p w:rsidR="00A7607C" w:rsidRPr="00E376DE" w:rsidRDefault="008C374F" w:rsidP="00AA1F75">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Sand</w:t>
            </w:r>
          </w:p>
          <w:p w:rsidR="008C374F" w:rsidRPr="00E376DE" w:rsidRDefault="008C374F" w:rsidP="00AA1F75">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bar</w:t>
            </w:r>
          </w:p>
        </w:tc>
        <w:tc>
          <w:tcPr>
            <w:tcW w:w="1243" w:type="dxa"/>
            <w:shd w:val="clear" w:color="auto" w:fill="auto"/>
            <w:noWrap/>
            <w:vAlign w:val="center"/>
            <w:hideMark/>
          </w:tcPr>
          <w:p w:rsidR="008C374F" w:rsidRPr="00E376DE" w:rsidRDefault="008C374F" w:rsidP="00AA1F75">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Settlement</w:t>
            </w:r>
          </w:p>
        </w:tc>
        <w:tc>
          <w:tcPr>
            <w:tcW w:w="900" w:type="dxa"/>
            <w:shd w:val="clear" w:color="auto" w:fill="auto"/>
            <w:noWrap/>
            <w:vAlign w:val="center"/>
            <w:hideMark/>
          </w:tcPr>
          <w:p w:rsidR="008C374F" w:rsidRPr="00E376DE" w:rsidRDefault="008C374F" w:rsidP="00AA1F75">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Water</w:t>
            </w:r>
          </w:p>
        </w:tc>
        <w:tc>
          <w:tcPr>
            <w:tcW w:w="990" w:type="dxa"/>
            <w:shd w:val="clear" w:color="auto" w:fill="auto"/>
            <w:noWrap/>
            <w:vAlign w:val="center"/>
            <w:hideMark/>
          </w:tcPr>
          <w:p w:rsidR="008C374F" w:rsidRPr="00E376DE" w:rsidRDefault="008C374F" w:rsidP="00AA1F75">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Grand Total</w:t>
            </w:r>
          </w:p>
        </w:tc>
      </w:tr>
      <w:tr w:rsidR="00A7607C" w:rsidRPr="00E376DE" w:rsidTr="000B3FC4">
        <w:trPr>
          <w:trHeight w:val="360"/>
          <w:jc w:val="center"/>
        </w:trPr>
        <w:tc>
          <w:tcPr>
            <w:tcW w:w="540" w:type="dxa"/>
            <w:vMerge/>
            <w:vAlign w:val="center"/>
            <w:hideMark/>
          </w:tcPr>
          <w:p w:rsidR="008C374F" w:rsidRPr="00E376DE" w:rsidRDefault="008C374F" w:rsidP="00857165">
            <w:pPr>
              <w:spacing w:after="0" w:line="240" w:lineRule="auto"/>
              <w:rPr>
                <w:rFonts w:ascii="Times New Roman" w:eastAsia="Times New Roman" w:hAnsi="Times New Roman" w:cs="Times New Roman"/>
                <w:b/>
                <w:bCs/>
                <w:color w:val="000000"/>
                <w:sz w:val="24"/>
                <w:szCs w:val="24"/>
              </w:rPr>
            </w:pPr>
          </w:p>
        </w:tc>
        <w:tc>
          <w:tcPr>
            <w:tcW w:w="1350" w:type="dxa"/>
            <w:shd w:val="clear" w:color="auto" w:fill="auto"/>
            <w:noWrap/>
            <w:vAlign w:val="center"/>
            <w:hideMark/>
          </w:tcPr>
          <w:p w:rsidR="008C374F" w:rsidRPr="00E376DE" w:rsidRDefault="008C374F" w:rsidP="00857165">
            <w:pPr>
              <w:spacing w:after="0" w:line="240" w:lineRule="auto"/>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Agriculture</w:t>
            </w:r>
          </w:p>
        </w:tc>
        <w:tc>
          <w:tcPr>
            <w:tcW w:w="132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1794</w:t>
            </w:r>
          </w:p>
        </w:tc>
        <w:tc>
          <w:tcPr>
            <w:tcW w:w="90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1.6</w:t>
            </w:r>
          </w:p>
        </w:tc>
        <w:tc>
          <w:tcPr>
            <w:tcW w:w="1176"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242.7</w:t>
            </w:r>
          </w:p>
        </w:tc>
        <w:tc>
          <w:tcPr>
            <w:tcW w:w="119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46.9</w:t>
            </w:r>
          </w:p>
        </w:tc>
        <w:tc>
          <w:tcPr>
            <w:tcW w:w="756"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29.1</w:t>
            </w:r>
          </w:p>
        </w:tc>
        <w:tc>
          <w:tcPr>
            <w:tcW w:w="124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262.1</w:t>
            </w:r>
          </w:p>
        </w:tc>
        <w:tc>
          <w:tcPr>
            <w:tcW w:w="90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2.6</w:t>
            </w:r>
          </w:p>
        </w:tc>
        <w:tc>
          <w:tcPr>
            <w:tcW w:w="99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2379</w:t>
            </w:r>
          </w:p>
        </w:tc>
      </w:tr>
      <w:tr w:rsidR="00A7607C" w:rsidRPr="00E376DE" w:rsidTr="000B3FC4">
        <w:trPr>
          <w:trHeight w:val="360"/>
          <w:jc w:val="center"/>
        </w:trPr>
        <w:tc>
          <w:tcPr>
            <w:tcW w:w="540" w:type="dxa"/>
            <w:vMerge/>
            <w:vAlign w:val="center"/>
            <w:hideMark/>
          </w:tcPr>
          <w:p w:rsidR="008C374F" w:rsidRPr="00E376DE" w:rsidRDefault="008C374F" w:rsidP="00857165">
            <w:pPr>
              <w:spacing w:after="0" w:line="240" w:lineRule="auto"/>
              <w:rPr>
                <w:rFonts w:ascii="Times New Roman" w:eastAsia="Times New Roman" w:hAnsi="Times New Roman" w:cs="Times New Roman"/>
                <w:b/>
                <w:bCs/>
                <w:color w:val="000000"/>
                <w:sz w:val="24"/>
                <w:szCs w:val="24"/>
              </w:rPr>
            </w:pPr>
          </w:p>
        </w:tc>
        <w:tc>
          <w:tcPr>
            <w:tcW w:w="1350" w:type="dxa"/>
            <w:shd w:val="clear" w:color="auto" w:fill="auto"/>
            <w:noWrap/>
            <w:vAlign w:val="center"/>
            <w:hideMark/>
          </w:tcPr>
          <w:p w:rsidR="008C374F" w:rsidRPr="00E376DE" w:rsidRDefault="008C374F" w:rsidP="00857165">
            <w:pPr>
              <w:spacing w:after="0" w:line="240" w:lineRule="auto"/>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Forest</w:t>
            </w:r>
          </w:p>
        </w:tc>
        <w:tc>
          <w:tcPr>
            <w:tcW w:w="132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18.3</w:t>
            </w:r>
          </w:p>
        </w:tc>
        <w:tc>
          <w:tcPr>
            <w:tcW w:w="90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802.4</w:t>
            </w:r>
          </w:p>
        </w:tc>
        <w:tc>
          <w:tcPr>
            <w:tcW w:w="1176"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47.6</w:t>
            </w:r>
          </w:p>
        </w:tc>
        <w:tc>
          <w:tcPr>
            <w:tcW w:w="119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169.1</w:t>
            </w:r>
          </w:p>
        </w:tc>
        <w:tc>
          <w:tcPr>
            <w:tcW w:w="756"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3.2</w:t>
            </w:r>
          </w:p>
        </w:tc>
        <w:tc>
          <w:tcPr>
            <w:tcW w:w="124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113.1</w:t>
            </w:r>
          </w:p>
        </w:tc>
        <w:tc>
          <w:tcPr>
            <w:tcW w:w="90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3.5</w:t>
            </w:r>
          </w:p>
        </w:tc>
        <w:tc>
          <w:tcPr>
            <w:tcW w:w="99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1157.2</w:t>
            </w:r>
          </w:p>
        </w:tc>
      </w:tr>
      <w:tr w:rsidR="00A7607C" w:rsidRPr="00E376DE" w:rsidTr="000B3FC4">
        <w:trPr>
          <w:trHeight w:val="360"/>
          <w:jc w:val="center"/>
        </w:trPr>
        <w:tc>
          <w:tcPr>
            <w:tcW w:w="540" w:type="dxa"/>
            <w:vMerge/>
            <w:vAlign w:val="center"/>
            <w:hideMark/>
          </w:tcPr>
          <w:p w:rsidR="008C374F" w:rsidRPr="00E376DE" w:rsidRDefault="008C374F" w:rsidP="00857165">
            <w:pPr>
              <w:spacing w:after="0" w:line="240" w:lineRule="auto"/>
              <w:rPr>
                <w:rFonts w:ascii="Times New Roman" w:eastAsia="Times New Roman" w:hAnsi="Times New Roman" w:cs="Times New Roman"/>
                <w:b/>
                <w:bCs/>
                <w:color w:val="000000"/>
                <w:sz w:val="24"/>
                <w:szCs w:val="24"/>
              </w:rPr>
            </w:pPr>
          </w:p>
        </w:tc>
        <w:tc>
          <w:tcPr>
            <w:tcW w:w="1350" w:type="dxa"/>
            <w:shd w:val="clear" w:color="auto" w:fill="auto"/>
            <w:noWrap/>
            <w:vAlign w:val="center"/>
            <w:hideMark/>
          </w:tcPr>
          <w:p w:rsidR="008C374F" w:rsidRPr="00E376DE" w:rsidRDefault="008C374F" w:rsidP="00857165">
            <w:pPr>
              <w:spacing w:after="0" w:line="240" w:lineRule="auto"/>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Grassland</w:t>
            </w:r>
          </w:p>
        </w:tc>
        <w:tc>
          <w:tcPr>
            <w:tcW w:w="132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550.1</w:t>
            </w:r>
          </w:p>
        </w:tc>
        <w:tc>
          <w:tcPr>
            <w:tcW w:w="90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27.7</w:t>
            </w:r>
          </w:p>
        </w:tc>
        <w:tc>
          <w:tcPr>
            <w:tcW w:w="1176"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756.6</w:t>
            </w:r>
          </w:p>
        </w:tc>
        <w:tc>
          <w:tcPr>
            <w:tcW w:w="119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417.4</w:t>
            </w:r>
          </w:p>
        </w:tc>
        <w:tc>
          <w:tcPr>
            <w:tcW w:w="756"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78.9</w:t>
            </w:r>
          </w:p>
        </w:tc>
        <w:tc>
          <w:tcPr>
            <w:tcW w:w="124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802.3</w:t>
            </w:r>
          </w:p>
        </w:tc>
        <w:tc>
          <w:tcPr>
            <w:tcW w:w="90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34.4</w:t>
            </w:r>
          </w:p>
        </w:tc>
        <w:tc>
          <w:tcPr>
            <w:tcW w:w="99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2667.4</w:t>
            </w:r>
          </w:p>
        </w:tc>
      </w:tr>
      <w:tr w:rsidR="00A7607C" w:rsidRPr="00E376DE" w:rsidTr="000B3FC4">
        <w:trPr>
          <w:trHeight w:val="360"/>
          <w:jc w:val="center"/>
        </w:trPr>
        <w:tc>
          <w:tcPr>
            <w:tcW w:w="540" w:type="dxa"/>
            <w:vMerge/>
            <w:vAlign w:val="center"/>
            <w:hideMark/>
          </w:tcPr>
          <w:p w:rsidR="008C374F" w:rsidRPr="00E376DE" w:rsidRDefault="008C374F" w:rsidP="00857165">
            <w:pPr>
              <w:spacing w:after="0" w:line="240" w:lineRule="auto"/>
              <w:rPr>
                <w:rFonts w:ascii="Times New Roman" w:eastAsia="Times New Roman" w:hAnsi="Times New Roman" w:cs="Times New Roman"/>
                <w:b/>
                <w:bCs/>
                <w:color w:val="000000"/>
                <w:sz w:val="24"/>
                <w:szCs w:val="24"/>
              </w:rPr>
            </w:pPr>
          </w:p>
        </w:tc>
        <w:tc>
          <w:tcPr>
            <w:tcW w:w="1350" w:type="dxa"/>
            <w:shd w:val="clear" w:color="auto" w:fill="auto"/>
            <w:noWrap/>
            <w:vAlign w:val="center"/>
            <w:hideMark/>
          </w:tcPr>
          <w:p w:rsidR="008C374F" w:rsidRPr="00E376DE" w:rsidRDefault="008C374F" w:rsidP="00857165">
            <w:pPr>
              <w:spacing w:after="0" w:line="240" w:lineRule="auto"/>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Plantation</w:t>
            </w:r>
          </w:p>
        </w:tc>
        <w:tc>
          <w:tcPr>
            <w:tcW w:w="132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57.2</w:t>
            </w:r>
          </w:p>
        </w:tc>
        <w:tc>
          <w:tcPr>
            <w:tcW w:w="90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88</w:t>
            </w:r>
          </w:p>
        </w:tc>
        <w:tc>
          <w:tcPr>
            <w:tcW w:w="1176"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175.8</w:t>
            </w:r>
          </w:p>
        </w:tc>
        <w:tc>
          <w:tcPr>
            <w:tcW w:w="119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427</w:t>
            </w:r>
          </w:p>
        </w:tc>
        <w:tc>
          <w:tcPr>
            <w:tcW w:w="756"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13</w:t>
            </w:r>
          </w:p>
        </w:tc>
        <w:tc>
          <w:tcPr>
            <w:tcW w:w="124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172.1</w:t>
            </w:r>
          </w:p>
        </w:tc>
        <w:tc>
          <w:tcPr>
            <w:tcW w:w="90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1.2</w:t>
            </w:r>
          </w:p>
        </w:tc>
        <w:tc>
          <w:tcPr>
            <w:tcW w:w="99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934.3</w:t>
            </w:r>
          </w:p>
        </w:tc>
      </w:tr>
      <w:tr w:rsidR="00A7607C" w:rsidRPr="00E376DE" w:rsidTr="000B3FC4">
        <w:trPr>
          <w:trHeight w:val="360"/>
          <w:jc w:val="center"/>
        </w:trPr>
        <w:tc>
          <w:tcPr>
            <w:tcW w:w="540" w:type="dxa"/>
            <w:vMerge/>
            <w:vAlign w:val="center"/>
            <w:hideMark/>
          </w:tcPr>
          <w:p w:rsidR="008C374F" w:rsidRPr="00E376DE" w:rsidRDefault="008C374F" w:rsidP="00857165">
            <w:pPr>
              <w:spacing w:after="0" w:line="240" w:lineRule="auto"/>
              <w:rPr>
                <w:rFonts w:ascii="Times New Roman" w:eastAsia="Times New Roman" w:hAnsi="Times New Roman" w:cs="Times New Roman"/>
                <w:b/>
                <w:bCs/>
                <w:color w:val="000000"/>
                <w:sz w:val="24"/>
                <w:szCs w:val="24"/>
              </w:rPr>
            </w:pPr>
          </w:p>
        </w:tc>
        <w:tc>
          <w:tcPr>
            <w:tcW w:w="1350" w:type="dxa"/>
            <w:shd w:val="clear" w:color="auto" w:fill="auto"/>
            <w:noWrap/>
            <w:vAlign w:val="center"/>
            <w:hideMark/>
          </w:tcPr>
          <w:p w:rsidR="008C374F" w:rsidRPr="00E376DE" w:rsidRDefault="008C374F" w:rsidP="00857165">
            <w:pPr>
              <w:spacing w:after="0" w:line="240" w:lineRule="auto"/>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Sandbar</w:t>
            </w:r>
          </w:p>
        </w:tc>
        <w:tc>
          <w:tcPr>
            <w:tcW w:w="132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47</w:t>
            </w:r>
          </w:p>
        </w:tc>
        <w:tc>
          <w:tcPr>
            <w:tcW w:w="90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1.2</w:t>
            </w:r>
          </w:p>
        </w:tc>
        <w:tc>
          <w:tcPr>
            <w:tcW w:w="1176"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252.8</w:t>
            </w:r>
          </w:p>
        </w:tc>
        <w:tc>
          <w:tcPr>
            <w:tcW w:w="119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22.7</w:t>
            </w:r>
          </w:p>
        </w:tc>
        <w:tc>
          <w:tcPr>
            <w:tcW w:w="756"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424.2</w:t>
            </w:r>
          </w:p>
        </w:tc>
        <w:tc>
          <w:tcPr>
            <w:tcW w:w="124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60</w:t>
            </w:r>
          </w:p>
        </w:tc>
        <w:tc>
          <w:tcPr>
            <w:tcW w:w="90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193.6</w:t>
            </w:r>
          </w:p>
        </w:tc>
        <w:tc>
          <w:tcPr>
            <w:tcW w:w="99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1001.5</w:t>
            </w:r>
          </w:p>
        </w:tc>
      </w:tr>
      <w:tr w:rsidR="00A7607C" w:rsidRPr="00E376DE" w:rsidTr="000B3FC4">
        <w:trPr>
          <w:trHeight w:val="360"/>
          <w:jc w:val="center"/>
        </w:trPr>
        <w:tc>
          <w:tcPr>
            <w:tcW w:w="540" w:type="dxa"/>
            <w:vMerge/>
            <w:vAlign w:val="center"/>
            <w:hideMark/>
          </w:tcPr>
          <w:p w:rsidR="008C374F" w:rsidRPr="00E376DE" w:rsidRDefault="008C374F" w:rsidP="00857165">
            <w:pPr>
              <w:spacing w:after="0" w:line="240" w:lineRule="auto"/>
              <w:rPr>
                <w:rFonts w:ascii="Times New Roman" w:eastAsia="Times New Roman" w:hAnsi="Times New Roman" w:cs="Times New Roman"/>
                <w:b/>
                <w:bCs/>
                <w:color w:val="000000"/>
                <w:sz w:val="24"/>
                <w:szCs w:val="24"/>
              </w:rPr>
            </w:pPr>
          </w:p>
        </w:tc>
        <w:tc>
          <w:tcPr>
            <w:tcW w:w="1350" w:type="dxa"/>
            <w:shd w:val="clear" w:color="auto" w:fill="auto"/>
            <w:noWrap/>
            <w:vAlign w:val="center"/>
            <w:hideMark/>
          </w:tcPr>
          <w:p w:rsidR="008C374F" w:rsidRPr="00E376DE" w:rsidRDefault="008C374F" w:rsidP="00857165">
            <w:pPr>
              <w:spacing w:after="0" w:line="240" w:lineRule="auto"/>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Settlement</w:t>
            </w:r>
          </w:p>
        </w:tc>
        <w:tc>
          <w:tcPr>
            <w:tcW w:w="132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164.6</w:t>
            </w:r>
          </w:p>
        </w:tc>
        <w:tc>
          <w:tcPr>
            <w:tcW w:w="90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141.3</w:t>
            </w:r>
          </w:p>
        </w:tc>
        <w:tc>
          <w:tcPr>
            <w:tcW w:w="1176"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220.5</w:t>
            </w:r>
          </w:p>
        </w:tc>
        <w:tc>
          <w:tcPr>
            <w:tcW w:w="119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282.3</w:t>
            </w:r>
          </w:p>
        </w:tc>
        <w:tc>
          <w:tcPr>
            <w:tcW w:w="756"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22</w:t>
            </w:r>
          </w:p>
        </w:tc>
        <w:tc>
          <w:tcPr>
            <w:tcW w:w="124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601.9</w:t>
            </w:r>
          </w:p>
        </w:tc>
        <w:tc>
          <w:tcPr>
            <w:tcW w:w="90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10.9</w:t>
            </w:r>
          </w:p>
        </w:tc>
        <w:tc>
          <w:tcPr>
            <w:tcW w:w="99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1443.5</w:t>
            </w:r>
          </w:p>
        </w:tc>
      </w:tr>
      <w:tr w:rsidR="00A7607C" w:rsidRPr="00E376DE" w:rsidTr="000B3FC4">
        <w:trPr>
          <w:trHeight w:val="360"/>
          <w:jc w:val="center"/>
        </w:trPr>
        <w:tc>
          <w:tcPr>
            <w:tcW w:w="540" w:type="dxa"/>
            <w:vMerge/>
            <w:vAlign w:val="center"/>
            <w:hideMark/>
          </w:tcPr>
          <w:p w:rsidR="008C374F" w:rsidRPr="00E376DE" w:rsidRDefault="008C374F" w:rsidP="00857165">
            <w:pPr>
              <w:spacing w:after="0" w:line="240" w:lineRule="auto"/>
              <w:rPr>
                <w:rFonts w:ascii="Times New Roman" w:eastAsia="Times New Roman" w:hAnsi="Times New Roman" w:cs="Times New Roman"/>
                <w:b/>
                <w:bCs/>
                <w:color w:val="000000"/>
                <w:sz w:val="24"/>
                <w:szCs w:val="24"/>
              </w:rPr>
            </w:pPr>
          </w:p>
        </w:tc>
        <w:tc>
          <w:tcPr>
            <w:tcW w:w="1350" w:type="dxa"/>
            <w:shd w:val="clear" w:color="auto" w:fill="auto"/>
            <w:noWrap/>
            <w:vAlign w:val="center"/>
            <w:hideMark/>
          </w:tcPr>
          <w:p w:rsidR="008C374F" w:rsidRPr="00E376DE" w:rsidRDefault="008C374F" w:rsidP="00857165">
            <w:pPr>
              <w:spacing w:after="0" w:line="240" w:lineRule="auto"/>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Water</w:t>
            </w:r>
          </w:p>
        </w:tc>
        <w:tc>
          <w:tcPr>
            <w:tcW w:w="132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2.7</w:t>
            </w:r>
          </w:p>
        </w:tc>
        <w:tc>
          <w:tcPr>
            <w:tcW w:w="90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1.7</w:t>
            </w:r>
          </w:p>
        </w:tc>
        <w:tc>
          <w:tcPr>
            <w:tcW w:w="1176"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48.6</w:t>
            </w:r>
          </w:p>
        </w:tc>
        <w:tc>
          <w:tcPr>
            <w:tcW w:w="119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2.2</w:t>
            </w:r>
          </w:p>
        </w:tc>
        <w:tc>
          <w:tcPr>
            <w:tcW w:w="756"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129.1</w:t>
            </w:r>
          </w:p>
        </w:tc>
        <w:tc>
          <w:tcPr>
            <w:tcW w:w="124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8.1</w:t>
            </w:r>
          </w:p>
        </w:tc>
        <w:tc>
          <w:tcPr>
            <w:tcW w:w="90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75.9</w:t>
            </w:r>
          </w:p>
        </w:tc>
        <w:tc>
          <w:tcPr>
            <w:tcW w:w="99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268.3</w:t>
            </w:r>
          </w:p>
        </w:tc>
      </w:tr>
      <w:tr w:rsidR="00A7607C" w:rsidRPr="00E376DE" w:rsidTr="000B3FC4">
        <w:trPr>
          <w:trHeight w:val="360"/>
          <w:jc w:val="center"/>
        </w:trPr>
        <w:tc>
          <w:tcPr>
            <w:tcW w:w="540" w:type="dxa"/>
            <w:vMerge/>
            <w:vAlign w:val="center"/>
            <w:hideMark/>
          </w:tcPr>
          <w:p w:rsidR="008C374F" w:rsidRPr="00E376DE" w:rsidRDefault="008C374F" w:rsidP="00857165">
            <w:pPr>
              <w:spacing w:after="0" w:line="240" w:lineRule="auto"/>
              <w:rPr>
                <w:rFonts w:ascii="Times New Roman" w:eastAsia="Times New Roman" w:hAnsi="Times New Roman" w:cs="Times New Roman"/>
                <w:b/>
                <w:bCs/>
                <w:color w:val="000000"/>
                <w:sz w:val="24"/>
                <w:szCs w:val="24"/>
              </w:rPr>
            </w:pPr>
          </w:p>
        </w:tc>
        <w:tc>
          <w:tcPr>
            <w:tcW w:w="1350" w:type="dxa"/>
            <w:shd w:val="clear" w:color="auto" w:fill="auto"/>
            <w:noWrap/>
            <w:vAlign w:val="center"/>
            <w:hideMark/>
          </w:tcPr>
          <w:p w:rsidR="008C374F" w:rsidRPr="00E376DE" w:rsidRDefault="008C374F" w:rsidP="00857165">
            <w:pPr>
              <w:spacing w:after="0" w:line="240" w:lineRule="auto"/>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Grand Total</w:t>
            </w:r>
          </w:p>
        </w:tc>
        <w:tc>
          <w:tcPr>
            <w:tcW w:w="132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2633.9</w:t>
            </w:r>
          </w:p>
        </w:tc>
        <w:tc>
          <w:tcPr>
            <w:tcW w:w="90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1063.9</w:t>
            </w:r>
          </w:p>
        </w:tc>
        <w:tc>
          <w:tcPr>
            <w:tcW w:w="1176"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1744.6</w:t>
            </w:r>
          </w:p>
        </w:tc>
        <w:tc>
          <w:tcPr>
            <w:tcW w:w="119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1367.6</w:t>
            </w:r>
          </w:p>
        </w:tc>
        <w:tc>
          <w:tcPr>
            <w:tcW w:w="756"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699.5</w:t>
            </w:r>
          </w:p>
        </w:tc>
        <w:tc>
          <w:tcPr>
            <w:tcW w:w="124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2019.6</w:t>
            </w:r>
          </w:p>
        </w:tc>
        <w:tc>
          <w:tcPr>
            <w:tcW w:w="90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322.1</w:t>
            </w:r>
          </w:p>
        </w:tc>
        <w:tc>
          <w:tcPr>
            <w:tcW w:w="99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9851.2</w:t>
            </w:r>
          </w:p>
        </w:tc>
      </w:tr>
    </w:tbl>
    <w:p w:rsidR="00C11216" w:rsidRPr="00E376DE" w:rsidRDefault="00C11216" w:rsidP="004612A5">
      <w:pPr>
        <w:rPr>
          <w:rFonts w:ascii="Times New Roman" w:hAnsi="Times New Roman" w:cs="Times New Roman"/>
          <w:b/>
          <w:sz w:val="24"/>
          <w:szCs w:val="24"/>
        </w:rPr>
      </w:pPr>
    </w:p>
    <w:p w:rsidR="00773D92" w:rsidRDefault="00773D92">
      <w:pPr>
        <w:rPr>
          <w:rFonts w:ascii="Times New Roman" w:hAnsi="Times New Roman" w:cs="Times New Roman"/>
          <w:iCs/>
          <w:sz w:val="24"/>
          <w:szCs w:val="24"/>
        </w:rPr>
      </w:pPr>
      <w:r>
        <w:rPr>
          <w:rFonts w:ascii="Times New Roman" w:hAnsi="Times New Roman" w:cs="Times New Roman"/>
          <w:i/>
          <w:sz w:val="24"/>
          <w:szCs w:val="24"/>
        </w:rPr>
        <w:br w:type="page"/>
      </w:r>
    </w:p>
    <w:p w:rsidR="000263D4" w:rsidRPr="00E376DE" w:rsidRDefault="00A76C49" w:rsidP="000B3FC4">
      <w:pPr>
        <w:pStyle w:val="Caption"/>
        <w:keepNext/>
        <w:jc w:val="center"/>
        <w:rPr>
          <w:rFonts w:ascii="Times New Roman" w:hAnsi="Times New Roman" w:cs="Times New Roman"/>
          <w:i w:val="0"/>
          <w:color w:val="auto"/>
          <w:sz w:val="24"/>
          <w:szCs w:val="24"/>
        </w:rPr>
      </w:pPr>
      <w:r w:rsidRPr="00AC116E">
        <w:rPr>
          <w:rFonts w:ascii="Times New Roman" w:hAnsi="Times New Roman" w:cs="Times New Roman"/>
          <w:i w:val="0"/>
          <w:color w:val="auto"/>
          <w:sz w:val="24"/>
          <w:szCs w:val="24"/>
        </w:rPr>
        <w:lastRenderedPageBreak/>
        <w:t>Appendix S6</w:t>
      </w:r>
      <w:r w:rsidR="000263D4" w:rsidRPr="00AC116E">
        <w:rPr>
          <w:rFonts w:ascii="Times New Roman" w:hAnsi="Times New Roman" w:cs="Times New Roman"/>
          <w:i w:val="0"/>
          <w:color w:val="auto"/>
          <w:sz w:val="24"/>
          <w:szCs w:val="24"/>
        </w:rPr>
        <w:t>.</w:t>
      </w:r>
      <w:r w:rsidR="000263D4" w:rsidRPr="00E376DE">
        <w:rPr>
          <w:rFonts w:ascii="Times New Roman" w:hAnsi="Times New Roman" w:cs="Times New Roman"/>
          <w:i w:val="0"/>
          <w:color w:val="auto"/>
          <w:sz w:val="24"/>
          <w:szCs w:val="24"/>
        </w:rPr>
        <w:t xml:space="preserve"> Inter-conversion of Land Use Land Cover (LULC) classes between 2008 and 2018</w:t>
      </w:r>
      <w:r w:rsidR="000B3FC4">
        <w:rPr>
          <w:rFonts w:ascii="Times New Roman" w:hAnsi="Times New Roman" w:cs="Times New Roman"/>
          <w:i w:val="0"/>
          <w:color w:val="auto"/>
          <w:sz w:val="24"/>
          <w:szCs w:val="24"/>
        </w:rPr>
        <w:t xml:space="preserve"> (</w:t>
      </w:r>
      <w:r w:rsidR="00713F5E">
        <w:rPr>
          <w:rFonts w:ascii="Times New Roman" w:hAnsi="Times New Roman" w:cs="Times New Roman"/>
          <w:i w:val="0"/>
          <w:color w:val="auto"/>
          <w:sz w:val="24"/>
          <w:szCs w:val="24"/>
        </w:rPr>
        <w:t>Area</w:t>
      </w:r>
      <w:r w:rsidR="00BE2D88">
        <w:rPr>
          <w:rFonts w:ascii="Times New Roman" w:hAnsi="Times New Roman" w:cs="Times New Roman"/>
          <w:i w:val="0"/>
          <w:color w:val="auto"/>
          <w:sz w:val="24"/>
          <w:szCs w:val="24"/>
        </w:rPr>
        <w:t xml:space="preserve"> in k</w:t>
      </w:r>
      <w:r w:rsidR="000B3FC4">
        <w:rPr>
          <w:rFonts w:ascii="Times New Roman" w:hAnsi="Times New Roman" w:cs="Times New Roman"/>
          <w:i w:val="0"/>
          <w:color w:val="auto"/>
          <w:sz w:val="24"/>
          <w:szCs w:val="24"/>
        </w:rPr>
        <w:t>m</w:t>
      </w:r>
      <w:r w:rsidR="000B3FC4">
        <w:rPr>
          <w:rFonts w:ascii="Times New Roman" w:hAnsi="Times New Roman" w:cs="Times New Roman"/>
          <w:i w:val="0"/>
          <w:color w:val="auto"/>
          <w:sz w:val="24"/>
          <w:szCs w:val="24"/>
          <w:vertAlign w:val="superscript"/>
        </w:rPr>
        <w:t>2</w:t>
      </w:r>
      <w:r w:rsidR="000B3FC4">
        <w:rPr>
          <w:rFonts w:ascii="Times New Roman" w:hAnsi="Times New Roman" w:cs="Times New Roman"/>
          <w:i w:val="0"/>
          <w:color w:val="auto"/>
          <w:sz w:val="24"/>
          <w:szCs w:val="24"/>
        </w:rPr>
        <w:t>)</w:t>
      </w:r>
    </w:p>
    <w:tbl>
      <w:tblPr>
        <w:tblW w:w="10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350"/>
        <w:gridCol w:w="1323"/>
        <w:gridCol w:w="900"/>
        <w:gridCol w:w="1176"/>
        <w:gridCol w:w="1190"/>
        <w:gridCol w:w="1080"/>
        <w:gridCol w:w="1243"/>
        <w:gridCol w:w="810"/>
        <w:gridCol w:w="1083"/>
      </w:tblGrid>
      <w:tr w:rsidR="008C374F" w:rsidRPr="00E376DE" w:rsidTr="000B3FC4">
        <w:trPr>
          <w:trHeight w:val="360"/>
          <w:jc w:val="center"/>
        </w:trPr>
        <w:tc>
          <w:tcPr>
            <w:tcW w:w="630" w:type="dxa"/>
            <w:vMerge w:val="restart"/>
            <w:tcBorders>
              <w:top w:val="single" w:sz="4" w:space="0" w:color="auto"/>
            </w:tcBorders>
            <w:shd w:val="clear" w:color="auto" w:fill="auto"/>
            <w:noWrap/>
            <w:textDirection w:val="btLr"/>
            <w:vAlign w:val="center"/>
            <w:hideMark/>
          </w:tcPr>
          <w:p w:rsidR="008C374F" w:rsidRPr="00E376DE" w:rsidRDefault="008C374F" w:rsidP="00AA1F75">
            <w:pPr>
              <w:spacing w:after="0" w:line="240" w:lineRule="auto"/>
              <w:ind w:left="113" w:right="113"/>
              <w:jc w:val="center"/>
              <w:rPr>
                <w:rFonts w:ascii="Times New Roman" w:eastAsia="Times New Roman" w:hAnsi="Times New Roman" w:cs="Times New Roman"/>
                <w:sz w:val="24"/>
                <w:szCs w:val="24"/>
              </w:rPr>
            </w:pPr>
            <w:r w:rsidRPr="00E376DE">
              <w:rPr>
                <w:rFonts w:ascii="Times New Roman" w:eastAsia="Times New Roman" w:hAnsi="Times New Roman" w:cs="Times New Roman"/>
                <w:b/>
                <w:bCs/>
                <w:color w:val="000000"/>
                <w:sz w:val="24"/>
                <w:szCs w:val="24"/>
              </w:rPr>
              <w:t>2008</w:t>
            </w:r>
          </w:p>
        </w:tc>
        <w:tc>
          <w:tcPr>
            <w:tcW w:w="1350" w:type="dxa"/>
            <w:vMerge w:val="restart"/>
            <w:tcBorders>
              <w:top w:val="single" w:sz="4" w:space="0" w:color="auto"/>
            </w:tcBorders>
            <w:shd w:val="clear" w:color="auto" w:fill="auto"/>
            <w:noWrap/>
            <w:vAlign w:val="center"/>
            <w:hideMark/>
          </w:tcPr>
          <w:p w:rsidR="008C374F" w:rsidRPr="00E376DE" w:rsidRDefault="008C374F" w:rsidP="007551B3">
            <w:pPr>
              <w:spacing w:after="0" w:line="240" w:lineRule="auto"/>
              <w:rPr>
                <w:rFonts w:ascii="Times New Roman" w:eastAsia="Times New Roman" w:hAnsi="Times New Roman" w:cs="Times New Roman"/>
                <w:sz w:val="24"/>
                <w:szCs w:val="24"/>
              </w:rPr>
            </w:pPr>
            <w:r w:rsidRPr="00E376DE">
              <w:rPr>
                <w:rFonts w:ascii="Times New Roman" w:eastAsia="Times New Roman" w:hAnsi="Times New Roman" w:cs="Times New Roman"/>
                <w:bCs/>
                <w:color w:val="000000"/>
                <w:sz w:val="24"/>
                <w:szCs w:val="24"/>
              </w:rPr>
              <w:t>LULC classes</w:t>
            </w:r>
          </w:p>
        </w:tc>
        <w:tc>
          <w:tcPr>
            <w:tcW w:w="8805" w:type="dxa"/>
            <w:gridSpan w:val="8"/>
            <w:tcBorders>
              <w:top w:val="single" w:sz="4" w:space="0" w:color="auto"/>
            </w:tcBorders>
            <w:shd w:val="clear" w:color="auto" w:fill="auto"/>
            <w:noWrap/>
            <w:vAlign w:val="center"/>
            <w:hideMark/>
          </w:tcPr>
          <w:p w:rsidR="008C374F" w:rsidRPr="00E376DE" w:rsidRDefault="008C374F" w:rsidP="00AA1F75">
            <w:pPr>
              <w:spacing w:after="0" w:line="240" w:lineRule="auto"/>
              <w:jc w:val="center"/>
              <w:rPr>
                <w:rFonts w:ascii="Times New Roman" w:eastAsia="Times New Roman" w:hAnsi="Times New Roman" w:cs="Times New Roman"/>
                <w:b/>
                <w:bCs/>
                <w:color w:val="000000"/>
                <w:sz w:val="24"/>
                <w:szCs w:val="24"/>
              </w:rPr>
            </w:pPr>
            <w:r w:rsidRPr="00E376DE">
              <w:rPr>
                <w:rFonts w:ascii="Times New Roman" w:eastAsia="Times New Roman" w:hAnsi="Times New Roman" w:cs="Times New Roman"/>
                <w:b/>
                <w:bCs/>
                <w:color w:val="000000"/>
                <w:sz w:val="24"/>
                <w:szCs w:val="24"/>
              </w:rPr>
              <w:t>2018</w:t>
            </w:r>
          </w:p>
        </w:tc>
      </w:tr>
      <w:tr w:rsidR="008C374F" w:rsidRPr="00E376DE" w:rsidTr="000B3FC4">
        <w:trPr>
          <w:trHeight w:val="360"/>
          <w:jc w:val="center"/>
        </w:trPr>
        <w:tc>
          <w:tcPr>
            <w:tcW w:w="630" w:type="dxa"/>
            <w:vMerge/>
            <w:shd w:val="clear" w:color="auto" w:fill="auto"/>
            <w:noWrap/>
            <w:textDirection w:val="btLr"/>
            <w:vAlign w:val="center"/>
            <w:hideMark/>
          </w:tcPr>
          <w:p w:rsidR="008C374F" w:rsidRPr="00E376DE" w:rsidRDefault="008C374F" w:rsidP="00AA1F75">
            <w:pPr>
              <w:spacing w:after="0" w:line="240" w:lineRule="auto"/>
              <w:ind w:left="113" w:right="113"/>
              <w:jc w:val="center"/>
              <w:rPr>
                <w:rFonts w:ascii="Times New Roman" w:eastAsia="Times New Roman" w:hAnsi="Times New Roman" w:cs="Times New Roman"/>
                <w:b/>
                <w:bCs/>
                <w:color w:val="000000"/>
                <w:sz w:val="24"/>
                <w:szCs w:val="24"/>
              </w:rPr>
            </w:pPr>
          </w:p>
        </w:tc>
        <w:tc>
          <w:tcPr>
            <w:tcW w:w="1350" w:type="dxa"/>
            <w:vMerge/>
            <w:shd w:val="clear" w:color="auto" w:fill="auto"/>
            <w:noWrap/>
            <w:vAlign w:val="center"/>
            <w:hideMark/>
          </w:tcPr>
          <w:p w:rsidR="008C374F" w:rsidRPr="00E376DE" w:rsidRDefault="008C374F" w:rsidP="00AA1F75">
            <w:pPr>
              <w:spacing w:after="0" w:line="240" w:lineRule="auto"/>
              <w:jc w:val="center"/>
              <w:rPr>
                <w:rFonts w:ascii="Times New Roman" w:eastAsia="Times New Roman" w:hAnsi="Times New Roman" w:cs="Times New Roman"/>
                <w:bCs/>
                <w:color w:val="000000"/>
                <w:sz w:val="24"/>
                <w:szCs w:val="24"/>
              </w:rPr>
            </w:pPr>
          </w:p>
        </w:tc>
        <w:tc>
          <w:tcPr>
            <w:tcW w:w="1323" w:type="dxa"/>
            <w:shd w:val="clear" w:color="auto" w:fill="auto"/>
            <w:noWrap/>
            <w:vAlign w:val="center"/>
            <w:hideMark/>
          </w:tcPr>
          <w:p w:rsidR="008C374F" w:rsidRPr="00E376DE" w:rsidRDefault="008C374F" w:rsidP="00AA1F75">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Agriculture</w:t>
            </w:r>
          </w:p>
        </w:tc>
        <w:tc>
          <w:tcPr>
            <w:tcW w:w="900" w:type="dxa"/>
            <w:shd w:val="clear" w:color="auto" w:fill="auto"/>
            <w:noWrap/>
            <w:vAlign w:val="center"/>
            <w:hideMark/>
          </w:tcPr>
          <w:p w:rsidR="008C374F" w:rsidRPr="00E376DE" w:rsidRDefault="008C374F" w:rsidP="00AA1F75">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Forest</w:t>
            </w:r>
          </w:p>
        </w:tc>
        <w:tc>
          <w:tcPr>
            <w:tcW w:w="1176" w:type="dxa"/>
            <w:shd w:val="clear" w:color="auto" w:fill="auto"/>
            <w:noWrap/>
            <w:vAlign w:val="center"/>
            <w:hideMark/>
          </w:tcPr>
          <w:p w:rsidR="008C374F" w:rsidRPr="00E376DE" w:rsidRDefault="008C374F" w:rsidP="00AA1F75">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Grassland</w:t>
            </w:r>
          </w:p>
        </w:tc>
        <w:tc>
          <w:tcPr>
            <w:tcW w:w="1190" w:type="dxa"/>
            <w:shd w:val="clear" w:color="auto" w:fill="auto"/>
            <w:noWrap/>
            <w:vAlign w:val="center"/>
            <w:hideMark/>
          </w:tcPr>
          <w:p w:rsidR="008C374F" w:rsidRPr="00E376DE" w:rsidRDefault="008C374F" w:rsidP="00AA1F75">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Plantation</w:t>
            </w:r>
          </w:p>
        </w:tc>
        <w:tc>
          <w:tcPr>
            <w:tcW w:w="1080" w:type="dxa"/>
            <w:shd w:val="clear" w:color="auto" w:fill="auto"/>
            <w:noWrap/>
            <w:vAlign w:val="center"/>
            <w:hideMark/>
          </w:tcPr>
          <w:p w:rsidR="008C374F" w:rsidRPr="00E376DE" w:rsidRDefault="008C374F" w:rsidP="00AA1F75">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Sandbar</w:t>
            </w:r>
          </w:p>
        </w:tc>
        <w:tc>
          <w:tcPr>
            <w:tcW w:w="1243" w:type="dxa"/>
            <w:shd w:val="clear" w:color="auto" w:fill="auto"/>
            <w:noWrap/>
            <w:vAlign w:val="center"/>
            <w:hideMark/>
          </w:tcPr>
          <w:p w:rsidR="008C374F" w:rsidRPr="00E376DE" w:rsidRDefault="008C374F" w:rsidP="00AA1F75">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Settlement</w:t>
            </w:r>
          </w:p>
        </w:tc>
        <w:tc>
          <w:tcPr>
            <w:tcW w:w="810" w:type="dxa"/>
            <w:shd w:val="clear" w:color="auto" w:fill="auto"/>
            <w:noWrap/>
            <w:vAlign w:val="center"/>
            <w:hideMark/>
          </w:tcPr>
          <w:p w:rsidR="008C374F" w:rsidRPr="00E376DE" w:rsidRDefault="008C374F" w:rsidP="00AA1F75">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Water</w:t>
            </w:r>
          </w:p>
        </w:tc>
        <w:tc>
          <w:tcPr>
            <w:tcW w:w="1083" w:type="dxa"/>
            <w:shd w:val="clear" w:color="auto" w:fill="auto"/>
            <w:noWrap/>
            <w:vAlign w:val="center"/>
            <w:hideMark/>
          </w:tcPr>
          <w:p w:rsidR="008C374F" w:rsidRPr="00E376DE" w:rsidRDefault="008C374F" w:rsidP="00AA1F75">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Grand Total</w:t>
            </w:r>
          </w:p>
        </w:tc>
      </w:tr>
      <w:tr w:rsidR="008C374F" w:rsidRPr="00E376DE" w:rsidTr="000B3FC4">
        <w:trPr>
          <w:trHeight w:val="360"/>
          <w:jc w:val="center"/>
        </w:trPr>
        <w:tc>
          <w:tcPr>
            <w:tcW w:w="630" w:type="dxa"/>
            <w:vMerge/>
            <w:vAlign w:val="center"/>
            <w:hideMark/>
          </w:tcPr>
          <w:p w:rsidR="008C374F" w:rsidRPr="00E376DE" w:rsidRDefault="008C374F" w:rsidP="00857165">
            <w:pPr>
              <w:spacing w:after="0" w:line="240" w:lineRule="auto"/>
              <w:rPr>
                <w:rFonts w:ascii="Times New Roman" w:eastAsia="Times New Roman" w:hAnsi="Times New Roman" w:cs="Times New Roman"/>
                <w:b/>
                <w:bCs/>
                <w:color w:val="000000"/>
                <w:sz w:val="24"/>
                <w:szCs w:val="24"/>
              </w:rPr>
            </w:pPr>
          </w:p>
        </w:tc>
        <w:tc>
          <w:tcPr>
            <w:tcW w:w="1350" w:type="dxa"/>
            <w:shd w:val="clear" w:color="auto" w:fill="auto"/>
            <w:noWrap/>
            <w:vAlign w:val="center"/>
            <w:hideMark/>
          </w:tcPr>
          <w:p w:rsidR="008C374F" w:rsidRPr="00E376DE" w:rsidRDefault="008C374F" w:rsidP="00857165">
            <w:pPr>
              <w:spacing w:after="0" w:line="240" w:lineRule="auto"/>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Agriculture</w:t>
            </w:r>
          </w:p>
        </w:tc>
        <w:tc>
          <w:tcPr>
            <w:tcW w:w="132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1498.3</w:t>
            </w:r>
          </w:p>
        </w:tc>
        <w:tc>
          <w:tcPr>
            <w:tcW w:w="90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7.9</w:t>
            </w:r>
          </w:p>
        </w:tc>
        <w:tc>
          <w:tcPr>
            <w:tcW w:w="1176"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545.7</w:t>
            </w:r>
          </w:p>
        </w:tc>
        <w:tc>
          <w:tcPr>
            <w:tcW w:w="119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162.4</w:t>
            </w:r>
          </w:p>
        </w:tc>
        <w:tc>
          <w:tcPr>
            <w:tcW w:w="108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16.7</w:t>
            </w:r>
          </w:p>
        </w:tc>
        <w:tc>
          <w:tcPr>
            <w:tcW w:w="124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396.5</w:t>
            </w:r>
          </w:p>
        </w:tc>
        <w:tc>
          <w:tcPr>
            <w:tcW w:w="81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6.4</w:t>
            </w:r>
          </w:p>
        </w:tc>
        <w:tc>
          <w:tcPr>
            <w:tcW w:w="108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2633.9</w:t>
            </w:r>
          </w:p>
        </w:tc>
      </w:tr>
      <w:tr w:rsidR="008C374F" w:rsidRPr="00E376DE" w:rsidTr="000B3FC4">
        <w:trPr>
          <w:trHeight w:val="360"/>
          <w:jc w:val="center"/>
        </w:trPr>
        <w:tc>
          <w:tcPr>
            <w:tcW w:w="630" w:type="dxa"/>
            <w:vMerge/>
            <w:vAlign w:val="center"/>
            <w:hideMark/>
          </w:tcPr>
          <w:p w:rsidR="008C374F" w:rsidRPr="00E376DE" w:rsidRDefault="008C374F" w:rsidP="00857165">
            <w:pPr>
              <w:spacing w:after="0" w:line="240" w:lineRule="auto"/>
              <w:rPr>
                <w:rFonts w:ascii="Times New Roman" w:eastAsia="Times New Roman" w:hAnsi="Times New Roman" w:cs="Times New Roman"/>
                <w:b/>
                <w:bCs/>
                <w:color w:val="000000"/>
                <w:sz w:val="24"/>
                <w:szCs w:val="24"/>
              </w:rPr>
            </w:pPr>
          </w:p>
        </w:tc>
        <w:tc>
          <w:tcPr>
            <w:tcW w:w="1350" w:type="dxa"/>
            <w:shd w:val="clear" w:color="auto" w:fill="auto"/>
            <w:noWrap/>
            <w:vAlign w:val="center"/>
            <w:hideMark/>
          </w:tcPr>
          <w:p w:rsidR="008C374F" w:rsidRPr="00E376DE" w:rsidRDefault="008C374F" w:rsidP="00857165">
            <w:pPr>
              <w:spacing w:after="0" w:line="240" w:lineRule="auto"/>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Forest</w:t>
            </w:r>
          </w:p>
        </w:tc>
        <w:tc>
          <w:tcPr>
            <w:tcW w:w="132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1.3</w:t>
            </w:r>
          </w:p>
        </w:tc>
        <w:tc>
          <w:tcPr>
            <w:tcW w:w="90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838.8</w:t>
            </w:r>
          </w:p>
        </w:tc>
        <w:tc>
          <w:tcPr>
            <w:tcW w:w="1176"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44.9</w:t>
            </w:r>
          </w:p>
        </w:tc>
        <w:tc>
          <w:tcPr>
            <w:tcW w:w="119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67.5</w:t>
            </w:r>
          </w:p>
        </w:tc>
        <w:tc>
          <w:tcPr>
            <w:tcW w:w="108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1.8</w:t>
            </w:r>
          </w:p>
        </w:tc>
        <w:tc>
          <w:tcPr>
            <w:tcW w:w="124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108.3</w:t>
            </w:r>
          </w:p>
        </w:tc>
        <w:tc>
          <w:tcPr>
            <w:tcW w:w="81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1.3</w:t>
            </w:r>
          </w:p>
        </w:tc>
        <w:tc>
          <w:tcPr>
            <w:tcW w:w="108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1063.9</w:t>
            </w:r>
          </w:p>
        </w:tc>
      </w:tr>
      <w:tr w:rsidR="008C374F" w:rsidRPr="00E376DE" w:rsidTr="000B3FC4">
        <w:trPr>
          <w:trHeight w:val="360"/>
          <w:jc w:val="center"/>
        </w:trPr>
        <w:tc>
          <w:tcPr>
            <w:tcW w:w="630" w:type="dxa"/>
            <w:vMerge/>
            <w:vAlign w:val="center"/>
            <w:hideMark/>
          </w:tcPr>
          <w:p w:rsidR="008C374F" w:rsidRPr="00E376DE" w:rsidRDefault="008C374F" w:rsidP="00857165">
            <w:pPr>
              <w:spacing w:after="0" w:line="240" w:lineRule="auto"/>
              <w:rPr>
                <w:rFonts w:ascii="Times New Roman" w:eastAsia="Times New Roman" w:hAnsi="Times New Roman" w:cs="Times New Roman"/>
                <w:b/>
                <w:bCs/>
                <w:color w:val="000000"/>
                <w:sz w:val="24"/>
                <w:szCs w:val="24"/>
              </w:rPr>
            </w:pPr>
          </w:p>
        </w:tc>
        <w:tc>
          <w:tcPr>
            <w:tcW w:w="1350" w:type="dxa"/>
            <w:shd w:val="clear" w:color="auto" w:fill="auto"/>
            <w:noWrap/>
            <w:vAlign w:val="center"/>
            <w:hideMark/>
          </w:tcPr>
          <w:p w:rsidR="008C374F" w:rsidRPr="00E376DE" w:rsidRDefault="008C374F" w:rsidP="00857165">
            <w:pPr>
              <w:spacing w:after="0" w:line="240" w:lineRule="auto"/>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Grassland</w:t>
            </w:r>
          </w:p>
        </w:tc>
        <w:tc>
          <w:tcPr>
            <w:tcW w:w="132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175</w:t>
            </w:r>
          </w:p>
        </w:tc>
        <w:tc>
          <w:tcPr>
            <w:tcW w:w="90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32.7</w:t>
            </w:r>
          </w:p>
        </w:tc>
        <w:tc>
          <w:tcPr>
            <w:tcW w:w="1176"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509.9</w:t>
            </w:r>
          </w:p>
        </w:tc>
        <w:tc>
          <w:tcPr>
            <w:tcW w:w="119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262.4</w:t>
            </w:r>
          </w:p>
        </w:tc>
        <w:tc>
          <w:tcPr>
            <w:tcW w:w="108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138.4</w:t>
            </w:r>
          </w:p>
        </w:tc>
        <w:tc>
          <w:tcPr>
            <w:tcW w:w="124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574.5</w:t>
            </w:r>
          </w:p>
        </w:tc>
        <w:tc>
          <w:tcPr>
            <w:tcW w:w="81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51.7</w:t>
            </w:r>
          </w:p>
        </w:tc>
        <w:tc>
          <w:tcPr>
            <w:tcW w:w="108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1744.6</w:t>
            </w:r>
          </w:p>
        </w:tc>
      </w:tr>
      <w:tr w:rsidR="008C374F" w:rsidRPr="00E376DE" w:rsidTr="000B3FC4">
        <w:trPr>
          <w:trHeight w:val="360"/>
          <w:jc w:val="center"/>
        </w:trPr>
        <w:tc>
          <w:tcPr>
            <w:tcW w:w="630" w:type="dxa"/>
            <w:vMerge/>
            <w:vAlign w:val="center"/>
            <w:hideMark/>
          </w:tcPr>
          <w:p w:rsidR="008C374F" w:rsidRPr="00E376DE" w:rsidRDefault="008C374F" w:rsidP="00857165">
            <w:pPr>
              <w:spacing w:after="0" w:line="240" w:lineRule="auto"/>
              <w:rPr>
                <w:rFonts w:ascii="Times New Roman" w:eastAsia="Times New Roman" w:hAnsi="Times New Roman" w:cs="Times New Roman"/>
                <w:b/>
                <w:bCs/>
                <w:color w:val="000000"/>
                <w:sz w:val="24"/>
                <w:szCs w:val="24"/>
              </w:rPr>
            </w:pPr>
          </w:p>
        </w:tc>
        <w:tc>
          <w:tcPr>
            <w:tcW w:w="1350" w:type="dxa"/>
            <w:shd w:val="clear" w:color="auto" w:fill="auto"/>
            <w:noWrap/>
            <w:vAlign w:val="center"/>
            <w:hideMark/>
          </w:tcPr>
          <w:p w:rsidR="008C374F" w:rsidRPr="00E376DE" w:rsidRDefault="008C374F" w:rsidP="00857165">
            <w:pPr>
              <w:spacing w:after="0" w:line="240" w:lineRule="auto"/>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Plantation</w:t>
            </w:r>
          </w:p>
        </w:tc>
        <w:tc>
          <w:tcPr>
            <w:tcW w:w="132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20.7</w:t>
            </w:r>
          </w:p>
        </w:tc>
        <w:tc>
          <w:tcPr>
            <w:tcW w:w="90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107.5</w:t>
            </w:r>
          </w:p>
        </w:tc>
        <w:tc>
          <w:tcPr>
            <w:tcW w:w="1176"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249.2</w:t>
            </w:r>
          </w:p>
        </w:tc>
        <w:tc>
          <w:tcPr>
            <w:tcW w:w="119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414.4</w:t>
            </w:r>
          </w:p>
        </w:tc>
        <w:tc>
          <w:tcPr>
            <w:tcW w:w="108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8.6</w:t>
            </w:r>
          </w:p>
        </w:tc>
        <w:tc>
          <w:tcPr>
            <w:tcW w:w="124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563.1</w:t>
            </w:r>
          </w:p>
        </w:tc>
        <w:tc>
          <w:tcPr>
            <w:tcW w:w="81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4.1</w:t>
            </w:r>
          </w:p>
        </w:tc>
        <w:tc>
          <w:tcPr>
            <w:tcW w:w="108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1367.6</w:t>
            </w:r>
          </w:p>
        </w:tc>
      </w:tr>
      <w:tr w:rsidR="008C374F" w:rsidRPr="00E376DE" w:rsidTr="000B3FC4">
        <w:trPr>
          <w:trHeight w:val="360"/>
          <w:jc w:val="center"/>
        </w:trPr>
        <w:tc>
          <w:tcPr>
            <w:tcW w:w="630" w:type="dxa"/>
            <w:vMerge/>
            <w:vAlign w:val="center"/>
            <w:hideMark/>
          </w:tcPr>
          <w:p w:rsidR="008C374F" w:rsidRPr="00E376DE" w:rsidRDefault="008C374F" w:rsidP="00857165">
            <w:pPr>
              <w:spacing w:after="0" w:line="240" w:lineRule="auto"/>
              <w:rPr>
                <w:rFonts w:ascii="Times New Roman" w:eastAsia="Times New Roman" w:hAnsi="Times New Roman" w:cs="Times New Roman"/>
                <w:b/>
                <w:bCs/>
                <w:color w:val="000000"/>
                <w:sz w:val="24"/>
                <w:szCs w:val="24"/>
              </w:rPr>
            </w:pPr>
          </w:p>
        </w:tc>
        <w:tc>
          <w:tcPr>
            <w:tcW w:w="1350" w:type="dxa"/>
            <w:shd w:val="clear" w:color="auto" w:fill="auto"/>
            <w:noWrap/>
            <w:vAlign w:val="center"/>
            <w:hideMark/>
          </w:tcPr>
          <w:p w:rsidR="008C374F" w:rsidRPr="00E376DE" w:rsidRDefault="008C374F" w:rsidP="00857165">
            <w:pPr>
              <w:spacing w:after="0" w:line="240" w:lineRule="auto"/>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Sandbar</w:t>
            </w:r>
          </w:p>
        </w:tc>
        <w:tc>
          <w:tcPr>
            <w:tcW w:w="132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26.1</w:t>
            </w:r>
          </w:p>
        </w:tc>
        <w:tc>
          <w:tcPr>
            <w:tcW w:w="90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3.3</w:t>
            </w:r>
          </w:p>
        </w:tc>
        <w:tc>
          <w:tcPr>
            <w:tcW w:w="1176"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151.7</w:t>
            </w:r>
          </w:p>
        </w:tc>
        <w:tc>
          <w:tcPr>
            <w:tcW w:w="119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11.6</w:t>
            </w:r>
          </w:p>
        </w:tc>
        <w:tc>
          <w:tcPr>
            <w:tcW w:w="108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307.6</w:t>
            </w:r>
          </w:p>
        </w:tc>
        <w:tc>
          <w:tcPr>
            <w:tcW w:w="124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116.3</w:t>
            </w:r>
          </w:p>
        </w:tc>
        <w:tc>
          <w:tcPr>
            <w:tcW w:w="81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82.9</w:t>
            </w:r>
          </w:p>
        </w:tc>
        <w:tc>
          <w:tcPr>
            <w:tcW w:w="108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699.5</w:t>
            </w:r>
          </w:p>
        </w:tc>
      </w:tr>
      <w:tr w:rsidR="008C374F" w:rsidRPr="00E376DE" w:rsidTr="000B3FC4">
        <w:trPr>
          <w:trHeight w:val="360"/>
          <w:jc w:val="center"/>
        </w:trPr>
        <w:tc>
          <w:tcPr>
            <w:tcW w:w="630" w:type="dxa"/>
            <w:vMerge/>
            <w:vAlign w:val="center"/>
            <w:hideMark/>
          </w:tcPr>
          <w:p w:rsidR="008C374F" w:rsidRPr="00E376DE" w:rsidRDefault="008C374F" w:rsidP="00857165">
            <w:pPr>
              <w:spacing w:after="0" w:line="240" w:lineRule="auto"/>
              <w:rPr>
                <w:rFonts w:ascii="Times New Roman" w:eastAsia="Times New Roman" w:hAnsi="Times New Roman" w:cs="Times New Roman"/>
                <w:b/>
                <w:bCs/>
                <w:color w:val="000000"/>
                <w:sz w:val="24"/>
                <w:szCs w:val="24"/>
              </w:rPr>
            </w:pPr>
          </w:p>
        </w:tc>
        <w:tc>
          <w:tcPr>
            <w:tcW w:w="1350" w:type="dxa"/>
            <w:shd w:val="clear" w:color="auto" w:fill="auto"/>
            <w:noWrap/>
            <w:vAlign w:val="center"/>
            <w:hideMark/>
          </w:tcPr>
          <w:p w:rsidR="008C374F" w:rsidRPr="00E376DE" w:rsidRDefault="008C374F" w:rsidP="00857165">
            <w:pPr>
              <w:spacing w:after="0" w:line="240" w:lineRule="auto"/>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Settlement</w:t>
            </w:r>
          </w:p>
        </w:tc>
        <w:tc>
          <w:tcPr>
            <w:tcW w:w="132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163.7</w:t>
            </w:r>
          </w:p>
        </w:tc>
        <w:tc>
          <w:tcPr>
            <w:tcW w:w="90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112.8</w:t>
            </w:r>
          </w:p>
        </w:tc>
        <w:tc>
          <w:tcPr>
            <w:tcW w:w="1176"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373.4</w:t>
            </w:r>
          </w:p>
        </w:tc>
        <w:tc>
          <w:tcPr>
            <w:tcW w:w="119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223.8</w:t>
            </w:r>
          </w:p>
        </w:tc>
        <w:tc>
          <w:tcPr>
            <w:tcW w:w="108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25.9</w:t>
            </w:r>
          </w:p>
        </w:tc>
        <w:tc>
          <w:tcPr>
            <w:tcW w:w="124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1108.4</w:t>
            </w:r>
          </w:p>
        </w:tc>
        <w:tc>
          <w:tcPr>
            <w:tcW w:w="81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11.6</w:t>
            </w:r>
          </w:p>
        </w:tc>
        <w:tc>
          <w:tcPr>
            <w:tcW w:w="108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2019.6</w:t>
            </w:r>
          </w:p>
        </w:tc>
      </w:tr>
      <w:tr w:rsidR="008C374F" w:rsidRPr="00E376DE" w:rsidTr="000B3FC4">
        <w:trPr>
          <w:trHeight w:val="360"/>
          <w:jc w:val="center"/>
        </w:trPr>
        <w:tc>
          <w:tcPr>
            <w:tcW w:w="630" w:type="dxa"/>
            <w:vMerge/>
            <w:vAlign w:val="center"/>
            <w:hideMark/>
          </w:tcPr>
          <w:p w:rsidR="008C374F" w:rsidRPr="00E376DE" w:rsidRDefault="008C374F" w:rsidP="00857165">
            <w:pPr>
              <w:spacing w:after="0" w:line="240" w:lineRule="auto"/>
              <w:rPr>
                <w:rFonts w:ascii="Times New Roman" w:eastAsia="Times New Roman" w:hAnsi="Times New Roman" w:cs="Times New Roman"/>
                <w:b/>
                <w:bCs/>
                <w:color w:val="000000"/>
                <w:sz w:val="24"/>
                <w:szCs w:val="24"/>
              </w:rPr>
            </w:pPr>
          </w:p>
        </w:tc>
        <w:tc>
          <w:tcPr>
            <w:tcW w:w="1350" w:type="dxa"/>
            <w:shd w:val="clear" w:color="auto" w:fill="auto"/>
            <w:noWrap/>
            <w:vAlign w:val="center"/>
            <w:hideMark/>
          </w:tcPr>
          <w:p w:rsidR="008C374F" w:rsidRPr="00E376DE" w:rsidRDefault="008C374F" w:rsidP="00857165">
            <w:pPr>
              <w:spacing w:after="0" w:line="240" w:lineRule="auto"/>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Water</w:t>
            </w:r>
          </w:p>
        </w:tc>
        <w:tc>
          <w:tcPr>
            <w:tcW w:w="132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0.3</w:t>
            </w:r>
          </w:p>
        </w:tc>
        <w:tc>
          <w:tcPr>
            <w:tcW w:w="90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2.2</w:t>
            </w:r>
          </w:p>
        </w:tc>
        <w:tc>
          <w:tcPr>
            <w:tcW w:w="1176"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19.5</w:t>
            </w:r>
          </w:p>
        </w:tc>
        <w:tc>
          <w:tcPr>
            <w:tcW w:w="119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0.4</w:t>
            </w:r>
          </w:p>
        </w:tc>
        <w:tc>
          <w:tcPr>
            <w:tcW w:w="108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176.7</w:t>
            </w:r>
          </w:p>
        </w:tc>
        <w:tc>
          <w:tcPr>
            <w:tcW w:w="124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48.4</w:t>
            </w:r>
          </w:p>
        </w:tc>
        <w:tc>
          <w:tcPr>
            <w:tcW w:w="81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74.6</w:t>
            </w:r>
          </w:p>
        </w:tc>
        <w:tc>
          <w:tcPr>
            <w:tcW w:w="108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322.1</w:t>
            </w:r>
          </w:p>
        </w:tc>
      </w:tr>
      <w:tr w:rsidR="008C374F" w:rsidRPr="00E376DE" w:rsidTr="000B3FC4">
        <w:trPr>
          <w:trHeight w:val="360"/>
          <w:jc w:val="center"/>
        </w:trPr>
        <w:tc>
          <w:tcPr>
            <w:tcW w:w="630" w:type="dxa"/>
            <w:vMerge/>
            <w:vAlign w:val="center"/>
            <w:hideMark/>
          </w:tcPr>
          <w:p w:rsidR="008C374F" w:rsidRPr="00E376DE" w:rsidRDefault="008C374F" w:rsidP="00857165">
            <w:pPr>
              <w:spacing w:after="0" w:line="240" w:lineRule="auto"/>
              <w:rPr>
                <w:rFonts w:ascii="Times New Roman" w:eastAsia="Times New Roman" w:hAnsi="Times New Roman" w:cs="Times New Roman"/>
                <w:b/>
                <w:bCs/>
                <w:color w:val="000000"/>
                <w:sz w:val="24"/>
                <w:szCs w:val="24"/>
              </w:rPr>
            </w:pPr>
          </w:p>
        </w:tc>
        <w:tc>
          <w:tcPr>
            <w:tcW w:w="1350" w:type="dxa"/>
            <w:shd w:val="clear" w:color="auto" w:fill="auto"/>
            <w:noWrap/>
            <w:vAlign w:val="center"/>
            <w:hideMark/>
          </w:tcPr>
          <w:p w:rsidR="008C374F" w:rsidRPr="00E376DE" w:rsidRDefault="008C374F" w:rsidP="00857165">
            <w:pPr>
              <w:spacing w:after="0" w:line="240" w:lineRule="auto"/>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Grand Total</w:t>
            </w:r>
          </w:p>
        </w:tc>
        <w:tc>
          <w:tcPr>
            <w:tcW w:w="132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1885.4</w:t>
            </w:r>
          </w:p>
        </w:tc>
        <w:tc>
          <w:tcPr>
            <w:tcW w:w="90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1105.2</w:t>
            </w:r>
          </w:p>
        </w:tc>
        <w:tc>
          <w:tcPr>
            <w:tcW w:w="1176"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1894.3</w:t>
            </w:r>
          </w:p>
        </w:tc>
        <w:tc>
          <w:tcPr>
            <w:tcW w:w="119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1142.5</w:t>
            </w:r>
          </w:p>
        </w:tc>
        <w:tc>
          <w:tcPr>
            <w:tcW w:w="108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675.7</w:t>
            </w:r>
          </w:p>
        </w:tc>
        <w:tc>
          <w:tcPr>
            <w:tcW w:w="124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2915.5</w:t>
            </w:r>
          </w:p>
        </w:tc>
        <w:tc>
          <w:tcPr>
            <w:tcW w:w="810"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232.6</w:t>
            </w:r>
          </w:p>
        </w:tc>
        <w:tc>
          <w:tcPr>
            <w:tcW w:w="1083" w:type="dxa"/>
            <w:shd w:val="clear" w:color="auto" w:fill="auto"/>
            <w:noWrap/>
            <w:hideMark/>
          </w:tcPr>
          <w:p w:rsidR="008C374F" w:rsidRPr="00E376DE" w:rsidRDefault="008C374F" w:rsidP="00857165">
            <w:pPr>
              <w:spacing w:after="0" w:line="240" w:lineRule="auto"/>
              <w:jc w:val="center"/>
              <w:rPr>
                <w:rFonts w:ascii="Times New Roman" w:eastAsia="Times New Roman" w:hAnsi="Times New Roman" w:cs="Times New Roman"/>
                <w:color w:val="000000"/>
                <w:sz w:val="24"/>
                <w:szCs w:val="24"/>
              </w:rPr>
            </w:pPr>
            <w:r w:rsidRPr="00E376DE">
              <w:rPr>
                <w:rFonts w:ascii="Times New Roman" w:hAnsi="Times New Roman" w:cs="Times New Roman"/>
                <w:sz w:val="24"/>
                <w:szCs w:val="24"/>
              </w:rPr>
              <w:t>9851.2</w:t>
            </w:r>
          </w:p>
        </w:tc>
      </w:tr>
    </w:tbl>
    <w:p w:rsidR="00773D92" w:rsidRDefault="00773D92" w:rsidP="004612A5">
      <w:pPr>
        <w:rPr>
          <w:rFonts w:ascii="Times New Roman" w:hAnsi="Times New Roman" w:cs="Times New Roman"/>
          <w:b/>
          <w:sz w:val="24"/>
          <w:szCs w:val="24"/>
        </w:rPr>
        <w:sectPr w:rsidR="00773D92" w:rsidSect="00773D92">
          <w:pgSz w:w="16838" w:h="11906" w:orient="landscape"/>
          <w:pgMar w:top="1440" w:right="1440" w:bottom="1440" w:left="1440" w:header="706" w:footer="706" w:gutter="0"/>
          <w:cols w:space="708"/>
          <w:docGrid w:linePitch="360"/>
        </w:sectPr>
      </w:pPr>
    </w:p>
    <w:p w:rsidR="009A738D" w:rsidRPr="00E376DE" w:rsidRDefault="009A738D" w:rsidP="009A738D">
      <w:pPr>
        <w:rPr>
          <w:rFonts w:ascii="Times New Roman" w:hAnsi="Times New Roman" w:cs="Times New Roman"/>
          <w:b/>
          <w:sz w:val="24"/>
          <w:szCs w:val="24"/>
        </w:rPr>
      </w:pPr>
      <w:r w:rsidRPr="00E376DE">
        <w:rPr>
          <w:rFonts w:ascii="Times New Roman" w:hAnsi="Times New Roman" w:cs="Times New Roman"/>
          <w:b/>
          <w:noProof/>
          <w:sz w:val="24"/>
          <w:szCs w:val="24"/>
          <w:lang w:val="en-US"/>
        </w:rPr>
        <w:lastRenderedPageBreak/>
        <w:drawing>
          <wp:inline distT="0" distB="0" distL="0" distR="0">
            <wp:extent cx="5731510" cy="4809285"/>
            <wp:effectExtent l="19050" t="0" r="2540" b="0"/>
            <wp:docPr id="22" name="Picture 5" descr="C:\Users\Sony\Desktop\Desktop\Desktop_May_18\DSKPDF_Map\Kuldip\NDVI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ny\Desktop\Desktop\Desktop_May_18\DSKPDF_Map\Kuldip\NDVI_17.jpg"/>
                    <pic:cNvPicPr>
                      <a:picLocks noChangeAspect="1" noChangeArrowheads="1"/>
                    </pic:cNvPicPr>
                  </pic:nvPicPr>
                  <pic:blipFill>
                    <a:blip r:embed="rId10" cstate="print"/>
                    <a:srcRect/>
                    <a:stretch>
                      <a:fillRect/>
                    </a:stretch>
                  </pic:blipFill>
                  <pic:spPr bwMode="auto">
                    <a:xfrm>
                      <a:off x="0" y="0"/>
                      <a:ext cx="5731510" cy="4809285"/>
                    </a:xfrm>
                    <a:prstGeom prst="rect">
                      <a:avLst/>
                    </a:prstGeom>
                    <a:noFill/>
                    <a:ln w="9525">
                      <a:noFill/>
                      <a:miter lim="800000"/>
                      <a:headEnd/>
                      <a:tailEnd/>
                    </a:ln>
                  </pic:spPr>
                </pic:pic>
              </a:graphicData>
            </a:graphic>
          </wp:inline>
        </w:drawing>
      </w:r>
    </w:p>
    <w:p w:rsidR="009A738D" w:rsidRDefault="00A76C49" w:rsidP="009A738D">
      <w:pPr>
        <w:jc w:val="center"/>
        <w:rPr>
          <w:rFonts w:ascii="Times New Roman" w:hAnsi="Times New Roman" w:cs="Times New Roman"/>
          <w:sz w:val="24"/>
          <w:szCs w:val="24"/>
        </w:rPr>
      </w:pPr>
      <w:r w:rsidRPr="00AC116E">
        <w:rPr>
          <w:rFonts w:ascii="Times New Roman" w:hAnsi="Times New Roman" w:cs="Times New Roman"/>
          <w:sz w:val="24"/>
          <w:szCs w:val="24"/>
        </w:rPr>
        <w:t>Appendix S7</w:t>
      </w:r>
      <w:r w:rsidR="009A738D" w:rsidRPr="00AC116E">
        <w:rPr>
          <w:rFonts w:ascii="Times New Roman" w:hAnsi="Times New Roman" w:cs="Times New Roman"/>
          <w:sz w:val="24"/>
          <w:szCs w:val="24"/>
        </w:rPr>
        <w:t>.</w:t>
      </w:r>
      <w:r w:rsidR="009A738D" w:rsidRPr="00E376DE">
        <w:rPr>
          <w:rFonts w:ascii="Times New Roman" w:hAnsi="Times New Roman" w:cs="Times New Roman"/>
          <w:sz w:val="24"/>
          <w:szCs w:val="24"/>
        </w:rPr>
        <w:t xml:space="preserve"> NDVI map of the study area calculated from the Landsat image of 2018.</w:t>
      </w:r>
    </w:p>
    <w:p w:rsidR="00164E0E" w:rsidRPr="00E376DE" w:rsidRDefault="00164E0E" w:rsidP="00164E0E">
      <w:pPr>
        <w:jc w:val="center"/>
        <w:rPr>
          <w:rFonts w:ascii="Times New Roman" w:hAnsi="Times New Roman" w:cs="Times New Roman"/>
          <w:b/>
          <w:sz w:val="24"/>
          <w:szCs w:val="24"/>
        </w:rPr>
      </w:pPr>
      <w:r w:rsidRPr="00E376DE">
        <w:rPr>
          <w:rFonts w:ascii="Times New Roman" w:hAnsi="Times New Roman" w:cs="Times New Roman"/>
          <w:b/>
          <w:noProof/>
          <w:sz w:val="24"/>
          <w:szCs w:val="24"/>
          <w:lang w:val="en-US"/>
        </w:rPr>
        <w:drawing>
          <wp:inline distT="0" distB="0" distL="0" distR="0">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64E0E" w:rsidRPr="00E376DE" w:rsidRDefault="00A76C49" w:rsidP="00164E0E">
      <w:pPr>
        <w:jc w:val="center"/>
        <w:rPr>
          <w:rFonts w:ascii="Times New Roman" w:hAnsi="Times New Roman" w:cs="Times New Roman"/>
          <w:sz w:val="24"/>
          <w:szCs w:val="24"/>
        </w:rPr>
      </w:pPr>
      <w:r w:rsidRPr="00AC116E">
        <w:rPr>
          <w:rFonts w:ascii="Times New Roman" w:hAnsi="Times New Roman" w:cs="Times New Roman"/>
          <w:sz w:val="24"/>
          <w:szCs w:val="24"/>
        </w:rPr>
        <w:t>Appendix S8</w:t>
      </w:r>
      <w:r w:rsidR="00164E0E" w:rsidRPr="00AC116E">
        <w:rPr>
          <w:rFonts w:ascii="Times New Roman" w:hAnsi="Times New Roman" w:cs="Times New Roman"/>
          <w:sz w:val="24"/>
          <w:szCs w:val="24"/>
        </w:rPr>
        <w:t>.</w:t>
      </w:r>
      <w:r w:rsidR="00EB6D87" w:rsidRPr="00E376DE">
        <w:rPr>
          <w:rFonts w:ascii="Times New Roman" w:hAnsi="Times New Roman" w:cs="Times New Roman"/>
          <w:sz w:val="24"/>
          <w:szCs w:val="24"/>
        </w:rPr>
        <w:t xml:space="preserve"> </w:t>
      </w:r>
      <w:r w:rsidR="0083791C" w:rsidRPr="00E376DE">
        <w:rPr>
          <w:rFonts w:ascii="Times New Roman" w:hAnsi="Times New Roman" w:cs="Times New Roman"/>
          <w:sz w:val="24"/>
          <w:szCs w:val="24"/>
        </w:rPr>
        <w:t>Overall area (in km</w:t>
      </w:r>
      <w:r w:rsidR="0083791C" w:rsidRPr="00E376DE">
        <w:rPr>
          <w:rFonts w:ascii="Times New Roman" w:hAnsi="Times New Roman" w:cs="Times New Roman"/>
          <w:sz w:val="24"/>
          <w:szCs w:val="24"/>
          <w:vertAlign w:val="superscript"/>
        </w:rPr>
        <w:t>2</w:t>
      </w:r>
      <w:r w:rsidR="0083791C" w:rsidRPr="00E376DE">
        <w:rPr>
          <w:rFonts w:ascii="Times New Roman" w:hAnsi="Times New Roman" w:cs="Times New Roman"/>
          <w:sz w:val="24"/>
          <w:szCs w:val="24"/>
        </w:rPr>
        <w:t>)</w:t>
      </w:r>
      <w:r w:rsidR="00215044" w:rsidRPr="00E376DE">
        <w:rPr>
          <w:rFonts w:ascii="Times New Roman" w:hAnsi="Times New Roman" w:cs="Times New Roman"/>
          <w:sz w:val="24"/>
          <w:szCs w:val="24"/>
        </w:rPr>
        <w:t xml:space="preserve"> </w:t>
      </w:r>
      <w:r w:rsidR="0083791C" w:rsidRPr="00E376DE">
        <w:rPr>
          <w:rFonts w:ascii="Times New Roman" w:hAnsi="Times New Roman" w:cs="Times New Roman"/>
          <w:sz w:val="24"/>
          <w:szCs w:val="24"/>
        </w:rPr>
        <w:t xml:space="preserve">vs. tea plantation area of NDVI classes </w:t>
      </w:r>
      <w:r w:rsidR="00164E0E" w:rsidRPr="00E376DE">
        <w:rPr>
          <w:rFonts w:ascii="Times New Roman" w:hAnsi="Times New Roman" w:cs="Times New Roman"/>
          <w:sz w:val="24"/>
          <w:szCs w:val="24"/>
        </w:rPr>
        <w:t>in the study area</w:t>
      </w:r>
      <w:r w:rsidR="0083791C" w:rsidRPr="00E376DE">
        <w:rPr>
          <w:rFonts w:ascii="Times New Roman" w:hAnsi="Times New Roman" w:cs="Times New Roman"/>
          <w:sz w:val="24"/>
          <w:szCs w:val="24"/>
        </w:rPr>
        <w:t>.</w:t>
      </w:r>
    </w:p>
    <w:p w:rsidR="003502F0" w:rsidRPr="00E376DE" w:rsidRDefault="00AC257B" w:rsidP="0083791C">
      <w:pPr>
        <w:jc w:val="center"/>
        <w:rPr>
          <w:rFonts w:ascii="Times New Roman" w:hAnsi="Times New Roman" w:cs="Times New Roman"/>
          <w:sz w:val="24"/>
          <w:szCs w:val="24"/>
        </w:rPr>
      </w:pPr>
      <w:r w:rsidRPr="00E376DE">
        <w:rPr>
          <w:rFonts w:ascii="Times New Roman" w:hAnsi="Times New Roman" w:cs="Times New Roman"/>
          <w:noProof/>
          <w:sz w:val="24"/>
          <w:szCs w:val="24"/>
          <w:lang w:val="en-US"/>
        </w:rPr>
        <w:lastRenderedPageBreak/>
        <w:drawing>
          <wp:inline distT="0" distB="0" distL="0" distR="0">
            <wp:extent cx="4048125" cy="2657475"/>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C257B" w:rsidRPr="00E376DE" w:rsidRDefault="00A76C49" w:rsidP="00AC257B">
      <w:pPr>
        <w:spacing w:line="360" w:lineRule="auto"/>
        <w:ind w:left="1701" w:hanging="1701"/>
        <w:jc w:val="both"/>
        <w:rPr>
          <w:rFonts w:ascii="Times New Roman" w:hAnsi="Times New Roman" w:cs="Times New Roman"/>
          <w:sz w:val="24"/>
          <w:szCs w:val="24"/>
        </w:rPr>
      </w:pPr>
      <w:r w:rsidRPr="00AC116E">
        <w:rPr>
          <w:rFonts w:ascii="Times New Roman" w:hAnsi="Times New Roman" w:cs="Times New Roman"/>
          <w:sz w:val="24"/>
          <w:szCs w:val="24"/>
        </w:rPr>
        <w:t>Appendix S9</w:t>
      </w:r>
      <w:r w:rsidR="00AC257B" w:rsidRPr="00AC116E">
        <w:rPr>
          <w:rFonts w:ascii="Times New Roman" w:hAnsi="Times New Roman" w:cs="Times New Roman"/>
          <w:sz w:val="24"/>
          <w:szCs w:val="24"/>
        </w:rPr>
        <w:t>.</w:t>
      </w:r>
      <w:r w:rsidR="00AC257B" w:rsidRPr="00E376DE">
        <w:rPr>
          <w:rFonts w:ascii="Times New Roman" w:hAnsi="Times New Roman" w:cs="Times New Roman"/>
          <w:sz w:val="24"/>
          <w:szCs w:val="24"/>
        </w:rPr>
        <w:t xml:space="preserve"> Percentage area of NDVI classes in high potential model threshold in the study area with and without tea plantation</w:t>
      </w:r>
    </w:p>
    <w:p w:rsidR="00237C18" w:rsidRPr="00E376DE" w:rsidRDefault="00237C18" w:rsidP="0083791C">
      <w:pPr>
        <w:jc w:val="center"/>
        <w:rPr>
          <w:rFonts w:ascii="Times New Roman" w:hAnsi="Times New Roman" w:cs="Times New Roman"/>
          <w:sz w:val="24"/>
          <w:szCs w:val="24"/>
        </w:rPr>
      </w:pPr>
    </w:p>
    <w:p w:rsidR="00237C18" w:rsidRPr="00497DE8" w:rsidRDefault="00A76C49" w:rsidP="00237C18">
      <w:pPr>
        <w:pStyle w:val="Caption"/>
        <w:keepNext/>
        <w:rPr>
          <w:rFonts w:ascii="Times New Roman" w:hAnsi="Times New Roman" w:cs="Times New Roman"/>
          <w:i w:val="0"/>
          <w:color w:val="auto"/>
          <w:sz w:val="24"/>
          <w:szCs w:val="24"/>
        </w:rPr>
      </w:pPr>
      <w:r w:rsidRPr="00AC116E">
        <w:rPr>
          <w:rFonts w:ascii="Times New Roman" w:hAnsi="Times New Roman" w:cs="Times New Roman"/>
          <w:i w:val="0"/>
          <w:color w:val="auto"/>
          <w:sz w:val="24"/>
          <w:szCs w:val="24"/>
        </w:rPr>
        <w:t>Appendix S10</w:t>
      </w:r>
      <w:r w:rsidR="00237C18" w:rsidRPr="00AC116E">
        <w:rPr>
          <w:rFonts w:ascii="Times New Roman" w:hAnsi="Times New Roman" w:cs="Times New Roman"/>
          <w:i w:val="0"/>
          <w:color w:val="auto"/>
          <w:sz w:val="24"/>
          <w:szCs w:val="24"/>
        </w:rPr>
        <w:t>.</w:t>
      </w:r>
      <w:r w:rsidR="00237C18" w:rsidRPr="00497DE8">
        <w:rPr>
          <w:rFonts w:ascii="Times New Roman" w:hAnsi="Times New Roman" w:cs="Times New Roman"/>
          <w:i w:val="0"/>
          <w:color w:val="auto"/>
          <w:sz w:val="24"/>
          <w:szCs w:val="24"/>
        </w:rPr>
        <w:t xml:space="preserve"> Canopy cover change matrix between 2008 and 2018 (area in sq. km)</w:t>
      </w:r>
    </w:p>
    <w:tbl>
      <w:tblPr>
        <w:tblStyle w:val="TableGrid"/>
        <w:tblW w:w="500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1418"/>
        <w:gridCol w:w="1511"/>
        <w:gridCol w:w="1242"/>
        <w:gridCol w:w="1300"/>
        <w:gridCol w:w="1709"/>
        <w:gridCol w:w="1414"/>
      </w:tblGrid>
      <w:tr w:rsidR="00237C18" w:rsidRPr="00497DE8" w:rsidTr="00E50FF3">
        <w:trPr>
          <w:trHeight w:val="110"/>
          <w:jc w:val="center"/>
        </w:trPr>
        <w:tc>
          <w:tcPr>
            <w:tcW w:w="358" w:type="pct"/>
            <w:vMerge w:val="restart"/>
            <w:tcBorders>
              <w:top w:val="single" w:sz="4" w:space="0" w:color="auto"/>
              <w:left w:val="single" w:sz="4" w:space="0" w:color="auto"/>
              <w:right w:val="single" w:sz="4" w:space="0" w:color="auto"/>
            </w:tcBorders>
            <w:textDirection w:val="btLr"/>
          </w:tcPr>
          <w:p w:rsidR="00237C18" w:rsidRPr="00497DE8" w:rsidRDefault="00237C18" w:rsidP="00E50FF3">
            <w:pPr>
              <w:ind w:left="113" w:right="113"/>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2018</w:t>
            </w:r>
          </w:p>
        </w:tc>
        <w:tc>
          <w:tcPr>
            <w:tcW w:w="4642" w:type="pct"/>
            <w:gridSpan w:val="6"/>
            <w:tcBorders>
              <w:top w:val="single" w:sz="4" w:space="0" w:color="auto"/>
              <w:left w:val="single" w:sz="4" w:space="0" w:color="auto"/>
              <w:bottom w:val="single" w:sz="4" w:space="0" w:color="auto"/>
              <w:right w:val="single" w:sz="4" w:space="0" w:color="auto"/>
            </w:tcBorders>
            <w:noWrap/>
            <w:vAlign w:val="center"/>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2008</w:t>
            </w:r>
          </w:p>
        </w:tc>
      </w:tr>
      <w:tr w:rsidR="00237C18" w:rsidRPr="00497DE8" w:rsidTr="00E50FF3">
        <w:trPr>
          <w:trHeight w:val="62"/>
          <w:jc w:val="center"/>
        </w:trPr>
        <w:tc>
          <w:tcPr>
            <w:tcW w:w="358" w:type="pct"/>
            <w:vMerge/>
            <w:tcBorders>
              <w:left w:val="single" w:sz="4" w:space="0" w:color="auto"/>
              <w:right w:val="single" w:sz="4" w:space="0" w:color="auto"/>
            </w:tcBorders>
            <w:textDirection w:val="btLr"/>
          </w:tcPr>
          <w:p w:rsidR="00237C18" w:rsidRPr="00497DE8" w:rsidRDefault="00237C18" w:rsidP="00E50FF3">
            <w:pPr>
              <w:ind w:left="113" w:right="113"/>
              <w:jc w:val="center"/>
              <w:rPr>
                <w:rFonts w:ascii="Times New Roman" w:eastAsia="Calibri" w:hAnsi="Times New Roman" w:cs="Times New Roman"/>
                <w:sz w:val="24"/>
                <w:szCs w:val="24"/>
              </w:rPr>
            </w:pPr>
          </w:p>
        </w:tc>
        <w:tc>
          <w:tcPr>
            <w:tcW w:w="766" w:type="pct"/>
            <w:tcBorders>
              <w:top w:val="single" w:sz="4" w:space="0" w:color="auto"/>
              <w:left w:val="single" w:sz="4" w:space="0" w:color="auto"/>
              <w:bottom w:val="single" w:sz="4" w:space="0" w:color="auto"/>
              <w:right w:val="single" w:sz="4" w:space="0" w:color="auto"/>
            </w:tcBorders>
            <w:noWrap/>
            <w:vAlign w:val="center"/>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Area</w:t>
            </w:r>
          </w:p>
        </w:tc>
        <w:tc>
          <w:tcPr>
            <w:tcW w:w="816" w:type="pct"/>
            <w:tcBorders>
              <w:top w:val="single" w:sz="4" w:space="0" w:color="auto"/>
              <w:left w:val="single" w:sz="4" w:space="0" w:color="auto"/>
              <w:bottom w:val="single" w:sz="4" w:space="0" w:color="auto"/>
              <w:right w:val="single" w:sz="4" w:space="0" w:color="auto"/>
            </w:tcBorders>
            <w:noWrap/>
            <w:vAlign w:val="center"/>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NC</w:t>
            </w:r>
          </w:p>
        </w:tc>
        <w:tc>
          <w:tcPr>
            <w:tcW w:w="671" w:type="pct"/>
            <w:tcBorders>
              <w:top w:val="single" w:sz="4" w:space="0" w:color="auto"/>
              <w:left w:val="single" w:sz="4" w:space="0" w:color="auto"/>
              <w:bottom w:val="single" w:sz="4" w:space="0" w:color="auto"/>
              <w:right w:val="single" w:sz="4" w:space="0" w:color="auto"/>
            </w:tcBorders>
            <w:noWrap/>
            <w:vAlign w:val="center"/>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OC</w:t>
            </w:r>
          </w:p>
        </w:tc>
        <w:tc>
          <w:tcPr>
            <w:tcW w:w="702" w:type="pct"/>
            <w:tcBorders>
              <w:top w:val="single" w:sz="4" w:space="0" w:color="auto"/>
              <w:left w:val="single" w:sz="4" w:space="0" w:color="auto"/>
              <w:bottom w:val="single" w:sz="4" w:space="0" w:color="auto"/>
              <w:right w:val="single" w:sz="4" w:space="0" w:color="auto"/>
            </w:tcBorders>
            <w:noWrap/>
            <w:vAlign w:val="center"/>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DC</w:t>
            </w:r>
          </w:p>
        </w:tc>
        <w:tc>
          <w:tcPr>
            <w:tcW w:w="923" w:type="pct"/>
            <w:tcBorders>
              <w:top w:val="single" w:sz="4" w:space="0" w:color="auto"/>
              <w:left w:val="single" w:sz="4" w:space="0" w:color="auto"/>
              <w:bottom w:val="single" w:sz="4" w:space="0" w:color="auto"/>
              <w:right w:val="single" w:sz="4" w:space="0" w:color="auto"/>
            </w:tcBorders>
            <w:noWrap/>
            <w:vAlign w:val="center"/>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VDC</w:t>
            </w:r>
          </w:p>
        </w:tc>
        <w:tc>
          <w:tcPr>
            <w:tcW w:w="766" w:type="pct"/>
            <w:tcBorders>
              <w:top w:val="single" w:sz="4" w:space="0" w:color="auto"/>
              <w:left w:val="single" w:sz="4" w:space="0" w:color="auto"/>
              <w:bottom w:val="single" w:sz="4" w:space="0" w:color="auto"/>
              <w:right w:val="single" w:sz="4" w:space="0" w:color="auto"/>
            </w:tcBorders>
            <w:noWrap/>
            <w:vAlign w:val="center"/>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Grand Total</w:t>
            </w:r>
          </w:p>
        </w:tc>
      </w:tr>
      <w:tr w:rsidR="00237C18" w:rsidRPr="00497DE8" w:rsidTr="00E50FF3">
        <w:trPr>
          <w:trHeight w:val="62"/>
          <w:jc w:val="center"/>
        </w:trPr>
        <w:tc>
          <w:tcPr>
            <w:tcW w:w="358" w:type="pct"/>
            <w:vMerge/>
            <w:tcBorders>
              <w:left w:val="single" w:sz="4" w:space="0" w:color="auto"/>
              <w:right w:val="single" w:sz="4" w:space="0" w:color="auto"/>
            </w:tcBorders>
          </w:tcPr>
          <w:p w:rsidR="00237C18" w:rsidRPr="00497DE8" w:rsidRDefault="00237C18" w:rsidP="00E50FF3">
            <w:pPr>
              <w:jc w:val="center"/>
              <w:rPr>
                <w:rFonts w:ascii="Times New Roman" w:eastAsia="Calibri" w:hAnsi="Times New Roman" w:cs="Times New Roman"/>
                <w:sz w:val="24"/>
                <w:szCs w:val="24"/>
              </w:rPr>
            </w:pPr>
          </w:p>
        </w:tc>
        <w:tc>
          <w:tcPr>
            <w:tcW w:w="766"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NC</w:t>
            </w:r>
          </w:p>
        </w:tc>
        <w:tc>
          <w:tcPr>
            <w:tcW w:w="816"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903.3</w:t>
            </w:r>
          </w:p>
        </w:tc>
        <w:tc>
          <w:tcPr>
            <w:tcW w:w="671"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368.6</w:t>
            </w:r>
          </w:p>
        </w:tc>
        <w:tc>
          <w:tcPr>
            <w:tcW w:w="702"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1.6</w:t>
            </w:r>
          </w:p>
        </w:tc>
        <w:tc>
          <w:tcPr>
            <w:tcW w:w="923"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0.0</w:t>
            </w:r>
          </w:p>
        </w:tc>
        <w:tc>
          <w:tcPr>
            <w:tcW w:w="766"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1273.5</w:t>
            </w:r>
          </w:p>
        </w:tc>
      </w:tr>
      <w:tr w:rsidR="00237C18" w:rsidRPr="00497DE8" w:rsidTr="00E50FF3">
        <w:trPr>
          <w:trHeight w:val="94"/>
          <w:jc w:val="center"/>
        </w:trPr>
        <w:tc>
          <w:tcPr>
            <w:tcW w:w="358" w:type="pct"/>
            <w:vMerge/>
            <w:tcBorders>
              <w:left w:val="single" w:sz="4" w:space="0" w:color="auto"/>
              <w:right w:val="single" w:sz="4" w:space="0" w:color="auto"/>
            </w:tcBorders>
          </w:tcPr>
          <w:p w:rsidR="00237C18" w:rsidRPr="00497DE8" w:rsidRDefault="00237C18" w:rsidP="00E50FF3">
            <w:pPr>
              <w:jc w:val="center"/>
              <w:rPr>
                <w:rFonts w:ascii="Times New Roman" w:eastAsia="Calibri" w:hAnsi="Times New Roman" w:cs="Times New Roman"/>
                <w:sz w:val="24"/>
                <w:szCs w:val="24"/>
              </w:rPr>
            </w:pPr>
          </w:p>
        </w:tc>
        <w:tc>
          <w:tcPr>
            <w:tcW w:w="766"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OC</w:t>
            </w:r>
          </w:p>
        </w:tc>
        <w:tc>
          <w:tcPr>
            <w:tcW w:w="816"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724.3</w:t>
            </w:r>
          </w:p>
        </w:tc>
        <w:tc>
          <w:tcPr>
            <w:tcW w:w="671"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5276.9</w:t>
            </w:r>
          </w:p>
        </w:tc>
        <w:tc>
          <w:tcPr>
            <w:tcW w:w="702"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205.2</w:t>
            </w:r>
          </w:p>
        </w:tc>
        <w:tc>
          <w:tcPr>
            <w:tcW w:w="923"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2.4</w:t>
            </w:r>
          </w:p>
        </w:tc>
        <w:tc>
          <w:tcPr>
            <w:tcW w:w="766"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6208.8</w:t>
            </w:r>
          </w:p>
        </w:tc>
      </w:tr>
      <w:tr w:rsidR="00237C18" w:rsidRPr="00497DE8" w:rsidTr="00E50FF3">
        <w:trPr>
          <w:trHeight w:val="98"/>
          <w:jc w:val="center"/>
        </w:trPr>
        <w:tc>
          <w:tcPr>
            <w:tcW w:w="358" w:type="pct"/>
            <w:vMerge/>
            <w:tcBorders>
              <w:left w:val="single" w:sz="4" w:space="0" w:color="auto"/>
              <w:right w:val="single" w:sz="4" w:space="0" w:color="auto"/>
            </w:tcBorders>
          </w:tcPr>
          <w:p w:rsidR="00237C18" w:rsidRPr="00497DE8" w:rsidRDefault="00237C18" w:rsidP="00E50FF3">
            <w:pPr>
              <w:jc w:val="center"/>
              <w:rPr>
                <w:rFonts w:ascii="Times New Roman" w:eastAsia="Calibri" w:hAnsi="Times New Roman" w:cs="Times New Roman"/>
                <w:sz w:val="24"/>
                <w:szCs w:val="24"/>
              </w:rPr>
            </w:pPr>
          </w:p>
        </w:tc>
        <w:tc>
          <w:tcPr>
            <w:tcW w:w="766"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DC</w:t>
            </w:r>
          </w:p>
        </w:tc>
        <w:tc>
          <w:tcPr>
            <w:tcW w:w="816"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1.9</w:t>
            </w:r>
          </w:p>
        </w:tc>
        <w:tc>
          <w:tcPr>
            <w:tcW w:w="671"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828.3</w:t>
            </w:r>
          </w:p>
        </w:tc>
        <w:tc>
          <w:tcPr>
            <w:tcW w:w="702"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700.1</w:t>
            </w:r>
          </w:p>
        </w:tc>
        <w:tc>
          <w:tcPr>
            <w:tcW w:w="923"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48.8</w:t>
            </w:r>
          </w:p>
        </w:tc>
        <w:tc>
          <w:tcPr>
            <w:tcW w:w="766"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1579.1</w:t>
            </w:r>
          </w:p>
        </w:tc>
      </w:tr>
      <w:tr w:rsidR="00237C18" w:rsidRPr="00497DE8" w:rsidTr="00E50FF3">
        <w:trPr>
          <w:trHeight w:val="87"/>
          <w:jc w:val="center"/>
        </w:trPr>
        <w:tc>
          <w:tcPr>
            <w:tcW w:w="358" w:type="pct"/>
            <w:vMerge/>
            <w:tcBorders>
              <w:left w:val="single" w:sz="4" w:space="0" w:color="auto"/>
              <w:right w:val="single" w:sz="4" w:space="0" w:color="auto"/>
            </w:tcBorders>
          </w:tcPr>
          <w:p w:rsidR="00237C18" w:rsidRPr="00497DE8" w:rsidRDefault="00237C18" w:rsidP="00E50FF3">
            <w:pPr>
              <w:jc w:val="center"/>
              <w:rPr>
                <w:rFonts w:ascii="Times New Roman" w:eastAsia="Calibri" w:hAnsi="Times New Roman" w:cs="Times New Roman"/>
                <w:sz w:val="24"/>
                <w:szCs w:val="24"/>
              </w:rPr>
            </w:pPr>
          </w:p>
        </w:tc>
        <w:tc>
          <w:tcPr>
            <w:tcW w:w="766"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VDC</w:t>
            </w:r>
          </w:p>
        </w:tc>
        <w:tc>
          <w:tcPr>
            <w:tcW w:w="816"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0.0</w:t>
            </w:r>
          </w:p>
        </w:tc>
        <w:tc>
          <w:tcPr>
            <w:tcW w:w="671"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6.5</w:t>
            </w:r>
          </w:p>
        </w:tc>
        <w:tc>
          <w:tcPr>
            <w:tcW w:w="702"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199.3</w:t>
            </w:r>
          </w:p>
        </w:tc>
        <w:tc>
          <w:tcPr>
            <w:tcW w:w="923"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584.0</w:t>
            </w:r>
          </w:p>
        </w:tc>
        <w:tc>
          <w:tcPr>
            <w:tcW w:w="766"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789.8</w:t>
            </w:r>
          </w:p>
        </w:tc>
      </w:tr>
      <w:tr w:rsidR="00237C18" w:rsidRPr="00497DE8" w:rsidTr="00E50FF3">
        <w:trPr>
          <w:trHeight w:val="62"/>
          <w:jc w:val="center"/>
        </w:trPr>
        <w:tc>
          <w:tcPr>
            <w:tcW w:w="358" w:type="pct"/>
            <w:vMerge/>
            <w:tcBorders>
              <w:left w:val="single" w:sz="4" w:space="0" w:color="auto"/>
              <w:bottom w:val="single" w:sz="4" w:space="0" w:color="auto"/>
              <w:right w:val="single" w:sz="4" w:space="0" w:color="auto"/>
            </w:tcBorders>
          </w:tcPr>
          <w:p w:rsidR="00237C18" w:rsidRPr="00497DE8" w:rsidRDefault="00237C18" w:rsidP="00E50FF3">
            <w:pPr>
              <w:jc w:val="center"/>
              <w:rPr>
                <w:rFonts w:ascii="Times New Roman" w:eastAsia="Calibri" w:hAnsi="Times New Roman" w:cs="Times New Roman"/>
                <w:sz w:val="24"/>
                <w:szCs w:val="24"/>
              </w:rPr>
            </w:pPr>
          </w:p>
        </w:tc>
        <w:tc>
          <w:tcPr>
            <w:tcW w:w="766"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Grand Total</w:t>
            </w:r>
          </w:p>
        </w:tc>
        <w:tc>
          <w:tcPr>
            <w:tcW w:w="816"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1629.5</w:t>
            </w:r>
          </w:p>
        </w:tc>
        <w:tc>
          <w:tcPr>
            <w:tcW w:w="671"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6480.3</w:t>
            </w:r>
          </w:p>
        </w:tc>
        <w:tc>
          <w:tcPr>
            <w:tcW w:w="702"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1106.2</w:t>
            </w:r>
          </w:p>
        </w:tc>
        <w:tc>
          <w:tcPr>
            <w:tcW w:w="923"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635.2</w:t>
            </w:r>
          </w:p>
        </w:tc>
        <w:tc>
          <w:tcPr>
            <w:tcW w:w="766" w:type="pct"/>
            <w:tcBorders>
              <w:top w:val="single" w:sz="4" w:space="0" w:color="auto"/>
              <w:left w:val="single" w:sz="4" w:space="0" w:color="auto"/>
              <w:bottom w:val="single" w:sz="4" w:space="0" w:color="auto"/>
              <w:right w:val="single" w:sz="4" w:space="0" w:color="auto"/>
            </w:tcBorders>
            <w:noWrap/>
            <w:vAlign w:val="center"/>
            <w:hideMark/>
          </w:tcPr>
          <w:p w:rsidR="00237C18" w:rsidRPr="00497DE8" w:rsidRDefault="00237C18" w:rsidP="00E50FF3">
            <w:pPr>
              <w:jc w:val="center"/>
              <w:rPr>
                <w:rFonts w:ascii="Times New Roman" w:eastAsia="Calibri" w:hAnsi="Times New Roman" w:cs="Times New Roman"/>
                <w:sz w:val="24"/>
                <w:szCs w:val="24"/>
              </w:rPr>
            </w:pPr>
            <w:r w:rsidRPr="00497DE8">
              <w:rPr>
                <w:rFonts w:ascii="Times New Roman" w:eastAsia="Calibri" w:hAnsi="Times New Roman" w:cs="Times New Roman"/>
                <w:sz w:val="24"/>
                <w:szCs w:val="24"/>
              </w:rPr>
              <w:t>9851.2</w:t>
            </w:r>
          </w:p>
        </w:tc>
      </w:tr>
      <w:tr w:rsidR="00237C18" w:rsidRPr="00497DE8" w:rsidTr="00E50FF3">
        <w:trPr>
          <w:trHeight w:val="70"/>
          <w:jc w:val="center"/>
        </w:trPr>
        <w:tc>
          <w:tcPr>
            <w:tcW w:w="5000" w:type="pct"/>
            <w:gridSpan w:val="7"/>
            <w:tcBorders>
              <w:top w:val="single" w:sz="4" w:space="0" w:color="auto"/>
            </w:tcBorders>
          </w:tcPr>
          <w:p w:rsidR="00237C18" w:rsidRPr="00497DE8" w:rsidRDefault="00237C18" w:rsidP="00E50FF3">
            <w:pPr>
              <w:rPr>
                <w:rFonts w:ascii="Times New Roman" w:eastAsia="Calibri" w:hAnsi="Times New Roman" w:cs="Times New Roman"/>
                <w:sz w:val="24"/>
                <w:szCs w:val="24"/>
              </w:rPr>
            </w:pPr>
            <w:r w:rsidRPr="00497DE8">
              <w:rPr>
                <w:rFonts w:ascii="Times New Roman" w:eastAsia="Calibri" w:hAnsi="Times New Roman" w:cs="Times New Roman"/>
                <w:sz w:val="24"/>
                <w:szCs w:val="24"/>
              </w:rPr>
              <w:t>Note: No Canopy (NC); Open Canopy (OC), Dense Canopy (DC), Very Dense Canopy (VDC)</w:t>
            </w:r>
          </w:p>
        </w:tc>
      </w:tr>
    </w:tbl>
    <w:p w:rsidR="00330FAE" w:rsidRDefault="00330FAE" w:rsidP="005519D1">
      <w:pPr>
        <w:spacing w:line="360" w:lineRule="auto"/>
        <w:ind w:firstLine="720"/>
        <w:jc w:val="both"/>
        <w:rPr>
          <w:rFonts w:ascii="Times New Roman" w:hAnsi="Times New Roman" w:cs="Times New Roman"/>
          <w:sz w:val="24"/>
          <w:szCs w:val="24"/>
        </w:rPr>
      </w:pPr>
    </w:p>
    <w:p w:rsidR="000263D4" w:rsidRPr="00E376DE" w:rsidRDefault="00A76C49" w:rsidP="00F639B0">
      <w:pPr>
        <w:pStyle w:val="Caption"/>
        <w:keepNext/>
        <w:ind w:left="720"/>
        <w:jc w:val="both"/>
        <w:rPr>
          <w:rFonts w:ascii="Times New Roman" w:hAnsi="Times New Roman" w:cs="Times New Roman"/>
          <w:i w:val="0"/>
          <w:color w:val="auto"/>
          <w:sz w:val="24"/>
          <w:szCs w:val="24"/>
        </w:rPr>
      </w:pPr>
      <w:r w:rsidRPr="00AC116E">
        <w:rPr>
          <w:rFonts w:ascii="Times New Roman" w:hAnsi="Times New Roman" w:cs="Times New Roman"/>
          <w:i w:val="0"/>
          <w:color w:val="auto"/>
          <w:sz w:val="24"/>
          <w:szCs w:val="24"/>
        </w:rPr>
        <w:t>Appendix S11</w:t>
      </w:r>
      <w:r w:rsidR="000263D4" w:rsidRPr="00AC116E">
        <w:rPr>
          <w:rFonts w:ascii="Times New Roman" w:hAnsi="Times New Roman" w:cs="Times New Roman"/>
          <w:i w:val="0"/>
          <w:color w:val="auto"/>
          <w:sz w:val="24"/>
          <w:szCs w:val="24"/>
        </w:rPr>
        <w:t>.</w:t>
      </w:r>
      <w:r w:rsidR="000263D4" w:rsidRPr="00E376DE">
        <w:rPr>
          <w:rFonts w:ascii="Times New Roman" w:hAnsi="Times New Roman" w:cs="Times New Roman"/>
          <w:i w:val="0"/>
          <w:color w:val="auto"/>
          <w:sz w:val="24"/>
          <w:szCs w:val="24"/>
        </w:rPr>
        <w:t xml:space="preserve"> Percentage covers of protected area (PA) in different potential habitats </w:t>
      </w:r>
      <w:r w:rsidR="00F639B0">
        <w:rPr>
          <w:rFonts w:ascii="Times New Roman" w:hAnsi="Times New Roman" w:cs="Times New Roman"/>
          <w:i w:val="0"/>
          <w:color w:val="auto"/>
          <w:sz w:val="24"/>
          <w:szCs w:val="24"/>
        </w:rPr>
        <w:t xml:space="preserve">  </w:t>
      </w:r>
      <w:r w:rsidR="000263D4" w:rsidRPr="00E376DE">
        <w:rPr>
          <w:rFonts w:ascii="Times New Roman" w:hAnsi="Times New Roman" w:cs="Times New Roman"/>
          <w:i w:val="0"/>
          <w:color w:val="auto"/>
          <w:sz w:val="24"/>
          <w:szCs w:val="24"/>
        </w:rPr>
        <w:t>of gibbon in the study area.</w:t>
      </w:r>
    </w:p>
    <w:tbl>
      <w:tblPr>
        <w:tblW w:w="7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1"/>
        <w:gridCol w:w="1460"/>
        <w:gridCol w:w="1860"/>
        <w:gridCol w:w="2040"/>
      </w:tblGrid>
      <w:tr w:rsidR="00330FAE" w:rsidRPr="00E376DE" w:rsidTr="00812BB5">
        <w:trPr>
          <w:trHeight w:val="674"/>
          <w:jc w:val="center"/>
        </w:trPr>
        <w:tc>
          <w:tcPr>
            <w:tcW w:w="1831" w:type="dxa"/>
            <w:tcBorders>
              <w:top w:val="single" w:sz="4" w:space="0" w:color="auto"/>
            </w:tcBorders>
            <w:shd w:val="clear" w:color="auto" w:fill="auto"/>
            <w:noWrap/>
            <w:vAlign w:val="center"/>
            <w:hideMark/>
          </w:tcPr>
          <w:p w:rsidR="00330FAE" w:rsidRPr="00E376DE" w:rsidRDefault="00330FAE" w:rsidP="00812BB5">
            <w:pPr>
              <w:spacing w:after="0" w:line="240" w:lineRule="auto"/>
              <w:rPr>
                <w:rFonts w:ascii="Times New Roman" w:eastAsia="Times New Roman" w:hAnsi="Times New Roman" w:cs="Times New Roman"/>
                <w:b/>
                <w:color w:val="000000"/>
                <w:sz w:val="24"/>
                <w:szCs w:val="24"/>
              </w:rPr>
            </w:pPr>
            <w:r w:rsidRPr="00E376DE">
              <w:rPr>
                <w:rFonts w:ascii="Times New Roman" w:eastAsia="Times New Roman" w:hAnsi="Times New Roman" w:cs="Times New Roman"/>
                <w:b/>
                <w:color w:val="000000"/>
                <w:sz w:val="24"/>
                <w:szCs w:val="24"/>
              </w:rPr>
              <w:t>Model threshold</w:t>
            </w:r>
          </w:p>
        </w:tc>
        <w:tc>
          <w:tcPr>
            <w:tcW w:w="1460" w:type="dxa"/>
            <w:tcBorders>
              <w:top w:val="single" w:sz="4" w:space="0" w:color="auto"/>
            </w:tcBorders>
            <w:shd w:val="clear" w:color="auto" w:fill="auto"/>
            <w:noWrap/>
            <w:vAlign w:val="center"/>
            <w:hideMark/>
          </w:tcPr>
          <w:p w:rsidR="00330FAE" w:rsidRPr="00E376DE" w:rsidRDefault="00330FAE" w:rsidP="00812BB5">
            <w:pPr>
              <w:spacing w:after="0" w:line="240" w:lineRule="auto"/>
              <w:jc w:val="center"/>
              <w:rPr>
                <w:rFonts w:ascii="Times New Roman" w:eastAsia="Times New Roman" w:hAnsi="Times New Roman" w:cs="Times New Roman"/>
                <w:b/>
                <w:color w:val="000000"/>
                <w:sz w:val="24"/>
                <w:szCs w:val="24"/>
              </w:rPr>
            </w:pPr>
            <w:r w:rsidRPr="00E376DE">
              <w:rPr>
                <w:rFonts w:ascii="Times New Roman" w:eastAsia="Times New Roman" w:hAnsi="Times New Roman" w:cs="Times New Roman"/>
                <w:b/>
                <w:color w:val="000000"/>
                <w:sz w:val="24"/>
                <w:szCs w:val="24"/>
              </w:rPr>
              <w:t>Total Area (km</w:t>
            </w:r>
            <w:r w:rsidRPr="00E376DE">
              <w:rPr>
                <w:rFonts w:ascii="Times New Roman" w:eastAsia="Times New Roman" w:hAnsi="Times New Roman" w:cs="Times New Roman"/>
                <w:b/>
                <w:color w:val="000000"/>
                <w:sz w:val="24"/>
                <w:szCs w:val="24"/>
                <w:vertAlign w:val="superscript"/>
              </w:rPr>
              <w:t>2</w:t>
            </w:r>
            <w:r w:rsidRPr="00E376DE">
              <w:rPr>
                <w:rFonts w:ascii="Times New Roman" w:eastAsia="Times New Roman" w:hAnsi="Times New Roman" w:cs="Times New Roman"/>
                <w:b/>
                <w:color w:val="000000"/>
                <w:sz w:val="24"/>
                <w:szCs w:val="24"/>
              </w:rPr>
              <w:t>)</w:t>
            </w:r>
          </w:p>
        </w:tc>
        <w:tc>
          <w:tcPr>
            <w:tcW w:w="1860" w:type="dxa"/>
            <w:tcBorders>
              <w:top w:val="single" w:sz="4" w:space="0" w:color="auto"/>
            </w:tcBorders>
            <w:shd w:val="clear" w:color="auto" w:fill="auto"/>
            <w:noWrap/>
            <w:vAlign w:val="center"/>
            <w:hideMark/>
          </w:tcPr>
          <w:p w:rsidR="00330FAE" w:rsidRPr="00E376DE" w:rsidRDefault="00330FAE" w:rsidP="00812BB5">
            <w:pPr>
              <w:spacing w:after="0" w:line="240" w:lineRule="auto"/>
              <w:jc w:val="center"/>
              <w:rPr>
                <w:rFonts w:ascii="Times New Roman" w:eastAsia="Times New Roman" w:hAnsi="Times New Roman" w:cs="Times New Roman"/>
                <w:b/>
                <w:color w:val="000000"/>
                <w:sz w:val="24"/>
                <w:szCs w:val="24"/>
              </w:rPr>
            </w:pPr>
            <w:r w:rsidRPr="00E376DE">
              <w:rPr>
                <w:rFonts w:ascii="Times New Roman" w:eastAsia="Times New Roman" w:hAnsi="Times New Roman" w:cs="Times New Roman"/>
                <w:b/>
                <w:color w:val="000000"/>
                <w:sz w:val="24"/>
                <w:szCs w:val="24"/>
              </w:rPr>
              <w:t>Area of PAs (km</w:t>
            </w:r>
            <w:r w:rsidRPr="00E376DE">
              <w:rPr>
                <w:rFonts w:ascii="Times New Roman" w:eastAsia="Times New Roman" w:hAnsi="Times New Roman" w:cs="Times New Roman"/>
                <w:b/>
                <w:color w:val="000000"/>
                <w:sz w:val="24"/>
                <w:szCs w:val="24"/>
                <w:vertAlign w:val="superscript"/>
              </w:rPr>
              <w:t>2</w:t>
            </w:r>
            <w:r w:rsidRPr="00E376DE">
              <w:rPr>
                <w:rFonts w:ascii="Times New Roman" w:eastAsia="Times New Roman" w:hAnsi="Times New Roman" w:cs="Times New Roman"/>
                <w:b/>
                <w:color w:val="000000"/>
                <w:sz w:val="24"/>
                <w:szCs w:val="24"/>
              </w:rPr>
              <w:t>)</w:t>
            </w:r>
          </w:p>
        </w:tc>
        <w:tc>
          <w:tcPr>
            <w:tcW w:w="2040" w:type="dxa"/>
            <w:tcBorders>
              <w:top w:val="single" w:sz="4" w:space="0" w:color="auto"/>
            </w:tcBorders>
            <w:shd w:val="clear" w:color="auto" w:fill="auto"/>
            <w:noWrap/>
            <w:vAlign w:val="center"/>
            <w:hideMark/>
          </w:tcPr>
          <w:p w:rsidR="00330FAE" w:rsidRPr="00E376DE" w:rsidRDefault="00330FAE" w:rsidP="00812BB5">
            <w:pPr>
              <w:spacing w:after="0" w:line="240" w:lineRule="auto"/>
              <w:jc w:val="center"/>
              <w:rPr>
                <w:rFonts w:ascii="Times New Roman" w:eastAsia="Times New Roman" w:hAnsi="Times New Roman" w:cs="Times New Roman"/>
                <w:b/>
                <w:color w:val="000000"/>
                <w:sz w:val="24"/>
                <w:szCs w:val="24"/>
              </w:rPr>
            </w:pPr>
            <w:r w:rsidRPr="00E376DE">
              <w:rPr>
                <w:rFonts w:ascii="Times New Roman" w:eastAsia="Times New Roman" w:hAnsi="Times New Roman" w:cs="Times New Roman"/>
                <w:b/>
                <w:color w:val="000000"/>
                <w:sz w:val="24"/>
                <w:szCs w:val="24"/>
              </w:rPr>
              <w:t>% PA cover</w:t>
            </w:r>
          </w:p>
        </w:tc>
      </w:tr>
      <w:tr w:rsidR="00330FAE" w:rsidRPr="00E376DE" w:rsidTr="00812BB5">
        <w:trPr>
          <w:trHeight w:val="101"/>
          <w:jc w:val="center"/>
        </w:trPr>
        <w:tc>
          <w:tcPr>
            <w:tcW w:w="1831" w:type="dxa"/>
            <w:shd w:val="clear" w:color="auto" w:fill="auto"/>
            <w:noWrap/>
            <w:vAlign w:val="center"/>
            <w:hideMark/>
          </w:tcPr>
          <w:p w:rsidR="00330FAE" w:rsidRPr="00E376DE" w:rsidRDefault="00330FAE" w:rsidP="00812BB5">
            <w:pPr>
              <w:spacing w:after="0" w:line="240" w:lineRule="auto"/>
              <w:rPr>
                <w:rFonts w:ascii="Times New Roman" w:eastAsia="Times New Roman" w:hAnsi="Times New Roman" w:cs="Times New Roman"/>
                <w:b/>
                <w:bCs/>
                <w:color w:val="000000"/>
                <w:sz w:val="24"/>
                <w:szCs w:val="24"/>
              </w:rPr>
            </w:pPr>
            <w:r w:rsidRPr="00E376DE">
              <w:rPr>
                <w:rFonts w:ascii="Times New Roman" w:eastAsia="Times New Roman" w:hAnsi="Times New Roman" w:cs="Times New Roman"/>
                <w:b/>
                <w:bCs/>
                <w:color w:val="000000"/>
                <w:sz w:val="24"/>
                <w:szCs w:val="24"/>
              </w:rPr>
              <w:t>High Potential</w:t>
            </w:r>
          </w:p>
        </w:tc>
        <w:tc>
          <w:tcPr>
            <w:tcW w:w="1460" w:type="dxa"/>
            <w:shd w:val="clear" w:color="auto" w:fill="auto"/>
            <w:noWrap/>
            <w:vAlign w:val="center"/>
            <w:hideMark/>
          </w:tcPr>
          <w:p w:rsidR="00330FAE" w:rsidRPr="00E376DE" w:rsidRDefault="00330FAE" w:rsidP="00812BB5">
            <w:pPr>
              <w:spacing w:line="240" w:lineRule="auto"/>
              <w:jc w:val="center"/>
              <w:rPr>
                <w:rFonts w:ascii="Times New Roman" w:hAnsi="Times New Roman" w:cs="Times New Roman"/>
                <w:color w:val="000000"/>
                <w:sz w:val="24"/>
                <w:szCs w:val="24"/>
              </w:rPr>
            </w:pPr>
            <w:r w:rsidRPr="00E376DE">
              <w:rPr>
                <w:rFonts w:ascii="Times New Roman" w:hAnsi="Times New Roman" w:cs="Times New Roman"/>
                <w:color w:val="000000"/>
                <w:sz w:val="24"/>
                <w:szCs w:val="24"/>
              </w:rPr>
              <w:t>6009.1</w:t>
            </w:r>
          </w:p>
        </w:tc>
        <w:tc>
          <w:tcPr>
            <w:tcW w:w="1860" w:type="dxa"/>
            <w:shd w:val="clear" w:color="auto" w:fill="auto"/>
            <w:noWrap/>
            <w:vAlign w:val="center"/>
            <w:hideMark/>
          </w:tcPr>
          <w:p w:rsidR="00330FAE" w:rsidRPr="00E376DE" w:rsidRDefault="00330FAE" w:rsidP="00812BB5">
            <w:pPr>
              <w:spacing w:line="240" w:lineRule="auto"/>
              <w:jc w:val="center"/>
              <w:rPr>
                <w:rFonts w:ascii="Times New Roman" w:hAnsi="Times New Roman" w:cs="Times New Roman"/>
                <w:color w:val="000000"/>
                <w:sz w:val="24"/>
                <w:szCs w:val="24"/>
              </w:rPr>
            </w:pPr>
            <w:r w:rsidRPr="00E376DE">
              <w:rPr>
                <w:rFonts w:ascii="Times New Roman" w:hAnsi="Times New Roman" w:cs="Times New Roman"/>
                <w:color w:val="000000"/>
                <w:sz w:val="24"/>
                <w:szCs w:val="24"/>
              </w:rPr>
              <w:t>1065.27</w:t>
            </w:r>
          </w:p>
        </w:tc>
        <w:tc>
          <w:tcPr>
            <w:tcW w:w="2040" w:type="dxa"/>
            <w:shd w:val="clear" w:color="auto" w:fill="auto"/>
            <w:noWrap/>
            <w:vAlign w:val="center"/>
            <w:hideMark/>
          </w:tcPr>
          <w:p w:rsidR="00330FAE" w:rsidRPr="00E376DE" w:rsidRDefault="00330FAE" w:rsidP="00812BB5">
            <w:pPr>
              <w:spacing w:line="240" w:lineRule="auto"/>
              <w:jc w:val="center"/>
              <w:rPr>
                <w:rFonts w:ascii="Times New Roman" w:hAnsi="Times New Roman" w:cs="Times New Roman"/>
                <w:color w:val="000000"/>
                <w:sz w:val="24"/>
                <w:szCs w:val="24"/>
              </w:rPr>
            </w:pPr>
            <w:r w:rsidRPr="00E376DE">
              <w:rPr>
                <w:rFonts w:ascii="Times New Roman" w:hAnsi="Times New Roman" w:cs="Times New Roman"/>
                <w:color w:val="000000"/>
                <w:sz w:val="24"/>
                <w:szCs w:val="24"/>
              </w:rPr>
              <w:t>17.73</w:t>
            </w:r>
          </w:p>
        </w:tc>
      </w:tr>
      <w:tr w:rsidR="00330FAE" w:rsidRPr="00E376DE" w:rsidTr="00812BB5">
        <w:trPr>
          <w:trHeight w:val="321"/>
          <w:jc w:val="center"/>
        </w:trPr>
        <w:tc>
          <w:tcPr>
            <w:tcW w:w="1831" w:type="dxa"/>
            <w:shd w:val="clear" w:color="auto" w:fill="auto"/>
            <w:noWrap/>
            <w:vAlign w:val="center"/>
            <w:hideMark/>
          </w:tcPr>
          <w:p w:rsidR="00330FAE" w:rsidRPr="00E376DE" w:rsidRDefault="00330FAE" w:rsidP="00812BB5">
            <w:pPr>
              <w:spacing w:after="0" w:line="240" w:lineRule="auto"/>
              <w:rPr>
                <w:rFonts w:ascii="Times New Roman" w:eastAsia="Times New Roman" w:hAnsi="Times New Roman" w:cs="Times New Roman"/>
                <w:b/>
                <w:bCs/>
                <w:color w:val="000000"/>
                <w:sz w:val="24"/>
                <w:szCs w:val="24"/>
              </w:rPr>
            </w:pPr>
            <w:r w:rsidRPr="00E376DE">
              <w:rPr>
                <w:rFonts w:ascii="Times New Roman" w:eastAsia="Times New Roman" w:hAnsi="Times New Roman" w:cs="Times New Roman"/>
                <w:b/>
                <w:bCs/>
                <w:color w:val="000000"/>
                <w:sz w:val="24"/>
                <w:szCs w:val="24"/>
              </w:rPr>
              <w:t>Moderate Potential</w:t>
            </w:r>
          </w:p>
        </w:tc>
        <w:tc>
          <w:tcPr>
            <w:tcW w:w="1460" w:type="dxa"/>
            <w:shd w:val="clear" w:color="auto" w:fill="auto"/>
            <w:noWrap/>
            <w:vAlign w:val="center"/>
            <w:hideMark/>
          </w:tcPr>
          <w:p w:rsidR="00330FAE" w:rsidRPr="00E376DE" w:rsidRDefault="00330FAE" w:rsidP="00812BB5">
            <w:pPr>
              <w:spacing w:line="240" w:lineRule="auto"/>
              <w:jc w:val="center"/>
              <w:rPr>
                <w:rFonts w:ascii="Times New Roman" w:hAnsi="Times New Roman" w:cs="Times New Roman"/>
                <w:color w:val="000000"/>
                <w:sz w:val="24"/>
                <w:szCs w:val="24"/>
              </w:rPr>
            </w:pPr>
            <w:r w:rsidRPr="00E376DE">
              <w:rPr>
                <w:rFonts w:ascii="Times New Roman" w:hAnsi="Times New Roman" w:cs="Times New Roman"/>
                <w:color w:val="000000"/>
                <w:sz w:val="24"/>
                <w:szCs w:val="24"/>
              </w:rPr>
              <w:t>1949.3</w:t>
            </w:r>
          </w:p>
        </w:tc>
        <w:tc>
          <w:tcPr>
            <w:tcW w:w="1860" w:type="dxa"/>
            <w:shd w:val="clear" w:color="auto" w:fill="auto"/>
            <w:noWrap/>
            <w:vAlign w:val="center"/>
            <w:hideMark/>
          </w:tcPr>
          <w:p w:rsidR="00330FAE" w:rsidRPr="00E376DE" w:rsidRDefault="00330FAE" w:rsidP="00812BB5">
            <w:pPr>
              <w:spacing w:line="240" w:lineRule="auto"/>
              <w:jc w:val="center"/>
              <w:rPr>
                <w:rFonts w:ascii="Times New Roman" w:hAnsi="Times New Roman" w:cs="Times New Roman"/>
                <w:color w:val="000000"/>
                <w:sz w:val="24"/>
                <w:szCs w:val="24"/>
              </w:rPr>
            </w:pPr>
            <w:r w:rsidRPr="00E376DE">
              <w:rPr>
                <w:rFonts w:ascii="Times New Roman" w:hAnsi="Times New Roman" w:cs="Times New Roman"/>
                <w:color w:val="000000"/>
                <w:sz w:val="24"/>
                <w:szCs w:val="24"/>
              </w:rPr>
              <w:t>536.27</w:t>
            </w:r>
          </w:p>
        </w:tc>
        <w:tc>
          <w:tcPr>
            <w:tcW w:w="2040" w:type="dxa"/>
            <w:shd w:val="clear" w:color="auto" w:fill="auto"/>
            <w:noWrap/>
            <w:vAlign w:val="center"/>
            <w:hideMark/>
          </w:tcPr>
          <w:p w:rsidR="00330FAE" w:rsidRPr="00E376DE" w:rsidRDefault="00330FAE" w:rsidP="00812BB5">
            <w:pPr>
              <w:spacing w:line="240" w:lineRule="auto"/>
              <w:jc w:val="center"/>
              <w:rPr>
                <w:rFonts w:ascii="Times New Roman" w:hAnsi="Times New Roman" w:cs="Times New Roman"/>
                <w:color w:val="000000"/>
                <w:sz w:val="24"/>
                <w:szCs w:val="24"/>
              </w:rPr>
            </w:pPr>
            <w:r w:rsidRPr="00E376DE">
              <w:rPr>
                <w:rFonts w:ascii="Times New Roman" w:hAnsi="Times New Roman" w:cs="Times New Roman"/>
                <w:color w:val="000000"/>
                <w:sz w:val="24"/>
                <w:szCs w:val="24"/>
              </w:rPr>
              <w:t>27.51</w:t>
            </w:r>
          </w:p>
        </w:tc>
      </w:tr>
      <w:tr w:rsidR="00330FAE" w:rsidRPr="00E376DE" w:rsidTr="00812BB5">
        <w:trPr>
          <w:trHeight w:val="300"/>
          <w:jc w:val="center"/>
        </w:trPr>
        <w:tc>
          <w:tcPr>
            <w:tcW w:w="1831" w:type="dxa"/>
            <w:shd w:val="clear" w:color="auto" w:fill="auto"/>
            <w:noWrap/>
            <w:vAlign w:val="center"/>
            <w:hideMark/>
          </w:tcPr>
          <w:p w:rsidR="00330FAE" w:rsidRPr="00E376DE" w:rsidRDefault="00330FAE" w:rsidP="00812BB5">
            <w:pPr>
              <w:spacing w:after="0" w:line="240" w:lineRule="auto"/>
              <w:rPr>
                <w:rFonts w:ascii="Times New Roman" w:eastAsia="Times New Roman" w:hAnsi="Times New Roman" w:cs="Times New Roman"/>
                <w:b/>
                <w:bCs/>
                <w:color w:val="000000"/>
                <w:sz w:val="24"/>
                <w:szCs w:val="24"/>
              </w:rPr>
            </w:pPr>
            <w:r w:rsidRPr="00E376DE">
              <w:rPr>
                <w:rFonts w:ascii="Times New Roman" w:eastAsia="Times New Roman" w:hAnsi="Times New Roman" w:cs="Times New Roman"/>
                <w:b/>
                <w:bCs/>
                <w:color w:val="000000"/>
                <w:sz w:val="24"/>
                <w:szCs w:val="24"/>
              </w:rPr>
              <w:t>Low Potential</w:t>
            </w:r>
          </w:p>
        </w:tc>
        <w:tc>
          <w:tcPr>
            <w:tcW w:w="1460" w:type="dxa"/>
            <w:shd w:val="clear" w:color="auto" w:fill="auto"/>
            <w:noWrap/>
            <w:vAlign w:val="center"/>
            <w:hideMark/>
          </w:tcPr>
          <w:p w:rsidR="00330FAE" w:rsidRPr="00E376DE" w:rsidRDefault="00330FAE" w:rsidP="00812BB5">
            <w:pPr>
              <w:spacing w:line="240" w:lineRule="auto"/>
              <w:jc w:val="center"/>
              <w:rPr>
                <w:rFonts w:ascii="Times New Roman" w:hAnsi="Times New Roman" w:cs="Times New Roman"/>
                <w:color w:val="000000"/>
                <w:sz w:val="24"/>
                <w:szCs w:val="24"/>
              </w:rPr>
            </w:pPr>
            <w:r w:rsidRPr="00E376DE">
              <w:rPr>
                <w:rFonts w:ascii="Times New Roman" w:hAnsi="Times New Roman" w:cs="Times New Roman"/>
                <w:color w:val="000000"/>
                <w:sz w:val="24"/>
                <w:szCs w:val="24"/>
              </w:rPr>
              <w:t>1892.7</w:t>
            </w:r>
          </w:p>
        </w:tc>
        <w:tc>
          <w:tcPr>
            <w:tcW w:w="1860" w:type="dxa"/>
            <w:shd w:val="clear" w:color="auto" w:fill="auto"/>
            <w:noWrap/>
            <w:vAlign w:val="center"/>
            <w:hideMark/>
          </w:tcPr>
          <w:p w:rsidR="00330FAE" w:rsidRPr="00E376DE" w:rsidRDefault="00330FAE" w:rsidP="00812BB5">
            <w:pPr>
              <w:spacing w:line="240" w:lineRule="auto"/>
              <w:jc w:val="center"/>
              <w:rPr>
                <w:rFonts w:ascii="Times New Roman" w:hAnsi="Times New Roman" w:cs="Times New Roman"/>
                <w:color w:val="000000"/>
                <w:sz w:val="24"/>
                <w:szCs w:val="24"/>
              </w:rPr>
            </w:pPr>
            <w:r w:rsidRPr="00E376DE">
              <w:rPr>
                <w:rFonts w:ascii="Times New Roman" w:hAnsi="Times New Roman" w:cs="Times New Roman"/>
                <w:color w:val="000000"/>
                <w:sz w:val="24"/>
                <w:szCs w:val="24"/>
              </w:rPr>
              <w:t>449.29</w:t>
            </w:r>
          </w:p>
        </w:tc>
        <w:tc>
          <w:tcPr>
            <w:tcW w:w="2040" w:type="dxa"/>
            <w:shd w:val="clear" w:color="auto" w:fill="auto"/>
            <w:noWrap/>
            <w:vAlign w:val="center"/>
            <w:hideMark/>
          </w:tcPr>
          <w:p w:rsidR="00330FAE" w:rsidRPr="00E376DE" w:rsidRDefault="00330FAE" w:rsidP="00812BB5">
            <w:pPr>
              <w:spacing w:line="240" w:lineRule="auto"/>
              <w:jc w:val="center"/>
              <w:rPr>
                <w:rFonts w:ascii="Times New Roman" w:hAnsi="Times New Roman" w:cs="Times New Roman"/>
                <w:color w:val="000000"/>
                <w:sz w:val="24"/>
                <w:szCs w:val="24"/>
              </w:rPr>
            </w:pPr>
            <w:r w:rsidRPr="00E376DE">
              <w:rPr>
                <w:rFonts w:ascii="Times New Roman" w:hAnsi="Times New Roman" w:cs="Times New Roman"/>
                <w:color w:val="000000"/>
                <w:sz w:val="24"/>
                <w:szCs w:val="24"/>
              </w:rPr>
              <w:t>23.74</w:t>
            </w:r>
          </w:p>
        </w:tc>
      </w:tr>
      <w:tr w:rsidR="00330FAE" w:rsidRPr="00E376DE" w:rsidTr="00812BB5">
        <w:trPr>
          <w:trHeight w:val="123"/>
          <w:jc w:val="center"/>
        </w:trPr>
        <w:tc>
          <w:tcPr>
            <w:tcW w:w="1831" w:type="dxa"/>
            <w:shd w:val="clear" w:color="auto" w:fill="auto"/>
            <w:noWrap/>
            <w:vAlign w:val="center"/>
            <w:hideMark/>
          </w:tcPr>
          <w:p w:rsidR="00330FAE" w:rsidRPr="00E376DE" w:rsidRDefault="00330FAE" w:rsidP="00812BB5">
            <w:pPr>
              <w:spacing w:after="0" w:line="240" w:lineRule="auto"/>
              <w:rPr>
                <w:rFonts w:ascii="Times New Roman" w:eastAsia="Times New Roman" w:hAnsi="Times New Roman" w:cs="Times New Roman"/>
                <w:b/>
                <w:bCs/>
                <w:color w:val="000000"/>
                <w:sz w:val="24"/>
                <w:szCs w:val="24"/>
              </w:rPr>
            </w:pPr>
            <w:r w:rsidRPr="00E376DE">
              <w:rPr>
                <w:rFonts w:ascii="Times New Roman" w:eastAsia="Times New Roman" w:hAnsi="Times New Roman" w:cs="Times New Roman"/>
                <w:b/>
                <w:bCs/>
                <w:color w:val="000000"/>
                <w:sz w:val="24"/>
                <w:szCs w:val="24"/>
              </w:rPr>
              <w:t>Total</w:t>
            </w:r>
          </w:p>
        </w:tc>
        <w:tc>
          <w:tcPr>
            <w:tcW w:w="1460" w:type="dxa"/>
            <w:shd w:val="clear" w:color="auto" w:fill="auto"/>
            <w:noWrap/>
            <w:vAlign w:val="center"/>
            <w:hideMark/>
          </w:tcPr>
          <w:p w:rsidR="00330FAE" w:rsidRPr="00E376DE" w:rsidRDefault="00330FAE" w:rsidP="00812BB5">
            <w:pPr>
              <w:spacing w:line="240" w:lineRule="auto"/>
              <w:jc w:val="center"/>
              <w:rPr>
                <w:rFonts w:ascii="Times New Roman" w:hAnsi="Times New Roman" w:cs="Times New Roman"/>
                <w:color w:val="000000"/>
                <w:sz w:val="24"/>
                <w:szCs w:val="24"/>
              </w:rPr>
            </w:pPr>
            <w:r w:rsidRPr="00E376DE">
              <w:rPr>
                <w:rFonts w:ascii="Times New Roman" w:hAnsi="Times New Roman" w:cs="Times New Roman"/>
                <w:color w:val="000000"/>
                <w:sz w:val="24"/>
                <w:szCs w:val="24"/>
              </w:rPr>
              <w:t>9851.2</w:t>
            </w:r>
          </w:p>
        </w:tc>
        <w:tc>
          <w:tcPr>
            <w:tcW w:w="1860" w:type="dxa"/>
            <w:shd w:val="clear" w:color="auto" w:fill="auto"/>
            <w:noWrap/>
            <w:vAlign w:val="center"/>
            <w:hideMark/>
          </w:tcPr>
          <w:p w:rsidR="00330FAE" w:rsidRPr="00E376DE" w:rsidRDefault="00330FAE" w:rsidP="00812BB5">
            <w:pPr>
              <w:spacing w:line="240" w:lineRule="auto"/>
              <w:jc w:val="center"/>
              <w:rPr>
                <w:rFonts w:ascii="Times New Roman" w:hAnsi="Times New Roman" w:cs="Times New Roman"/>
                <w:color w:val="000000"/>
                <w:sz w:val="24"/>
                <w:szCs w:val="24"/>
              </w:rPr>
            </w:pPr>
            <w:r w:rsidRPr="00E376DE">
              <w:rPr>
                <w:rFonts w:ascii="Times New Roman" w:hAnsi="Times New Roman" w:cs="Times New Roman"/>
                <w:color w:val="000000"/>
                <w:sz w:val="24"/>
                <w:szCs w:val="24"/>
              </w:rPr>
              <w:t>2050.83</w:t>
            </w:r>
          </w:p>
        </w:tc>
        <w:tc>
          <w:tcPr>
            <w:tcW w:w="2040" w:type="dxa"/>
            <w:shd w:val="clear" w:color="auto" w:fill="auto"/>
            <w:noWrap/>
            <w:vAlign w:val="center"/>
            <w:hideMark/>
          </w:tcPr>
          <w:p w:rsidR="00330FAE" w:rsidRPr="00E376DE" w:rsidRDefault="00330FAE" w:rsidP="00812BB5">
            <w:pPr>
              <w:spacing w:line="240" w:lineRule="auto"/>
              <w:jc w:val="center"/>
              <w:rPr>
                <w:rFonts w:ascii="Times New Roman" w:hAnsi="Times New Roman" w:cs="Times New Roman"/>
                <w:color w:val="000000"/>
                <w:sz w:val="24"/>
                <w:szCs w:val="24"/>
              </w:rPr>
            </w:pPr>
            <w:r w:rsidRPr="00E376DE">
              <w:rPr>
                <w:rFonts w:ascii="Times New Roman" w:hAnsi="Times New Roman" w:cs="Times New Roman"/>
                <w:color w:val="000000"/>
                <w:sz w:val="24"/>
                <w:szCs w:val="24"/>
              </w:rPr>
              <w:t>20.82</w:t>
            </w:r>
          </w:p>
        </w:tc>
      </w:tr>
    </w:tbl>
    <w:p w:rsidR="005519D1" w:rsidRPr="00E376DE" w:rsidRDefault="005519D1" w:rsidP="005519D1">
      <w:pPr>
        <w:spacing w:line="360" w:lineRule="auto"/>
        <w:ind w:firstLine="720"/>
        <w:jc w:val="both"/>
        <w:rPr>
          <w:rFonts w:ascii="Times New Roman" w:hAnsi="Times New Roman" w:cs="Times New Roman"/>
          <w:sz w:val="24"/>
          <w:szCs w:val="24"/>
        </w:rPr>
      </w:pPr>
    </w:p>
    <w:p w:rsidR="00237C18" w:rsidRDefault="00237C18" w:rsidP="005519D1">
      <w:pPr>
        <w:spacing w:line="360" w:lineRule="auto"/>
        <w:ind w:firstLine="720"/>
        <w:jc w:val="both"/>
        <w:rPr>
          <w:rFonts w:ascii="Times New Roman" w:hAnsi="Times New Roman" w:cs="Times New Roman"/>
          <w:sz w:val="24"/>
          <w:szCs w:val="24"/>
        </w:rPr>
        <w:sectPr w:rsidR="00237C18" w:rsidSect="00773D92">
          <w:pgSz w:w="11906" w:h="16838"/>
          <w:pgMar w:top="1440" w:right="1440" w:bottom="1440" w:left="1440" w:header="706" w:footer="706" w:gutter="0"/>
          <w:cols w:space="708"/>
          <w:docGrid w:linePitch="360"/>
        </w:sectPr>
      </w:pPr>
    </w:p>
    <w:p w:rsidR="005519D1" w:rsidRPr="00E376DE" w:rsidRDefault="005519D1" w:rsidP="005519D1">
      <w:pPr>
        <w:jc w:val="both"/>
        <w:rPr>
          <w:rFonts w:ascii="Times New Roman" w:hAnsi="Times New Roman" w:cs="Times New Roman"/>
          <w:color w:val="FF0000"/>
          <w:sz w:val="24"/>
          <w:szCs w:val="24"/>
        </w:rPr>
      </w:pPr>
    </w:p>
    <w:p w:rsidR="00665C3F" w:rsidRDefault="00665C3F" w:rsidP="00665C3F">
      <w:pPr>
        <w:pStyle w:val="Caption"/>
        <w:keepNext/>
        <w:ind w:left="1440" w:firstLine="720"/>
        <w:jc w:val="both"/>
        <w:rPr>
          <w:rFonts w:ascii="Times New Roman" w:hAnsi="Times New Roman" w:cs="Times New Roman"/>
          <w:i w:val="0"/>
          <w:color w:val="auto"/>
          <w:sz w:val="24"/>
        </w:rPr>
      </w:pPr>
      <w:r w:rsidRPr="00665C3F">
        <w:rPr>
          <w:rFonts w:ascii="Times New Roman" w:hAnsi="Times New Roman" w:cs="Times New Roman"/>
          <w:i w:val="0"/>
          <w:color w:val="auto"/>
          <w:sz w:val="24"/>
        </w:rPr>
        <w:t xml:space="preserve">Appendix S12. Canopy area statistics in protected and non protected zones of the study area and its </w:t>
      </w:r>
    </w:p>
    <w:p w:rsidR="00665C3F" w:rsidRPr="00665C3F" w:rsidRDefault="00665C3F" w:rsidP="00665C3F">
      <w:pPr>
        <w:pStyle w:val="Caption"/>
        <w:keepNext/>
        <w:ind w:left="1440" w:firstLine="720"/>
        <w:jc w:val="both"/>
        <w:rPr>
          <w:rFonts w:ascii="Times New Roman" w:hAnsi="Times New Roman" w:cs="Times New Roman"/>
          <w:i w:val="0"/>
          <w:color w:val="auto"/>
          <w:sz w:val="24"/>
        </w:rPr>
      </w:pPr>
      <w:r w:rsidRPr="00665C3F">
        <w:rPr>
          <w:rFonts w:ascii="Times New Roman" w:hAnsi="Times New Roman" w:cs="Times New Roman"/>
          <w:i w:val="0"/>
          <w:color w:val="auto"/>
          <w:sz w:val="24"/>
        </w:rPr>
        <w:t>respective percentage out of different canopy category</w:t>
      </w:r>
    </w:p>
    <w:tbl>
      <w:tblPr>
        <w:tblW w:w="10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1286"/>
        <w:gridCol w:w="1062"/>
        <w:gridCol w:w="1017"/>
        <w:gridCol w:w="1081"/>
        <w:gridCol w:w="1017"/>
        <w:gridCol w:w="1017"/>
        <w:gridCol w:w="1017"/>
        <w:gridCol w:w="1017"/>
      </w:tblGrid>
      <w:tr w:rsidR="00330FAE" w:rsidRPr="00E376DE" w:rsidTr="00713F5E">
        <w:trPr>
          <w:trHeight w:val="413"/>
          <w:jc w:val="center"/>
        </w:trPr>
        <w:tc>
          <w:tcPr>
            <w:tcW w:w="1780" w:type="dxa"/>
            <w:vMerge w:val="restart"/>
            <w:tcBorders>
              <w:top w:val="single" w:sz="4" w:space="0" w:color="auto"/>
            </w:tcBorders>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b/>
                <w:bCs/>
                <w:color w:val="000000"/>
                <w:sz w:val="24"/>
                <w:szCs w:val="24"/>
              </w:rPr>
            </w:pPr>
            <w:r w:rsidRPr="00E376DE">
              <w:rPr>
                <w:rFonts w:ascii="Times New Roman" w:eastAsia="Times New Roman" w:hAnsi="Times New Roman" w:cs="Times New Roman"/>
                <w:b/>
                <w:bCs/>
                <w:color w:val="000000"/>
                <w:sz w:val="24"/>
                <w:szCs w:val="24"/>
              </w:rPr>
              <w:t>Year</w:t>
            </w:r>
          </w:p>
        </w:tc>
        <w:tc>
          <w:tcPr>
            <w:tcW w:w="4446" w:type="dxa"/>
            <w:gridSpan w:val="4"/>
            <w:tcBorders>
              <w:top w:val="single" w:sz="4" w:space="0" w:color="auto"/>
            </w:tcBorders>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b/>
                <w:bCs/>
                <w:color w:val="000000"/>
                <w:sz w:val="24"/>
                <w:szCs w:val="24"/>
              </w:rPr>
            </w:pPr>
            <w:r w:rsidRPr="00E376DE">
              <w:rPr>
                <w:rFonts w:ascii="Times New Roman" w:eastAsia="Times New Roman" w:hAnsi="Times New Roman" w:cs="Times New Roman"/>
                <w:b/>
                <w:bCs/>
                <w:color w:val="000000"/>
                <w:sz w:val="24"/>
                <w:szCs w:val="24"/>
              </w:rPr>
              <w:t>Protected</w:t>
            </w:r>
          </w:p>
        </w:tc>
        <w:tc>
          <w:tcPr>
            <w:tcW w:w="4068" w:type="dxa"/>
            <w:gridSpan w:val="4"/>
            <w:tcBorders>
              <w:top w:val="single" w:sz="4" w:space="0" w:color="auto"/>
            </w:tcBorders>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b/>
                <w:bCs/>
                <w:color w:val="000000"/>
                <w:sz w:val="24"/>
                <w:szCs w:val="24"/>
              </w:rPr>
            </w:pPr>
            <w:r w:rsidRPr="00E376DE">
              <w:rPr>
                <w:rFonts w:ascii="Times New Roman" w:eastAsia="Times New Roman" w:hAnsi="Times New Roman" w:cs="Times New Roman"/>
                <w:b/>
                <w:bCs/>
                <w:color w:val="000000"/>
                <w:sz w:val="24"/>
                <w:szCs w:val="24"/>
              </w:rPr>
              <w:t>Non protected</w:t>
            </w:r>
          </w:p>
        </w:tc>
      </w:tr>
      <w:tr w:rsidR="00330FAE" w:rsidRPr="00E376DE" w:rsidTr="00713F5E">
        <w:trPr>
          <w:trHeight w:val="998"/>
          <w:jc w:val="center"/>
        </w:trPr>
        <w:tc>
          <w:tcPr>
            <w:tcW w:w="1780" w:type="dxa"/>
            <w:vMerge/>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b/>
                <w:bCs/>
                <w:color w:val="000000"/>
                <w:sz w:val="24"/>
                <w:szCs w:val="24"/>
              </w:rPr>
            </w:pPr>
          </w:p>
        </w:tc>
        <w:tc>
          <w:tcPr>
            <w:tcW w:w="1286"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b/>
                <w:bCs/>
                <w:color w:val="000000"/>
                <w:sz w:val="24"/>
                <w:szCs w:val="24"/>
              </w:rPr>
            </w:pPr>
            <w:r w:rsidRPr="00E376DE">
              <w:rPr>
                <w:rFonts w:ascii="Times New Roman" w:eastAsia="Times New Roman" w:hAnsi="Times New Roman" w:cs="Times New Roman"/>
                <w:b/>
                <w:bCs/>
                <w:color w:val="000000"/>
                <w:sz w:val="24"/>
                <w:szCs w:val="24"/>
              </w:rPr>
              <w:t>No Canopy</w:t>
            </w:r>
          </w:p>
        </w:tc>
        <w:tc>
          <w:tcPr>
            <w:tcW w:w="1062"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b/>
                <w:bCs/>
                <w:color w:val="000000"/>
                <w:sz w:val="24"/>
                <w:szCs w:val="24"/>
              </w:rPr>
            </w:pPr>
            <w:r w:rsidRPr="00E376DE">
              <w:rPr>
                <w:rFonts w:ascii="Times New Roman" w:eastAsia="Times New Roman" w:hAnsi="Times New Roman" w:cs="Times New Roman"/>
                <w:b/>
                <w:bCs/>
                <w:color w:val="000000"/>
                <w:sz w:val="24"/>
                <w:szCs w:val="24"/>
              </w:rPr>
              <w:t>Open Canopy</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b/>
                <w:bCs/>
                <w:color w:val="000000"/>
                <w:sz w:val="24"/>
                <w:szCs w:val="24"/>
              </w:rPr>
            </w:pPr>
            <w:r w:rsidRPr="00E376DE">
              <w:rPr>
                <w:rFonts w:ascii="Times New Roman" w:eastAsia="Times New Roman" w:hAnsi="Times New Roman" w:cs="Times New Roman"/>
                <w:b/>
                <w:bCs/>
                <w:color w:val="000000"/>
                <w:sz w:val="24"/>
                <w:szCs w:val="24"/>
              </w:rPr>
              <w:t>Dense Canopy</w:t>
            </w:r>
          </w:p>
        </w:tc>
        <w:tc>
          <w:tcPr>
            <w:tcW w:w="1081"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b/>
                <w:bCs/>
                <w:color w:val="000000"/>
                <w:sz w:val="24"/>
                <w:szCs w:val="24"/>
              </w:rPr>
            </w:pPr>
            <w:r w:rsidRPr="00E376DE">
              <w:rPr>
                <w:rFonts w:ascii="Times New Roman" w:eastAsia="Times New Roman" w:hAnsi="Times New Roman" w:cs="Times New Roman"/>
                <w:b/>
                <w:bCs/>
                <w:color w:val="000000"/>
                <w:sz w:val="24"/>
                <w:szCs w:val="24"/>
              </w:rPr>
              <w:t>Very Dense Canopy</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b/>
                <w:bCs/>
                <w:color w:val="000000"/>
                <w:sz w:val="24"/>
                <w:szCs w:val="24"/>
              </w:rPr>
            </w:pPr>
            <w:r w:rsidRPr="00E376DE">
              <w:rPr>
                <w:rFonts w:ascii="Times New Roman" w:eastAsia="Times New Roman" w:hAnsi="Times New Roman" w:cs="Times New Roman"/>
                <w:b/>
                <w:bCs/>
                <w:color w:val="000000"/>
                <w:sz w:val="24"/>
                <w:szCs w:val="24"/>
              </w:rPr>
              <w:t>No Canopy</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b/>
                <w:bCs/>
                <w:color w:val="000000"/>
                <w:sz w:val="24"/>
                <w:szCs w:val="24"/>
              </w:rPr>
            </w:pPr>
            <w:r w:rsidRPr="00E376DE">
              <w:rPr>
                <w:rFonts w:ascii="Times New Roman" w:eastAsia="Times New Roman" w:hAnsi="Times New Roman" w:cs="Times New Roman"/>
                <w:b/>
                <w:bCs/>
                <w:color w:val="000000"/>
                <w:sz w:val="24"/>
                <w:szCs w:val="24"/>
              </w:rPr>
              <w:t>Open Canopy</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b/>
                <w:bCs/>
                <w:color w:val="000000"/>
                <w:sz w:val="24"/>
                <w:szCs w:val="24"/>
              </w:rPr>
            </w:pPr>
            <w:r w:rsidRPr="00E376DE">
              <w:rPr>
                <w:rFonts w:ascii="Times New Roman" w:eastAsia="Times New Roman" w:hAnsi="Times New Roman" w:cs="Times New Roman"/>
                <w:b/>
                <w:bCs/>
                <w:color w:val="000000"/>
                <w:sz w:val="24"/>
                <w:szCs w:val="24"/>
              </w:rPr>
              <w:t>Dense Canopy</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b/>
                <w:bCs/>
                <w:color w:val="000000"/>
                <w:sz w:val="24"/>
                <w:szCs w:val="24"/>
              </w:rPr>
            </w:pPr>
            <w:r w:rsidRPr="00E376DE">
              <w:rPr>
                <w:rFonts w:ascii="Times New Roman" w:eastAsia="Times New Roman" w:hAnsi="Times New Roman" w:cs="Times New Roman"/>
                <w:b/>
                <w:bCs/>
                <w:color w:val="000000"/>
                <w:sz w:val="24"/>
                <w:szCs w:val="24"/>
              </w:rPr>
              <w:t>Very Dense Canopy</w:t>
            </w:r>
          </w:p>
        </w:tc>
      </w:tr>
      <w:tr w:rsidR="00330FAE" w:rsidRPr="00E376DE" w:rsidTr="00713F5E">
        <w:trPr>
          <w:trHeight w:val="422"/>
          <w:jc w:val="center"/>
        </w:trPr>
        <w:tc>
          <w:tcPr>
            <w:tcW w:w="10294" w:type="dxa"/>
            <w:gridSpan w:val="9"/>
            <w:shd w:val="clear" w:color="auto" w:fill="auto"/>
            <w:noWrap/>
            <w:vAlign w:val="center"/>
            <w:hideMark/>
          </w:tcPr>
          <w:p w:rsidR="00330FAE" w:rsidRPr="00E376DE" w:rsidRDefault="00330FAE" w:rsidP="00713F5E">
            <w:pPr>
              <w:spacing w:after="0" w:line="240" w:lineRule="auto"/>
              <w:rPr>
                <w:rFonts w:ascii="Times New Roman" w:eastAsia="Times New Roman" w:hAnsi="Times New Roman" w:cs="Times New Roman"/>
                <w:b/>
                <w:bCs/>
                <w:color w:val="000000"/>
                <w:sz w:val="24"/>
                <w:szCs w:val="24"/>
              </w:rPr>
            </w:pPr>
            <w:r w:rsidRPr="00E376DE">
              <w:rPr>
                <w:rFonts w:ascii="Times New Roman" w:eastAsia="Times New Roman" w:hAnsi="Times New Roman" w:cs="Times New Roman"/>
                <w:b/>
                <w:bCs/>
                <w:color w:val="000000"/>
                <w:sz w:val="24"/>
                <w:szCs w:val="24"/>
              </w:rPr>
              <w:t xml:space="preserve"> Area (km</w:t>
            </w:r>
            <w:r w:rsidRPr="00E376DE">
              <w:rPr>
                <w:rFonts w:ascii="Times New Roman" w:eastAsia="Times New Roman" w:hAnsi="Times New Roman" w:cs="Times New Roman"/>
                <w:b/>
                <w:bCs/>
                <w:color w:val="000000"/>
                <w:sz w:val="24"/>
                <w:szCs w:val="24"/>
                <w:vertAlign w:val="superscript"/>
              </w:rPr>
              <w:t>2</w:t>
            </w:r>
            <w:r w:rsidRPr="00E376DE">
              <w:rPr>
                <w:rFonts w:ascii="Times New Roman" w:eastAsia="Times New Roman" w:hAnsi="Times New Roman" w:cs="Times New Roman"/>
                <w:b/>
                <w:bCs/>
                <w:color w:val="000000"/>
                <w:sz w:val="24"/>
                <w:szCs w:val="24"/>
              </w:rPr>
              <w:t>)</w:t>
            </w:r>
          </w:p>
        </w:tc>
      </w:tr>
      <w:tr w:rsidR="00330FAE" w:rsidRPr="00E376DE" w:rsidTr="00713F5E">
        <w:trPr>
          <w:trHeight w:val="368"/>
          <w:jc w:val="center"/>
        </w:trPr>
        <w:tc>
          <w:tcPr>
            <w:tcW w:w="1780" w:type="dxa"/>
            <w:shd w:val="clear" w:color="auto" w:fill="auto"/>
            <w:noWrap/>
            <w:vAlign w:val="center"/>
            <w:hideMark/>
          </w:tcPr>
          <w:p w:rsidR="00330FAE" w:rsidRPr="00E376DE" w:rsidRDefault="00330FAE" w:rsidP="00713F5E">
            <w:pPr>
              <w:spacing w:after="0" w:line="240" w:lineRule="auto"/>
              <w:rPr>
                <w:rFonts w:ascii="Times New Roman" w:eastAsia="Times New Roman" w:hAnsi="Times New Roman" w:cs="Times New Roman"/>
                <w:b/>
                <w:bCs/>
                <w:color w:val="000000"/>
                <w:sz w:val="24"/>
                <w:szCs w:val="24"/>
              </w:rPr>
            </w:pPr>
            <w:r w:rsidRPr="00E376DE">
              <w:rPr>
                <w:rFonts w:ascii="Times New Roman" w:eastAsia="Times New Roman" w:hAnsi="Times New Roman" w:cs="Times New Roman"/>
                <w:b/>
                <w:bCs/>
                <w:color w:val="000000"/>
                <w:sz w:val="24"/>
                <w:szCs w:val="24"/>
              </w:rPr>
              <w:t>2008</w:t>
            </w:r>
          </w:p>
        </w:tc>
        <w:tc>
          <w:tcPr>
            <w:tcW w:w="1286"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112.19</w:t>
            </w:r>
          </w:p>
        </w:tc>
        <w:tc>
          <w:tcPr>
            <w:tcW w:w="1062"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715.47</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470.36</w:t>
            </w:r>
          </w:p>
        </w:tc>
        <w:tc>
          <w:tcPr>
            <w:tcW w:w="1081"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617.38</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1517.31</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5764.83</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635.84</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17.82</w:t>
            </w:r>
          </w:p>
        </w:tc>
      </w:tr>
      <w:tr w:rsidR="00330FAE" w:rsidRPr="00E376DE" w:rsidTr="00713F5E">
        <w:trPr>
          <w:trHeight w:val="440"/>
          <w:jc w:val="center"/>
        </w:trPr>
        <w:tc>
          <w:tcPr>
            <w:tcW w:w="1780" w:type="dxa"/>
            <w:shd w:val="clear" w:color="auto" w:fill="auto"/>
            <w:noWrap/>
            <w:vAlign w:val="center"/>
            <w:hideMark/>
          </w:tcPr>
          <w:p w:rsidR="00330FAE" w:rsidRPr="00E376DE" w:rsidRDefault="00330FAE" w:rsidP="00713F5E">
            <w:pPr>
              <w:spacing w:after="0" w:line="240" w:lineRule="auto"/>
              <w:rPr>
                <w:rFonts w:ascii="Times New Roman" w:eastAsia="Times New Roman" w:hAnsi="Times New Roman" w:cs="Times New Roman"/>
                <w:b/>
                <w:bCs/>
                <w:color w:val="000000"/>
                <w:sz w:val="24"/>
                <w:szCs w:val="24"/>
              </w:rPr>
            </w:pPr>
            <w:r w:rsidRPr="00E376DE">
              <w:rPr>
                <w:rFonts w:ascii="Times New Roman" w:eastAsia="Times New Roman" w:hAnsi="Times New Roman" w:cs="Times New Roman"/>
                <w:b/>
                <w:bCs/>
                <w:color w:val="000000"/>
                <w:sz w:val="24"/>
                <w:szCs w:val="24"/>
              </w:rPr>
              <w:t>2018</w:t>
            </w:r>
          </w:p>
        </w:tc>
        <w:tc>
          <w:tcPr>
            <w:tcW w:w="1286"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220.42</w:t>
            </w:r>
          </w:p>
        </w:tc>
        <w:tc>
          <w:tcPr>
            <w:tcW w:w="1062"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549.41</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395.01</w:t>
            </w:r>
          </w:p>
        </w:tc>
        <w:tc>
          <w:tcPr>
            <w:tcW w:w="1081"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750.55</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1053.08</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5659.39</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1184.09</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39.25</w:t>
            </w:r>
          </w:p>
        </w:tc>
      </w:tr>
      <w:tr w:rsidR="00330FAE" w:rsidRPr="00E376DE" w:rsidTr="00713F5E">
        <w:trPr>
          <w:trHeight w:val="440"/>
          <w:jc w:val="center"/>
        </w:trPr>
        <w:tc>
          <w:tcPr>
            <w:tcW w:w="1780" w:type="dxa"/>
            <w:shd w:val="clear" w:color="auto" w:fill="auto"/>
            <w:noWrap/>
            <w:vAlign w:val="center"/>
            <w:hideMark/>
          </w:tcPr>
          <w:p w:rsidR="00330FAE" w:rsidRPr="00E376DE" w:rsidRDefault="00330FAE" w:rsidP="00713F5E">
            <w:pPr>
              <w:spacing w:after="0" w:line="240" w:lineRule="auto"/>
              <w:rPr>
                <w:rFonts w:ascii="Times New Roman" w:eastAsia="Times New Roman" w:hAnsi="Times New Roman" w:cs="Times New Roman"/>
                <w:b/>
                <w:bCs/>
                <w:color w:val="000000"/>
                <w:sz w:val="24"/>
                <w:szCs w:val="24"/>
              </w:rPr>
            </w:pPr>
            <w:r w:rsidRPr="00E376DE">
              <w:rPr>
                <w:rFonts w:ascii="Times New Roman" w:eastAsia="Times New Roman" w:hAnsi="Times New Roman" w:cs="Times New Roman"/>
                <w:b/>
                <w:bCs/>
                <w:color w:val="000000"/>
                <w:sz w:val="24"/>
                <w:szCs w:val="24"/>
              </w:rPr>
              <w:t>2008-2018</w:t>
            </w:r>
          </w:p>
        </w:tc>
        <w:tc>
          <w:tcPr>
            <w:tcW w:w="1286"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-108.23</w:t>
            </w:r>
          </w:p>
        </w:tc>
        <w:tc>
          <w:tcPr>
            <w:tcW w:w="1062"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166.06</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75.35</w:t>
            </w:r>
          </w:p>
        </w:tc>
        <w:tc>
          <w:tcPr>
            <w:tcW w:w="1081"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-133.17</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464.23</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105.44</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-548.25</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-21.43</w:t>
            </w:r>
          </w:p>
        </w:tc>
      </w:tr>
      <w:tr w:rsidR="00330FAE" w:rsidRPr="00E376DE" w:rsidTr="00713F5E">
        <w:trPr>
          <w:trHeight w:val="530"/>
          <w:jc w:val="center"/>
        </w:trPr>
        <w:tc>
          <w:tcPr>
            <w:tcW w:w="10294" w:type="dxa"/>
            <w:gridSpan w:val="9"/>
            <w:shd w:val="clear" w:color="auto" w:fill="auto"/>
            <w:noWrap/>
            <w:vAlign w:val="center"/>
            <w:hideMark/>
          </w:tcPr>
          <w:p w:rsidR="00330FAE" w:rsidRPr="00E376DE" w:rsidRDefault="00330FAE" w:rsidP="00713F5E">
            <w:pPr>
              <w:spacing w:after="0" w:line="240" w:lineRule="auto"/>
              <w:rPr>
                <w:rFonts w:ascii="Times New Roman" w:eastAsia="Times New Roman" w:hAnsi="Times New Roman" w:cs="Times New Roman"/>
                <w:color w:val="000000"/>
                <w:sz w:val="24"/>
                <w:szCs w:val="24"/>
              </w:rPr>
            </w:pPr>
            <w:r w:rsidRPr="00E376DE">
              <w:rPr>
                <w:rFonts w:ascii="Times New Roman" w:eastAsia="Times New Roman" w:hAnsi="Times New Roman" w:cs="Times New Roman"/>
                <w:b/>
                <w:bCs/>
                <w:color w:val="000000"/>
                <w:sz w:val="24"/>
                <w:szCs w:val="24"/>
              </w:rPr>
              <w:t>Percentage canopy out of total category area</w:t>
            </w:r>
          </w:p>
        </w:tc>
      </w:tr>
      <w:tr w:rsidR="00330FAE" w:rsidRPr="00E376DE" w:rsidTr="00713F5E">
        <w:trPr>
          <w:trHeight w:val="440"/>
          <w:jc w:val="center"/>
        </w:trPr>
        <w:tc>
          <w:tcPr>
            <w:tcW w:w="1780" w:type="dxa"/>
            <w:shd w:val="clear" w:color="auto" w:fill="auto"/>
            <w:noWrap/>
            <w:vAlign w:val="center"/>
            <w:hideMark/>
          </w:tcPr>
          <w:p w:rsidR="00330FAE" w:rsidRPr="00713F5E" w:rsidRDefault="00330FAE" w:rsidP="00713F5E">
            <w:pPr>
              <w:spacing w:after="0" w:line="240" w:lineRule="auto"/>
              <w:rPr>
                <w:rFonts w:ascii="Times New Roman" w:eastAsia="Times New Roman" w:hAnsi="Times New Roman" w:cs="Times New Roman"/>
                <w:b/>
                <w:color w:val="000000"/>
                <w:sz w:val="24"/>
                <w:szCs w:val="24"/>
              </w:rPr>
            </w:pPr>
            <w:r w:rsidRPr="00713F5E">
              <w:rPr>
                <w:rFonts w:ascii="Times New Roman" w:eastAsia="Times New Roman" w:hAnsi="Times New Roman" w:cs="Times New Roman"/>
                <w:b/>
                <w:color w:val="000000"/>
                <w:sz w:val="24"/>
                <w:szCs w:val="24"/>
              </w:rPr>
              <w:t>2008</w:t>
            </w:r>
          </w:p>
        </w:tc>
        <w:tc>
          <w:tcPr>
            <w:tcW w:w="1286"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6.88</w:t>
            </w:r>
          </w:p>
        </w:tc>
        <w:tc>
          <w:tcPr>
            <w:tcW w:w="1062"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11.04</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42.52</w:t>
            </w:r>
          </w:p>
        </w:tc>
        <w:tc>
          <w:tcPr>
            <w:tcW w:w="1081"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97.19</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93.12</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88.96</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57.48</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2.81</w:t>
            </w:r>
          </w:p>
        </w:tc>
      </w:tr>
      <w:tr w:rsidR="00330FAE" w:rsidRPr="00E376DE" w:rsidTr="00713F5E">
        <w:trPr>
          <w:trHeight w:val="530"/>
          <w:jc w:val="center"/>
        </w:trPr>
        <w:tc>
          <w:tcPr>
            <w:tcW w:w="1780" w:type="dxa"/>
            <w:shd w:val="clear" w:color="auto" w:fill="auto"/>
            <w:noWrap/>
            <w:vAlign w:val="center"/>
            <w:hideMark/>
          </w:tcPr>
          <w:p w:rsidR="00330FAE" w:rsidRPr="00713F5E" w:rsidRDefault="00330FAE" w:rsidP="00713F5E">
            <w:pPr>
              <w:spacing w:after="0" w:line="240" w:lineRule="auto"/>
              <w:rPr>
                <w:rFonts w:ascii="Times New Roman" w:eastAsia="Times New Roman" w:hAnsi="Times New Roman" w:cs="Times New Roman"/>
                <w:b/>
                <w:bCs/>
                <w:color w:val="000000"/>
                <w:sz w:val="24"/>
                <w:szCs w:val="24"/>
              </w:rPr>
            </w:pPr>
            <w:r w:rsidRPr="00713F5E">
              <w:rPr>
                <w:rFonts w:ascii="Times New Roman" w:eastAsia="Times New Roman" w:hAnsi="Times New Roman" w:cs="Times New Roman"/>
                <w:b/>
                <w:bCs/>
                <w:color w:val="000000"/>
                <w:sz w:val="24"/>
                <w:szCs w:val="24"/>
              </w:rPr>
              <w:t>2018</w:t>
            </w:r>
          </w:p>
        </w:tc>
        <w:tc>
          <w:tcPr>
            <w:tcW w:w="1286"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17.31</w:t>
            </w:r>
          </w:p>
        </w:tc>
        <w:tc>
          <w:tcPr>
            <w:tcW w:w="1062"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8.85</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25.01</w:t>
            </w:r>
          </w:p>
        </w:tc>
        <w:tc>
          <w:tcPr>
            <w:tcW w:w="1081"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95.03</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82.69</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91.15</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74.99</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4.97</w:t>
            </w:r>
          </w:p>
        </w:tc>
      </w:tr>
      <w:tr w:rsidR="00330FAE" w:rsidRPr="00E376DE" w:rsidTr="00713F5E">
        <w:trPr>
          <w:trHeight w:val="530"/>
          <w:jc w:val="center"/>
        </w:trPr>
        <w:tc>
          <w:tcPr>
            <w:tcW w:w="10294" w:type="dxa"/>
            <w:gridSpan w:val="9"/>
            <w:shd w:val="clear" w:color="auto" w:fill="auto"/>
            <w:noWrap/>
            <w:vAlign w:val="center"/>
            <w:hideMark/>
          </w:tcPr>
          <w:p w:rsidR="00330FAE" w:rsidRPr="00E376DE" w:rsidRDefault="00330FAE" w:rsidP="00713F5E">
            <w:pPr>
              <w:spacing w:after="0" w:line="240" w:lineRule="auto"/>
              <w:rPr>
                <w:rFonts w:ascii="Times New Roman" w:eastAsia="Times New Roman" w:hAnsi="Times New Roman" w:cs="Times New Roman"/>
                <w:b/>
                <w:color w:val="000000"/>
                <w:sz w:val="24"/>
                <w:szCs w:val="24"/>
              </w:rPr>
            </w:pPr>
            <w:r w:rsidRPr="00E376DE">
              <w:rPr>
                <w:rFonts w:ascii="Times New Roman" w:eastAsia="Times New Roman" w:hAnsi="Times New Roman" w:cs="Times New Roman"/>
                <w:b/>
                <w:color w:val="000000"/>
                <w:sz w:val="24"/>
                <w:szCs w:val="24"/>
              </w:rPr>
              <w:t>Percentage  canopy out of the total study area</w:t>
            </w:r>
          </w:p>
        </w:tc>
      </w:tr>
      <w:tr w:rsidR="00330FAE" w:rsidRPr="00E376DE" w:rsidTr="00713F5E">
        <w:trPr>
          <w:trHeight w:val="530"/>
          <w:jc w:val="center"/>
        </w:trPr>
        <w:tc>
          <w:tcPr>
            <w:tcW w:w="1780" w:type="dxa"/>
            <w:shd w:val="clear" w:color="auto" w:fill="auto"/>
            <w:noWrap/>
            <w:vAlign w:val="center"/>
            <w:hideMark/>
          </w:tcPr>
          <w:p w:rsidR="00330FAE" w:rsidRPr="00713F5E" w:rsidRDefault="00330FAE" w:rsidP="00713F5E">
            <w:pPr>
              <w:spacing w:after="0" w:line="240" w:lineRule="auto"/>
              <w:rPr>
                <w:rFonts w:ascii="Times New Roman" w:eastAsia="Times New Roman" w:hAnsi="Times New Roman" w:cs="Times New Roman"/>
                <w:b/>
                <w:color w:val="000000"/>
                <w:sz w:val="24"/>
                <w:szCs w:val="24"/>
              </w:rPr>
            </w:pPr>
            <w:r w:rsidRPr="00713F5E">
              <w:rPr>
                <w:rFonts w:ascii="Times New Roman" w:eastAsia="Times New Roman" w:hAnsi="Times New Roman" w:cs="Times New Roman"/>
                <w:b/>
                <w:color w:val="000000"/>
                <w:sz w:val="24"/>
                <w:szCs w:val="24"/>
              </w:rPr>
              <w:t>2008</w:t>
            </w:r>
          </w:p>
        </w:tc>
        <w:tc>
          <w:tcPr>
            <w:tcW w:w="1286"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1.14</w:t>
            </w:r>
          </w:p>
        </w:tc>
        <w:tc>
          <w:tcPr>
            <w:tcW w:w="1062"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7.26</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4.77</w:t>
            </w:r>
          </w:p>
        </w:tc>
        <w:tc>
          <w:tcPr>
            <w:tcW w:w="1081"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6.27</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15.40</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58.52</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6.45</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0.18</w:t>
            </w:r>
          </w:p>
        </w:tc>
      </w:tr>
      <w:tr w:rsidR="00330FAE" w:rsidRPr="00E376DE" w:rsidTr="00713F5E">
        <w:trPr>
          <w:trHeight w:val="440"/>
          <w:jc w:val="center"/>
        </w:trPr>
        <w:tc>
          <w:tcPr>
            <w:tcW w:w="1780" w:type="dxa"/>
            <w:shd w:val="clear" w:color="auto" w:fill="auto"/>
            <w:noWrap/>
            <w:vAlign w:val="center"/>
            <w:hideMark/>
          </w:tcPr>
          <w:p w:rsidR="00330FAE" w:rsidRPr="00713F5E" w:rsidRDefault="00330FAE" w:rsidP="00713F5E">
            <w:pPr>
              <w:spacing w:after="0" w:line="240" w:lineRule="auto"/>
              <w:rPr>
                <w:rFonts w:ascii="Times New Roman" w:eastAsia="Times New Roman" w:hAnsi="Times New Roman" w:cs="Times New Roman"/>
                <w:b/>
                <w:bCs/>
                <w:color w:val="000000"/>
                <w:sz w:val="24"/>
                <w:szCs w:val="24"/>
              </w:rPr>
            </w:pPr>
            <w:r w:rsidRPr="00713F5E">
              <w:rPr>
                <w:rFonts w:ascii="Times New Roman" w:eastAsia="Times New Roman" w:hAnsi="Times New Roman" w:cs="Times New Roman"/>
                <w:b/>
                <w:bCs/>
                <w:color w:val="000000"/>
                <w:sz w:val="24"/>
                <w:szCs w:val="24"/>
              </w:rPr>
              <w:t>2018</w:t>
            </w:r>
          </w:p>
        </w:tc>
        <w:tc>
          <w:tcPr>
            <w:tcW w:w="1286"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2.24</w:t>
            </w:r>
          </w:p>
        </w:tc>
        <w:tc>
          <w:tcPr>
            <w:tcW w:w="1062"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5.58</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4.01</w:t>
            </w:r>
          </w:p>
        </w:tc>
        <w:tc>
          <w:tcPr>
            <w:tcW w:w="1081"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7.62</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10.69</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57.45</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12.02</w:t>
            </w:r>
          </w:p>
        </w:tc>
        <w:tc>
          <w:tcPr>
            <w:tcW w:w="1017" w:type="dxa"/>
            <w:shd w:val="clear" w:color="auto" w:fill="auto"/>
            <w:noWrap/>
            <w:vAlign w:val="center"/>
            <w:hideMark/>
          </w:tcPr>
          <w:p w:rsidR="00330FAE" w:rsidRPr="00E376DE" w:rsidRDefault="00330FAE" w:rsidP="00713F5E">
            <w:pPr>
              <w:spacing w:after="0" w:line="240" w:lineRule="auto"/>
              <w:jc w:val="center"/>
              <w:rPr>
                <w:rFonts w:ascii="Times New Roman" w:eastAsia="Times New Roman" w:hAnsi="Times New Roman" w:cs="Times New Roman"/>
                <w:color w:val="000000"/>
                <w:sz w:val="24"/>
                <w:szCs w:val="24"/>
              </w:rPr>
            </w:pPr>
            <w:r w:rsidRPr="00E376DE">
              <w:rPr>
                <w:rFonts w:ascii="Times New Roman" w:eastAsia="Times New Roman" w:hAnsi="Times New Roman" w:cs="Times New Roman"/>
                <w:color w:val="000000"/>
                <w:sz w:val="24"/>
                <w:szCs w:val="24"/>
              </w:rPr>
              <w:t>0.40</w:t>
            </w:r>
          </w:p>
        </w:tc>
      </w:tr>
    </w:tbl>
    <w:p w:rsidR="005519D1" w:rsidRPr="00E376DE" w:rsidRDefault="005519D1" w:rsidP="005519D1">
      <w:pPr>
        <w:rPr>
          <w:rFonts w:ascii="Times New Roman" w:hAnsi="Times New Roman" w:cs="Times New Roman"/>
          <w:sz w:val="24"/>
          <w:szCs w:val="24"/>
        </w:rPr>
      </w:pPr>
    </w:p>
    <w:p w:rsidR="001F5E0F" w:rsidRPr="00E376DE" w:rsidRDefault="001F5E0F" w:rsidP="00DF1985">
      <w:pPr>
        <w:spacing w:line="360" w:lineRule="auto"/>
        <w:jc w:val="both"/>
        <w:rPr>
          <w:rFonts w:ascii="Times New Roman" w:hAnsi="Times New Roman" w:cs="Times New Roman"/>
          <w:sz w:val="24"/>
          <w:szCs w:val="24"/>
        </w:rPr>
      </w:pPr>
    </w:p>
    <w:p w:rsidR="00237C18" w:rsidRDefault="00237C18">
      <w:pPr>
        <w:rPr>
          <w:rFonts w:ascii="Times New Roman" w:hAnsi="Times New Roman" w:cs="Times New Roman"/>
          <w:sz w:val="24"/>
          <w:szCs w:val="24"/>
        </w:rPr>
      </w:pPr>
      <w:r>
        <w:rPr>
          <w:rFonts w:ascii="Times New Roman" w:hAnsi="Times New Roman" w:cs="Times New Roman"/>
          <w:sz w:val="24"/>
          <w:szCs w:val="24"/>
        </w:rPr>
        <w:lastRenderedPageBreak/>
        <w:br w:type="page"/>
      </w:r>
    </w:p>
    <w:p w:rsidR="00237C18" w:rsidRDefault="00237C18" w:rsidP="00237C18">
      <w:pPr>
        <w:pStyle w:val="Caption"/>
        <w:keepNext/>
        <w:jc w:val="both"/>
        <w:rPr>
          <w:rFonts w:ascii="Times New Roman" w:hAnsi="Times New Roman" w:cs="Times New Roman"/>
          <w:i w:val="0"/>
          <w:color w:val="auto"/>
          <w:sz w:val="24"/>
          <w:szCs w:val="24"/>
        </w:rPr>
        <w:sectPr w:rsidR="00237C18" w:rsidSect="00237C18">
          <w:pgSz w:w="16838" w:h="11906" w:orient="landscape"/>
          <w:pgMar w:top="1440" w:right="1440" w:bottom="1440" w:left="1440" w:header="706" w:footer="706" w:gutter="0"/>
          <w:cols w:space="708"/>
          <w:docGrid w:linePitch="360"/>
        </w:sectPr>
      </w:pPr>
    </w:p>
    <w:p w:rsidR="00237C18" w:rsidRPr="00497DE8" w:rsidRDefault="00A76C49" w:rsidP="00237C18">
      <w:pPr>
        <w:pStyle w:val="Caption"/>
        <w:keepNext/>
        <w:jc w:val="both"/>
        <w:rPr>
          <w:rFonts w:ascii="Times New Roman" w:hAnsi="Times New Roman" w:cs="Times New Roman"/>
          <w:i w:val="0"/>
          <w:color w:val="auto"/>
          <w:sz w:val="24"/>
          <w:szCs w:val="24"/>
        </w:rPr>
      </w:pPr>
      <w:r w:rsidRPr="00AC116E">
        <w:rPr>
          <w:rFonts w:ascii="Times New Roman" w:hAnsi="Times New Roman" w:cs="Times New Roman"/>
          <w:i w:val="0"/>
          <w:color w:val="auto"/>
          <w:sz w:val="24"/>
          <w:szCs w:val="24"/>
        </w:rPr>
        <w:lastRenderedPageBreak/>
        <w:t>Appendix S13</w:t>
      </w:r>
      <w:r w:rsidR="00237C18" w:rsidRPr="00AC116E">
        <w:rPr>
          <w:rFonts w:ascii="Times New Roman" w:hAnsi="Times New Roman" w:cs="Times New Roman"/>
          <w:i w:val="0"/>
          <w:color w:val="auto"/>
          <w:sz w:val="24"/>
          <w:szCs w:val="24"/>
        </w:rPr>
        <w:t>.</w:t>
      </w:r>
      <w:r w:rsidR="00237C18" w:rsidRPr="00497DE8">
        <w:rPr>
          <w:rFonts w:ascii="Times New Roman" w:hAnsi="Times New Roman" w:cs="Times New Roman"/>
          <w:i w:val="0"/>
          <w:color w:val="auto"/>
          <w:sz w:val="24"/>
          <w:szCs w:val="24"/>
        </w:rPr>
        <w:t xml:space="preserve"> Fragmentation statistics of the identified forest fragments in the high potential gibbon habitat in the Upper Brahmaputra landscape. Patches are identified from Dense and Very Dense Canopy forest map of 2008 and 2018.</w:t>
      </w:r>
    </w:p>
    <w:tbl>
      <w:tblPr>
        <w:tblW w:w="9163" w:type="dxa"/>
        <w:tblInd w:w="98" w:type="dxa"/>
        <w:tblBorders>
          <w:insideH w:val="single" w:sz="4" w:space="0" w:color="auto"/>
        </w:tblBorders>
        <w:tblLook w:val="04A0" w:firstRow="1" w:lastRow="0" w:firstColumn="1" w:lastColumn="0" w:noHBand="0" w:noVBand="1"/>
      </w:tblPr>
      <w:tblGrid>
        <w:gridCol w:w="2782"/>
        <w:gridCol w:w="1530"/>
        <w:gridCol w:w="1530"/>
        <w:gridCol w:w="1620"/>
        <w:gridCol w:w="1701"/>
      </w:tblGrid>
      <w:tr w:rsidR="00237C18" w:rsidRPr="00497DE8" w:rsidTr="00E50FF3">
        <w:trPr>
          <w:trHeight w:val="375"/>
        </w:trPr>
        <w:tc>
          <w:tcPr>
            <w:tcW w:w="2782" w:type="dxa"/>
            <w:vMerge w:val="restart"/>
            <w:tcBorders>
              <w:top w:val="single" w:sz="4" w:space="0" w:color="auto"/>
              <w:bottom w:val="single" w:sz="4" w:space="0" w:color="auto"/>
            </w:tcBorders>
            <w:shd w:val="clear" w:color="auto" w:fill="auto"/>
            <w:noWrap/>
            <w:vAlign w:val="center"/>
            <w:hideMark/>
          </w:tcPr>
          <w:p w:rsidR="00237C18" w:rsidRPr="00497DE8" w:rsidRDefault="00237C18" w:rsidP="00E50FF3">
            <w:pPr>
              <w:spacing w:after="0" w:line="360" w:lineRule="auto"/>
              <w:rPr>
                <w:rFonts w:ascii="Times New Roman" w:eastAsia="Times New Roman" w:hAnsi="Times New Roman" w:cs="Times New Roman"/>
                <w:b/>
                <w:bCs/>
                <w:sz w:val="24"/>
                <w:szCs w:val="24"/>
              </w:rPr>
            </w:pPr>
            <w:r w:rsidRPr="00497DE8">
              <w:rPr>
                <w:rFonts w:ascii="Times New Roman" w:eastAsia="Times New Roman" w:hAnsi="Times New Roman" w:cs="Times New Roman"/>
                <w:b/>
                <w:bCs/>
                <w:sz w:val="24"/>
                <w:szCs w:val="24"/>
              </w:rPr>
              <w:t>Class metrics</w:t>
            </w:r>
          </w:p>
        </w:tc>
        <w:tc>
          <w:tcPr>
            <w:tcW w:w="3060" w:type="dxa"/>
            <w:gridSpan w:val="2"/>
            <w:tcBorders>
              <w:top w:val="single" w:sz="4" w:space="0" w:color="auto"/>
              <w:bottom w:val="single" w:sz="4" w:space="0" w:color="auto"/>
            </w:tcBorders>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b/>
                <w:bCs/>
                <w:sz w:val="24"/>
                <w:szCs w:val="24"/>
              </w:rPr>
            </w:pPr>
            <w:r w:rsidRPr="00497DE8">
              <w:rPr>
                <w:rFonts w:ascii="Times New Roman" w:eastAsia="Times New Roman" w:hAnsi="Times New Roman" w:cs="Times New Roman"/>
                <w:b/>
                <w:bCs/>
                <w:sz w:val="24"/>
                <w:szCs w:val="24"/>
              </w:rPr>
              <w:t>2008</w:t>
            </w:r>
          </w:p>
        </w:tc>
        <w:tc>
          <w:tcPr>
            <w:tcW w:w="3321" w:type="dxa"/>
            <w:gridSpan w:val="2"/>
            <w:tcBorders>
              <w:top w:val="single" w:sz="4" w:space="0" w:color="auto"/>
              <w:bottom w:val="single" w:sz="4" w:space="0" w:color="auto"/>
            </w:tcBorders>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b/>
                <w:bCs/>
                <w:sz w:val="24"/>
                <w:szCs w:val="24"/>
              </w:rPr>
            </w:pPr>
            <w:r w:rsidRPr="00497DE8">
              <w:rPr>
                <w:rFonts w:ascii="Times New Roman" w:eastAsia="Times New Roman" w:hAnsi="Times New Roman" w:cs="Times New Roman"/>
                <w:b/>
                <w:bCs/>
                <w:sz w:val="24"/>
                <w:szCs w:val="24"/>
              </w:rPr>
              <w:t>2018</w:t>
            </w:r>
          </w:p>
        </w:tc>
      </w:tr>
      <w:tr w:rsidR="00237C18" w:rsidRPr="00497DE8" w:rsidTr="00E50FF3">
        <w:trPr>
          <w:trHeight w:val="300"/>
        </w:trPr>
        <w:tc>
          <w:tcPr>
            <w:tcW w:w="2782" w:type="dxa"/>
            <w:vMerge/>
            <w:tcBorders>
              <w:top w:val="single" w:sz="4" w:space="0" w:color="auto"/>
            </w:tcBorders>
            <w:vAlign w:val="center"/>
            <w:hideMark/>
          </w:tcPr>
          <w:p w:rsidR="00237C18" w:rsidRPr="00497DE8" w:rsidRDefault="00237C18" w:rsidP="00E50FF3">
            <w:pPr>
              <w:spacing w:after="0" w:line="360" w:lineRule="auto"/>
              <w:rPr>
                <w:rFonts w:ascii="Times New Roman" w:eastAsia="Times New Roman" w:hAnsi="Times New Roman" w:cs="Times New Roman"/>
                <w:b/>
                <w:bCs/>
                <w:sz w:val="24"/>
                <w:szCs w:val="24"/>
              </w:rPr>
            </w:pPr>
          </w:p>
        </w:tc>
        <w:tc>
          <w:tcPr>
            <w:tcW w:w="1530" w:type="dxa"/>
            <w:tcBorders>
              <w:top w:val="single" w:sz="4" w:space="0" w:color="auto"/>
            </w:tcBorders>
            <w:shd w:val="clear" w:color="auto" w:fill="auto"/>
            <w:noWrap/>
            <w:vAlign w:val="center"/>
            <w:hideMark/>
          </w:tcPr>
          <w:p w:rsidR="00237C18" w:rsidRPr="00497DE8" w:rsidRDefault="00237C18" w:rsidP="00E50FF3">
            <w:pPr>
              <w:spacing w:after="0"/>
              <w:jc w:val="center"/>
              <w:rPr>
                <w:rFonts w:ascii="Times New Roman" w:eastAsia="Times New Roman" w:hAnsi="Times New Roman" w:cs="Times New Roman"/>
                <w:b/>
                <w:bCs/>
                <w:sz w:val="24"/>
                <w:szCs w:val="24"/>
              </w:rPr>
            </w:pPr>
            <w:r w:rsidRPr="00497DE8">
              <w:rPr>
                <w:rFonts w:ascii="Times New Roman" w:eastAsia="Times New Roman" w:hAnsi="Times New Roman" w:cs="Times New Roman"/>
                <w:b/>
                <w:bCs/>
                <w:sz w:val="24"/>
                <w:szCs w:val="24"/>
              </w:rPr>
              <w:t xml:space="preserve"> Dense Canopy </w:t>
            </w:r>
          </w:p>
        </w:tc>
        <w:tc>
          <w:tcPr>
            <w:tcW w:w="1530" w:type="dxa"/>
            <w:tcBorders>
              <w:top w:val="single" w:sz="4" w:space="0" w:color="auto"/>
            </w:tcBorders>
            <w:shd w:val="clear" w:color="auto" w:fill="auto"/>
            <w:noWrap/>
            <w:vAlign w:val="center"/>
            <w:hideMark/>
          </w:tcPr>
          <w:p w:rsidR="00237C18" w:rsidRPr="00497DE8" w:rsidRDefault="00237C18" w:rsidP="00E50FF3">
            <w:pPr>
              <w:spacing w:after="0"/>
              <w:jc w:val="center"/>
              <w:rPr>
                <w:rFonts w:ascii="Times New Roman" w:eastAsia="Times New Roman" w:hAnsi="Times New Roman" w:cs="Times New Roman"/>
                <w:b/>
                <w:bCs/>
                <w:sz w:val="24"/>
                <w:szCs w:val="24"/>
              </w:rPr>
            </w:pPr>
            <w:r w:rsidRPr="00497DE8">
              <w:rPr>
                <w:rFonts w:ascii="Times New Roman" w:eastAsia="Times New Roman" w:hAnsi="Times New Roman" w:cs="Times New Roman"/>
                <w:b/>
                <w:bCs/>
                <w:sz w:val="24"/>
                <w:szCs w:val="24"/>
              </w:rPr>
              <w:t xml:space="preserve"> Very Dense Canopy </w:t>
            </w:r>
          </w:p>
        </w:tc>
        <w:tc>
          <w:tcPr>
            <w:tcW w:w="1620" w:type="dxa"/>
            <w:tcBorders>
              <w:top w:val="single" w:sz="4" w:space="0" w:color="auto"/>
            </w:tcBorders>
            <w:shd w:val="clear" w:color="auto" w:fill="auto"/>
            <w:noWrap/>
            <w:vAlign w:val="center"/>
            <w:hideMark/>
          </w:tcPr>
          <w:p w:rsidR="00237C18" w:rsidRPr="00497DE8" w:rsidRDefault="00237C18" w:rsidP="00E50FF3">
            <w:pPr>
              <w:spacing w:after="0"/>
              <w:jc w:val="center"/>
              <w:rPr>
                <w:rFonts w:ascii="Times New Roman" w:eastAsia="Times New Roman" w:hAnsi="Times New Roman" w:cs="Times New Roman"/>
                <w:b/>
                <w:bCs/>
                <w:sz w:val="24"/>
                <w:szCs w:val="24"/>
              </w:rPr>
            </w:pPr>
            <w:r w:rsidRPr="00497DE8">
              <w:rPr>
                <w:rFonts w:ascii="Times New Roman" w:eastAsia="Times New Roman" w:hAnsi="Times New Roman" w:cs="Times New Roman"/>
                <w:b/>
                <w:bCs/>
                <w:sz w:val="24"/>
                <w:szCs w:val="24"/>
              </w:rPr>
              <w:t xml:space="preserve"> Dense Canopy </w:t>
            </w:r>
          </w:p>
        </w:tc>
        <w:tc>
          <w:tcPr>
            <w:tcW w:w="1701" w:type="dxa"/>
            <w:tcBorders>
              <w:top w:val="single" w:sz="4" w:space="0" w:color="auto"/>
            </w:tcBorders>
            <w:shd w:val="clear" w:color="auto" w:fill="auto"/>
            <w:noWrap/>
            <w:vAlign w:val="center"/>
            <w:hideMark/>
          </w:tcPr>
          <w:p w:rsidR="00237C18" w:rsidRPr="00497DE8" w:rsidRDefault="00237C18" w:rsidP="00E50FF3">
            <w:pPr>
              <w:spacing w:after="0"/>
              <w:jc w:val="center"/>
              <w:rPr>
                <w:rFonts w:ascii="Times New Roman" w:eastAsia="Times New Roman" w:hAnsi="Times New Roman" w:cs="Times New Roman"/>
                <w:b/>
                <w:bCs/>
                <w:sz w:val="24"/>
                <w:szCs w:val="24"/>
              </w:rPr>
            </w:pPr>
            <w:r w:rsidRPr="00497DE8">
              <w:rPr>
                <w:rFonts w:ascii="Times New Roman" w:eastAsia="Times New Roman" w:hAnsi="Times New Roman" w:cs="Times New Roman"/>
                <w:b/>
                <w:bCs/>
                <w:sz w:val="24"/>
                <w:szCs w:val="24"/>
              </w:rPr>
              <w:t xml:space="preserve"> Very Dense Canopy </w:t>
            </w:r>
          </w:p>
        </w:tc>
      </w:tr>
      <w:tr w:rsidR="00237C18" w:rsidRPr="00497DE8" w:rsidTr="00E50FF3">
        <w:trPr>
          <w:trHeight w:val="300"/>
        </w:trPr>
        <w:tc>
          <w:tcPr>
            <w:tcW w:w="2782" w:type="dxa"/>
            <w:shd w:val="clear" w:color="auto" w:fill="auto"/>
            <w:noWrap/>
            <w:vAlign w:val="center"/>
            <w:hideMark/>
          </w:tcPr>
          <w:p w:rsidR="00237C18" w:rsidRPr="00497DE8" w:rsidRDefault="00237C18" w:rsidP="00E50FF3">
            <w:pPr>
              <w:spacing w:after="0" w:line="360" w:lineRule="auto"/>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Class Area (km</w:t>
            </w:r>
            <w:r w:rsidRPr="00497DE8">
              <w:rPr>
                <w:rFonts w:ascii="Times New Roman" w:eastAsia="Times New Roman" w:hAnsi="Times New Roman" w:cs="Times New Roman"/>
                <w:sz w:val="24"/>
                <w:szCs w:val="24"/>
                <w:vertAlign w:val="superscript"/>
              </w:rPr>
              <w:t>2</w:t>
            </w:r>
            <w:r w:rsidRPr="00497DE8">
              <w:rPr>
                <w:rFonts w:ascii="Times New Roman" w:eastAsia="Times New Roman" w:hAnsi="Times New Roman" w:cs="Times New Roman"/>
                <w:sz w:val="24"/>
                <w:szCs w:val="24"/>
              </w:rPr>
              <w:t>)</w:t>
            </w:r>
          </w:p>
        </w:tc>
        <w:tc>
          <w:tcPr>
            <w:tcW w:w="1530"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777.81</w:t>
            </w:r>
          </w:p>
        </w:tc>
        <w:tc>
          <w:tcPr>
            <w:tcW w:w="1530"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553.69</w:t>
            </w:r>
          </w:p>
        </w:tc>
        <w:tc>
          <w:tcPr>
            <w:tcW w:w="1620"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1221.88</w:t>
            </w:r>
          </w:p>
        </w:tc>
        <w:tc>
          <w:tcPr>
            <w:tcW w:w="1701"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69287.50</w:t>
            </w:r>
          </w:p>
        </w:tc>
      </w:tr>
      <w:tr w:rsidR="00237C18" w:rsidRPr="00497DE8" w:rsidTr="00E50FF3">
        <w:trPr>
          <w:trHeight w:val="300"/>
        </w:trPr>
        <w:tc>
          <w:tcPr>
            <w:tcW w:w="2782" w:type="dxa"/>
            <w:shd w:val="clear" w:color="auto" w:fill="auto"/>
            <w:noWrap/>
            <w:vAlign w:val="center"/>
            <w:hideMark/>
          </w:tcPr>
          <w:p w:rsidR="00237C18" w:rsidRPr="00497DE8" w:rsidRDefault="00237C18" w:rsidP="00E50FF3">
            <w:pPr>
              <w:spacing w:after="0" w:line="360" w:lineRule="auto"/>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Percent of Landscape (%)</w:t>
            </w:r>
          </w:p>
        </w:tc>
        <w:tc>
          <w:tcPr>
            <w:tcW w:w="1530"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58.42</w:t>
            </w:r>
          </w:p>
        </w:tc>
        <w:tc>
          <w:tcPr>
            <w:tcW w:w="1530"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41.58</w:t>
            </w:r>
          </w:p>
        </w:tc>
        <w:tc>
          <w:tcPr>
            <w:tcW w:w="1620"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63.81</w:t>
            </w:r>
          </w:p>
        </w:tc>
        <w:tc>
          <w:tcPr>
            <w:tcW w:w="1701"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36.19</w:t>
            </w:r>
          </w:p>
        </w:tc>
      </w:tr>
      <w:tr w:rsidR="00237C18" w:rsidRPr="00497DE8" w:rsidTr="00E50FF3">
        <w:trPr>
          <w:trHeight w:val="300"/>
        </w:trPr>
        <w:tc>
          <w:tcPr>
            <w:tcW w:w="2782" w:type="dxa"/>
            <w:shd w:val="clear" w:color="auto" w:fill="auto"/>
            <w:noWrap/>
            <w:vAlign w:val="center"/>
            <w:hideMark/>
          </w:tcPr>
          <w:p w:rsidR="00237C18" w:rsidRPr="00497DE8" w:rsidRDefault="00237C18" w:rsidP="00E50FF3">
            <w:pPr>
              <w:spacing w:after="0" w:line="360" w:lineRule="auto"/>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Number of patches</w:t>
            </w:r>
          </w:p>
        </w:tc>
        <w:tc>
          <w:tcPr>
            <w:tcW w:w="1530"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658</w:t>
            </w:r>
          </w:p>
        </w:tc>
        <w:tc>
          <w:tcPr>
            <w:tcW w:w="1530"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69</w:t>
            </w:r>
          </w:p>
        </w:tc>
        <w:tc>
          <w:tcPr>
            <w:tcW w:w="1620"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840</w:t>
            </w:r>
          </w:p>
        </w:tc>
        <w:tc>
          <w:tcPr>
            <w:tcW w:w="1701"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71</w:t>
            </w:r>
          </w:p>
        </w:tc>
      </w:tr>
      <w:tr w:rsidR="00237C18" w:rsidRPr="00497DE8" w:rsidTr="00E50FF3">
        <w:trPr>
          <w:trHeight w:val="300"/>
        </w:trPr>
        <w:tc>
          <w:tcPr>
            <w:tcW w:w="2782" w:type="dxa"/>
            <w:shd w:val="clear" w:color="auto" w:fill="auto"/>
            <w:noWrap/>
            <w:vAlign w:val="center"/>
            <w:hideMark/>
          </w:tcPr>
          <w:p w:rsidR="00237C18" w:rsidRPr="00497DE8" w:rsidRDefault="00237C18" w:rsidP="00E50FF3">
            <w:pPr>
              <w:spacing w:after="0" w:line="360" w:lineRule="auto"/>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Patch Density</w:t>
            </w:r>
          </w:p>
        </w:tc>
        <w:tc>
          <w:tcPr>
            <w:tcW w:w="1530"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0.49</w:t>
            </w:r>
          </w:p>
        </w:tc>
        <w:tc>
          <w:tcPr>
            <w:tcW w:w="1530"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0.05</w:t>
            </w:r>
          </w:p>
        </w:tc>
        <w:tc>
          <w:tcPr>
            <w:tcW w:w="1620"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0.44</w:t>
            </w:r>
          </w:p>
        </w:tc>
        <w:tc>
          <w:tcPr>
            <w:tcW w:w="1701"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0.04</w:t>
            </w:r>
          </w:p>
        </w:tc>
      </w:tr>
      <w:tr w:rsidR="00237C18" w:rsidRPr="00497DE8" w:rsidTr="00E50FF3">
        <w:trPr>
          <w:trHeight w:val="300"/>
        </w:trPr>
        <w:tc>
          <w:tcPr>
            <w:tcW w:w="2782" w:type="dxa"/>
            <w:shd w:val="clear" w:color="auto" w:fill="auto"/>
            <w:noWrap/>
            <w:vAlign w:val="center"/>
            <w:hideMark/>
          </w:tcPr>
          <w:p w:rsidR="00237C18" w:rsidRPr="00497DE8" w:rsidRDefault="00237C18" w:rsidP="00E50FF3">
            <w:pPr>
              <w:spacing w:after="0" w:line="360" w:lineRule="auto"/>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Largest Patch Index (%)</w:t>
            </w:r>
          </w:p>
        </w:tc>
        <w:tc>
          <w:tcPr>
            <w:tcW w:w="1530"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5.22</w:t>
            </w:r>
          </w:p>
        </w:tc>
        <w:tc>
          <w:tcPr>
            <w:tcW w:w="1530"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11.35</w:t>
            </w:r>
          </w:p>
        </w:tc>
        <w:tc>
          <w:tcPr>
            <w:tcW w:w="1620"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18.42</w:t>
            </w:r>
          </w:p>
        </w:tc>
        <w:tc>
          <w:tcPr>
            <w:tcW w:w="1701"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9.46</w:t>
            </w:r>
          </w:p>
        </w:tc>
      </w:tr>
      <w:tr w:rsidR="00237C18" w:rsidRPr="00497DE8" w:rsidTr="00E50FF3">
        <w:trPr>
          <w:trHeight w:val="300"/>
        </w:trPr>
        <w:tc>
          <w:tcPr>
            <w:tcW w:w="2782" w:type="dxa"/>
            <w:shd w:val="clear" w:color="auto" w:fill="auto"/>
            <w:noWrap/>
            <w:vAlign w:val="center"/>
            <w:hideMark/>
          </w:tcPr>
          <w:p w:rsidR="00237C18" w:rsidRPr="00497DE8" w:rsidRDefault="00237C18" w:rsidP="00E50FF3">
            <w:pPr>
              <w:spacing w:after="0" w:line="360" w:lineRule="auto"/>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Total Edge (km)</w:t>
            </w:r>
          </w:p>
        </w:tc>
        <w:tc>
          <w:tcPr>
            <w:tcW w:w="1530"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776.25</w:t>
            </w:r>
          </w:p>
        </w:tc>
        <w:tc>
          <w:tcPr>
            <w:tcW w:w="1530"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776.25</w:t>
            </w:r>
          </w:p>
        </w:tc>
        <w:tc>
          <w:tcPr>
            <w:tcW w:w="1620"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729.50</w:t>
            </w:r>
          </w:p>
        </w:tc>
        <w:tc>
          <w:tcPr>
            <w:tcW w:w="1701"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729.50</w:t>
            </w:r>
          </w:p>
        </w:tc>
      </w:tr>
      <w:tr w:rsidR="00237C18" w:rsidRPr="00497DE8" w:rsidTr="00E50FF3">
        <w:trPr>
          <w:trHeight w:val="300"/>
        </w:trPr>
        <w:tc>
          <w:tcPr>
            <w:tcW w:w="2782" w:type="dxa"/>
            <w:shd w:val="clear" w:color="auto" w:fill="auto"/>
            <w:noWrap/>
            <w:vAlign w:val="center"/>
            <w:hideMark/>
          </w:tcPr>
          <w:p w:rsidR="00237C18" w:rsidRPr="00497DE8" w:rsidRDefault="00237C18" w:rsidP="00E50FF3">
            <w:pPr>
              <w:spacing w:after="0" w:line="360" w:lineRule="auto"/>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Edge Density (m/ha)</w:t>
            </w:r>
          </w:p>
        </w:tc>
        <w:tc>
          <w:tcPr>
            <w:tcW w:w="1530"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5.83</w:t>
            </w:r>
          </w:p>
        </w:tc>
        <w:tc>
          <w:tcPr>
            <w:tcW w:w="1530"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5.83</w:t>
            </w:r>
          </w:p>
        </w:tc>
        <w:tc>
          <w:tcPr>
            <w:tcW w:w="1620"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3.81</w:t>
            </w:r>
          </w:p>
        </w:tc>
        <w:tc>
          <w:tcPr>
            <w:tcW w:w="1701"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3.81</w:t>
            </w:r>
          </w:p>
        </w:tc>
      </w:tr>
      <w:tr w:rsidR="00237C18" w:rsidRPr="00497DE8" w:rsidTr="00E50FF3">
        <w:trPr>
          <w:trHeight w:val="300"/>
        </w:trPr>
        <w:tc>
          <w:tcPr>
            <w:tcW w:w="2782" w:type="dxa"/>
            <w:shd w:val="clear" w:color="auto" w:fill="auto"/>
            <w:noWrap/>
            <w:vAlign w:val="center"/>
            <w:hideMark/>
          </w:tcPr>
          <w:p w:rsidR="00237C18" w:rsidRPr="00497DE8" w:rsidRDefault="00237C18" w:rsidP="00E50FF3">
            <w:pPr>
              <w:spacing w:after="0" w:line="360" w:lineRule="auto"/>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Landscape Shape Index</w:t>
            </w:r>
          </w:p>
        </w:tc>
        <w:tc>
          <w:tcPr>
            <w:tcW w:w="1530"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31.77</w:t>
            </w:r>
          </w:p>
        </w:tc>
        <w:tc>
          <w:tcPr>
            <w:tcW w:w="1530"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9.83</w:t>
            </w:r>
          </w:p>
        </w:tc>
        <w:tc>
          <w:tcPr>
            <w:tcW w:w="1620"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35.84</w:t>
            </w:r>
          </w:p>
        </w:tc>
        <w:tc>
          <w:tcPr>
            <w:tcW w:w="1701"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8.59</w:t>
            </w:r>
          </w:p>
        </w:tc>
      </w:tr>
      <w:tr w:rsidR="00237C18" w:rsidRPr="00497DE8" w:rsidTr="00E50FF3">
        <w:trPr>
          <w:trHeight w:val="300"/>
        </w:trPr>
        <w:tc>
          <w:tcPr>
            <w:tcW w:w="2782" w:type="dxa"/>
            <w:shd w:val="clear" w:color="auto" w:fill="auto"/>
            <w:noWrap/>
            <w:vAlign w:val="center"/>
            <w:hideMark/>
          </w:tcPr>
          <w:p w:rsidR="00237C18" w:rsidRPr="00497DE8" w:rsidRDefault="00237C18" w:rsidP="00E50FF3">
            <w:pPr>
              <w:spacing w:after="0" w:line="360" w:lineRule="auto"/>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Mean Patch Size (km</w:t>
            </w:r>
            <w:r w:rsidRPr="00497DE8">
              <w:rPr>
                <w:rFonts w:ascii="Times New Roman" w:eastAsia="Times New Roman" w:hAnsi="Times New Roman" w:cs="Times New Roman"/>
                <w:sz w:val="24"/>
                <w:szCs w:val="24"/>
                <w:vertAlign w:val="superscript"/>
              </w:rPr>
              <w:t>2</w:t>
            </w:r>
            <w:r w:rsidRPr="00497DE8">
              <w:rPr>
                <w:rFonts w:ascii="Times New Roman" w:eastAsia="Times New Roman" w:hAnsi="Times New Roman" w:cs="Times New Roman"/>
                <w:sz w:val="24"/>
                <w:szCs w:val="24"/>
              </w:rPr>
              <w:t>)</w:t>
            </w:r>
          </w:p>
        </w:tc>
        <w:tc>
          <w:tcPr>
            <w:tcW w:w="1530"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1.18</w:t>
            </w:r>
          </w:p>
        </w:tc>
        <w:tc>
          <w:tcPr>
            <w:tcW w:w="1530"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8.02</w:t>
            </w:r>
          </w:p>
        </w:tc>
        <w:tc>
          <w:tcPr>
            <w:tcW w:w="1620"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1.45</w:t>
            </w:r>
          </w:p>
        </w:tc>
        <w:tc>
          <w:tcPr>
            <w:tcW w:w="1701" w:type="dxa"/>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9.76</w:t>
            </w:r>
          </w:p>
        </w:tc>
      </w:tr>
      <w:tr w:rsidR="00237C18" w:rsidRPr="00497DE8" w:rsidTr="00E50FF3">
        <w:trPr>
          <w:trHeight w:val="300"/>
        </w:trPr>
        <w:tc>
          <w:tcPr>
            <w:tcW w:w="2782" w:type="dxa"/>
            <w:tcBorders>
              <w:bottom w:val="single" w:sz="4" w:space="0" w:color="auto"/>
            </w:tcBorders>
            <w:shd w:val="clear" w:color="auto" w:fill="auto"/>
            <w:noWrap/>
            <w:vAlign w:val="center"/>
            <w:hideMark/>
          </w:tcPr>
          <w:p w:rsidR="00237C18" w:rsidRPr="00497DE8" w:rsidRDefault="00237C18" w:rsidP="00E50FF3">
            <w:pPr>
              <w:spacing w:after="0" w:line="360" w:lineRule="auto"/>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Mean Contiguity Index</w:t>
            </w:r>
          </w:p>
        </w:tc>
        <w:tc>
          <w:tcPr>
            <w:tcW w:w="1530" w:type="dxa"/>
            <w:tcBorders>
              <w:bottom w:val="single" w:sz="4" w:space="0" w:color="auto"/>
            </w:tcBorders>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0.22</w:t>
            </w:r>
          </w:p>
        </w:tc>
        <w:tc>
          <w:tcPr>
            <w:tcW w:w="1530" w:type="dxa"/>
            <w:tcBorders>
              <w:bottom w:val="single" w:sz="4" w:space="0" w:color="auto"/>
            </w:tcBorders>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0.36</w:t>
            </w:r>
          </w:p>
        </w:tc>
        <w:tc>
          <w:tcPr>
            <w:tcW w:w="1620" w:type="dxa"/>
            <w:tcBorders>
              <w:bottom w:val="single" w:sz="4" w:space="0" w:color="auto"/>
            </w:tcBorders>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0.23</w:t>
            </w:r>
          </w:p>
        </w:tc>
        <w:tc>
          <w:tcPr>
            <w:tcW w:w="1701" w:type="dxa"/>
            <w:tcBorders>
              <w:bottom w:val="single" w:sz="4" w:space="0" w:color="auto"/>
            </w:tcBorders>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0.34</w:t>
            </w:r>
          </w:p>
        </w:tc>
      </w:tr>
      <w:tr w:rsidR="00237C18" w:rsidRPr="00497DE8" w:rsidTr="00E50FF3">
        <w:trPr>
          <w:trHeight w:val="300"/>
        </w:trPr>
        <w:tc>
          <w:tcPr>
            <w:tcW w:w="2782" w:type="dxa"/>
            <w:tcBorders>
              <w:top w:val="single" w:sz="4" w:space="0" w:color="auto"/>
              <w:bottom w:val="single" w:sz="4" w:space="0" w:color="auto"/>
            </w:tcBorders>
            <w:shd w:val="clear" w:color="auto" w:fill="auto"/>
            <w:noWrap/>
            <w:vAlign w:val="center"/>
            <w:hideMark/>
          </w:tcPr>
          <w:p w:rsidR="00237C18" w:rsidRPr="00497DE8" w:rsidRDefault="00237C18" w:rsidP="00E50FF3">
            <w:pPr>
              <w:spacing w:after="0" w:line="360" w:lineRule="auto"/>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Mean Euclidian Nearest Neighbour Distance (m)</w:t>
            </w:r>
          </w:p>
        </w:tc>
        <w:tc>
          <w:tcPr>
            <w:tcW w:w="1530" w:type="dxa"/>
            <w:tcBorders>
              <w:top w:val="single" w:sz="4" w:space="0" w:color="auto"/>
              <w:bottom w:val="single" w:sz="4" w:space="0" w:color="auto"/>
            </w:tcBorders>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864.83</w:t>
            </w:r>
          </w:p>
        </w:tc>
        <w:tc>
          <w:tcPr>
            <w:tcW w:w="1530" w:type="dxa"/>
            <w:tcBorders>
              <w:top w:val="single" w:sz="4" w:space="0" w:color="auto"/>
              <w:bottom w:val="single" w:sz="4" w:space="0" w:color="auto"/>
            </w:tcBorders>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1242.10</w:t>
            </w:r>
          </w:p>
        </w:tc>
        <w:tc>
          <w:tcPr>
            <w:tcW w:w="1620" w:type="dxa"/>
            <w:tcBorders>
              <w:top w:val="single" w:sz="4" w:space="0" w:color="auto"/>
              <w:bottom w:val="single" w:sz="4" w:space="0" w:color="auto"/>
            </w:tcBorders>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818.99</w:t>
            </w:r>
          </w:p>
        </w:tc>
        <w:tc>
          <w:tcPr>
            <w:tcW w:w="1701" w:type="dxa"/>
            <w:tcBorders>
              <w:top w:val="single" w:sz="4" w:space="0" w:color="auto"/>
              <w:bottom w:val="single" w:sz="4" w:space="0" w:color="auto"/>
            </w:tcBorders>
            <w:shd w:val="clear" w:color="auto" w:fill="auto"/>
            <w:noWrap/>
            <w:vAlign w:val="center"/>
            <w:hideMark/>
          </w:tcPr>
          <w:p w:rsidR="00237C18" w:rsidRPr="00497DE8" w:rsidRDefault="00237C18" w:rsidP="00E50FF3">
            <w:pPr>
              <w:spacing w:after="0" w:line="360" w:lineRule="auto"/>
              <w:jc w:val="center"/>
              <w:rPr>
                <w:rFonts w:ascii="Times New Roman" w:eastAsia="Times New Roman" w:hAnsi="Times New Roman" w:cs="Times New Roman"/>
                <w:sz w:val="24"/>
                <w:szCs w:val="24"/>
              </w:rPr>
            </w:pPr>
            <w:r w:rsidRPr="00497DE8">
              <w:rPr>
                <w:rFonts w:ascii="Times New Roman" w:eastAsia="Times New Roman" w:hAnsi="Times New Roman" w:cs="Times New Roman"/>
                <w:sz w:val="24"/>
                <w:szCs w:val="24"/>
              </w:rPr>
              <w:t>1646.21</w:t>
            </w:r>
          </w:p>
        </w:tc>
      </w:tr>
    </w:tbl>
    <w:p w:rsidR="00237C18" w:rsidRPr="00497DE8" w:rsidRDefault="00237C18" w:rsidP="00237C18">
      <w:pPr>
        <w:rPr>
          <w:rFonts w:ascii="Times New Roman" w:hAnsi="Times New Roman" w:cs="Times New Roman"/>
          <w:sz w:val="24"/>
          <w:szCs w:val="24"/>
        </w:rPr>
      </w:pPr>
    </w:p>
    <w:p w:rsidR="001F5E0F" w:rsidRPr="00E376DE" w:rsidRDefault="001F5E0F" w:rsidP="00DF1985">
      <w:pPr>
        <w:spacing w:line="360" w:lineRule="auto"/>
        <w:jc w:val="both"/>
        <w:rPr>
          <w:rFonts w:ascii="Times New Roman" w:hAnsi="Times New Roman" w:cs="Times New Roman"/>
          <w:sz w:val="24"/>
          <w:szCs w:val="24"/>
        </w:rPr>
      </w:pPr>
    </w:p>
    <w:sectPr w:rsidR="001F5E0F" w:rsidRPr="00E376DE" w:rsidSect="00237C18">
      <w:pgSz w:w="11906" w:h="16838"/>
      <w:pgMar w:top="1440" w:right="1440" w:bottom="1440" w:left="1440" w:header="706" w:footer="706"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F151DA1" w16cid:durableId="23867216"/>
  <w16cid:commentId w16cid:paraId="1A07460D" w16cid:durableId="23867217"/>
  <w16cid:commentId w16cid:paraId="79626DE5" w16cid:durableId="23867218"/>
  <w16cid:commentId w16cid:paraId="629B8787" w16cid:durableId="23867219"/>
  <w16cid:commentId w16cid:paraId="12CA4AEB" w16cid:durableId="2386721A"/>
  <w16cid:commentId w16cid:paraId="111BF8DC" w16cid:durableId="2386721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2CF" w:rsidRDefault="00F612CF" w:rsidP="002C012F">
      <w:pPr>
        <w:spacing w:after="0" w:line="240" w:lineRule="auto"/>
      </w:pPr>
      <w:r>
        <w:separator/>
      </w:r>
    </w:p>
  </w:endnote>
  <w:endnote w:type="continuationSeparator" w:id="0">
    <w:p w:rsidR="00F612CF" w:rsidRDefault="00F612CF" w:rsidP="002C0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7136420"/>
      <w:docPartObj>
        <w:docPartGallery w:val="Page Numbers (Bottom of Page)"/>
        <w:docPartUnique/>
      </w:docPartObj>
    </w:sdtPr>
    <w:sdtEndPr>
      <w:rPr>
        <w:noProof/>
      </w:rPr>
    </w:sdtEndPr>
    <w:sdtContent>
      <w:p w:rsidR="00820B82" w:rsidRDefault="00820B8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820B82" w:rsidRDefault="00820B8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2CF" w:rsidRDefault="00F612CF" w:rsidP="002C012F">
      <w:pPr>
        <w:spacing w:after="0" w:line="240" w:lineRule="auto"/>
      </w:pPr>
      <w:r>
        <w:separator/>
      </w:r>
    </w:p>
  </w:footnote>
  <w:footnote w:type="continuationSeparator" w:id="0">
    <w:p w:rsidR="00F612CF" w:rsidRDefault="00F612CF" w:rsidP="002C01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D035F"/>
    <w:multiLevelType w:val="hybridMultilevel"/>
    <w:tmpl w:val="BDC23898"/>
    <w:lvl w:ilvl="0" w:tplc="A54AB250">
      <w:start w:val="1"/>
      <w:numFmt w:val="decimal"/>
      <w:lvlText w:val="%1."/>
      <w:lvlJc w:val="left"/>
      <w:pPr>
        <w:ind w:left="-414" w:hanging="360"/>
      </w:pPr>
      <w:rPr>
        <w:color w:val="auto"/>
      </w:rPr>
    </w:lvl>
    <w:lvl w:ilvl="1" w:tplc="40090019" w:tentative="1">
      <w:start w:val="1"/>
      <w:numFmt w:val="lowerLetter"/>
      <w:lvlText w:val="%2."/>
      <w:lvlJc w:val="left"/>
      <w:pPr>
        <w:ind w:left="306" w:hanging="360"/>
      </w:pPr>
    </w:lvl>
    <w:lvl w:ilvl="2" w:tplc="4009001B" w:tentative="1">
      <w:start w:val="1"/>
      <w:numFmt w:val="lowerRoman"/>
      <w:lvlText w:val="%3."/>
      <w:lvlJc w:val="right"/>
      <w:pPr>
        <w:ind w:left="1026" w:hanging="180"/>
      </w:pPr>
    </w:lvl>
    <w:lvl w:ilvl="3" w:tplc="4009000F" w:tentative="1">
      <w:start w:val="1"/>
      <w:numFmt w:val="decimal"/>
      <w:lvlText w:val="%4."/>
      <w:lvlJc w:val="left"/>
      <w:pPr>
        <w:ind w:left="1746" w:hanging="360"/>
      </w:pPr>
    </w:lvl>
    <w:lvl w:ilvl="4" w:tplc="40090019" w:tentative="1">
      <w:start w:val="1"/>
      <w:numFmt w:val="lowerLetter"/>
      <w:lvlText w:val="%5."/>
      <w:lvlJc w:val="left"/>
      <w:pPr>
        <w:ind w:left="2466" w:hanging="360"/>
      </w:pPr>
    </w:lvl>
    <w:lvl w:ilvl="5" w:tplc="4009001B" w:tentative="1">
      <w:start w:val="1"/>
      <w:numFmt w:val="lowerRoman"/>
      <w:lvlText w:val="%6."/>
      <w:lvlJc w:val="right"/>
      <w:pPr>
        <w:ind w:left="3186" w:hanging="180"/>
      </w:pPr>
    </w:lvl>
    <w:lvl w:ilvl="6" w:tplc="4009000F" w:tentative="1">
      <w:start w:val="1"/>
      <w:numFmt w:val="decimal"/>
      <w:lvlText w:val="%7."/>
      <w:lvlJc w:val="left"/>
      <w:pPr>
        <w:ind w:left="3906" w:hanging="360"/>
      </w:pPr>
    </w:lvl>
    <w:lvl w:ilvl="7" w:tplc="40090019" w:tentative="1">
      <w:start w:val="1"/>
      <w:numFmt w:val="lowerLetter"/>
      <w:lvlText w:val="%8."/>
      <w:lvlJc w:val="left"/>
      <w:pPr>
        <w:ind w:left="4626" w:hanging="360"/>
      </w:pPr>
    </w:lvl>
    <w:lvl w:ilvl="8" w:tplc="4009001B" w:tentative="1">
      <w:start w:val="1"/>
      <w:numFmt w:val="lowerRoman"/>
      <w:lvlText w:val="%9."/>
      <w:lvlJc w:val="right"/>
      <w:pPr>
        <w:ind w:left="5346" w:hanging="180"/>
      </w:pPr>
    </w:lvl>
  </w:abstractNum>
  <w:abstractNum w:abstractNumId="1" w15:restartNumberingAfterBreak="0">
    <w:nsid w:val="32326B06"/>
    <w:multiLevelType w:val="hybridMultilevel"/>
    <w:tmpl w:val="AD867BA0"/>
    <w:lvl w:ilvl="0" w:tplc="04090001">
      <w:start w:val="2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0528C5"/>
    <w:multiLevelType w:val="multilevel"/>
    <w:tmpl w:val="92345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NTI3MDEwMzQ1NjczNrdQ0lEKTi0uzszPAykwqgUAmLL1PywAAAA="/>
  </w:docVars>
  <w:rsids>
    <w:rsidRoot w:val="00CD712D"/>
    <w:rsid w:val="000000DC"/>
    <w:rsid w:val="00005046"/>
    <w:rsid w:val="00006CA4"/>
    <w:rsid w:val="00007A2D"/>
    <w:rsid w:val="000110BE"/>
    <w:rsid w:val="000117C8"/>
    <w:rsid w:val="000140CF"/>
    <w:rsid w:val="00015904"/>
    <w:rsid w:val="000263D4"/>
    <w:rsid w:val="00032C3C"/>
    <w:rsid w:val="00034AB2"/>
    <w:rsid w:val="00042909"/>
    <w:rsid w:val="00044498"/>
    <w:rsid w:val="00046EDC"/>
    <w:rsid w:val="000522AD"/>
    <w:rsid w:val="00054B57"/>
    <w:rsid w:val="00062086"/>
    <w:rsid w:val="00062FB6"/>
    <w:rsid w:val="00063132"/>
    <w:rsid w:val="000646AC"/>
    <w:rsid w:val="00065359"/>
    <w:rsid w:val="00070299"/>
    <w:rsid w:val="00074727"/>
    <w:rsid w:val="00091A87"/>
    <w:rsid w:val="00091BC0"/>
    <w:rsid w:val="000A2F4B"/>
    <w:rsid w:val="000A7B24"/>
    <w:rsid w:val="000B1F38"/>
    <w:rsid w:val="000B292E"/>
    <w:rsid w:val="000B3FC4"/>
    <w:rsid w:val="000B4B52"/>
    <w:rsid w:val="000B78DC"/>
    <w:rsid w:val="000C31FA"/>
    <w:rsid w:val="000E04ED"/>
    <w:rsid w:val="000E1B42"/>
    <w:rsid w:val="000E4768"/>
    <w:rsid w:val="000E47A9"/>
    <w:rsid w:val="000F36A6"/>
    <w:rsid w:val="000F7399"/>
    <w:rsid w:val="00100641"/>
    <w:rsid w:val="001041A1"/>
    <w:rsid w:val="00117A31"/>
    <w:rsid w:val="00123FB7"/>
    <w:rsid w:val="00124AB1"/>
    <w:rsid w:val="00124EEA"/>
    <w:rsid w:val="00126D59"/>
    <w:rsid w:val="001319B3"/>
    <w:rsid w:val="00145515"/>
    <w:rsid w:val="00150185"/>
    <w:rsid w:val="00161155"/>
    <w:rsid w:val="00164E0E"/>
    <w:rsid w:val="00171C5B"/>
    <w:rsid w:val="00173AE5"/>
    <w:rsid w:val="00176296"/>
    <w:rsid w:val="00180DFE"/>
    <w:rsid w:val="00183188"/>
    <w:rsid w:val="00190DED"/>
    <w:rsid w:val="001973B7"/>
    <w:rsid w:val="001B06FA"/>
    <w:rsid w:val="001B4836"/>
    <w:rsid w:val="001B4E7F"/>
    <w:rsid w:val="001C0D0E"/>
    <w:rsid w:val="001C7587"/>
    <w:rsid w:val="001D2739"/>
    <w:rsid w:val="001D357C"/>
    <w:rsid w:val="001D4BA1"/>
    <w:rsid w:val="001D4BD0"/>
    <w:rsid w:val="001E1BE7"/>
    <w:rsid w:val="001E7CA1"/>
    <w:rsid w:val="001F5E0F"/>
    <w:rsid w:val="00206599"/>
    <w:rsid w:val="0021225F"/>
    <w:rsid w:val="00212D1C"/>
    <w:rsid w:val="00215044"/>
    <w:rsid w:val="00215EA5"/>
    <w:rsid w:val="00220623"/>
    <w:rsid w:val="002251F7"/>
    <w:rsid w:val="00225F20"/>
    <w:rsid w:val="00227B97"/>
    <w:rsid w:val="002303ED"/>
    <w:rsid w:val="00232DF7"/>
    <w:rsid w:val="00234D03"/>
    <w:rsid w:val="002365A9"/>
    <w:rsid w:val="00237C18"/>
    <w:rsid w:val="0024462A"/>
    <w:rsid w:val="00254C76"/>
    <w:rsid w:val="0026035A"/>
    <w:rsid w:val="00261B8F"/>
    <w:rsid w:val="002649C4"/>
    <w:rsid w:val="00266E9D"/>
    <w:rsid w:val="00277477"/>
    <w:rsid w:val="00287C6C"/>
    <w:rsid w:val="00290AC9"/>
    <w:rsid w:val="00291CA1"/>
    <w:rsid w:val="00292623"/>
    <w:rsid w:val="002944A6"/>
    <w:rsid w:val="002963E0"/>
    <w:rsid w:val="002A301D"/>
    <w:rsid w:val="002A6A88"/>
    <w:rsid w:val="002B0788"/>
    <w:rsid w:val="002B49AF"/>
    <w:rsid w:val="002C012F"/>
    <w:rsid w:val="002C4920"/>
    <w:rsid w:val="002C53D1"/>
    <w:rsid w:val="002C6574"/>
    <w:rsid w:val="002D6A95"/>
    <w:rsid w:val="002E1CBD"/>
    <w:rsid w:val="002E2970"/>
    <w:rsid w:val="002E298B"/>
    <w:rsid w:val="002E50EE"/>
    <w:rsid w:val="002F49EF"/>
    <w:rsid w:val="00304BC2"/>
    <w:rsid w:val="00307C53"/>
    <w:rsid w:val="00311624"/>
    <w:rsid w:val="003126E8"/>
    <w:rsid w:val="00312B4A"/>
    <w:rsid w:val="00313596"/>
    <w:rsid w:val="003261C6"/>
    <w:rsid w:val="00330FAE"/>
    <w:rsid w:val="00333AD5"/>
    <w:rsid w:val="00335F74"/>
    <w:rsid w:val="00337276"/>
    <w:rsid w:val="0034746F"/>
    <w:rsid w:val="003502F0"/>
    <w:rsid w:val="00352E0B"/>
    <w:rsid w:val="00353429"/>
    <w:rsid w:val="0036529D"/>
    <w:rsid w:val="00365371"/>
    <w:rsid w:val="00365819"/>
    <w:rsid w:val="003712E4"/>
    <w:rsid w:val="003727BD"/>
    <w:rsid w:val="003774B9"/>
    <w:rsid w:val="003819D4"/>
    <w:rsid w:val="00381A06"/>
    <w:rsid w:val="003833AC"/>
    <w:rsid w:val="0038702B"/>
    <w:rsid w:val="00390706"/>
    <w:rsid w:val="003A27FC"/>
    <w:rsid w:val="003B2C22"/>
    <w:rsid w:val="003B3A6E"/>
    <w:rsid w:val="003C0B40"/>
    <w:rsid w:val="003C5227"/>
    <w:rsid w:val="003C57C4"/>
    <w:rsid w:val="003D3948"/>
    <w:rsid w:val="003D7F49"/>
    <w:rsid w:val="003E05EE"/>
    <w:rsid w:val="003F0ABD"/>
    <w:rsid w:val="003F2512"/>
    <w:rsid w:val="004126F4"/>
    <w:rsid w:val="00415C19"/>
    <w:rsid w:val="00423029"/>
    <w:rsid w:val="00436007"/>
    <w:rsid w:val="004378BF"/>
    <w:rsid w:val="00440A17"/>
    <w:rsid w:val="004541F8"/>
    <w:rsid w:val="00456D6E"/>
    <w:rsid w:val="00457039"/>
    <w:rsid w:val="0045799A"/>
    <w:rsid w:val="004612A5"/>
    <w:rsid w:val="00464342"/>
    <w:rsid w:val="00464EB6"/>
    <w:rsid w:val="00481149"/>
    <w:rsid w:val="00483C1C"/>
    <w:rsid w:val="0048437F"/>
    <w:rsid w:val="00487437"/>
    <w:rsid w:val="004904F1"/>
    <w:rsid w:val="00492DB8"/>
    <w:rsid w:val="00494306"/>
    <w:rsid w:val="00494C07"/>
    <w:rsid w:val="00494C17"/>
    <w:rsid w:val="00495630"/>
    <w:rsid w:val="004A0E41"/>
    <w:rsid w:val="004A13B4"/>
    <w:rsid w:val="004A3070"/>
    <w:rsid w:val="004B44C6"/>
    <w:rsid w:val="004B64CE"/>
    <w:rsid w:val="004C4DB5"/>
    <w:rsid w:val="004C56BD"/>
    <w:rsid w:val="004D134D"/>
    <w:rsid w:val="004E42BB"/>
    <w:rsid w:val="004F2821"/>
    <w:rsid w:val="005008C8"/>
    <w:rsid w:val="00500AE7"/>
    <w:rsid w:val="00501619"/>
    <w:rsid w:val="00525354"/>
    <w:rsid w:val="005365EF"/>
    <w:rsid w:val="0054012B"/>
    <w:rsid w:val="00540D17"/>
    <w:rsid w:val="0054216C"/>
    <w:rsid w:val="0054487D"/>
    <w:rsid w:val="00547436"/>
    <w:rsid w:val="005519D1"/>
    <w:rsid w:val="00551EFC"/>
    <w:rsid w:val="00556D3C"/>
    <w:rsid w:val="00582B96"/>
    <w:rsid w:val="005939AE"/>
    <w:rsid w:val="005A020F"/>
    <w:rsid w:val="005A0849"/>
    <w:rsid w:val="005A0DB1"/>
    <w:rsid w:val="005A3541"/>
    <w:rsid w:val="005A4C28"/>
    <w:rsid w:val="005A5531"/>
    <w:rsid w:val="005B06FD"/>
    <w:rsid w:val="005B0D03"/>
    <w:rsid w:val="005B5153"/>
    <w:rsid w:val="005C1801"/>
    <w:rsid w:val="005C31A2"/>
    <w:rsid w:val="005D3955"/>
    <w:rsid w:val="005D4105"/>
    <w:rsid w:val="005D5359"/>
    <w:rsid w:val="005D5776"/>
    <w:rsid w:val="005E5391"/>
    <w:rsid w:val="005E61A2"/>
    <w:rsid w:val="005E7E84"/>
    <w:rsid w:val="005F7038"/>
    <w:rsid w:val="005F77AC"/>
    <w:rsid w:val="006000F0"/>
    <w:rsid w:val="00601CF9"/>
    <w:rsid w:val="00612874"/>
    <w:rsid w:val="006138B4"/>
    <w:rsid w:val="00613C33"/>
    <w:rsid w:val="0061479B"/>
    <w:rsid w:val="006172B9"/>
    <w:rsid w:val="00640819"/>
    <w:rsid w:val="00645B53"/>
    <w:rsid w:val="0064617F"/>
    <w:rsid w:val="00646EC7"/>
    <w:rsid w:val="00647569"/>
    <w:rsid w:val="0065685F"/>
    <w:rsid w:val="00660BCC"/>
    <w:rsid w:val="00665C3F"/>
    <w:rsid w:val="00670DEE"/>
    <w:rsid w:val="00671D3D"/>
    <w:rsid w:val="006721FD"/>
    <w:rsid w:val="006746C0"/>
    <w:rsid w:val="00674F4E"/>
    <w:rsid w:val="00677A7B"/>
    <w:rsid w:val="0068380A"/>
    <w:rsid w:val="00685BB8"/>
    <w:rsid w:val="006942BE"/>
    <w:rsid w:val="006A00D8"/>
    <w:rsid w:val="006A0AC6"/>
    <w:rsid w:val="006B1FF9"/>
    <w:rsid w:val="006B6A3A"/>
    <w:rsid w:val="006C5E24"/>
    <w:rsid w:val="006C6A0F"/>
    <w:rsid w:val="006E22E5"/>
    <w:rsid w:val="006F123D"/>
    <w:rsid w:val="00702ECC"/>
    <w:rsid w:val="00703E19"/>
    <w:rsid w:val="00707BE6"/>
    <w:rsid w:val="00710778"/>
    <w:rsid w:val="00713F5E"/>
    <w:rsid w:val="007149E6"/>
    <w:rsid w:val="0073154E"/>
    <w:rsid w:val="0073594B"/>
    <w:rsid w:val="00736876"/>
    <w:rsid w:val="007421F3"/>
    <w:rsid w:val="007551B3"/>
    <w:rsid w:val="00773D92"/>
    <w:rsid w:val="00792764"/>
    <w:rsid w:val="007A047F"/>
    <w:rsid w:val="007A5396"/>
    <w:rsid w:val="007B23D7"/>
    <w:rsid w:val="007C036B"/>
    <w:rsid w:val="007C188E"/>
    <w:rsid w:val="007C39D7"/>
    <w:rsid w:val="007C5CC1"/>
    <w:rsid w:val="007E25DD"/>
    <w:rsid w:val="007E29B1"/>
    <w:rsid w:val="007E5350"/>
    <w:rsid w:val="007E5993"/>
    <w:rsid w:val="007F05ED"/>
    <w:rsid w:val="00800C2C"/>
    <w:rsid w:val="00800F7E"/>
    <w:rsid w:val="008107B2"/>
    <w:rsid w:val="00812BB5"/>
    <w:rsid w:val="00820B82"/>
    <w:rsid w:val="0082265A"/>
    <w:rsid w:val="0082583F"/>
    <w:rsid w:val="008354C4"/>
    <w:rsid w:val="0083791C"/>
    <w:rsid w:val="00845402"/>
    <w:rsid w:val="00847379"/>
    <w:rsid w:val="00847EE9"/>
    <w:rsid w:val="00851265"/>
    <w:rsid w:val="008551CB"/>
    <w:rsid w:val="00855F0B"/>
    <w:rsid w:val="0085657D"/>
    <w:rsid w:val="00857165"/>
    <w:rsid w:val="00860C87"/>
    <w:rsid w:val="00864FCF"/>
    <w:rsid w:val="00871F1D"/>
    <w:rsid w:val="00880C9E"/>
    <w:rsid w:val="00883D9B"/>
    <w:rsid w:val="008842D2"/>
    <w:rsid w:val="00887A37"/>
    <w:rsid w:val="00894E7B"/>
    <w:rsid w:val="008950A6"/>
    <w:rsid w:val="0089713B"/>
    <w:rsid w:val="00897D5A"/>
    <w:rsid w:val="00897EAD"/>
    <w:rsid w:val="008A3D1F"/>
    <w:rsid w:val="008B2062"/>
    <w:rsid w:val="008C2339"/>
    <w:rsid w:val="008C2C05"/>
    <w:rsid w:val="008C374F"/>
    <w:rsid w:val="008C54F0"/>
    <w:rsid w:val="008E09DD"/>
    <w:rsid w:val="008E4F7F"/>
    <w:rsid w:val="008F4E83"/>
    <w:rsid w:val="00902783"/>
    <w:rsid w:val="00905539"/>
    <w:rsid w:val="0090646D"/>
    <w:rsid w:val="009217A0"/>
    <w:rsid w:val="009219B7"/>
    <w:rsid w:val="00931482"/>
    <w:rsid w:val="009323D9"/>
    <w:rsid w:val="00936383"/>
    <w:rsid w:val="0095120C"/>
    <w:rsid w:val="009545E1"/>
    <w:rsid w:val="009564D7"/>
    <w:rsid w:val="00960672"/>
    <w:rsid w:val="00960E19"/>
    <w:rsid w:val="009613C6"/>
    <w:rsid w:val="0096236A"/>
    <w:rsid w:val="00966715"/>
    <w:rsid w:val="00970700"/>
    <w:rsid w:val="00974C01"/>
    <w:rsid w:val="009929F5"/>
    <w:rsid w:val="00994338"/>
    <w:rsid w:val="00995C70"/>
    <w:rsid w:val="00995DE8"/>
    <w:rsid w:val="009A738D"/>
    <w:rsid w:val="009A7800"/>
    <w:rsid w:val="009B0C61"/>
    <w:rsid w:val="009B6C28"/>
    <w:rsid w:val="009C4303"/>
    <w:rsid w:val="009C6455"/>
    <w:rsid w:val="009D5861"/>
    <w:rsid w:val="009E1B7E"/>
    <w:rsid w:val="009E62B1"/>
    <w:rsid w:val="009E7F34"/>
    <w:rsid w:val="009F70A7"/>
    <w:rsid w:val="00A01B88"/>
    <w:rsid w:val="00A03394"/>
    <w:rsid w:val="00A13181"/>
    <w:rsid w:val="00A133DD"/>
    <w:rsid w:val="00A2771C"/>
    <w:rsid w:val="00A44CD7"/>
    <w:rsid w:val="00A5142A"/>
    <w:rsid w:val="00A563F2"/>
    <w:rsid w:val="00A62937"/>
    <w:rsid w:val="00A63234"/>
    <w:rsid w:val="00A735B9"/>
    <w:rsid w:val="00A73D01"/>
    <w:rsid w:val="00A7607C"/>
    <w:rsid w:val="00A76C49"/>
    <w:rsid w:val="00A76F4C"/>
    <w:rsid w:val="00A81929"/>
    <w:rsid w:val="00A8413D"/>
    <w:rsid w:val="00A86E3F"/>
    <w:rsid w:val="00A93EDC"/>
    <w:rsid w:val="00A94869"/>
    <w:rsid w:val="00A959DC"/>
    <w:rsid w:val="00AA1DA5"/>
    <w:rsid w:val="00AA1F75"/>
    <w:rsid w:val="00AB35E0"/>
    <w:rsid w:val="00AC116E"/>
    <w:rsid w:val="00AC257B"/>
    <w:rsid w:val="00AD246D"/>
    <w:rsid w:val="00AE22F9"/>
    <w:rsid w:val="00AF0B74"/>
    <w:rsid w:val="00AF3208"/>
    <w:rsid w:val="00AF3C9C"/>
    <w:rsid w:val="00B015A9"/>
    <w:rsid w:val="00B02D07"/>
    <w:rsid w:val="00B13BB2"/>
    <w:rsid w:val="00B16B82"/>
    <w:rsid w:val="00B2377F"/>
    <w:rsid w:val="00B315A9"/>
    <w:rsid w:val="00B32F74"/>
    <w:rsid w:val="00B375B6"/>
    <w:rsid w:val="00B41EFD"/>
    <w:rsid w:val="00B529F7"/>
    <w:rsid w:val="00B563CE"/>
    <w:rsid w:val="00B569A6"/>
    <w:rsid w:val="00B570F2"/>
    <w:rsid w:val="00B62F46"/>
    <w:rsid w:val="00B632C5"/>
    <w:rsid w:val="00B65339"/>
    <w:rsid w:val="00B65E5C"/>
    <w:rsid w:val="00B668ED"/>
    <w:rsid w:val="00B75230"/>
    <w:rsid w:val="00B7579B"/>
    <w:rsid w:val="00B75F6E"/>
    <w:rsid w:val="00B806A0"/>
    <w:rsid w:val="00B85BD9"/>
    <w:rsid w:val="00B87F87"/>
    <w:rsid w:val="00B919E6"/>
    <w:rsid w:val="00B92BA3"/>
    <w:rsid w:val="00B947CD"/>
    <w:rsid w:val="00B970FC"/>
    <w:rsid w:val="00BA1050"/>
    <w:rsid w:val="00BA6C0E"/>
    <w:rsid w:val="00BB478F"/>
    <w:rsid w:val="00BB620E"/>
    <w:rsid w:val="00BB794B"/>
    <w:rsid w:val="00BB79DE"/>
    <w:rsid w:val="00BC3C17"/>
    <w:rsid w:val="00BC4F29"/>
    <w:rsid w:val="00BC6639"/>
    <w:rsid w:val="00BD7993"/>
    <w:rsid w:val="00BE1384"/>
    <w:rsid w:val="00BE2D88"/>
    <w:rsid w:val="00BE32CB"/>
    <w:rsid w:val="00BE7C3A"/>
    <w:rsid w:val="00BF5D62"/>
    <w:rsid w:val="00BF79F8"/>
    <w:rsid w:val="00BF7F4B"/>
    <w:rsid w:val="00C11216"/>
    <w:rsid w:val="00C13DA4"/>
    <w:rsid w:val="00C2313A"/>
    <w:rsid w:val="00C25385"/>
    <w:rsid w:val="00C257C2"/>
    <w:rsid w:val="00C27C1F"/>
    <w:rsid w:val="00C319DE"/>
    <w:rsid w:val="00C35379"/>
    <w:rsid w:val="00C368A4"/>
    <w:rsid w:val="00C52030"/>
    <w:rsid w:val="00C52A90"/>
    <w:rsid w:val="00C57D8B"/>
    <w:rsid w:val="00C6303B"/>
    <w:rsid w:val="00C63C39"/>
    <w:rsid w:val="00C728B5"/>
    <w:rsid w:val="00C73049"/>
    <w:rsid w:val="00C77B69"/>
    <w:rsid w:val="00C80592"/>
    <w:rsid w:val="00C82A3B"/>
    <w:rsid w:val="00C83EBD"/>
    <w:rsid w:val="00C876B2"/>
    <w:rsid w:val="00C94AA4"/>
    <w:rsid w:val="00C95105"/>
    <w:rsid w:val="00CA08C4"/>
    <w:rsid w:val="00CA348A"/>
    <w:rsid w:val="00CA7441"/>
    <w:rsid w:val="00CB61F9"/>
    <w:rsid w:val="00CC3BF3"/>
    <w:rsid w:val="00CC3F92"/>
    <w:rsid w:val="00CC6B3F"/>
    <w:rsid w:val="00CD0E19"/>
    <w:rsid w:val="00CD2CD9"/>
    <w:rsid w:val="00CD5386"/>
    <w:rsid w:val="00CD712D"/>
    <w:rsid w:val="00CE133A"/>
    <w:rsid w:val="00CE37D9"/>
    <w:rsid w:val="00CE750E"/>
    <w:rsid w:val="00CE7FD6"/>
    <w:rsid w:val="00CF2322"/>
    <w:rsid w:val="00CF31BA"/>
    <w:rsid w:val="00CF4918"/>
    <w:rsid w:val="00CF5C14"/>
    <w:rsid w:val="00CF7E34"/>
    <w:rsid w:val="00D03357"/>
    <w:rsid w:val="00D12991"/>
    <w:rsid w:val="00D14B6B"/>
    <w:rsid w:val="00D25CEE"/>
    <w:rsid w:val="00D315E7"/>
    <w:rsid w:val="00D41DC6"/>
    <w:rsid w:val="00D45F7A"/>
    <w:rsid w:val="00D625CB"/>
    <w:rsid w:val="00D63B15"/>
    <w:rsid w:val="00D7595D"/>
    <w:rsid w:val="00D82BC6"/>
    <w:rsid w:val="00D82C42"/>
    <w:rsid w:val="00D85CC0"/>
    <w:rsid w:val="00D86F55"/>
    <w:rsid w:val="00D90F4F"/>
    <w:rsid w:val="00D95B70"/>
    <w:rsid w:val="00DA209A"/>
    <w:rsid w:val="00DA3D13"/>
    <w:rsid w:val="00DA6077"/>
    <w:rsid w:val="00DA6BFF"/>
    <w:rsid w:val="00DA7850"/>
    <w:rsid w:val="00DB03CD"/>
    <w:rsid w:val="00DB0EF6"/>
    <w:rsid w:val="00DB587E"/>
    <w:rsid w:val="00DB788E"/>
    <w:rsid w:val="00DC0DBA"/>
    <w:rsid w:val="00DC268B"/>
    <w:rsid w:val="00DC3D70"/>
    <w:rsid w:val="00DD0E2A"/>
    <w:rsid w:val="00DD2D66"/>
    <w:rsid w:val="00DD4B54"/>
    <w:rsid w:val="00DE0E50"/>
    <w:rsid w:val="00DE4C8E"/>
    <w:rsid w:val="00DE57C9"/>
    <w:rsid w:val="00DF1985"/>
    <w:rsid w:val="00DF1F75"/>
    <w:rsid w:val="00E0644A"/>
    <w:rsid w:val="00E1400D"/>
    <w:rsid w:val="00E14466"/>
    <w:rsid w:val="00E20BD6"/>
    <w:rsid w:val="00E3233C"/>
    <w:rsid w:val="00E37324"/>
    <w:rsid w:val="00E376DE"/>
    <w:rsid w:val="00E409C3"/>
    <w:rsid w:val="00E40D46"/>
    <w:rsid w:val="00E60A99"/>
    <w:rsid w:val="00E651CB"/>
    <w:rsid w:val="00E658D3"/>
    <w:rsid w:val="00E67D89"/>
    <w:rsid w:val="00E70C7E"/>
    <w:rsid w:val="00E72002"/>
    <w:rsid w:val="00E76878"/>
    <w:rsid w:val="00E816A9"/>
    <w:rsid w:val="00E86D9B"/>
    <w:rsid w:val="00E90606"/>
    <w:rsid w:val="00E9211B"/>
    <w:rsid w:val="00E95178"/>
    <w:rsid w:val="00E966DA"/>
    <w:rsid w:val="00EA46DD"/>
    <w:rsid w:val="00EA6BAC"/>
    <w:rsid w:val="00EA710A"/>
    <w:rsid w:val="00EB2ED9"/>
    <w:rsid w:val="00EB6D87"/>
    <w:rsid w:val="00EB7B61"/>
    <w:rsid w:val="00EC065F"/>
    <w:rsid w:val="00EC07AE"/>
    <w:rsid w:val="00EC0ACA"/>
    <w:rsid w:val="00ED428D"/>
    <w:rsid w:val="00EE2395"/>
    <w:rsid w:val="00EE3135"/>
    <w:rsid w:val="00EF6B6A"/>
    <w:rsid w:val="00F05D31"/>
    <w:rsid w:val="00F07CE6"/>
    <w:rsid w:val="00F1420E"/>
    <w:rsid w:val="00F1702B"/>
    <w:rsid w:val="00F30B44"/>
    <w:rsid w:val="00F32CB4"/>
    <w:rsid w:val="00F32E01"/>
    <w:rsid w:val="00F355D5"/>
    <w:rsid w:val="00F35D58"/>
    <w:rsid w:val="00F46944"/>
    <w:rsid w:val="00F5007E"/>
    <w:rsid w:val="00F55736"/>
    <w:rsid w:val="00F612CF"/>
    <w:rsid w:val="00F639B0"/>
    <w:rsid w:val="00F64139"/>
    <w:rsid w:val="00F6472E"/>
    <w:rsid w:val="00F7513E"/>
    <w:rsid w:val="00F7529A"/>
    <w:rsid w:val="00F75F85"/>
    <w:rsid w:val="00F762D2"/>
    <w:rsid w:val="00F76B52"/>
    <w:rsid w:val="00F86A7B"/>
    <w:rsid w:val="00F878F6"/>
    <w:rsid w:val="00F91DDE"/>
    <w:rsid w:val="00F94A77"/>
    <w:rsid w:val="00FA5A70"/>
    <w:rsid w:val="00FA63AE"/>
    <w:rsid w:val="00FA7EBA"/>
    <w:rsid w:val="00FB7442"/>
    <w:rsid w:val="00FC5C73"/>
    <w:rsid w:val="00FC6336"/>
    <w:rsid w:val="00FE0DB9"/>
    <w:rsid w:val="00FF004F"/>
    <w:rsid w:val="00FF00D8"/>
    <w:rsid w:val="00FF20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79F69F-F7C1-4C24-BD01-2BD77A5A1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A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712D"/>
    <w:rPr>
      <w:color w:val="0000FF" w:themeColor="hyperlink"/>
      <w:u w:val="single"/>
    </w:rPr>
  </w:style>
  <w:style w:type="paragraph" w:styleId="BalloonText">
    <w:name w:val="Balloon Text"/>
    <w:basedOn w:val="Normal"/>
    <w:link w:val="BalloonTextChar"/>
    <w:uiPriority w:val="99"/>
    <w:semiHidden/>
    <w:unhideWhenUsed/>
    <w:rsid w:val="00164E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4E0E"/>
    <w:rPr>
      <w:rFonts w:ascii="Tahoma" w:hAnsi="Tahoma" w:cs="Tahoma"/>
      <w:sz w:val="16"/>
      <w:szCs w:val="16"/>
    </w:rPr>
  </w:style>
  <w:style w:type="table" w:styleId="TableGrid">
    <w:name w:val="Table Grid"/>
    <w:basedOn w:val="TableNormal"/>
    <w:uiPriority w:val="59"/>
    <w:rsid w:val="00292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01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12F"/>
  </w:style>
  <w:style w:type="paragraph" w:styleId="Footer">
    <w:name w:val="footer"/>
    <w:basedOn w:val="Normal"/>
    <w:link w:val="FooterChar"/>
    <w:uiPriority w:val="99"/>
    <w:unhideWhenUsed/>
    <w:rsid w:val="002C01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12F"/>
  </w:style>
  <w:style w:type="character" w:customStyle="1" w:styleId="author">
    <w:name w:val="author"/>
    <w:basedOn w:val="DefaultParagraphFont"/>
    <w:rsid w:val="002D6A95"/>
  </w:style>
  <w:style w:type="character" w:customStyle="1" w:styleId="pubyear">
    <w:name w:val="pubyear"/>
    <w:basedOn w:val="DefaultParagraphFont"/>
    <w:rsid w:val="002D6A95"/>
  </w:style>
  <w:style w:type="character" w:customStyle="1" w:styleId="articletitle">
    <w:name w:val="articletitle"/>
    <w:basedOn w:val="DefaultParagraphFont"/>
    <w:rsid w:val="002D6A95"/>
  </w:style>
  <w:style w:type="character" w:customStyle="1" w:styleId="vol">
    <w:name w:val="vol"/>
    <w:basedOn w:val="DefaultParagraphFont"/>
    <w:rsid w:val="002D6A95"/>
  </w:style>
  <w:style w:type="character" w:customStyle="1" w:styleId="pagefirst">
    <w:name w:val="pagefirst"/>
    <w:basedOn w:val="DefaultParagraphFont"/>
    <w:rsid w:val="002D6A95"/>
  </w:style>
  <w:style w:type="character" w:customStyle="1" w:styleId="pagelast">
    <w:name w:val="pagelast"/>
    <w:basedOn w:val="DefaultParagraphFont"/>
    <w:rsid w:val="002D6A95"/>
  </w:style>
  <w:style w:type="paragraph" w:customStyle="1" w:styleId="c-article-referencestext">
    <w:name w:val="c-article-references__text"/>
    <w:basedOn w:val="Normal"/>
    <w:rsid w:val="004C4DB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B563CE"/>
    <w:rPr>
      <w:sz w:val="16"/>
      <w:szCs w:val="16"/>
    </w:rPr>
  </w:style>
  <w:style w:type="paragraph" w:styleId="CommentText">
    <w:name w:val="annotation text"/>
    <w:basedOn w:val="Normal"/>
    <w:link w:val="CommentTextChar"/>
    <w:uiPriority w:val="99"/>
    <w:semiHidden/>
    <w:unhideWhenUsed/>
    <w:rsid w:val="00B563CE"/>
    <w:pPr>
      <w:spacing w:line="240" w:lineRule="auto"/>
    </w:pPr>
    <w:rPr>
      <w:sz w:val="20"/>
      <w:szCs w:val="20"/>
    </w:rPr>
  </w:style>
  <w:style w:type="character" w:customStyle="1" w:styleId="CommentTextChar">
    <w:name w:val="Comment Text Char"/>
    <w:basedOn w:val="DefaultParagraphFont"/>
    <w:link w:val="CommentText"/>
    <w:uiPriority w:val="99"/>
    <w:semiHidden/>
    <w:rsid w:val="00B563CE"/>
    <w:rPr>
      <w:sz w:val="20"/>
      <w:szCs w:val="20"/>
    </w:rPr>
  </w:style>
  <w:style w:type="paragraph" w:styleId="CommentSubject">
    <w:name w:val="annotation subject"/>
    <w:basedOn w:val="CommentText"/>
    <w:next w:val="CommentText"/>
    <w:link w:val="CommentSubjectChar"/>
    <w:uiPriority w:val="99"/>
    <w:semiHidden/>
    <w:unhideWhenUsed/>
    <w:rsid w:val="00B563CE"/>
    <w:rPr>
      <w:b/>
      <w:bCs/>
    </w:rPr>
  </w:style>
  <w:style w:type="character" w:customStyle="1" w:styleId="CommentSubjectChar">
    <w:name w:val="Comment Subject Char"/>
    <w:basedOn w:val="CommentTextChar"/>
    <w:link w:val="CommentSubject"/>
    <w:uiPriority w:val="99"/>
    <w:semiHidden/>
    <w:rsid w:val="00B563CE"/>
    <w:rPr>
      <w:b/>
      <w:bCs/>
      <w:sz w:val="20"/>
      <w:szCs w:val="20"/>
    </w:rPr>
  </w:style>
  <w:style w:type="character" w:styleId="PlaceholderText">
    <w:name w:val="Placeholder Text"/>
    <w:basedOn w:val="DefaultParagraphFont"/>
    <w:uiPriority w:val="99"/>
    <w:semiHidden/>
    <w:rsid w:val="00851265"/>
    <w:rPr>
      <w:color w:val="808080"/>
    </w:rPr>
  </w:style>
  <w:style w:type="paragraph" w:styleId="ListParagraph">
    <w:name w:val="List Paragraph"/>
    <w:basedOn w:val="Normal"/>
    <w:uiPriority w:val="34"/>
    <w:qFormat/>
    <w:rsid w:val="00F91DDE"/>
    <w:pPr>
      <w:ind w:left="720"/>
      <w:contextualSpacing/>
    </w:pPr>
  </w:style>
  <w:style w:type="character" w:customStyle="1" w:styleId="UnresolvedMention">
    <w:name w:val="Unresolved Mention"/>
    <w:basedOn w:val="DefaultParagraphFont"/>
    <w:uiPriority w:val="99"/>
    <w:semiHidden/>
    <w:unhideWhenUsed/>
    <w:rsid w:val="006172B9"/>
    <w:rPr>
      <w:color w:val="605E5C"/>
      <w:shd w:val="clear" w:color="auto" w:fill="E1DFDD"/>
    </w:rPr>
  </w:style>
  <w:style w:type="character" w:customStyle="1" w:styleId="citationjournalname">
    <w:name w:val="citation_journal_name"/>
    <w:basedOn w:val="DefaultParagraphFont"/>
    <w:rsid w:val="003C0B40"/>
  </w:style>
  <w:style w:type="character" w:customStyle="1" w:styleId="citationvolumenumber">
    <w:name w:val="citation_volume_number"/>
    <w:basedOn w:val="DefaultParagraphFont"/>
    <w:rsid w:val="003C0B40"/>
  </w:style>
  <w:style w:type="character" w:customStyle="1" w:styleId="citationissuenumber">
    <w:name w:val="citation_issue_number"/>
    <w:basedOn w:val="DefaultParagraphFont"/>
    <w:rsid w:val="003C0B40"/>
  </w:style>
  <w:style w:type="character" w:customStyle="1" w:styleId="citationstartpage">
    <w:name w:val="citation_start_page"/>
    <w:basedOn w:val="DefaultParagraphFont"/>
    <w:rsid w:val="003C0B40"/>
  </w:style>
  <w:style w:type="character" w:customStyle="1" w:styleId="citationendpage">
    <w:name w:val="citation_end_page"/>
    <w:basedOn w:val="DefaultParagraphFont"/>
    <w:rsid w:val="003C0B40"/>
  </w:style>
  <w:style w:type="character" w:styleId="Emphasis">
    <w:name w:val="Emphasis"/>
    <w:basedOn w:val="DefaultParagraphFont"/>
    <w:uiPriority w:val="20"/>
    <w:qFormat/>
    <w:rsid w:val="00D90F4F"/>
    <w:rPr>
      <w:i/>
      <w:iCs/>
    </w:rPr>
  </w:style>
  <w:style w:type="paragraph" w:styleId="Caption">
    <w:name w:val="caption"/>
    <w:basedOn w:val="Normal"/>
    <w:next w:val="Normal"/>
    <w:uiPriority w:val="35"/>
    <w:unhideWhenUsed/>
    <w:qFormat/>
    <w:rsid w:val="000263D4"/>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96682">
      <w:bodyDiv w:val="1"/>
      <w:marLeft w:val="0"/>
      <w:marRight w:val="0"/>
      <w:marTop w:val="0"/>
      <w:marBottom w:val="0"/>
      <w:divBdr>
        <w:top w:val="none" w:sz="0" w:space="0" w:color="auto"/>
        <w:left w:val="none" w:sz="0" w:space="0" w:color="auto"/>
        <w:bottom w:val="none" w:sz="0" w:space="0" w:color="auto"/>
        <w:right w:val="none" w:sz="0" w:space="0" w:color="auto"/>
      </w:divBdr>
    </w:div>
    <w:div w:id="97262130">
      <w:bodyDiv w:val="1"/>
      <w:marLeft w:val="0"/>
      <w:marRight w:val="0"/>
      <w:marTop w:val="0"/>
      <w:marBottom w:val="0"/>
      <w:divBdr>
        <w:top w:val="none" w:sz="0" w:space="0" w:color="auto"/>
        <w:left w:val="none" w:sz="0" w:space="0" w:color="auto"/>
        <w:bottom w:val="none" w:sz="0" w:space="0" w:color="auto"/>
        <w:right w:val="none" w:sz="0" w:space="0" w:color="auto"/>
      </w:divBdr>
      <w:divsChild>
        <w:div w:id="1600916092">
          <w:marLeft w:val="0"/>
          <w:marRight w:val="0"/>
          <w:marTop w:val="0"/>
          <w:marBottom w:val="0"/>
          <w:divBdr>
            <w:top w:val="none" w:sz="0" w:space="0" w:color="auto"/>
            <w:left w:val="none" w:sz="0" w:space="0" w:color="auto"/>
            <w:bottom w:val="none" w:sz="0" w:space="0" w:color="auto"/>
            <w:right w:val="none" w:sz="0" w:space="0" w:color="auto"/>
          </w:divBdr>
        </w:div>
        <w:div w:id="800340557">
          <w:marLeft w:val="0"/>
          <w:marRight w:val="0"/>
          <w:marTop w:val="0"/>
          <w:marBottom w:val="0"/>
          <w:divBdr>
            <w:top w:val="none" w:sz="0" w:space="0" w:color="auto"/>
            <w:left w:val="none" w:sz="0" w:space="0" w:color="auto"/>
            <w:bottom w:val="none" w:sz="0" w:space="0" w:color="auto"/>
            <w:right w:val="none" w:sz="0" w:space="0" w:color="auto"/>
          </w:divBdr>
        </w:div>
        <w:div w:id="1102072063">
          <w:marLeft w:val="0"/>
          <w:marRight w:val="0"/>
          <w:marTop w:val="0"/>
          <w:marBottom w:val="0"/>
          <w:divBdr>
            <w:top w:val="none" w:sz="0" w:space="0" w:color="auto"/>
            <w:left w:val="none" w:sz="0" w:space="0" w:color="auto"/>
            <w:bottom w:val="none" w:sz="0" w:space="0" w:color="auto"/>
            <w:right w:val="none" w:sz="0" w:space="0" w:color="auto"/>
          </w:divBdr>
        </w:div>
      </w:divsChild>
    </w:div>
    <w:div w:id="173156863">
      <w:bodyDiv w:val="1"/>
      <w:marLeft w:val="0"/>
      <w:marRight w:val="0"/>
      <w:marTop w:val="0"/>
      <w:marBottom w:val="0"/>
      <w:divBdr>
        <w:top w:val="none" w:sz="0" w:space="0" w:color="auto"/>
        <w:left w:val="none" w:sz="0" w:space="0" w:color="auto"/>
        <w:bottom w:val="none" w:sz="0" w:space="0" w:color="auto"/>
        <w:right w:val="none" w:sz="0" w:space="0" w:color="auto"/>
      </w:divBdr>
    </w:div>
    <w:div w:id="418529809">
      <w:bodyDiv w:val="1"/>
      <w:marLeft w:val="0"/>
      <w:marRight w:val="0"/>
      <w:marTop w:val="0"/>
      <w:marBottom w:val="0"/>
      <w:divBdr>
        <w:top w:val="none" w:sz="0" w:space="0" w:color="auto"/>
        <w:left w:val="none" w:sz="0" w:space="0" w:color="auto"/>
        <w:bottom w:val="none" w:sz="0" w:space="0" w:color="auto"/>
        <w:right w:val="none" w:sz="0" w:space="0" w:color="auto"/>
      </w:divBdr>
    </w:div>
    <w:div w:id="451747899">
      <w:bodyDiv w:val="1"/>
      <w:marLeft w:val="0"/>
      <w:marRight w:val="0"/>
      <w:marTop w:val="0"/>
      <w:marBottom w:val="0"/>
      <w:divBdr>
        <w:top w:val="none" w:sz="0" w:space="0" w:color="auto"/>
        <w:left w:val="none" w:sz="0" w:space="0" w:color="auto"/>
        <w:bottom w:val="none" w:sz="0" w:space="0" w:color="auto"/>
        <w:right w:val="none" w:sz="0" w:space="0" w:color="auto"/>
      </w:divBdr>
    </w:div>
    <w:div w:id="454838960">
      <w:bodyDiv w:val="1"/>
      <w:marLeft w:val="0"/>
      <w:marRight w:val="0"/>
      <w:marTop w:val="0"/>
      <w:marBottom w:val="0"/>
      <w:divBdr>
        <w:top w:val="none" w:sz="0" w:space="0" w:color="auto"/>
        <w:left w:val="none" w:sz="0" w:space="0" w:color="auto"/>
        <w:bottom w:val="none" w:sz="0" w:space="0" w:color="auto"/>
        <w:right w:val="none" w:sz="0" w:space="0" w:color="auto"/>
      </w:divBdr>
    </w:div>
    <w:div w:id="1049647208">
      <w:bodyDiv w:val="1"/>
      <w:marLeft w:val="0"/>
      <w:marRight w:val="0"/>
      <w:marTop w:val="0"/>
      <w:marBottom w:val="0"/>
      <w:divBdr>
        <w:top w:val="none" w:sz="0" w:space="0" w:color="auto"/>
        <w:left w:val="none" w:sz="0" w:space="0" w:color="auto"/>
        <w:bottom w:val="none" w:sz="0" w:space="0" w:color="auto"/>
        <w:right w:val="none" w:sz="0" w:space="0" w:color="auto"/>
      </w:divBdr>
    </w:div>
    <w:div w:id="1152258200">
      <w:bodyDiv w:val="1"/>
      <w:marLeft w:val="0"/>
      <w:marRight w:val="0"/>
      <w:marTop w:val="0"/>
      <w:marBottom w:val="0"/>
      <w:divBdr>
        <w:top w:val="none" w:sz="0" w:space="0" w:color="auto"/>
        <w:left w:val="none" w:sz="0" w:space="0" w:color="auto"/>
        <w:bottom w:val="none" w:sz="0" w:space="0" w:color="auto"/>
        <w:right w:val="none" w:sz="0" w:space="0" w:color="auto"/>
      </w:divBdr>
    </w:div>
    <w:div w:id="1158886755">
      <w:bodyDiv w:val="1"/>
      <w:marLeft w:val="0"/>
      <w:marRight w:val="0"/>
      <w:marTop w:val="0"/>
      <w:marBottom w:val="0"/>
      <w:divBdr>
        <w:top w:val="none" w:sz="0" w:space="0" w:color="auto"/>
        <w:left w:val="none" w:sz="0" w:space="0" w:color="auto"/>
        <w:bottom w:val="none" w:sz="0" w:space="0" w:color="auto"/>
        <w:right w:val="none" w:sz="0" w:space="0" w:color="auto"/>
      </w:divBdr>
    </w:div>
    <w:div w:id="1240283941">
      <w:bodyDiv w:val="1"/>
      <w:marLeft w:val="0"/>
      <w:marRight w:val="0"/>
      <w:marTop w:val="0"/>
      <w:marBottom w:val="0"/>
      <w:divBdr>
        <w:top w:val="none" w:sz="0" w:space="0" w:color="auto"/>
        <w:left w:val="none" w:sz="0" w:space="0" w:color="auto"/>
        <w:bottom w:val="none" w:sz="0" w:space="0" w:color="auto"/>
        <w:right w:val="none" w:sz="0" w:space="0" w:color="auto"/>
      </w:divBdr>
    </w:div>
    <w:div w:id="1300115950">
      <w:bodyDiv w:val="1"/>
      <w:marLeft w:val="0"/>
      <w:marRight w:val="0"/>
      <w:marTop w:val="0"/>
      <w:marBottom w:val="0"/>
      <w:divBdr>
        <w:top w:val="none" w:sz="0" w:space="0" w:color="auto"/>
        <w:left w:val="none" w:sz="0" w:space="0" w:color="auto"/>
        <w:bottom w:val="none" w:sz="0" w:space="0" w:color="auto"/>
        <w:right w:val="none" w:sz="0" w:space="0" w:color="auto"/>
      </w:divBdr>
    </w:div>
    <w:div w:id="1706709224">
      <w:bodyDiv w:val="1"/>
      <w:marLeft w:val="0"/>
      <w:marRight w:val="0"/>
      <w:marTop w:val="0"/>
      <w:marBottom w:val="0"/>
      <w:divBdr>
        <w:top w:val="none" w:sz="0" w:space="0" w:color="auto"/>
        <w:left w:val="none" w:sz="0" w:space="0" w:color="auto"/>
        <w:bottom w:val="none" w:sz="0" w:space="0" w:color="auto"/>
        <w:right w:val="none" w:sz="0" w:space="0" w:color="auto"/>
      </w:divBdr>
    </w:div>
    <w:div w:id="1870146974">
      <w:bodyDiv w:val="1"/>
      <w:marLeft w:val="0"/>
      <w:marRight w:val="0"/>
      <w:marTop w:val="0"/>
      <w:marBottom w:val="0"/>
      <w:divBdr>
        <w:top w:val="none" w:sz="0" w:space="0" w:color="auto"/>
        <w:left w:val="none" w:sz="0" w:space="0" w:color="auto"/>
        <w:bottom w:val="none" w:sz="0" w:space="0" w:color="auto"/>
        <w:right w:val="none" w:sz="0" w:space="0" w:color="auto"/>
      </w:divBdr>
    </w:div>
    <w:div w:id="1883051627">
      <w:bodyDiv w:val="1"/>
      <w:marLeft w:val="0"/>
      <w:marRight w:val="0"/>
      <w:marTop w:val="0"/>
      <w:marBottom w:val="0"/>
      <w:divBdr>
        <w:top w:val="none" w:sz="0" w:space="0" w:color="auto"/>
        <w:left w:val="none" w:sz="0" w:space="0" w:color="auto"/>
        <w:bottom w:val="none" w:sz="0" w:space="0" w:color="auto"/>
        <w:right w:val="none" w:sz="0" w:space="0" w:color="auto"/>
      </w:divBdr>
    </w:div>
    <w:div w:id="1883253003">
      <w:bodyDiv w:val="1"/>
      <w:marLeft w:val="0"/>
      <w:marRight w:val="0"/>
      <w:marTop w:val="0"/>
      <w:marBottom w:val="0"/>
      <w:divBdr>
        <w:top w:val="none" w:sz="0" w:space="0" w:color="auto"/>
        <w:left w:val="none" w:sz="0" w:space="0" w:color="auto"/>
        <w:bottom w:val="none" w:sz="0" w:space="0" w:color="auto"/>
        <w:right w:val="none" w:sz="0" w:space="0" w:color="auto"/>
      </w:divBdr>
    </w:div>
    <w:div w:id="1924333623">
      <w:bodyDiv w:val="1"/>
      <w:marLeft w:val="0"/>
      <w:marRight w:val="0"/>
      <w:marTop w:val="0"/>
      <w:marBottom w:val="0"/>
      <w:divBdr>
        <w:top w:val="none" w:sz="0" w:space="0" w:color="auto"/>
        <w:left w:val="none" w:sz="0" w:space="0" w:color="auto"/>
        <w:bottom w:val="none" w:sz="0" w:space="0" w:color="auto"/>
        <w:right w:val="none" w:sz="0" w:space="0" w:color="auto"/>
      </w:divBdr>
    </w:div>
    <w:div w:id="1951425661">
      <w:bodyDiv w:val="1"/>
      <w:marLeft w:val="0"/>
      <w:marRight w:val="0"/>
      <w:marTop w:val="0"/>
      <w:marBottom w:val="0"/>
      <w:divBdr>
        <w:top w:val="none" w:sz="0" w:space="0" w:color="auto"/>
        <w:left w:val="none" w:sz="0" w:space="0" w:color="auto"/>
        <w:bottom w:val="none" w:sz="0" w:space="0" w:color="auto"/>
        <w:right w:val="none" w:sz="0" w:space="0" w:color="auto"/>
      </w:divBdr>
    </w:div>
    <w:div w:id="201399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 Id="rId43" Type="http://schemas.microsoft.com/office/2016/09/relationships/commentsIds" Target="commentsId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ony\Desktop\Paper_On%20Progress\Model_sta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ony\Desktop\Paper_On%20Progress\Model_sta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3071062992125985"/>
          <c:y val="0.13473388743073791"/>
          <c:w val="0.64208245844269463"/>
          <c:h val="0.62428623505395153"/>
        </c:manualLayout>
      </c:layout>
      <c:barChart>
        <c:barDir val="col"/>
        <c:grouping val="clustered"/>
        <c:varyColors val="0"/>
        <c:ser>
          <c:idx val="0"/>
          <c:order val="0"/>
          <c:tx>
            <c:strRef>
              <c:f>Plantation_NDVI!$D$14</c:f>
              <c:strCache>
                <c:ptCount val="1"/>
                <c:pt idx="0">
                  <c:v>Tea plantation</c:v>
                </c:pt>
              </c:strCache>
            </c:strRef>
          </c:tx>
          <c:invertIfNegative val="0"/>
          <c:cat>
            <c:strRef>
              <c:f>Plantation_NDVI!$C$15:$C$17</c:f>
              <c:strCache>
                <c:ptCount val="3"/>
                <c:pt idx="0">
                  <c:v>Open</c:v>
                </c:pt>
                <c:pt idx="1">
                  <c:v>Moderate</c:v>
                </c:pt>
                <c:pt idx="2">
                  <c:v>Dense</c:v>
                </c:pt>
              </c:strCache>
            </c:strRef>
          </c:cat>
          <c:val>
            <c:numRef>
              <c:f>Plantation_NDVI!$D$15:$D$17</c:f>
              <c:numCache>
                <c:formatCode>0.00</c:formatCode>
                <c:ptCount val="3"/>
                <c:pt idx="0">
                  <c:v>60.652913660970263</c:v>
                </c:pt>
                <c:pt idx="1">
                  <c:v>58.923459974920213</c:v>
                </c:pt>
                <c:pt idx="2">
                  <c:v>1148.70162537286</c:v>
                </c:pt>
              </c:numCache>
            </c:numRef>
          </c:val>
          <c:extLst>
            <c:ext xmlns:c16="http://schemas.microsoft.com/office/drawing/2014/chart" uri="{C3380CC4-5D6E-409C-BE32-E72D297353CC}">
              <c16:uniqueId val="{00000000-CBF3-457C-8BD1-1E7B6581E248}"/>
            </c:ext>
          </c:extLst>
        </c:ser>
        <c:ser>
          <c:idx val="1"/>
          <c:order val="1"/>
          <c:tx>
            <c:strRef>
              <c:f>Plantation_NDVI!$E$14</c:f>
              <c:strCache>
                <c:ptCount val="1"/>
                <c:pt idx="0">
                  <c:v>Total Area</c:v>
                </c:pt>
              </c:strCache>
            </c:strRef>
          </c:tx>
          <c:invertIfNegative val="0"/>
          <c:cat>
            <c:strRef>
              <c:f>Plantation_NDVI!$C$15:$C$17</c:f>
              <c:strCache>
                <c:ptCount val="3"/>
                <c:pt idx="0">
                  <c:v>Open</c:v>
                </c:pt>
                <c:pt idx="1">
                  <c:v>Moderate</c:v>
                </c:pt>
                <c:pt idx="2">
                  <c:v>Dense</c:v>
                </c:pt>
              </c:strCache>
            </c:strRef>
          </c:cat>
          <c:val>
            <c:numRef>
              <c:f>Plantation_NDVI!$E$15:$E$17</c:f>
              <c:numCache>
                <c:formatCode>0.00</c:formatCode>
                <c:ptCount val="3"/>
                <c:pt idx="0">
                  <c:v>662.05169999999748</c:v>
                </c:pt>
                <c:pt idx="1">
                  <c:v>561.43079999999998</c:v>
                </c:pt>
                <c:pt idx="2">
                  <c:v>4312.141200000081</c:v>
                </c:pt>
              </c:numCache>
            </c:numRef>
          </c:val>
          <c:extLst>
            <c:ext xmlns:c16="http://schemas.microsoft.com/office/drawing/2014/chart" uri="{C3380CC4-5D6E-409C-BE32-E72D297353CC}">
              <c16:uniqueId val="{00000001-CBF3-457C-8BD1-1E7B6581E248}"/>
            </c:ext>
          </c:extLst>
        </c:ser>
        <c:dLbls>
          <c:showLegendKey val="0"/>
          <c:showVal val="0"/>
          <c:showCatName val="0"/>
          <c:showSerName val="0"/>
          <c:showPercent val="0"/>
          <c:showBubbleSize val="0"/>
        </c:dLbls>
        <c:gapWidth val="150"/>
        <c:axId val="65892352"/>
        <c:axId val="65895424"/>
      </c:barChart>
      <c:catAx>
        <c:axId val="65892352"/>
        <c:scaling>
          <c:orientation val="minMax"/>
        </c:scaling>
        <c:delete val="0"/>
        <c:axPos val="b"/>
        <c:title>
          <c:tx>
            <c:rich>
              <a:bodyPr/>
              <a:lstStyle/>
              <a:p>
                <a:pPr>
                  <a:defRPr lang="en-IN" sz="1100"/>
                </a:pPr>
                <a:r>
                  <a:rPr lang="en-IN" sz="1100"/>
                  <a:t>NDVI Class</a:t>
                </a:r>
              </a:p>
            </c:rich>
          </c:tx>
          <c:overlay val="0"/>
        </c:title>
        <c:numFmt formatCode="General" sourceLinked="0"/>
        <c:majorTickMark val="out"/>
        <c:minorTickMark val="none"/>
        <c:tickLblPos val="nextTo"/>
        <c:spPr>
          <a:ln>
            <a:solidFill>
              <a:sysClr val="windowText" lastClr="000000"/>
            </a:solidFill>
          </a:ln>
        </c:spPr>
        <c:txPr>
          <a:bodyPr/>
          <a:lstStyle/>
          <a:p>
            <a:pPr>
              <a:defRPr lang="en-IN" sz="1100"/>
            </a:pPr>
            <a:endParaRPr lang="en-US"/>
          </a:p>
        </c:txPr>
        <c:crossAx val="65895424"/>
        <c:crosses val="autoZero"/>
        <c:auto val="1"/>
        <c:lblAlgn val="ctr"/>
        <c:lblOffset val="100"/>
        <c:noMultiLvlLbl val="0"/>
      </c:catAx>
      <c:valAx>
        <c:axId val="65895424"/>
        <c:scaling>
          <c:orientation val="minMax"/>
        </c:scaling>
        <c:delete val="0"/>
        <c:axPos val="l"/>
        <c:title>
          <c:tx>
            <c:rich>
              <a:bodyPr rot="-5400000" vert="horz"/>
              <a:lstStyle/>
              <a:p>
                <a:pPr>
                  <a:defRPr lang="en-IN" sz="1100"/>
                </a:pPr>
                <a:r>
                  <a:rPr lang="en-IN" sz="1100"/>
                  <a:t>Area (sq. km)</a:t>
                </a:r>
              </a:p>
            </c:rich>
          </c:tx>
          <c:layout>
            <c:manualLayout>
              <c:xMode val="edge"/>
              <c:yMode val="edge"/>
              <c:x val="7.3745406824147139E-2"/>
              <c:y val="0.29733996792068829"/>
            </c:manualLayout>
          </c:layout>
          <c:overlay val="0"/>
        </c:title>
        <c:numFmt formatCode="0" sourceLinked="0"/>
        <c:majorTickMark val="out"/>
        <c:minorTickMark val="none"/>
        <c:tickLblPos val="nextTo"/>
        <c:spPr>
          <a:ln>
            <a:solidFill>
              <a:sysClr val="windowText" lastClr="000000"/>
            </a:solidFill>
          </a:ln>
        </c:spPr>
        <c:txPr>
          <a:bodyPr/>
          <a:lstStyle/>
          <a:p>
            <a:pPr>
              <a:defRPr lang="en-IN" sz="1100"/>
            </a:pPr>
            <a:endParaRPr lang="en-US"/>
          </a:p>
        </c:txPr>
        <c:crossAx val="65892352"/>
        <c:crosses val="autoZero"/>
        <c:crossBetween val="between"/>
      </c:valAx>
    </c:plotArea>
    <c:legend>
      <c:legendPos val="r"/>
      <c:layout>
        <c:manualLayout>
          <c:xMode val="edge"/>
          <c:yMode val="edge"/>
          <c:x val="0.28112642169729452"/>
          <c:y val="2.7393919510062013E-2"/>
          <c:w val="0.46609580052493427"/>
          <c:h val="0.16743438320210438"/>
        </c:manualLayout>
      </c:layout>
      <c:overlay val="0"/>
      <c:txPr>
        <a:bodyPr/>
        <a:lstStyle/>
        <a:p>
          <a:pPr>
            <a:defRPr lang="en-IN" sz="1100"/>
          </a:pPr>
          <a:endParaRPr lang="en-US"/>
        </a:p>
      </c:txPr>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ln>
          <a:solidFill>
            <a:sysClr val="windowText" lastClr="000000"/>
          </a:solidFill>
        </a:ln>
      </c:spPr>
    </c:floor>
    <c:sideWall>
      <c:thickness val="0"/>
    </c:sideWall>
    <c:backWall>
      <c:thickness val="0"/>
    </c:backWall>
    <c:plotArea>
      <c:layout>
        <c:manualLayout>
          <c:layoutTarget val="inner"/>
          <c:xMode val="edge"/>
          <c:yMode val="edge"/>
          <c:x val="0.22661329833770791"/>
          <c:y val="0.14740157480314961"/>
          <c:w val="0.74377096284017252"/>
          <c:h val="0.56900317840016834"/>
        </c:manualLayout>
      </c:layout>
      <c:bar3DChart>
        <c:barDir val="col"/>
        <c:grouping val="clustered"/>
        <c:varyColors val="0"/>
        <c:ser>
          <c:idx val="0"/>
          <c:order val="0"/>
          <c:tx>
            <c:strRef>
              <c:f>Plantation_NDVI!$E$43</c:f>
              <c:strCache>
                <c:ptCount val="1"/>
                <c:pt idx="0">
                  <c:v>High Potential (with Tea Plantation)</c:v>
                </c:pt>
              </c:strCache>
            </c:strRef>
          </c:tx>
          <c:invertIfNegative val="0"/>
          <c:cat>
            <c:strRef>
              <c:f>Plantation_NDVI!$D$44:$D$46</c:f>
              <c:strCache>
                <c:ptCount val="3"/>
                <c:pt idx="0">
                  <c:v>Dense Forest</c:v>
                </c:pt>
                <c:pt idx="1">
                  <c:v>Moderate Forest</c:v>
                </c:pt>
                <c:pt idx="2">
                  <c:v>Open Forest</c:v>
                </c:pt>
              </c:strCache>
            </c:strRef>
          </c:cat>
          <c:val>
            <c:numRef>
              <c:f>Plantation_NDVI!$E$44:$E$46</c:f>
              <c:numCache>
                <c:formatCode>0.00</c:formatCode>
                <c:ptCount val="3"/>
                <c:pt idx="0">
                  <c:v>80.040357361350573</c:v>
                </c:pt>
                <c:pt idx="1">
                  <c:v>9.3192362336501748</c:v>
                </c:pt>
                <c:pt idx="2">
                  <c:v>10.640388708837348</c:v>
                </c:pt>
              </c:numCache>
            </c:numRef>
          </c:val>
          <c:extLst>
            <c:ext xmlns:c16="http://schemas.microsoft.com/office/drawing/2014/chart" uri="{C3380CC4-5D6E-409C-BE32-E72D297353CC}">
              <c16:uniqueId val="{00000000-CA25-45E4-8A11-7A083FDCE56B}"/>
            </c:ext>
          </c:extLst>
        </c:ser>
        <c:ser>
          <c:idx val="1"/>
          <c:order val="1"/>
          <c:tx>
            <c:strRef>
              <c:f>Plantation_NDVI!$F$43</c:f>
              <c:strCache>
                <c:ptCount val="1"/>
                <c:pt idx="0">
                  <c:v>High Potential (without Tea Plantation)</c:v>
                </c:pt>
              </c:strCache>
            </c:strRef>
          </c:tx>
          <c:invertIfNegative val="0"/>
          <c:cat>
            <c:strRef>
              <c:f>Plantation_NDVI!$D$44:$D$46</c:f>
              <c:strCache>
                <c:ptCount val="3"/>
                <c:pt idx="0">
                  <c:v>Dense Forest</c:v>
                </c:pt>
                <c:pt idx="1">
                  <c:v>Moderate Forest</c:v>
                </c:pt>
                <c:pt idx="2">
                  <c:v>Open Forest</c:v>
                </c:pt>
              </c:strCache>
            </c:strRef>
          </c:cat>
          <c:val>
            <c:numRef>
              <c:f>Plantation_NDVI!$F$44:$F$46</c:f>
              <c:numCache>
                <c:formatCode>0.00</c:formatCode>
                <c:ptCount val="3"/>
                <c:pt idx="0">
                  <c:v>76.208835684328307</c:v>
                </c:pt>
                <c:pt idx="1">
                  <c:v>11.015614584781074</c:v>
                </c:pt>
                <c:pt idx="2">
                  <c:v>12.775439820022576</c:v>
                </c:pt>
              </c:numCache>
            </c:numRef>
          </c:val>
          <c:extLst>
            <c:ext xmlns:c16="http://schemas.microsoft.com/office/drawing/2014/chart" uri="{C3380CC4-5D6E-409C-BE32-E72D297353CC}">
              <c16:uniqueId val="{00000001-CA25-45E4-8A11-7A083FDCE56B}"/>
            </c:ext>
          </c:extLst>
        </c:ser>
        <c:dLbls>
          <c:showLegendKey val="0"/>
          <c:showVal val="0"/>
          <c:showCatName val="0"/>
          <c:showSerName val="0"/>
          <c:showPercent val="0"/>
          <c:showBubbleSize val="0"/>
        </c:dLbls>
        <c:gapWidth val="150"/>
        <c:shape val="box"/>
        <c:axId val="69673344"/>
        <c:axId val="70881280"/>
        <c:axId val="0"/>
      </c:bar3DChart>
      <c:catAx>
        <c:axId val="69673344"/>
        <c:scaling>
          <c:orientation val="minMax"/>
        </c:scaling>
        <c:delete val="0"/>
        <c:axPos val="b"/>
        <c:title>
          <c:tx>
            <c:rich>
              <a:bodyPr/>
              <a:lstStyle/>
              <a:p>
                <a:pPr>
                  <a:defRPr lang="en-IN" sz="1200">
                    <a:latin typeface="Times New Roman" panose="02020603050405020304" pitchFamily="18" charset="0"/>
                    <a:cs typeface="Times New Roman" panose="02020603050405020304" pitchFamily="18" charset="0"/>
                  </a:defRPr>
                </a:pPr>
                <a:r>
                  <a:rPr lang="en-IN" sz="1200">
                    <a:latin typeface="Times New Roman" panose="02020603050405020304" pitchFamily="18" charset="0"/>
                    <a:cs typeface="Times New Roman" panose="02020603050405020304" pitchFamily="18" charset="0"/>
                  </a:rPr>
                  <a:t>NDVI</a:t>
                </a:r>
                <a:r>
                  <a:rPr lang="en-IN" sz="1200" baseline="0">
                    <a:latin typeface="Times New Roman" panose="02020603050405020304" pitchFamily="18" charset="0"/>
                    <a:cs typeface="Times New Roman" panose="02020603050405020304" pitchFamily="18" charset="0"/>
                  </a:rPr>
                  <a:t> Class</a:t>
                </a:r>
                <a:endParaRPr lang="en-IN" sz="1200">
                  <a:latin typeface="Times New Roman" panose="02020603050405020304" pitchFamily="18" charset="0"/>
                  <a:cs typeface="Times New Roman" panose="02020603050405020304" pitchFamily="18" charset="0"/>
                </a:endParaRPr>
              </a:p>
            </c:rich>
          </c:tx>
          <c:overlay val="0"/>
        </c:title>
        <c:numFmt formatCode="General" sourceLinked="0"/>
        <c:majorTickMark val="out"/>
        <c:minorTickMark val="none"/>
        <c:tickLblPos val="nextTo"/>
        <c:spPr>
          <a:ln>
            <a:solidFill>
              <a:sysClr val="windowText" lastClr="000000"/>
            </a:solidFill>
          </a:ln>
        </c:spPr>
        <c:txPr>
          <a:bodyPr/>
          <a:lstStyle/>
          <a:p>
            <a:pPr>
              <a:defRPr lang="en-IN" sz="1200">
                <a:latin typeface="Times New Roman" panose="02020603050405020304" pitchFamily="18" charset="0"/>
                <a:cs typeface="Times New Roman" panose="02020603050405020304" pitchFamily="18" charset="0"/>
              </a:defRPr>
            </a:pPr>
            <a:endParaRPr lang="en-US"/>
          </a:p>
        </c:txPr>
        <c:crossAx val="70881280"/>
        <c:crosses val="autoZero"/>
        <c:auto val="1"/>
        <c:lblAlgn val="ctr"/>
        <c:lblOffset val="100"/>
        <c:noMultiLvlLbl val="0"/>
      </c:catAx>
      <c:valAx>
        <c:axId val="70881280"/>
        <c:scaling>
          <c:orientation val="minMax"/>
        </c:scaling>
        <c:delete val="0"/>
        <c:axPos val="l"/>
        <c:title>
          <c:tx>
            <c:rich>
              <a:bodyPr rot="-5400000" vert="horz"/>
              <a:lstStyle/>
              <a:p>
                <a:pPr>
                  <a:defRPr lang="en-IN" sz="1200">
                    <a:latin typeface="Times New Roman" panose="02020603050405020304" pitchFamily="18" charset="0"/>
                    <a:cs typeface="Times New Roman" panose="02020603050405020304" pitchFamily="18" charset="0"/>
                  </a:defRPr>
                </a:pPr>
                <a:r>
                  <a:rPr lang="en-IN" sz="1200">
                    <a:latin typeface="Times New Roman" panose="02020603050405020304" pitchFamily="18" charset="0"/>
                    <a:cs typeface="Times New Roman" panose="02020603050405020304" pitchFamily="18" charset="0"/>
                  </a:rPr>
                  <a:t>%</a:t>
                </a:r>
                <a:r>
                  <a:rPr lang="en-IN" sz="1200" baseline="0">
                    <a:latin typeface="Times New Roman" panose="02020603050405020304" pitchFamily="18" charset="0"/>
                    <a:cs typeface="Times New Roman" panose="02020603050405020304" pitchFamily="18" charset="0"/>
                  </a:rPr>
                  <a:t> Area</a:t>
                </a:r>
                <a:endParaRPr lang="en-IN" sz="1200">
                  <a:latin typeface="Times New Roman" panose="02020603050405020304" pitchFamily="18" charset="0"/>
                  <a:cs typeface="Times New Roman" panose="02020603050405020304" pitchFamily="18" charset="0"/>
                </a:endParaRPr>
              </a:p>
            </c:rich>
          </c:tx>
          <c:overlay val="0"/>
        </c:title>
        <c:numFmt formatCode="0" sourceLinked="0"/>
        <c:majorTickMark val="out"/>
        <c:minorTickMark val="none"/>
        <c:tickLblPos val="nextTo"/>
        <c:spPr>
          <a:ln>
            <a:solidFill>
              <a:sysClr val="windowText" lastClr="000000"/>
            </a:solidFill>
          </a:ln>
        </c:spPr>
        <c:txPr>
          <a:bodyPr/>
          <a:lstStyle/>
          <a:p>
            <a:pPr>
              <a:defRPr lang="en-IN" sz="1200">
                <a:latin typeface="Times New Roman" panose="02020603050405020304" pitchFamily="18" charset="0"/>
                <a:cs typeface="Times New Roman" panose="02020603050405020304" pitchFamily="18" charset="0"/>
              </a:defRPr>
            </a:pPr>
            <a:endParaRPr lang="en-US"/>
          </a:p>
        </c:txPr>
        <c:crossAx val="69673344"/>
        <c:crosses val="autoZero"/>
        <c:crossBetween val="between"/>
      </c:valAx>
    </c:plotArea>
    <c:legend>
      <c:legendPos val="r"/>
      <c:layout>
        <c:manualLayout>
          <c:xMode val="edge"/>
          <c:yMode val="edge"/>
          <c:x val="0.27316203895565688"/>
          <c:y val="3.37552742616034E-2"/>
          <c:w val="0.66426467744163564"/>
          <c:h val="0.13175720123592174"/>
        </c:manualLayout>
      </c:layout>
      <c:overlay val="0"/>
      <c:txPr>
        <a:bodyPr/>
        <a:lstStyle/>
        <a:p>
          <a:pPr>
            <a:defRPr lang="en-IN" sz="12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0E293E-5FD6-44A8-B419-6C6120F1C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948</Words>
  <Characters>5408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himolin basumatary</cp:lastModifiedBy>
  <cp:revision>30</cp:revision>
  <dcterms:created xsi:type="dcterms:W3CDTF">2021-01-12T16:00:00Z</dcterms:created>
  <dcterms:modified xsi:type="dcterms:W3CDTF">2021-01-14T18:41:00Z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http://www.zotero.org/styles/folia-primatologica</vt:lpwstr>
  </property>
  <property fmtid="{D5CDD505-2E9C-101B-9397-08002B2CF9AE}" pid="13" name="Mendeley Recent Style Name 5_1">
    <vt:lpwstr>Folia Primatologica</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3cf1c77e-e338-3d02-80e6-47e269435895</vt:lpwstr>
  </property>
  <property fmtid="{D5CDD505-2E9C-101B-9397-08002B2CF9AE}" pid="24" name="Mendeley Citation Style_1">
    <vt:lpwstr>http://www.zotero.org/styles/folia-primatologica</vt:lpwstr>
  </property>
</Properties>
</file>