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A8021" w14:textId="77777777" w:rsidR="00696E97" w:rsidRPr="00A719E6" w:rsidRDefault="00696E97" w:rsidP="00696E97">
      <w:pPr>
        <w:spacing w:line="360" w:lineRule="auto"/>
        <w:rPr>
          <w:rFonts w:cs="Times New Roman"/>
          <w:szCs w:val="24"/>
        </w:rPr>
      </w:pPr>
      <w:r w:rsidRPr="00A719E6">
        <w:rPr>
          <w:rFonts w:cs="Times New Roman"/>
          <w:szCs w:val="24"/>
        </w:rPr>
        <w:t xml:space="preserve">Supplement </w:t>
      </w:r>
      <w:r>
        <w:rPr>
          <w:rFonts w:cs="Times New Roman"/>
          <w:szCs w:val="24"/>
        </w:rPr>
        <w:t xml:space="preserve">Table </w:t>
      </w:r>
      <w:r w:rsidRPr="00A719E6">
        <w:rPr>
          <w:rFonts w:cs="Times New Roman"/>
          <w:szCs w:val="24"/>
        </w:rPr>
        <w:t>1</w:t>
      </w:r>
      <w:r>
        <w:rPr>
          <w:rFonts w:cs="Times New Roman"/>
          <w:szCs w:val="24"/>
        </w:rPr>
        <w:t>.</w:t>
      </w:r>
      <w:r w:rsidRPr="00A719E6">
        <w:rPr>
          <w:rFonts w:cs="Times New Roman"/>
          <w:szCs w:val="24"/>
        </w:rPr>
        <w:t xml:space="preserve"> Search resources details and number of results</w:t>
      </w:r>
      <w:r>
        <w:rPr>
          <w:rFonts w:cs="Times New Roman"/>
          <w:szCs w:val="24"/>
        </w:rPr>
        <w:t>.</w:t>
      </w:r>
    </w:p>
    <w:tbl>
      <w:tblPr>
        <w:tblW w:w="9578" w:type="dxa"/>
        <w:jc w:val="center"/>
        <w:tblBorders>
          <w:top w:val="single" w:sz="4" w:space="0" w:color="000000"/>
          <w:left w:val="single" w:sz="4" w:space="0" w:color="000000"/>
          <w:bottom w:val="single" w:sz="4" w:space="0" w:color="000000"/>
          <w:right w:val="single" w:sz="4" w:space="0" w:color="000000"/>
          <w:insideH w:val="single" w:sz="4" w:space="0" w:color="auto"/>
        </w:tblBorders>
        <w:tblLook w:val="04A0" w:firstRow="1" w:lastRow="0" w:firstColumn="1" w:lastColumn="0" w:noHBand="0" w:noVBand="1"/>
      </w:tblPr>
      <w:tblGrid>
        <w:gridCol w:w="3168"/>
        <w:gridCol w:w="2908"/>
        <w:gridCol w:w="2410"/>
        <w:gridCol w:w="1092"/>
      </w:tblGrid>
      <w:tr w:rsidR="00696E97" w:rsidRPr="00B12467" w14:paraId="33EF3BA7" w14:textId="77777777" w:rsidTr="00696E97">
        <w:trPr>
          <w:trHeight w:val="531"/>
          <w:jc w:val="center"/>
        </w:trPr>
        <w:tc>
          <w:tcPr>
            <w:tcW w:w="3168" w:type="dxa"/>
            <w:shd w:val="clear" w:color="auto" w:fill="BFBFBF"/>
          </w:tcPr>
          <w:p w14:paraId="73326201" w14:textId="77777777" w:rsidR="00696E97" w:rsidRPr="00B12467" w:rsidRDefault="00696E97" w:rsidP="001E40DB">
            <w:pPr>
              <w:spacing w:line="360" w:lineRule="auto"/>
              <w:rPr>
                <w:rFonts w:ascii="Tw Cen MT" w:hAnsi="Tw Cen MT"/>
                <w:b/>
                <w:bCs/>
                <w:szCs w:val="24"/>
              </w:rPr>
            </w:pPr>
            <w:r w:rsidRPr="00B12467">
              <w:rPr>
                <w:rFonts w:ascii="Tw Cen MT" w:hAnsi="Tw Cen MT"/>
                <w:b/>
                <w:bCs/>
                <w:szCs w:val="24"/>
              </w:rPr>
              <w:t>Resource</w:t>
            </w:r>
          </w:p>
        </w:tc>
        <w:tc>
          <w:tcPr>
            <w:tcW w:w="2908" w:type="dxa"/>
            <w:shd w:val="clear" w:color="auto" w:fill="BFBFBF"/>
          </w:tcPr>
          <w:p w14:paraId="6EE6AF68" w14:textId="77777777" w:rsidR="00696E97" w:rsidRPr="00B12467" w:rsidRDefault="00696E97" w:rsidP="001E40DB">
            <w:pPr>
              <w:spacing w:line="360" w:lineRule="auto"/>
              <w:rPr>
                <w:rFonts w:ascii="Tw Cen MT" w:hAnsi="Tw Cen MT"/>
                <w:b/>
                <w:bCs/>
                <w:szCs w:val="24"/>
              </w:rPr>
            </w:pPr>
            <w:r w:rsidRPr="00B12467">
              <w:rPr>
                <w:rFonts w:ascii="Tw Cen MT" w:hAnsi="Tw Cen MT"/>
                <w:b/>
                <w:bCs/>
                <w:szCs w:val="24"/>
              </w:rPr>
              <w:t>Time Coverage</w:t>
            </w:r>
          </w:p>
        </w:tc>
        <w:tc>
          <w:tcPr>
            <w:tcW w:w="2410" w:type="dxa"/>
            <w:shd w:val="clear" w:color="auto" w:fill="BFBFBF"/>
          </w:tcPr>
          <w:p w14:paraId="22E40A1D" w14:textId="77777777" w:rsidR="00696E97" w:rsidRPr="00B12467" w:rsidRDefault="00696E97" w:rsidP="001E40DB">
            <w:pPr>
              <w:spacing w:line="360" w:lineRule="auto"/>
              <w:rPr>
                <w:rFonts w:ascii="Tw Cen MT" w:hAnsi="Tw Cen MT"/>
                <w:b/>
                <w:bCs/>
                <w:szCs w:val="24"/>
              </w:rPr>
            </w:pPr>
            <w:r w:rsidRPr="00B12467">
              <w:rPr>
                <w:rFonts w:ascii="Tw Cen MT" w:hAnsi="Tw Cen MT"/>
                <w:b/>
                <w:bCs/>
                <w:szCs w:val="24"/>
              </w:rPr>
              <w:t>Search Interface</w:t>
            </w:r>
          </w:p>
        </w:tc>
        <w:tc>
          <w:tcPr>
            <w:tcW w:w="1090" w:type="dxa"/>
            <w:shd w:val="clear" w:color="auto" w:fill="BFBFBF"/>
          </w:tcPr>
          <w:p w14:paraId="2164D294" w14:textId="77777777" w:rsidR="00696E97" w:rsidRPr="00B12467" w:rsidRDefault="00696E97" w:rsidP="001E40DB">
            <w:pPr>
              <w:spacing w:line="360" w:lineRule="auto"/>
              <w:rPr>
                <w:rFonts w:ascii="Tw Cen MT" w:hAnsi="Tw Cen MT"/>
                <w:b/>
                <w:bCs/>
                <w:szCs w:val="24"/>
              </w:rPr>
            </w:pPr>
            <w:r w:rsidRPr="00B12467">
              <w:rPr>
                <w:rFonts w:ascii="Tw Cen MT" w:hAnsi="Tw Cen MT"/>
                <w:b/>
                <w:bCs/>
                <w:szCs w:val="24"/>
              </w:rPr>
              <w:t># of Hits</w:t>
            </w:r>
          </w:p>
        </w:tc>
      </w:tr>
      <w:tr w:rsidR="00696E97" w:rsidRPr="00B12467" w14:paraId="272AA1C9" w14:textId="77777777" w:rsidTr="00696E97">
        <w:trPr>
          <w:trHeight w:val="531"/>
          <w:jc w:val="center"/>
        </w:trPr>
        <w:tc>
          <w:tcPr>
            <w:tcW w:w="3168" w:type="dxa"/>
            <w:shd w:val="clear" w:color="auto" w:fill="FFFFFF"/>
          </w:tcPr>
          <w:p w14:paraId="7BD03EDF" w14:textId="77777777" w:rsidR="00696E97" w:rsidRPr="00B12467" w:rsidRDefault="00696E97" w:rsidP="001E40DB">
            <w:pPr>
              <w:spacing w:line="360" w:lineRule="auto"/>
              <w:rPr>
                <w:rFonts w:ascii="Tw Cen MT" w:hAnsi="Tw Cen MT"/>
                <w:szCs w:val="24"/>
              </w:rPr>
            </w:pPr>
            <w:r w:rsidRPr="00B12467">
              <w:rPr>
                <w:rFonts w:ascii="Tw Cen MT" w:hAnsi="Tw Cen MT"/>
                <w:szCs w:val="24"/>
              </w:rPr>
              <w:t>CENTRAL</w:t>
            </w:r>
          </w:p>
        </w:tc>
        <w:tc>
          <w:tcPr>
            <w:tcW w:w="2908" w:type="dxa"/>
            <w:shd w:val="clear" w:color="auto" w:fill="FFFFFF"/>
          </w:tcPr>
          <w:p w14:paraId="7F08DC9B" w14:textId="77777777" w:rsidR="00696E97" w:rsidRPr="00B12467" w:rsidRDefault="00696E97" w:rsidP="001E40DB">
            <w:pPr>
              <w:spacing w:line="360" w:lineRule="auto"/>
              <w:rPr>
                <w:rFonts w:ascii="Tw Cen MT" w:hAnsi="Tw Cen MT"/>
                <w:szCs w:val="24"/>
              </w:rPr>
            </w:pPr>
            <w:r w:rsidRPr="00B12467">
              <w:rPr>
                <w:rFonts w:ascii="Tw Cen MT" w:hAnsi="Tw Cen MT"/>
                <w:szCs w:val="24"/>
              </w:rPr>
              <w:t>Until Search Date</w:t>
            </w:r>
          </w:p>
        </w:tc>
        <w:tc>
          <w:tcPr>
            <w:tcW w:w="2410" w:type="dxa"/>
            <w:shd w:val="clear" w:color="auto" w:fill="FFFFFF"/>
          </w:tcPr>
          <w:p w14:paraId="12042038" w14:textId="77777777" w:rsidR="00696E97" w:rsidRPr="00B12467" w:rsidRDefault="00696E97" w:rsidP="001E40DB">
            <w:pPr>
              <w:spacing w:line="360" w:lineRule="auto"/>
              <w:rPr>
                <w:rFonts w:ascii="Tw Cen MT" w:hAnsi="Tw Cen MT"/>
                <w:szCs w:val="24"/>
              </w:rPr>
            </w:pPr>
            <w:r w:rsidRPr="00B12467">
              <w:rPr>
                <w:rFonts w:ascii="Tw Cen MT" w:hAnsi="Tw Cen MT"/>
                <w:szCs w:val="24"/>
              </w:rPr>
              <w:t>Cochrane Library</w:t>
            </w:r>
          </w:p>
        </w:tc>
        <w:tc>
          <w:tcPr>
            <w:tcW w:w="1090" w:type="dxa"/>
            <w:shd w:val="clear" w:color="auto" w:fill="FFFFFF"/>
          </w:tcPr>
          <w:p w14:paraId="4354CC33"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47</w:t>
            </w:r>
          </w:p>
        </w:tc>
      </w:tr>
      <w:tr w:rsidR="00696E97" w:rsidRPr="00B12467" w14:paraId="3299C5C4" w14:textId="77777777" w:rsidTr="00696E97">
        <w:trPr>
          <w:trHeight w:val="531"/>
          <w:jc w:val="center"/>
        </w:trPr>
        <w:tc>
          <w:tcPr>
            <w:tcW w:w="3168" w:type="dxa"/>
            <w:shd w:val="clear" w:color="auto" w:fill="FFFFFF"/>
          </w:tcPr>
          <w:p w14:paraId="298D6D05" w14:textId="77777777" w:rsidR="00696E97" w:rsidRPr="00B12467" w:rsidRDefault="00696E97" w:rsidP="001E40DB">
            <w:pPr>
              <w:spacing w:line="360" w:lineRule="auto"/>
              <w:rPr>
                <w:rFonts w:ascii="Tw Cen MT" w:hAnsi="Tw Cen MT"/>
                <w:szCs w:val="24"/>
              </w:rPr>
            </w:pPr>
            <w:r w:rsidRPr="00B12467">
              <w:rPr>
                <w:rFonts w:ascii="Tw Cen MT" w:hAnsi="Tw Cen MT"/>
                <w:szCs w:val="24"/>
              </w:rPr>
              <w:t>CINAHL [Excluding MEDLINE]</w:t>
            </w:r>
          </w:p>
        </w:tc>
        <w:tc>
          <w:tcPr>
            <w:tcW w:w="2908" w:type="dxa"/>
            <w:shd w:val="clear" w:color="auto" w:fill="FFFFFF"/>
          </w:tcPr>
          <w:p w14:paraId="319C19DB" w14:textId="77777777" w:rsidR="00696E97" w:rsidRPr="00B12467" w:rsidRDefault="00696E97" w:rsidP="001E40DB">
            <w:pPr>
              <w:spacing w:line="360" w:lineRule="auto"/>
              <w:rPr>
                <w:rFonts w:ascii="Tw Cen MT" w:hAnsi="Tw Cen MT"/>
                <w:szCs w:val="24"/>
              </w:rPr>
            </w:pPr>
            <w:r w:rsidRPr="00B12467">
              <w:rPr>
                <w:rFonts w:ascii="Tw Cen MT" w:hAnsi="Tw Cen MT"/>
                <w:szCs w:val="24"/>
              </w:rPr>
              <w:t>1937 – Search Date</w:t>
            </w:r>
          </w:p>
        </w:tc>
        <w:tc>
          <w:tcPr>
            <w:tcW w:w="2410" w:type="dxa"/>
            <w:shd w:val="clear" w:color="auto" w:fill="FFFFFF"/>
          </w:tcPr>
          <w:p w14:paraId="4C98B382" w14:textId="77777777" w:rsidR="00696E97" w:rsidRPr="00B12467" w:rsidRDefault="00696E97" w:rsidP="001E40DB">
            <w:pPr>
              <w:spacing w:line="360" w:lineRule="auto"/>
              <w:rPr>
                <w:rFonts w:ascii="Tw Cen MT" w:hAnsi="Tw Cen MT"/>
                <w:szCs w:val="24"/>
              </w:rPr>
            </w:pPr>
            <w:r w:rsidRPr="00B12467">
              <w:rPr>
                <w:rFonts w:ascii="Tw Cen MT" w:hAnsi="Tw Cen MT"/>
                <w:szCs w:val="24"/>
              </w:rPr>
              <w:t>EBSCOhost</w:t>
            </w:r>
          </w:p>
        </w:tc>
        <w:tc>
          <w:tcPr>
            <w:tcW w:w="1090" w:type="dxa"/>
            <w:shd w:val="clear" w:color="auto" w:fill="FFFFFF"/>
          </w:tcPr>
          <w:p w14:paraId="192B70F9"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7</w:t>
            </w:r>
          </w:p>
        </w:tc>
      </w:tr>
      <w:tr w:rsidR="00696E97" w:rsidRPr="00B12467" w14:paraId="605500D0" w14:textId="77777777" w:rsidTr="00696E97">
        <w:trPr>
          <w:trHeight w:val="531"/>
          <w:jc w:val="center"/>
        </w:trPr>
        <w:tc>
          <w:tcPr>
            <w:tcW w:w="3168" w:type="dxa"/>
            <w:shd w:val="clear" w:color="auto" w:fill="FFFFFF"/>
          </w:tcPr>
          <w:p w14:paraId="5044CAB7" w14:textId="77777777" w:rsidR="00696E97" w:rsidRPr="00B12467" w:rsidRDefault="00696E97" w:rsidP="001E40DB">
            <w:pPr>
              <w:spacing w:line="360" w:lineRule="auto"/>
              <w:rPr>
                <w:rFonts w:ascii="Tw Cen MT" w:hAnsi="Tw Cen MT"/>
                <w:szCs w:val="24"/>
              </w:rPr>
            </w:pPr>
            <w:r w:rsidRPr="00B12467">
              <w:rPr>
                <w:rFonts w:ascii="Tw Cen MT" w:hAnsi="Tw Cen MT"/>
                <w:szCs w:val="24"/>
              </w:rPr>
              <w:t>ClinicalTrials.gov</w:t>
            </w:r>
          </w:p>
        </w:tc>
        <w:tc>
          <w:tcPr>
            <w:tcW w:w="2908" w:type="dxa"/>
            <w:shd w:val="clear" w:color="auto" w:fill="FFFFFF"/>
          </w:tcPr>
          <w:p w14:paraId="7A21B880" w14:textId="77777777" w:rsidR="00696E97" w:rsidRPr="00B12467" w:rsidRDefault="00696E97" w:rsidP="001E40DB">
            <w:pPr>
              <w:spacing w:line="360" w:lineRule="auto"/>
              <w:rPr>
                <w:rFonts w:ascii="Tw Cen MT" w:hAnsi="Tw Cen MT"/>
                <w:szCs w:val="24"/>
              </w:rPr>
            </w:pPr>
            <w:r w:rsidRPr="00B12467">
              <w:rPr>
                <w:rFonts w:ascii="Tw Cen MT" w:hAnsi="Tw Cen MT"/>
                <w:szCs w:val="24"/>
              </w:rPr>
              <w:t>Until Search Date</w:t>
            </w:r>
          </w:p>
        </w:tc>
        <w:tc>
          <w:tcPr>
            <w:tcW w:w="2410" w:type="dxa"/>
            <w:shd w:val="clear" w:color="auto" w:fill="FFFFFF"/>
          </w:tcPr>
          <w:p w14:paraId="7AB00786" w14:textId="77777777" w:rsidR="00696E97" w:rsidRPr="00B12467" w:rsidRDefault="00696E97" w:rsidP="001E40DB">
            <w:pPr>
              <w:spacing w:line="360" w:lineRule="auto"/>
              <w:rPr>
                <w:rFonts w:ascii="Tw Cen MT" w:hAnsi="Tw Cen MT"/>
                <w:szCs w:val="24"/>
              </w:rPr>
            </w:pPr>
            <w:r w:rsidRPr="00B12467">
              <w:rPr>
                <w:rFonts w:ascii="Tw Cen MT" w:hAnsi="Tw Cen MT"/>
                <w:szCs w:val="24"/>
              </w:rPr>
              <w:t>ClinicalTrials.gov</w:t>
            </w:r>
          </w:p>
        </w:tc>
        <w:tc>
          <w:tcPr>
            <w:tcW w:w="1090" w:type="dxa"/>
            <w:shd w:val="clear" w:color="auto" w:fill="FFFFFF"/>
          </w:tcPr>
          <w:p w14:paraId="4E1D97CA"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28</w:t>
            </w:r>
          </w:p>
        </w:tc>
      </w:tr>
      <w:tr w:rsidR="00696E97" w:rsidRPr="00B12467" w14:paraId="62AE778A" w14:textId="77777777" w:rsidTr="00696E97">
        <w:trPr>
          <w:trHeight w:val="531"/>
          <w:jc w:val="center"/>
        </w:trPr>
        <w:tc>
          <w:tcPr>
            <w:tcW w:w="3168" w:type="dxa"/>
            <w:shd w:val="clear" w:color="auto" w:fill="FFFFFF"/>
          </w:tcPr>
          <w:p w14:paraId="380D2300" w14:textId="77777777" w:rsidR="00696E97" w:rsidRPr="00B12467" w:rsidRDefault="00696E97" w:rsidP="001E40DB">
            <w:pPr>
              <w:spacing w:line="360" w:lineRule="auto"/>
              <w:rPr>
                <w:rFonts w:ascii="Tw Cen MT" w:hAnsi="Tw Cen MT"/>
                <w:szCs w:val="24"/>
              </w:rPr>
            </w:pPr>
            <w:r w:rsidRPr="00B12467">
              <w:rPr>
                <w:rFonts w:ascii="Tw Cen MT" w:hAnsi="Tw Cen MT"/>
                <w:szCs w:val="24"/>
              </w:rPr>
              <w:t>Embase</w:t>
            </w:r>
          </w:p>
        </w:tc>
        <w:tc>
          <w:tcPr>
            <w:tcW w:w="2908" w:type="dxa"/>
            <w:shd w:val="clear" w:color="auto" w:fill="FFFFFF"/>
          </w:tcPr>
          <w:p w14:paraId="6B047F01" w14:textId="77777777" w:rsidR="00696E97" w:rsidRPr="00B12467" w:rsidRDefault="00696E97" w:rsidP="001E40DB">
            <w:pPr>
              <w:spacing w:line="360" w:lineRule="auto"/>
              <w:rPr>
                <w:rFonts w:ascii="Tw Cen MT" w:hAnsi="Tw Cen MT"/>
                <w:szCs w:val="24"/>
              </w:rPr>
            </w:pPr>
            <w:r w:rsidRPr="00B12467">
              <w:rPr>
                <w:rFonts w:ascii="Tw Cen MT" w:hAnsi="Tw Cen MT"/>
                <w:szCs w:val="24"/>
              </w:rPr>
              <w:t>1974 – 2022 Week 08</w:t>
            </w:r>
          </w:p>
        </w:tc>
        <w:tc>
          <w:tcPr>
            <w:tcW w:w="2410" w:type="dxa"/>
            <w:shd w:val="clear" w:color="auto" w:fill="FFFFFF"/>
          </w:tcPr>
          <w:p w14:paraId="2689388F" w14:textId="77777777" w:rsidR="00696E97" w:rsidRPr="00B12467" w:rsidRDefault="00696E97" w:rsidP="001E40DB">
            <w:pPr>
              <w:spacing w:line="360" w:lineRule="auto"/>
              <w:rPr>
                <w:rFonts w:ascii="Tw Cen MT" w:hAnsi="Tw Cen MT"/>
                <w:szCs w:val="24"/>
              </w:rPr>
            </w:pPr>
            <w:r w:rsidRPr="00B12467">
              <w:rPr>
                <w:rFonts w:ascii="Tw Cen MT" w:hAnsi="Tw Cen MT"/>
                <w:szCs w:val="24"/>
              </w:rPr>
              <w:t>Ovid SP</w:t>
            </w:r>
          </w:p>
        </w:tc>
        <w:tc>
          <w:tcPr>
            <w:tcW w:w="1090" w:type="dxa"/>
            <w:shd w:val="clear" w:color="auto" w:fill="FFFFFF"/>
          </w:tcPr>
          <w:p w14:paraId="794B8EB4"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66</w:t>
            </w:r>
          </w:p>
        </w:tc>
      </w:tr>
      <w:tr w:rsidR="00696E97" w:rsidRPr="00B12467" w14:paraId="60C24E7E" w14:textId="77777777" w:rsidTr="00696E97">
        <w:trPr>
          <w:trHeight w:val="531"/>
          <w:jc w:val="center"/>
        </w:trPr>
        <w:tc>
          <w:tcPr>
            <w:tcW w:w="3168" w:type="dxa"/>
            <w:shd w:val="clear" w:color="auto" w:fill="FFFFFF"/>
          </w:tcPr>
          <w:p w14:paraId="5A2CD58E" w14:textId="77777777" w:rsidR="00696E97" w:rsidRPr="00B12467" w:rsidRDefault="00696E97" w:rsidP="001E40DB">
            <w:pPr>
              <w:spacing w:line="360" w:lineRule="auto"/>
              <w:rPr>
                <w:rFonts w:ascii="Tw Cen MT" w:hAnsi="Tw Cen MT"/>
                <w:szCs w:val="24"/>
              </w:rPr>
            </w:pPr>
            <w:r w:rsidRPr="00B12467">
              <w:rPr>
                <w:rFonts w:ascii="Tw Cen MT" w:hAnsi="Tw Cen MT"/>
                <w:szCs w:val="24"/>
              </w:rPr>
              <w:t>Ovid MEDLINE(R) ALL</w:t>
            </w:r>
          </w:p>
        </w:tc>
        <w:tc>
          <w:tcPr>
            <w:tcW w:w="2908" w:type="dxa"/>
            <w:shd w:val="clear" w:color="auto" w:fill="FFFFFF"/>
          </w:tcPr>
          <w:p w14:paraId="05097C0F" w14:textId="77777777" w:rsidR="00696E97" w:rsidRPr="00B12467" w:rsidRDefault="00696E97" w:rsidP="001E40DB">
            <w:pPr>
              <w:spacing w:line="360" w:lineRule="auto"/>
              <w:rPr>
                <w:rFonts w:ascii="Tw Cen MT" w:hAnsi="Tw Cen MT"/>
                <w:szCs w:val="24"/>
              </w:rPr>
            </w:pPr>
            <w:r w:rsidRPr="00B12467">
              <w:rPr>
                <w:rFonts w:ascii="Tw Cen MT" w:hAnsi="Tw Cen MT"/>
                <w:szCs w:val="24"/>
              </w:rPr>
              <w:t>1946 – February 25, 2022</w:t>
            </w:r>
          </w:p>
        </w:tc>
        <w:tc>
          <w:tcPr>
            <w:tcW w:w="2410" w:type="dxa"/>
            <w:shd w:val="clear" w:color="auto" w:fill="FFFFFF"/>
          </w:tcPr>
          <w:p w14:paraId="57E90C43" w14:textId="77777777" w:rsidR="00696E97" w:rsidRPr="00B12467" w:rsidRDefault="00696E97" w:rsidP="001E40DB">
            <w:pPr>
              <w:spacing w:line="360" w:lineRule="auto"/>
              <w:rPr>
                <w:rFonts w:ascii="Tw Cen MT" w:hAnsi="Tw Cen MT"/>
                <w:szCs w:val="24"/>
              </w:rPr>
            </w:pPr>
            <w:r w:rsidRPr="00B12467">
              <w:rPr>
                <w:rFonts w:ascii="Tw Cen MT" w:hAnsi="Tw Cen MT"/>
                <w:szCs w:val="24"/>
              </w:rPr>
              <w:t>Ovid SP</w:t>
            </w:r>
          </w:p>
        </w:tc>
        <w:tc>
          <w:tcPr>
            <w:tcW w:w="1090" w:type="dxa"/>
            <w:shd w:val="clear" w:color="auto" w:fill="FFFFFF"/>
          </w:tcPr>
          <w:p w14:paraId="228844C0"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34</w:t>
            </w:r>
          </w:p>
        </w:tc>
      </w:tr>
      <w:tr w:rsidR="00696E97" w:rsidRPr="00B12467" w14:paraId="131E762A" w14:textId="77777777" w:rsidTr="00696E97">
        <w:trPr>
          <w:trHeight w:val="531"/>
          <w:jc w:val="center"/>
        </w:trPr>
        <w:tc>
          <w:tcPr>
            <w:tcW w:w="3168" w:type="dxa"/>
            <w:shd w:val="clear" w:color="auto" w:fill="FFFFFF"/>
          </w:tcPr>
          <w:p w14:paraId="194A2253" w14:textId="77777777" w:rsidR="00696E97" w:rsidRPr="00B12467" w:rsidRDefault="00696E97" w:rsidP="001E40DB">
            <w:pPr>
              <w:spacing w:line="360" w:lineRule="auto"/>
              <w:rPr>
                <w:rFonts w:ascii="Tw Cen MT" w:hAnsi="Tw Cen MT"/>
                <w:szCs w:val="24"/>
              </w:rPr>
            </w:pPr>
            <w:r w:rsidRPr="00B12467">
              <w:rPr>
                <w:rFonts w:ascii="Tw Cen MT" w:hAnsi="Tw Cen MT"/>
                <w:szCs w:val="24"/>
              </w:rPr>
              <w:t>PubMed [Excluding MEDLINE]</w:t>
            </w:r>
          </w:p>
        </w:tc>
        <w:tc>
          <w:tcPr>
            <w:tcW w:w="2908" w:type="dxa"/>
            <w:shd w:val="clear" w:color="auto" w:fill="FFFFFF"/>
          </w:tcPr>
          <w:p w14:paraId="4C1388DE" w14:textId="77777777" w:rsidR="00696E97" w:rsidRPr="00B12467" w:rsidRDefault="00696E97" w:rsidP="001E40DB">
            <w:pPr>
              <w:spacing w:line="360" w:lineRule="auto"/>
              <w:rPr>
                <w:rFonts w:ascii="Tw Cen MT" w:hAnsi="Tw Cen MT"/>
                <w:szCs w:val="24"/>
              </w:rPr>
            </w:pPr>
            <w:r w:rsidRPr="00B12467">
              <w:rPr>
                <w:rFonts w:ascii="Tw Cen MT" w:hAnsi="Tw Cen MT"/>
                <w:szCs w:val="24"/>
              </w:rPr>
              <w:t>1946 – Search Date</w:t>
            </w:r>
          </w:p>
        </w:tc>
        <w:tc>
          <w:tcPr>
            <w:tcW w:w="2410" w:type="dxa"/>
            <w:shd w:val="clear" w:color="auto" w:fill="FFFFFF"/>
          </w:tcPr>
          <w:p w14:paraId="247687C3" w14:textId="77777777" w:rsidR="00696E97" w:rsidRPr="00B12467" w:rsidRDefault="00696E97" w:rsidP="001E40DB">
            <w:pPr>
              <w:spacing w:line="360" w:lineRule="auto"/>
              <w:rPr>
                <w:rFonts w:ascii="Tw Cen MT" w:hAnsi="Tw Cen MT"/>
                <w:szCs w:val="24"/>
              </w:rPr>
            </w:pPr>
            <w:r w:rsidRPr="00B12467">
              <w:rPr>
                <w:rFonts w:ascii="Tw Cen MT" w:hAnsi="Tw Cen MT"/>
                <w:szCs w:val="24"/>
              </w:rPr>
              <w:t>PubMed</w:t>
            </w:r>
          </w:p>
        </w:tc>
        <w:tc>
          <w:tcPr>
            <w:tcW w:w="1090" w:type="dxa"/>
            <w:shd w:val="clear" w:color="auto" w:fill="FFFFFF"/>
          </w:tcPr>
          <w:p w14:paraId="724318E1"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6</w:t>
            </w:r>
          </w:p>
        </w:tc>
      </w:tr>
      <w:tr w:rsidR="00696E97" w:rsidRPr="00B12467" w14:paraId="37F5F317" w14:textId="77777777" w:rsidTr="00696E97">
        <w:trPr>
          <w:trHeight w:val="521"/>
          <w:jc w:val="center"/>
        </w:trPr>
        <w:tc>
          <w:tcPr>
            <w:tcW w:w="3168" w:type="dxa"/>
            <w:shd w:val="clear" w:color="auto" w:fill="FFFFFF"/>
          </w:tcPr>
          <w:p w14:paraId="12A7D7A4" w14:textId="77777777" w:rsidR="00696E97" w:rsidRPr="00B12467" w:rsidRDefault="00696E97" w:rsidP="001E40DB">
            <w:pPr>
              <w:spacing w:line="360" w:lineRule="auto"/>
              <w:rPr>
                <w:rFonts w:ascii="Tw Cen MT" w:hAnsi="Tw Cen MT"/>
                <w:szCs w:val="24"/>
              </w:rPr>
            </w:pPr>
            <w:r w:rsidRPr="00B12467">
              <w:rPr>
                <w:rFonts w:ascii="Tw Cen MT" w:hAnsi="Tw Cen MT"/>
                <w:szCs w:val="24"/>
              </w:rPr>
              <w:t>WHO ICTRP</w:t>
            </w:r>
          </w:p>
        </w:tc>
        <w:tc>
          <w:tcPr>
            <w:tcW w:w="2908" w:type="dxa"/>
            <w:shd w:val="clear" w:color="auto" w:fill="FFFFFF"/>
          </w:tcPr>
          <w:p w14:paraId="4C0872C3" w14:textId="77777777" w:rsidR="00696E97" w:rsidRPr="00B12467" w:rsidRDefault="00696E97" w:rsidP="001E40DB">
            <w:pPr>
              <w:spacing w:line="360" w:lineRule="auto"/>
              <w:rPr>
                <w:rFonts w:ascii="Tw Cen MT" w:hAnsi="Tw Cen MT"/>
                <w:szCs w:val="24"/>
              </w:rPr>
            </w:pPr>
            <w:r w:rsidRPr="00B12467">
              <w:rPr>
                <w:rFonts w:ascii="Tw Cen MT" w:hAnsi="Tw Cen MT"/>
                <w:szCs w:val="24"/>
              </w:rPr>
              <w:t>Until Search Date</w:t>
            </w:r>
          </w:p>
        </w:tc>
        <w:tc>
          <w:tcPr>
            <w:tcW w:w="2410" w:type="dxa"/>
            <w:shd w:val="clear" w:color="auto" w:fill="FFFFFF"/>
          </w:tcPr>
          <w:p w14:paraId="7B2787EA" w14:textId="77777777" w:rsidR="00696E97" w:rsidRPr="00B12467" w:rsidRDefault="00696E97" w:rsidP="001E40DB">
            <w:pPr>
              <w:spacing w:line="360" w:lineRule="auto"/>
              <w:rPr>
                <w:rFonts w:ascii="Tw Cen MT" w:hAnsi="Tw Cen MT"/>
                <w:szCs w:val="24"/>
              </w:rPr>
            </w:pPr>
            <w:r w:rsidRPr="00B12467">
              <w:rPr>
                <w:rFonts w:ascii="Tw Cen MT" w:hAnsi="Tw Cen MT"/>
                <w:szCs w:val="24"/>
              </w:rPr>
              <w:t>WHO ICTRP</w:t>
            </w:r>
          </w:p>
        </w:tc>
        <w:tc>
          <w:tcPr>
            <w:tcW w:w="1090" w:type="dxa"/>
            <w:shd w:val="clear" w:color="auto" w:fill="FFFFFF"/>
          </w:tcPr>
          <w:p w14:paraId="36961D7C"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28</w:t>
            </w:r>
          </w:p>
        </w:tc>
      </w:tr>
      <w:tr w:rsidR="00696E97" w:rsidRPr="00B12467" w14:paraId="2DB94C1A" w14:textId="77777777" w:rsidTr="00696E97">
        <w:trPr>
          <w:trHeight w:val="531"/>
          <w:jc w:val="center"/>
        </w:trPr>
        <w:tc>
          <w:tcPr>
            <w:tcW w:w="9578" w:type="dxa"/>
            <w:gridSpan w:val="4"/>
            <w:shd w:val="clear" w:color="auto" w:fill="F2DBDB"/>
            <w:vAlign w:val="center"/>
          </w:tcPr>
          <w:p w14:paraId="717B9969" w14:textId="77777777" w:rsidR="00696E97" w:rsidRPr="00B12467" w:rsidRDefault="00696E97" w:rsidP="001E40DB">
            <w:pPr>
              <w:spacing w:line="360" w:lineRule="auto"/>
              <w:rPr>
                <w:rFonts w:ascii="Tw Cen MT" w:hAnsi="Tw Cen MT"/>
                <w:szCs w:val="24"/>
              </w:rPr>
            </w:pPr>
          </w:p>
        </w:tc>
      </w:tr>
      <w:tr w:rsidR="00696E97" w:rsidRPr="00B12467" w14:paraId="421CD609" w14:textId="77777777" w:rsidTr="00696E97">
        <w:trPr>
          <w:trHeight w:val="531"/>
          <w:jc w:val="center"/>
        </w:trPr>
        <w:tc>
          <w:tcPr>
            <w:tcW w:w="3168" w:type="dxa"/>
          </w:tcPr>
          <w:p w14:paraId="38A95E22" w14:textId="77777777" w:rsidR="00696E97" w:rsidRPr="00B12467" w:rsidRDefault="00696E97" w:rsidP="001E40DB">
            <w:pPr>
              <w:spacing w:line="360" w:lineRule="auto"/>
              <w:rPr>
                <w:rFonts w:ascii="Tw Cen MT" w:hAnsi="Tw Cen MT"/>
                <w:szCs w:val="24"/>
              </w:rPr>
            </w:pPr>
            <w:r w:rsidRPr="00B12467">
              <w:rPr>
                <w:rFonts w:ascii="Tw Cen MT" w:hAnsi="Tw Cen MT"/>
                <w:szCs w:val="24"/>
              </w:rPr>
              <w:t>Subtotal</w:t>
            </w:r>
          </w:p>
        </w:tc>
        <w:tc>
          <w:tcPr>
            <w:tcW w:w="6409" w:type="dxa"/>
            <w:gridSpan w:val="3"/>
          </w:tcPr>
          <w:p w14:paraId="548D0C47"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216</w:t>
            </w:r>
          </w:p>
        </w:tc>
      </w:tr>
      <w:tr w:rsidR="00696E97" w:rsidRPr="00B12467" w14:paraId="04FB0209" w14:textId="77777777" w:rsidTr="00696E97">
        <w:trPr>
          <w:trHeight w:val="531"/>
          <w:jc w:val="center"/>
        </w:trPr>
        <w:tc>
          <w:tcPr>
            <w:tcW w:w="3168" w:type="dxa"/>
          </w:tcPr>
          <w:p w14:paraId="674BF3BB" w14:textId="77777777" w:rsidR="00696E97" w:rsidRPr="00B12467" w:rsidRDefault="00696E97" w:rsidP="001E40DB">
            <w:pPr>
              <w:spacing w:line="360" w:lineRule="auto"/>
              <w:rPr>
                <w:rFonts w:ascii="Tw Cen MT" w:hAnsi="Tw Cen MT"/>
                <w:szCs w:val="24"/>
              </w:rPr>
            </w:pPr>
            <w:r w:rsidRPr="00B12467">
              <w:rPr>
                <w:rFonts w:ascii="Tw Cen MT" w:hAnsi="Tw Cen MT"/>
                <w:szCs w:val="24"/>
              </w:rPr>
              <w:t>Duplicates</w:t>
            </w:r>
          </w:p>
        </w:tc>
        <w:tc>
          <w:tcPr>
            <w:tcW w:w="6409" w:type="dxa"/>
            <w:gridSpan w:val="3"/>
          </w:tcPr>
          <w:p w14:paraId="67D22C51" w14:textId="77777777" w:rsidR="00696E97" w:rsidRPr="00B12467" w:rsidRDefault="00696E97" w:rsidP="001E40DB">
            <w:pPr>
              <w:spacing w:line="360" w:lineRule="auto"/>
              <w:jc w:val="right"/>
              <w:rPr>
                <w:rFonts w:ascii="Tw Cen MT" w:hAnsi="Tw Cen MT"/>
                <w:szCs w:val="24"/>
              </w:rPr>
            </w:pPr>
            <w:r w:rsidRPr="00B12467">
              <w:rPr>
                <w:rFonts w:ascii="Tw Cen MT" w:hAnsi="Tw Cen MT"/>
                <w:szCs w:val="24"/>
              </w:rPr>
              <w:t>99</w:t>
            </w:r>
          </w:p>
        </w:tc>
      </w:tr>
      <w:tr w:rsidR="00696E97" w:rsidRPr="00B12467" w14:paraId="26BDE1A7" w14:textId="77777777" w:rsidTr="00696E97">
        <w:trPr>
          <w:trHeight w:val="531"/>
          <w:jc w:val="center"/>
        </w:trPr>
        <w:tc>
          <w:tcPr>
            <w:tcW w:w="3168" w:type="dxa"/>
            <w:shd w:val="clear" w:color="auto" w:fill="BFBFBF"/>
          </w:tcPr>
          <w:p w14:paraId="2C89C83F" w14:textId="77777777" w:rsidR="00696E97" w:rsidRPr="00B12467" w:rsidRDefault="00696E97" w:rsidP="001E40DB">
            <w:pPr>
              <w:spacing w:line="360" w:lineRule="auto"/>
              <w:rPr>
                <w:rFonts w:ascii="Tw Cen MT" w:hAnsi="Tw Cen MT"/>
                <w:b/>
                <w:bCs/>
                <w:szCs w:val="24"/>
              </w:rPr>
            </w:pPr>
            <w:r w:rsidRPr="00B12467">
              <w:rPr>
                <w:rFonts w:ascii="Tw Cen MT" w:hAnsi="Tw Cen MT"/>
                <w:b/>
                <w:bCs/>
                <w:szCs w:val="24"/>
              </w:rPr>
              <w:t>Total (for Screening)</w:t>
            </w:r>
          </w:p>
        </w:tc>
        <w:tc>
          <w:tcPr>
            <w:tcW w:w="6409" w:type="dxa"/>
            <w:gridSpan w:val="3"/>
            <w:shd w:val="clear" w:color="auto" w:fill="BFBFBF"/>
          </w:tcPr>
          <w:p w14:paraId="3CD3DC79" w14:textId="77777777" w:rsidR="00696E97" w:rsidRPr="00B12467" w:rsidRDefault="00696E97" w:rsidP="001E40DB">
            <w:pPr>
              <w:spacing w:line="360" w:lineRule="auto"/>
              <w:jc w:val="right"/>
              <w:rPr>
                <w:rFonts w:ascii="Tw Cen MT" w:hAnsi="Tw Cen MT"/>
                <w:b/>
                <w:bCs/>
                <w:szCs w:val="24"/>
              </w:rPr>
            </w:pPr>
            <w:r w:rsidRPr="00B12467">
              <w:rPr>
                <w:rFonts w:ascii="Tw Cen MT" w:hAnsi="Tw Cen MT"/>
                <w:b/>
                <w:bCs/>
                <w:szCs w:val="24"/>
              </w:rPr>
              <w:t>117</w:t>
            </w:r>
          </w:p>
        </w:tc>
      </w:tr>
    </w:tbl>
    <w:p w14:paraId="5D869962" w14:textId="77777777" w:rsidR="00696E97" w:rsidRPr="00B12467" w:rsidRDefault="00696E97" w:rsidP="00696E97">
      <w:pPr>
        <w:spacing w:line="480" w:lineRule="auto"/>
        <w:rPr>
          <w:rFonts w:eastAsia="Times New Roman" w:cs="Times New Roman"/>
          <w:szCs w:val="24"/>
        </w:rPr>
      </w:pPr>
    </w:p>
    <w:p w14:paraId="688230E4" w14:textId="77777777" w:rsidR="00696E97" w:rsidRDefault="00696E97">
      <w:pPr>
        <w:spacing w:after="0" w:line="240" w:lineRule="auto"/>
        <w:rPr>
          <w:rFonts w:ascii="Tw Cen MT" w:hAnsi="Tw Cen MT"/>
          <w:b/>
          <w:bCs/>
          <w:sz w:val="24"/>
          <w:szCs w:val="24"/>
        </w:rPr>
      </w:pPr>
      <w:r>
        <w:rPr>
          <w:rFonts w:ascii="Tw Cen MT" w:hAnsi="Tw Cen MT"/>
          <w:b/>
          <w:bCs/>
          <w:sz w:val="24"/>
          <w:szCs w:val="24"/>
        </w:rPr>
        <w:br w:type="page"/>
      </w:r>
    </w:p>
    <w:p w14:paraId="4F9F81DB" w14:textId="5D82E50E" w:rsidR="00E01D76" w:rsidRPr="00190690" w:rsidRDefault="00E01D76" w:rsidP="007648A9">
      <w:pPr>
        <w:spacing w:after="0" w:line="360" w:lineRule="auto"/>
        <w:jc w:val="both"/>
        <w:rPr>
          <w:rFonts w:ascii="Tw Cen MT" w:hAnsi="Tw Cen MT"/>
          <w:b/>
          <w:bCs/>
          <w:sz w:val="24"/>
          <w:szCs w:val="24"/>
        </w:rPr>
      </w:pPr>
      <w:r w:rsidRPr="00190690">
        <w:rPr>
          <w:rFonts w:ascii="Tw Cen MT" w:hAnsi="Tw Cen MT"/>
          <w:b/>
          <w:bCs/>
          <w:sz w:val="24"/>
          <w:szCs w:val="24"/>
        </w:rPr>
        <w:lastRenderedPageBreak/>
        <w:t>Appendix 1: Search Strategies</w:t>
      </w:r>
      <w:r w:rsidR="003F10D1">
        <w:rPr>
          <w:rFonts w:ascii="Tw Cen MT" w:hAnsi="Tw Cen MT"/>
          <w:b/>
          <w:bCs/>
          <w:sz w:val="24"/>
          <w:szCs w:val="24"/>
        </w:rPr>
        <w:t>.</w:t>
      </w:r>
    </w:p>
    <w:p w14:paraId="35458FAB" w14:textId="7CA6AF76" w:rsidR="00A9025D" w:rsidRPr="00190690" w:rsidRDefault="00C25C38" w:rsidP="007648A9">
      <w:pPr>
        <w:spacing w:after="0" w:line="360" w:lineRule="auto"/>
        <w:jc w:val="both"/>
        <w:rPr>
          <w:rFonts w:ascii="Tw Cen MT" w:hAnsi="Tw Cen MT"/>
          <w:sz w:val="24"/>
          <w:szCs w:val="24"/>
        </w:rPr>
      </w:pPr>
      <w:r>
        <w:rPr>
          <w:rFonts w:ascii="Tw Cen MT" w:hAnsi="Tw Cen MT"/>
          <w:b/>
          <w:bCs/>
          <w:i/>
          <w:iCs/>
          <w:sz w:val="24"/>
          <w:szCs w:val="24"/>
        </w:rPr>
        <w:t>CENTRAL</w:t>
      </w:r>
    </w:p>
    <w:p w14:paraId="330C6F7A" w14:textId="50313D8B" w:rsidR="00C25C38" w:rsidRDefault="00C25C38" w:rsidP="007648A9">
      <w:pPr>
        <w:spacing w:after="0" w:line="360" w:lineRule="auto"/>
        <w:jc w:val="both"/>
        <w:rPr>
          <w:rFonts w:ascii="Tw Cen MT" w:hAnsi="Tw Cen MT"/>
          <w:sz w:val="24"/>
          <w:szCs w:val="24"/>
        </w:rPr>
      </w:pPr>
      <w:r>
        <w:rPr>
          <w:rFonts w:ascii="Tw Cen MT" w:hAnsi="Tw Cen MT"/>
          <w:sz w:val="24"/>
          <w:szCs w:val="24"/>
        </w:rPr>
        <w:t>Advanced Search/Search Manager</w:t>
      </w:r>
    </w:p>
    <w:p w14:paraId="156920DF" w14:textId="459F8578" w:rsidR="0025049B" w:rsidRPr="0025049B" w:rsidRDefault="00913A0A" w:rsidP="007648A9">
      <w:pPr>
        <w:spacing w:after="0" w:line="360" w:lineRule="auto"/>
        <w:jc w:val="both"/>
        <w:rPr>
          <w:rFonts w:ascii="Tw Cen MT" w:hAnsi="Tw Cen MT"/>
          <w:sz w:val="24"/>
          <w:szCs w:val="24"/>
        </w:rPr>
      </w:pPr>
      <w:r w:rsidRPr="00913A0A">
        <w:rPr>
          <w:rFonts w:ascii="Tw Cen MT" w:hAnsi="Tw Cen MT"/>
          <w:sz w:val="24"/>
          <w:szCs w:val="24"/>
        </w:rPr>
        <w:t>([mh Infant] or [mh "Infant, Newborn"] or [mh "Infant, Premature"] or [mh "Infant, Extremely Premature"] or [mh "Infant, Premature, Diseases"] or [mh "Intensive Care Units, Neonatal"] or [mh "Intensive Care, Neonatal"] or [mh "Infant, Newborn, Diseases"] or [mh "Respiratory Distress Syndrome, Newborn"] or (Infant* or Neonat* or Newborn* or New Born* or Baby or Babies or NICU* or Preterm* or Pre-Term* or Prematur* or Pre-Matur*):ti,ab) AND ([mh "Interactive Ventilatory Support"] or (Interactive Ventilatory Support or Neurally Adjusted Ventilatory Assist or NAVA or Proportional Assist Ventilation):ti,ab) AND ([mh "Noninvasive Ventilation"] OR (NIV OR NI OR Non-Invasive OR Noninvasive):ti,ab)</w:t>
      </w:r>
    </w:p>
    <w:p w14:paraId="48A5562F" w14:textId="6C22580B" w:rsidR="00A9025D" w:rsidRDefault="0025049B" w:rsidP="007648A9">
      <w:pPr>
        <w:spacing w:after="0" w:line="360" w:lineRule="auto"/>
        <w:jc w:val="both"/>
        <w:rPr>
          <w:rFonts w:ascii="Tw Cen MT" w:hAnsi="Tw Cen MT"/>
          <w:sz w:val="24"/>
          <w:szCs w:val="24"/>
        </w:rPr>
      </w:pPr>
      <w:r w:rsidRPr="0025049B">
        <w:rPr>
          <w:rFonts w:ascii="Tw Cen MT" w:hAnsi="Tw Cen MT"/>
          <w:sz w:val="24"/>
          <w:szCs w:val="24"/>
        </w:rPr>
        <w:t>in Trials</w:t>
      </w:r>
      <w:r w:rsidR="00913A0A">
        <w:rPr>
          <w:rFonts w:ascii="Tw Cen MT" w:hAnsi="Tw Cen MT"/>
          <w:sz w:val="24"/>
          <w:szCs w:val="24"/>
        </w:rPr>
        <w:tab/>
        <w:t>47</w:t>
      </w:r>
    </w:p>
    <w:p w14:paraId="568DA1DA" w14:textId="77777777" w:rsidR="00C25C38" w:rsidRPr="00190690" w:rsidRDefault="00C25C38" w:rsidP="007648A9">
      <w:pPr>
        <w:spacing w:after="0" w:line="360" w:lineRule="auto"/>
        <w:jc w:val="both"/>
        <w:rPr>
          <w:rFonts w:ascii="Tw Cen MT" w:hAnsi="Tw Cen MT"/>
          <w:sz w:val="24"/>
          <w:szCs w:val="24"/>
        </w:rPr>
      </w:pPr>
    </w:p>
    <w:p w14:paraId="09E8125C" w14:textId="1604FEEB" w:rsidR="00E01D76" w:rsidRPr="00190690" w:rsidRDefault="00C25C38" w:rsidP="007648A9">
      <w:pPr>
        <w:spacing w:after="0" w:line="360" w:lineRule="auto"/>
        <w:jc w:val="both"/>
        <w:rPr>
          <w:rFonts w:ascii="Tw Cen MT" w:hAnsi="Tw Cen MT"/>
          <w:b/>
          <w:bCs/>
          <w:i/>
          <w:iCs/>
          <w:sz w:val="24"/>
          <w:szCs w:val="24"/>
        </w:rPr>
      </w:pPr>
      <w:r>
        <w:rPr>
          <w:rFonts w:ascii="Tw Cen MT" w:hAnsi="Tw Cen MT"/>
          <w:b/>
          <w:bCs/>
          <w:i/>
          <w:iCs/>
          <w:sz w:val="24"/>
          <w:szCs w:val="24"/>
        </w:rPr>
        <w:t>CINAHL</w:t>
      </w:r>
    </w:p>
    <w:p w14:paraId="31D80A77" w14:textId="77777777" w:rsidR="00C25C38" w:rsidRPr="00C25C38" w:rsidRDefault="00C25C38" w:rsidP="007648A9">
      <w:pPr>
        <w:spacing w:after="0" w:line="360" w:lineRule="auto"/>
        <w:jc w:val="both"/>
        <w:rPr>
          <w:rFonts w:ascii="Tw Cen MT" w:hAnsi="Tw Cen MT"/>
          <w:sz w:val="24"/>
          <w:szCs w:val="24"/>
        </w:rPr>
      </w:pPr>
      <w:r w:rsidRPr="00C25C38">
        <w:rPr>
          <w:rFonts w:ascii="Tw Cen MT" w:hAnsi="Tw Cen MT"/>
          <w:sz w:val="24"/>
          <w:szCs w:val="24"/>
        </w:rPr>
        <w:t>Advanced Search</w:t>
      </w:r>
    </w:p>
    <w:p w14:paraId="7281111F" w14:textId="015C023C" w:rsidR="009F52A6" w:rsidRDefault="009F52A6" w:rsidP="007648A9">
      <w:pPr>
        <w:spacing w:after="0" w:line="360" w:lineRule="auto"/>
        <w:jc w:val="both"/>
        <w:rPr>
          <w:rFonts w:ascii="Tw Cen MT" w:hAnsi="Tw Cen MT"/>
          <w:sz w:val="24"/>
          <w:szCs w:val="24"/>
        </w:rPr>
      </w:pPr>
      <w:r w:rsidRPr="009F52A6">
        <w:rPr>
          <w:rFonts w:ascii="Tw Cen MT" w:hAnsi="Tw Cen MT"/>
          <w:sz w:val="24"/>
          <w:szCs w:val="24"/>
        </w:rPr>
        <w:t xml:space="preserve">( ( (MH "Infant+") OR (MH "Infant, High Risk") OR (MH "Infant, Premature") OR (MH "Infant, Newborn, Diseases") OR (MH "Infant, Premature, Diseases+") OR (MH "Infant, Newborn") OR (MH "Intensive Care Units, Neonatal") OR (MH "Intensive Care, Neonatal+") ) OR TI ( Infant* OR Neonat* OR Newborn* OR New Born* OR Baby OR Babies OR NICU OR NICUs OR Preterm* OR Pre-Term* OR Prematur* OR Pre-Matur* ) OR AB ( Infant* OR Neonat* OR Newborn* OR New Born* OR Baby OR Babies OR NICU OR NICUs OR Preterm* OR Pre-Term* OR Prematur* OR Pre-Matur* ) ) AND ( Interactive Ventilatory Support OR Neurally Adjusted Ventilatory Assist OR NAVA OR Proportional Assist Ventilation ) </w:t>
      </w:r>
      <w:r w:rsidR="00DD236C">
        <w:rPr>
          <w:rFonts w:ascii="Tw Cen MT" w:hAnsi="Tw Cen MT"/>
          <w:sz w:val="24"/>
          <w:szCs w:val="24"/>
        </w:rPr>
        <w:t>AND ( TI</w:t>
      </w:r>
      <w:r w:rsidR="00DD236C" w:rsidRPr="009F52A6">
        <w:rPr>
          <w:rFonts w:ascii="Tw Cen MT" w:hAnsi="Tw Cen MT"/>
          <w:sz w:val="24"/>
          <w:szCs w:val="24"/>
        </w:rPr>
        <w:t xml:space="preserve"> ( </w:t>
      </w:r>
      <w:r w:rsidR="00DD236C" w:rsidRPr="009B42C2">
        <w:rPr>
          <w:rFonts w:ascii="Tw Cen MT" w:hAnsi="Tw Cen MT"/>
          <w:sz w:val="24"/>
          <w:szCs w:val="24"/>
        </w:rPr>
        <w:t>NIV OR NI OR Non-Invasive OR Noninvasive</w:t>
      </w:r>
      <w:r w:rsidR="00DD236C" w:rsidRPr="009F52A6">
        <w:rPr>
          <w:rFonts w:ascii="Tw Cen MT" w:hAnsi="Tw Cen MT"/>
          <w:sz w:val="24"/>
          <w:szCs w:val="24"/>
        </w:rPr>
        <w:t xml:space="preserve"> ) </w:t>
      </w:r>
      <w:r w:rsidR="00DD236C">
        <w:rPr>
          <w:rFonts w:ascii="Tw Cen MT" w:hAnsi="Tw Cen MT"/>
          <w:sz w:val="24"/>
          <w:szCs w:val="24"/>
        </w:rPr>
        <w:t xml:space="preserve">OR </w:t>
      </w:r>
      <w:r w:rsidR="00DD236C" w:rsidRPr="009F52A6">
        <w:rPr>
          <w:rFonts w:ascii="Tw Cen MT" w:hAnsi="Tw Cen MT"/>
          <w:sz w:val="24"/>
          <w:szCs w:val="24"/>
        </w:rPr>
        <w:t xml:space="preserve">AB ( </w:t>
      </w:r>
      <w:r w:rsidR="00DD236C" w:rsidRPr="009B42C2">
        <w:rPr>
          <w:rFonts w:ascii="Tw Cen MT" w:hAnsi="Tw Cen MT"/>
          <w:sz w:val="24"/>
          <w:szCs w:val="24"/>
        </w:rPr>
        <w:t>NIV OR NI OR Non-Invasive OR Noninvasive</w:t>
      </w:r>
      <w:r w:rsidR="00DD236C" w:rsidRPr="009F52A6">
        <w:rPr>
          <w:rFonts w:ascii="Tw Cen MT" w:hAnsi="Tw Cen MT"/>
          <w:sz w:val="24"/>
          <w:szCs w:val="24"/>
        </w:rPr>
        <w:t xml:space="preserve"> ) </w:t>
      </w:r>
      <w:r w:rsidR="00DD236C">
        <w:rPr>
          <w:rFonts w:ascii="Tw Cen MT" w:hAnsi="Tw Cen MT"/>
          <w:sz w:val="24"/>
          <w:szCs w:val="24"/>
        </w:rPr>
        <w:t xml:space="preserve">) </w:t>
      </w:r>
      <w:r w:rsidRPr="009F52A6">
        <w:rPr>
          <w:rFonts w:ascii="Tw Cen MT" w:hAnsi="Tw Cen MT"/>
          <w:sz w:val="24"/>
          <w:szCs w:val="24"/>
        </w:rPr>
        <w:t>AND ( MH ("Randomized Controlled Trials" OR "Double</w:t>
      </w:r>
      <w:r w:rsidRPr="009F52A6">
        <w:rPr>
          <w:rFonts w:ascii="Cambria Math" w:hAnsi="Cambria Math" w:cs="Cambria Math"/>
          <w:sz w:val="24"/>
          <w:szCs w:val="24"/>
        </w:rPr>
        <w:t>‐</w:t>
      </w:r>
      <w:r w:rsidRPr="009F52A6">
        <w:rPr>
          <w:rFonts w:ascii="Tw Cen MT" w:hAnsi="Tw Cen MT"/>
          <w:sz w:val="24"/>
          <w:szCs w:val="24"/>
        </w:rPr>
        <w:t>Blind Studies" OR "Single</w:t>
      </w:r>
      <w:r w:rsidRPr="009F52A6">
        <w:rPr>
          <w:rFonts w:ascii="Cambria Math" w:hAnsi="Cambria Math" w:cs="Cambria Math"/>
          <w:sz w:val="24"/>
          <w:szCs w:val="24"/>
        </w:rPr>
        <w:t>‐</w:t>
      </w:r>
      <w:r w:rsidRPr="009F52A6">
        <w:rPr>
          <w:rFonts w:ascii="Tw Cen MT" w:hAnsi="Tw Cen MT"/>
          <w:sz w:val="24"/>
          <w:szCs w:val="24"/>
        </w:rPr>
        <w:t>Blind Studies" OR "Random Assignment" OR "Pretest</w:t>
      </w:r>
      <w:r w:rsidRPr="009F52A6">
        <w:rPr>
          <w:rFonts w:ascii="Cambria Math" w:hAnsi="Cambria Math" w:cs="Cambria Math"/>
          <w:sz w:val="24"/>
          <w:szCs w:val="24"/>
        </w:rPr>
        <w:t>‐</w:t>
      </w:r>
      <w:r w:rsidRPr="009F52A6">
        <w:rPr>
          <w:rFonts w:ascii="Tw Cen MT" w:hAnsi="Tw Cen MT"/>
          <w:sz w:val="24"/>
          <w:szCs w:val="24"/>
        </w:rPr>
        <w:t>Posttest Design" OR "Cluster Sample" OR "Placebos" OR "Crossover Design" OR "Comparative Studies") OR TI (Randomised OR Randomized OR Trial) OR AB (Random* OR (Control W5 Group) OR (Cluster W3 RCT)) OR (MH ("Sample Size") AND AB (Assigned OR Allocated OR Control)) OR PT (Randomized Controlled Trial) )</w:t>
      </w:r>
      <w:r w:rsidR="00DD236C">
        <w:rPr>
          <w:rFonts w:ascii="Tw Cen MT" w:hAnsi="Tw Cen MT"/>
          <w:sz w:val="24"/>
          <w:szCs w:val="24"/>
        </w:rPr>
        <w:t xml:space="preserve"> </w:t>
      </w:r>
    </w:p>
    <w:p w14:paraId="2714F943" w14:textId="438E52A2" w:rsidR="00E01D76" w:rsidRDefault="009F52A6" w:rsidP="007648A9">
      <w:pPr>
        <w:spacing w:after="0" w:line="360" w:lineRule="auto"/>
        <w:jc w:val="both"/>
        <w:rPr>
          <w:rFonts w:ascii="Tw Cen MT" w:hAnsi="Tw Cen MT"/>
          <w:sz w:val="24"/>
          <w:szCs w:val="24"/>
        </w:rPr>
      </w:pPr>
      <w:r w:rsidRPr="009F52A6">
        <w:rPr>
          <w:rFonts w:ascii="Tw Cen MT" w:hAnsi="Tw Cen MT"/>
          <w:sz w:val="24"/>
          <w:szCs w:val="24"/>
        </w:rPr>
        <w:t>Limiters - Exclude MEDLINE records</w:t>
      </w:r>
      <w:r w:rsidR="00DD236C">
        <w:rPr>
          <w:rFonts w:ascii="Tw Cen MT" w:hAnsi="Tw Cen MT"/>
          <w:sz w:val="24"/>
          <w:szCs w:val="24"/>
        </w:rPr>
        <w:tab/>
        <w:t>7</w:t>
      </w:r>
    </w:p>
    <w:p w14:paraId="0A8DB787" w14:textId="79C65B6E" w:rsidR="00400568" w:rsidRDefault="00400568" w:rsidP="007648A9">
      <w:pPr>
        <w:spacing w:after="0" w:line="360" w:lineRule="auto"/>
        <w:jc w:val="both"/>
        <w:rPr>
          <w:rFonts w:ascii="Tw Cen MT" w:hAnsi="Tw Cen MT"/>
          <w:sz w:val="24"/>
          <w:szCs w:val="24"/>
        </w:rPr>
      </w:pPr>
    </w:p>
    <w:p w14:paraId="49AE7D4D" w14:textId="2B099C04" w:rsidR="00400568" w:rsidRPr="00400568" w:rsidRDefault="00400568" w:rsidP="007648A9">
      <w:pPr>
        <w:spacing w:after="0" w:line="360" w:lineRule="auto"/>
        <w:jc w:val="both"/>
        <w:rPr>
          <w:rFonts w:ascii="Tw Cen MT" w:hAnsi="Tw Cen MT"/>
          <w:b/>
          <w:bCs/>
          <w:i/>
          <w:iCs/>
          <w:sz w:val="24"/>
          <w:szCs w:val="24"/>
        </w:rPr>
      </w:pPr>
      <w:r w:rsidRPr="00400568">
        <w:rPr>
          <w:rFonts w:ascii="Tw Cen MT" w:hAnsi="Tw Cen MT"/>
          <w:b/>
          <w:bCs/>
          <w:i/>
          <w:iCs/>
          <w:sz w:val="24"/>
          <w:szCs w:val="24"/>
        </w:rPr>
        <w:t>ClinicalTrials.gov</w:t>
      </w:r>
    </w:p>
    <w:p w14:paraId="7C9451B2" w14:textId="77777777" w:rsidR="00400568" w:rsidRPr="00400568" w:rsidRDefault="00400568" w:rsidP="007648A9">
      <w:pPr>
        <w:spacing w:after="0" w:line="360" w:lineRule="auto"/>
        <w:jc w:val="both"/>
        <w:rPr>
          <w:rFonts w:ascii="Tw Cen MT" w:hAnsi="Tw Cen MT"/>
          <w:sz w:val="24"/>
          <w:szCs w:val="24"/>
        </w:rPr>
      </w:pPr>
      <w:r w:rsidRPr="00400568">
        <w:rPr>
          <w:rFonts w:ascii="Tw Cen MT" w:hAnsi="Tw Cen MT"/>
          <w:sz w:val="24"/>
          <w:szCs w:val="24"/>
        </w:rPr>
        <w:t>Advanced Search</w:t>
      </w:r>
    </w:p>
    <w:p w14:paraId="610F0183" w14:textId="77777777" w:rsidR="00400568" w:rsidRPr="00400568" w:rsidRDefault="00400568" w:rsidP="007648A9">
      <w:pPr>
        <w:spacing w:after="0" w:line="360" w:lineRule="auto"/>
        <w:jc w:val="both"/>
        <w:rPr>
          <w:rFonts w:ascii="Tw Cen MT" w:hAnsi="Tw Cen MT"/>
          <w:sz w:val="24"/>
          <w:szCs w:val="24"/>
        </w:rPr>
      </w:pPr>
      <w:r w:rsidRPr="00400568">
        <w:rPr>
          <w:rFonts w:ascii="Tw Cen MT" w:hAnsi="Tw Cen MT"/>
          <w:sz w:val="24"/>
          <w:szCs w:val="24"/>
        </w:rPr>
        <w:t>Study type: Interventional Studies (Clinical Trials)</w:t>
      </w:r>
    </w:p>
    <w:p w14:paraId="17B9F581" w14:textId="77777777" w:rsidR="00400568" w:rsidRPr="00400568" w:rsidRDefault="00400568" w:rsidP="007648A9">
      <w:pPr>
        <w:spacing w:after="0" w:line="360" w:lineRule="auto"/>
        <w:jc w:val="both"/>
        <w:rPr>
          <w:rFonts w:ascii="Tw Cen MT" w:hAnsi="Tw Cen MT"/>
          <w:sz w:val="24"/>
          <w:szCs w:val="24"/>
        </w:rPr>
      </w:pPr>
      <w:r w:rsidRPr="00400568">
        <w:rPr>
          <w:rFonts w:ascii="Tw Cen MT" w:hAnsi="Tw Cen MT"/>
          <w:sz w:val="24"/>
          <w:szCs w:val="24"/>
        </w:rPr>
        <w:lastRenderedPageBreak/>
        <w:t>Age Group: Child (birth–17)</w:t>
      </w:r>
    </w:p>
    <w:p w14:paraId="540C1374" w14:textId="74B51E88" w:rsidR="00400568" w:rsidRPr="00400568" w:rsidRDefault="00400568" w:rsidP="007648A9">
      <w:pPr>
        <w:spacing w:after="0" w:line="360" w:lineRule="auto"/>
        <w:jc w:val="both"/>
        <w:rPr>
          <w:rFonts w:ascii="Tw Cen MT" w:hAnsi="Tw Cen MT"/>
          <w:sz w:val="24"/>
          <w:szCs w:val="24"/>
        </w:rPr>
      </w:pPr>
      <w:r w:rsidRPr="00400568">
        <w:rPr>
          <w:rFonts w:ascii="Tw Cen MT" w:hAnsi="Tw Cen MT"/>
          <w:sz w:val="24"/>
          <w:szCs w:val="24"/>
        </w:rPr>
        <w:t xml:space="preserve">Intervention/treatment: </w:t>
      </w:r>
      <w:r w:rsidR="00A2692F">
        <w:rPr>
          <w:rFonts w:ascii="Tw Cen MT" w:hAnsi="Tw Cen MT"/>
          <w:sz w:val="24"/>
          <w:szCs w:val="24"/>
        </w:rPr>
        <w:t>(</w:t>
      </w:r>
      <w:r w:rsidRPr="00400568">
        <w:rPr>
          <w:rFonts w:ascii="Tw Cen MT" w:hAnsi="Tw Cen MT"/>
          <w:sz w:val="24"/>
          <w:szCs w:val="24"/>
        </w:rPr>
        <w:t>Interactive Ventilatory Support OR Neurally Adjusted Ventilatory Assist OR NAVA OR Proportional Assist Ventilation</w:t>
      </w:r>
      <w:r w:rsidR="00A2692F">
        <w:rPr>
          <w:rFonts w:ascii="Tw Cen MT" w:hAnsi="Tw Cen MT"/>
          <w:sz w:val="24"/>
          <w:szCs w:val="24"/>
        </w:rPr>
        <w:t>) AND (</w:t>
      </w:r>
      <w:r w:rsidR="00A2692F" w:rsidRPr="009B42C2">
        <w:rPr>
          <w:rFonts w:ascii="Tw Cen MT" w:hAnsi="Tw Cen MT"/>
          <w:sz w:val="24"/>
          <w:szCs w:val="24"/>
        </w:rPr>
        <w:t>NIV OR NI OR Non-Invasive OR Noninvasive</w:t>
      </w:r>
      <w:r w:rsidR="00A2692F">
        <w:rPr>
          <w:rFonts w:ascii="Tw Cen MT" w:hAnsi="Tw Cen MT"/>
          <w:sz w:val="24"/>
          <w:szCs w:val="24"/>
        </w:rPr>
        <w:t>)</w:t>
      </w:r>
    </w:p>
    <w:p w14:paraId="2AB2FC6A" w14:textId="03789FFC" w:rsidR="00400568" w:rsidRDefault="00D3235B" w:rsidP="007648A9">
      <w:pPr>
        <w:spacing w:after="0" w:line="360" w:lineRule="auto"/>
        <w:jc w:val="both"/>
        <w:rPr>
          <w:rFonts w:ascii="Tw Cen MT" w:hAnsi="Tw Cen MT"/>
          <w:sz w:val="24"/>
          <w:szCs w:val="24"/>
        </w:rPr>
      </w:pPr>
      <w:r>
        <w:rPr>
          <w:rFonts w:ascii="Tw Cen MT" w:hAnsi="Tw Cen MT"/>
          <w:sz w:val="24"/>
          <w:szCs w:val="24"/>
        </w:rPr>
        <w:t>28</w:t>
      </w:r>
      <w:r w:rsidR="00400568" w:rsidRPr="00400568">
        <w:rPr>
          <w:rFonts w:ascii="Tw Cen MT" w:hAnsi="Tw Cen MT"/>
          <w:sz w:val="24"/>
          <w:szCs w:val="24"/>
        </w:rPr>
        <w:t xml:space="preserve"> Studies found</w:t>
      </w:r>
    </w:p>
    <w:p w14:paraId="4BAA9B18" w14:textId="77777777" w:rsidR="00C25C38" w:rsidRPr="00190690" w:rsidRDefault="00C25C38" w:rsidP="007648A9">
      <w:pPr>
        <w:spacing w:after="0" w:line="360" w:lineRule="auto"/>
        <w:jc w:val="both"/>
        <w:rPr>
          <w:rFonts w:ascii="Tw Cen MT" w:hAnsi="Tw Cen MT"/>
          <w:sz w:val="24"/>
          <w:szCs w:val="24"/>
        </w:rPr>
      </w:pPr>
    </w:p>
    <w:p w14:paraId="6AAB4EC3" w14:textId="58DCF438" w:rsidR="00E01D76" w:rsidRPr="00190690" w:rsidRDefault="00C25C38" w:rsidP="007648A9">
      <w:pPr>
        <w:spacing w:after="0" w:line="360" w:lineRule="auto"/>
        <w:jc w:val="both"/>
        <w:rPr>
          <w:rFonts w:ascii="Tw Cen MT" w:hAnsi="Tw Cen MT"/>
          <w:b/>
          <w:bCs/>
          <w:i/>
          <w:iCs/>
          <w:sz w:val="24"/>
          <w:szCs w:val="24"/>
        </w:rPr>
      </w:pPr>
      <w:r>
        <w:rPr>
          <w:rFonts w:ascii="Tw Cen MT" w:hAnsi="Tw Cen MT"/>
          <w:b/>
          <w:bCs/>
          <w:i/>
          <w:iCs/>
          <w:sz w:val="24"/>
          <w:szCs w:val="24"/>
        </w:rPr>
        <w:t>Embase</w:t>
      </w:r>
    </w:p>
    <w:p w14:paraId="660256C3" w14:textId="77777777" w:rsidR="00891095" w:rsidRPr="00891095" w:rsidRDefault="00891095" w:rsidP="00891095">
      <w:pPr>
        <w:spacing w:after="0" w:line="360" w:lineRule="auto"/>
        <w:jc w:val="both"/>
        <w:rPr>
          <w:rFonts w:ascii="Tw Cen MT" w:hAnsi="Tw Cen MT"/>
          <w:sz w:val="24"/>
          <w:szCs w:val="24"/>
        </w:rPr>
      </w:pPr>
      <w:r w:rsidRPr="00891095">
        <w:rPr>
          <w:rFonts w:ascii="Tw Cen MT" w:hAnsi="Tw Cen MT"/>
          <w:sz w:val="24"/>
          <w:szCs w:val="24"/>
        </w:rPr>
        <w:t>1     exp Infant/ or exp Infant Disease/ or exp Newborn Disease/ or Baby/ or High Risk Infant/ or Hospitalized Infant/ or Newborn/ or Prematurity/ or Neonatal Intensive Care Unit/ or Newborn Intensive Care/ or Neonatal Respiratory Distress Syndrome/ or (Infant* or Neonat* or New?born* or Baby or Babies or NICU? or Pre?term* or Pre?matur*).ti,ab. (2748235)</w:t>
      </w:r>
    </w:p>
    <w:p w14:paraId="02C7601E" w14:textId="77777777" w:rsidR="00891095" w:rsidRPr="00891095" w:rsidRDefault="00891095" w:rsidP="00891095">
      <w:pPr>
        <w:spacing w:after="0" w:line="360" w:lineRule="auto"/>
        <w:jc w:val="both"/>
        <w:rPr>
          <w:rFonts w:ascii="Tw Cen MT" w:hAnsi="Tw Cen MT"/>
          <w:sz w:val="24"/>
          <w:szCs w:val="24"/>
        </w:rPr>
      </w:pPr>
      <w:r w:rsidRPr="00891095">
        <w:rPr>
          <w:rFonts w:ascii="Tw Cen MT" w:hAnsi="Tw Cen MT"/>
          <w:sz w:val="24"/>
          <w:szCs w:val="24"/>
        </w:rPr>
        <w:t>2     Interactive Ventilatory Support/ or Neurally Adjusted Ventilatory Assist/ or Proportional Assist Ventilation/ or (Interactive Ventilatory Support or Neurally Adjusted Ventilatory Assist or NAVA or Proportional Assist Ventilation).ti,ab. (1189)</w:t>
      </w:r>
    </w:p>
    <w:p w14:paraId="35BF1A3E" w14:textId="77777777" w:rsidR="00891095" w:rsidRPr="00891095" w:rsidRDefault="00891095" w:rsidP="00891095">
      <w:pPr>
        <w:spacing w:after="0" w:line="360" w:lineRule="auto"/>
        <w:jc w:val="both"/>
        <w:rPr>
          <w:rFonts w:ascii="Tw Cen MT" w:hAnsi="Tw Cen MT"/>
          <w:sz w:val="24"/>
          <w:szCs w:val="24"/>
        </w:rPr>
      </w:pPr>
      <w:r w:rsidRPr="00891095">
        <w:rPr>
          <w:rFonts w:ascii="Tw Cen MT" w:hAnsi="Tw Cen MT"/>
          <w:sz w:val="24"/>
          <w:szCs w:val="24"/>
        </w:rPr>
        <w:t>3     Noninvasive Ventilation/ or (NIV or NI or Non-Invasive or Noninvasive).ti,ab. (369617)</w:t>
      </w:r>
    </w:p>
    <w:p w14:paraId="7F5E90F7" w14:textId="77777777" w:rsidR="00891095" w:rsidRPr="00891095" w:rsidRDefault="00891095" w:rsidP="00891095">
      <w:pPr>
        <w:spacing w:after="0" w:line="360" w:lineRule="auto"/>
        <w:jc w:val="both"/>
        <w:rPr>
          <w:rFonts w:ascii="Tw Cen MT" w:hAnsi="Tw Cen MT"/>
          <w:sz w:val="24"/>
          <w:szCs w:val="24"/>
        </w:rPr>
      </w:pPr>
      <w:r w:rsidRPr="00891095">
        <w:rPr>
          <w:rFonts w:ascii="Tw Cen MT" w:hAnsi="Tw Cen MT"/>
          <w:sz w:val="24"/>
          <w:szCs w:val="24"/>
        </w:rPr>
        <w:t>4     Randomized controlled trial/ or Controlled clinical study/ or randomization/ or intermethod comparison/ or double blind procedure/ or human experiment/ or (random$ or placebo or (open adj label) or ((double or single or doubly or singly) adj (blind or blinded or blindly)) or parallel group$1 or crossover or cross over or ((assign$ or match or matched or allocation) adj5 (alternate or group$1 or intervention$1 or patient$1 or subject$1 or participant$1)) or assigned or allocated or (controlled adj7 (study or design or trial)) or volunteer or volunteers).ti,ab. or (compare or compared or comparison or trial).ti. or ((evaluated or evaluate or evaluating or assessed or assess) and (compare or compared or comparing or comparison)).ab. (5676841)</w:t>
      </w:r>
    </w:p>
    <w:p w14:paraId="371FFB82" w14:textId="2C22F524" w:rsidR="00C25C38" w:rsidRDefault="00891095" w:rsidP="00891095">
      <w:pPr>
        <w:spacing w:after="0" w:line="360" w:lineRule="auto"/>
        <w:jc w:val="both"/>
        <w:rPr>
          <w:rFonts w:ascii="Tw Cen MT" w:hAnsi="Tw Cen MT"/>
          <w:sz w:val="24"/>
          <w:szCs w:val="24"/>
        </w:rPr>
      </w:pPr>
      <w:r w:rsidRPr="00891095">
        <w:rPr>
          <w:rFonts w:ascii="Tw Cen MT" w:hAnsi="Tw Cen MT"/>
          <w:sz w:val="24"/>
          <w:szCs w:val="24"/>
        </w:rPr>
        <w:t>5     and/1-4 (66)</w:t>
      </w:r>
    </w:p>
    <w:p w14:paraId="5423211F" w14:textId="77777777" w:rsidR="00891095" w:rsidRPr="00190690" w:rsidRDefault="00891095" w:rsidP="00891095">
      <w:pPr>
        <w:spacing w:after="0" w:line="360" w:lineRule="auto"/>
        <w:jc w:val="both"/>
        <w:rPr>
          <w:rFonts w:ascii="Tw Cen MT" w:hAnsi="Tw Cen MT"/>
          <w:sz w:val="24"/>
          <w:szCs w:val="24"/>
        </w:rPr>
      </w:pPr>
    </w:p>
    <w:p w14:paraId="264B0931" w14:textId="0E817C57" w:rsidR="00E01D76" w:rsidRPr="00190690" w:rsidRDefault="00E06458" w:rsidP="007648A9">
      <w:pPr>
        <w:spacing w:after="0" w:line="360" w:lineRule="auto"/>
        <w:jc w:val="both"/>
        <w:rPr>
          <w:rFonts w:ascii="Tw Cen MT" w:hAnsi="Tw Cen MT"/>
          <w:b/>
          <w:bCs/>
          <w:i/>
          <w:iCs/>
          <w:sz w:val="24"/>
          <w:szCs w:val="24"/>
        </w:rPr>
      </w:pPr>
      <w:r w:rsidRPr="00E06458">
        <w:rPr>
          <w:rFonts w:ascii="Tw Cen MT" w:hAnsi="Tw Cen MT"/>
          <w:b/>
          <w:bCs/>
          <w:i/>
          <w:iCs/>
          <w:sz w:val="24"/>
          <w:szCs w:val="24"/>
        </w:rPr>
        <w:t>MEDLINE</w:t>
      </w:r>
    </w:p>
    <w:p w14:paraId="0D8E6EB7" w14:textId="77777777" w:rsidR="005D05D6" w:rsidRPr="005D05D6" w:rsidRDefault="005D05D6" w:rsidP="005D05D6">
      <w:pPr>
        <w:spacing w:after="0" w:line="360" w:lineRule="auto"/>
        <w:rPr>
          <w:rFonts w:ascii="Tw Cen MT" w:hAnsi="Tw Cen MT"/>
          <w:sz w:val="24"/>
          <w:szCs w:val="24"/>
        </w:rPr>
      </w:pPr>
      <w:r w:rsidRPr="005D05D6">
        <w:rPr>
          <w:rFonts w:ascii="Tw Cen MT" w:hAnsi="Tw Cen MT"/>
          <w:sz w:val="24"/>
          <w:szCs w:val="24"/>
        </w:rPr>
        <w:t>1     exp Infant/ or exp Infant, Newborn/ or exp Infant, Premature/ or Infant, Extremely Premature/ or exp Infant, Premature, Diseases/ or Intensive Care Units, Neonatal/ or Intensive Care, Neonatal/ or exp Infant, Newborn, Diseases/ or exp Respiratory Distress Syndrome, Newborn/ or (Infant* or Neonat* or New?born* or Baby or Babies or NICU? or Pre?term* or Pre?matur*).ti,ab. (1677083)</w:t>
      </w:r>
    </w:p>
    <w:p w14:paraId="2C3A25C5" w14:textId="77777777" w:rsidR="005D05D6" w:rsidRPr="005D05D6" w:rsidRDefault="005D05D6" w:rsidP="005D05D6">
      <w:pPr>
        <w:spacing w:after="0" w:line="360" w:lineRule="auto"/>
        <w:rPr>
          <w:rFonts w:ascii="Tw Cen MT" w:hAnsi="Tw Cen MT"/>
          <w:sz w:val="24"/>
          <w:szCs w:val="24"/>
        </w:rPr>
      </w:pPr>
      <w:r w:rsidRPr="005D05D6">
        <w:rPr>
          <w:rFonts w:ascii="Tw Cen MT" w:hAnsi="Tw Cen MT"/>
          <w:sz w:val="24"/>
          <w:szCs w:val="24"/>
        </w:rPr>
        <w:t>2     Interactive Ventilatory Support/ or (Interactive Ventilatory Support or Neurally Adjusted Ventilatory Assist or NAVA or Proportional Assist Ventilation).ti,ab. (686)</w:t>
      </w:r>
    </w:p>
    <w:p w14:paraId="4DC7AE63" w14:textId="77777777" w:rsidR="005D05D6" w:rsidRPr="005D05D6" w:rsidRDefault="005D05D6" w:rsidP="005D05D6">
      <w:pPr>
        <w:spacing w:after="0" w:line="360" w:lineRule="auto"/>
        <w:rPr>
          <w:rFonts w:ascii="Tw Cen MT" w:hAnsi="Tw Cen MT"/>
          <w:sz w:val="24"/>
          <w:szCs w:val="24"/>
        </w:rPr>
      </w:pPr>
      <w:r w:rsidRPr="005D05D6">
        <w:rPr>
          <w:rFonts w:ascii="Tw Cen MT" w:hAnsi="Tw Cen MT"/>
          <w:sz w:val="24"/>
          <w:szCs w:val="24"/>
        </w:rPr>
        <w:lastRenderedPageBreak/>
        <w:t>3     Noninvasive Ventilation/ or (NIV or NI or Non-Invasive or Noninvasive).ti,ab. (264912)</w:t>
      </w:r>
    </w:p>
    <w:p w14:paraId="0079F22C" w14:textId="77777777" w:rsidR="005D05D6" w:rsidRPr="005D05D6" w:rsidRDefault="005D05D6" w:rsidP="005D05D6">
      <w:pPr>
        <w:spacing w:after="0" w:line="360" w:lineRule="auto"/>
        <w:rPr>
          <w:rFonts w:ascii="Tw Cen MT" w:hAnsi="Tw Cen MT"/>
          <w:sz w:val="24"/>
          <w:szCs w:val="24"/>
        </w:rPr>
      </w:pPr>
      <w:r w:rsidRPr="005D05D6">
        <w:rPr>
          <w:rFonts w:ascii="Tw Cen MT" w:hAnsi="Tw Cen MT"/>
          <w:sz w:val="24"/>
          <w:szCs w:val="24"/>
        </w:rPr>
        <w:t>4     (Randomized Controlled Trial or Controlled Clinical Trial).pt. or (Randomi?ed or Placebo or Randomly or Trial or Groups).ab. or Drug Therapy.fs. (5288421)</w:t>
      </w:r>
    </w:p>
    <w:p w14:paraId="27AC5D51" w14:textId="614C2C2B" w:rsidR="00E01D76" w:rsidRDefault="005D05D6" w:rsidP="005D05D6">
      <w:pPr>
        <w:spacing w:after="0" w:line="360" w:lineRule="auto"/>
        <w:jc w:val="both"/>
        <w:rPr>
          <w:rFonts w:ascii="Tw Cen MT" w:hAnsi="Tw Cen MT"/>
          <w:sz w:val="24"/>
          <w:szCs w:val="24"/>
        </w:rPr>
      </w:pPr>
      <w:r w:rsidRPr="005D05D6">
        <w:rPr>
          <w:rFonts w:ascii="Tw Cen MT" w:hAnsi="Tw Cen MT"/>
          <w:sz w:val="24"/>
          <w:szCs w:val="24"/>
        </w:rPr>
        <w:t>5     and/1-4 (34)</w:t>
      </w:r>
    </w:p>
    <w:p w14:paraId="34CC3202" w14:textId="77777777" w:rsidR="00C25C38" w:rsidRPr="00190690" w:rsidRDefault="00C25C38" w:rsidP="007648A9">
      <w:pPr>
        <w:spacing w:after="0" w:line="360" w:lineRule="auto"/>
        <w:jc w:val="both"/>
        <w:rPr>
          <w:rFonts w:ascii="Tw Cen MT" w:hAnsi="Tw Cen MT"/>
          <w:sz w:val="24"/>
          <w:szCs w:val="24"/>
        </w:rPr>
      </w:pPr>
    </w:p>
    <w:p w14:paraId="1A84AEF7" w14:textId="5D20249B" w:rsidR="00E01D76" w:rsidRPr="00190690" w:rsidRDefault="00C25C38" w:rsidP="007648A9">
      <w:pPr>
        <w:spacing w:after="0" w:line="360" w:lineRule="auto"/>
        <w:jc w:val="both"/>
        <w:rPr>
          <w:rFonts w:ascii="Tw Cen MT" w:hAnsi="Tw Cen MT"/>
          <w:b/>
          <w:bCs/>
          <w:i/>
          <w:iCs/>
          <w:sz w:val="24"/>
          <w:szCs w:val="24"/>
        </w:rPr>
      </w:pPr>
      <w:r>
        <w:rPr>
          <w:rFonts w:ascii="Tw Cen MT" w:hAnsi="Tw Cen MT"/>
          <w:b/>
          <w:bCs/>
          <w:i/>
          <w:iCs/>
          <w:sz w:val="24"/>
          <w:szCs w:val="24"/>
        </w:rPr>
        <w:t>PubMed</w:t>
      </w:r>
    </w:p>
    <w:p w14:paraId="45AA2984" w14:textId="79DDD5D4" w:rsidR="00400568" w:rsidRDefault="00400568" w:rsidP="007648A9">
      <w:pPr>
        <w:spacing w:after="0" w:line="360" w:lineRule="auto"/>
        <w:jc w:val="both"/>
        <w:rPr>
          <w:rFonts w:ascii="Tw Cen MT" w:hAnsi="Tw Cen MT"/>
          <w:sz w:val="24"/>
          <w:szCs w:val="24"/>
        </w:rPr>
      </w:pPr>
      <w:r w:rsidRPr="00400568">
        <w:rPr>
          <w:rFonts w:ascii="Tw Cen MT" w:hAnsi="Tw Cen MT"/>
          <w:sz w:val="24"/>
          <w:szCs w:val="24"/>
        </w:rPr>
        <w:t xml:space="preserve">(Infant[MH] OR "Infant, Newborn"[MH] OR "Infant, Premature"[MH] OR "Infant, Extremely Premature"[MH] OR "Infant, Premature, Diseases"[MH] OR "Intensive Care Units, Neonatal"[MH] OR "Intensive Care, Neonatal"[MH] OR "Infant, Newborn, Diseases"[MH] OR "Respiratory Distress Syndrome, Newborn"[MH] OR Infant*[TIAB] OR Neonat*[TIAB] OR Newborn*[TIAB] OR "New Born"[TIAB] OR "New Borns"[TIAB] OR Baby[TIAB] OR Babies[TIAB] OR NICU[TIAB] OR NICUs[TIAB] OR Preterm*[TIAB] OR Pre-Term*[TIAB] OR Prematur*[TIAB] OR Pre-Matur*[TIAB]) AND ("Interactive Ventilatory Support"[MH] OR Interactive Ventilatory Support[TIAB] OR Neurally Adjusted Ventilatory Assist[TIAB] OR NAVA[TIAB] OR Proportional Assist Ventilation[TIAB]) AND ((Randomized Controlled Trial[PT] OR Controlled Clinical Trial[PT] OR Pragmatic Clinical Trial[PT] OR Randomized[TIAB] OR Randomised[TIAB] OR Placebo[TIAB] OR Randomly[TIAB] OR Trial[TIAB] OR Groups[TIAB]) NOT (animals[MH] NOT humans[MH])) </w:t>
      </w:r>
      <w:r w:rsidR="00A2692F">
        <w:rPr>
          <w:rFonts w:ascii="Tw Cen MT" w:hAnsi="Tw Cen MT"/>
          <w:sz w:val="24"/>
          <w:szCs w:val="24"/>
        </w:rPr>
        <w:t>AND ("</w:t>
      </w:r>
      <w:r w:rsidR="00A2692F" w:rsidRPr="009B42C2">
        <w:rPr>
          <w:rFonts w:ascii="Tw Cen MT" w:hAnsi="Tw Cen MT"/>
          <w:sz w:val="24"/>
          <w:szCs w:val="24"/>
        </w:rPr>
        <w:t>Noninvasive Ventilation</w:t>
      </w:r>
      <w:r w:rsidR="00A2692F">
        <w:rPr>
          <w:rFonts w:ascii="Tw Cen MT" w:hAnsi="Tw Cen MT"/>
          <w:sz w:val="24"/>
          <w:szCs w:val="24"/>
        </w:rPr>
        <w:t>"[MH]</w:t>
      </w:r>
      <w:r w:rsidR="00A2692F" w:rsidRPr="009B42C2">
        <w:rPr>
          <w:rFonts w:ascii="Tw Cen MT" w:hAnsi="Tw Cen MT"/>
          <w:sz w:val="24"/>
          <w:szCs w:val="24"/>
        </w:rPr>
        <w:t xml:space="preserve"> OR NIV</w:t>
      </w:r>
      <w:r w:rsidR="00A2692F" w:rsidRPr="00400568">
        <w:rPr>
          <w:rFonts w:ascii="Tw Cen MT" w:hAnsi="Tw Cen MT"/>
          <w:sz w:val="24"/>
          <w:szCs w:val="24"/>
        </w:rPr>
        <w:t>[TIAB]</w:t>
      </w:r>
      <w:r w:rsidR="00A2692F" w:rsidRPr="009B42C2">
        <w:rPr>
          <w:rFonts w:ascii="Tw Cen MT" w:hAnsi="Tw Cen MT"/>
          <w:sz w:val="24"/>
          <w:szCs w:val="24"/>
        </w:rPr>
        <w:t xml:space="preserve"> OR NI</w:t>
      </w:r>
      <w:r w:rsidR="00A2692F" w:rsidRPr="00400568">
        <w:rPr>
          <w:rFonts w:ascii="Tw Cen MT" w:hAnsi="Tw Cen MT"/>
          <w:sz w:val="24"/>
          <w:szCs w:val="24"/>
        </w:rPr>
        <w:t>[TIAB]</w:t>
      </w:r>
      <w:r w:rsidR="00A2692F" w:rsidRPr="009B42C2">
        <w:rPr>
          <w:rFonts w:ascii="Tw Cen MT" w:hAnsi="Tw Cen MT"/>
          <w:sz w:val="24"/>
          <w:szCs w:val="24"/>
        </w:rPr>
        <w:t xml:space="preserve"> OR Non-Invasive</w:t>
      </w:r>
      <w:r w:rsidR="00A2692F" w:rsidRPr="00400568">
        <w:rPr>
          <w:rFonts w:ascii="Tw Cen MT" w:hAnsi="Tw Cen MT"/>
          <w:sz w:val="24"/>
          <w:szCs w:val="24"/>
        </w:rPr>
        <w:t>[TIAB]</w:t>
      </w:r>
      <w:r w:rsidR="00A2692F" w:rsidRPr="009B42C2">
        <w:rPr>
          <w:rFonts w:ascii="Tw Cen MT" w:hAnsi="Tw Cen MT"/>
          <w:sz w:val="24"/>
          <w:szCs w:val="24"/>
        </w:rPr>
        <w:t xml:space="preserve"> OR Noninvasive</w:t>
      </w:r>
      <w:r w:rsidR="00A2692F" w:rsidRPr="00400568">
        <w:rPr>
          <w:rFonts w:ascii="Tw Cen MT" w:hAnsi="Tw Cen MT"/>
          <w:sz w:val="24"/>
          <w:szCs w:val="24"/>
        </w:rPr>
        <w:t>[TIAB]</w:t>
      </w:r>
      <w:r w:rsidR="00A2692F">
        <w:rPr>
          <w:rFonts w:ascii="Tw Cen MT" w:hAnsi="Tw Cen MT"/>
          <w:sz w:val="24"/>
          <w:szCs w:val="24"/>
        </w:rPr>
        <w:t xml:space="preserve">) </w:t>
      </w:r>
      <w:r w:rsidRPr="00400568">
        <w:rPr>
          <w:rFonts w:ascii="Tw Cen MT" w:hAnsi="Tw Cen MT"/>
          <w:sz w:val="24"/>
          <w:szCs w:val="24"/>
        </w:rPr>
        <w:t>NOT MEDLINE[SB]</w:t>
      </w:r>
    </w:p>
    <w:p w14:paraId="4E61294A" w14:textId="0079DEB8" w:rsidR="004F2FE2" w:rsidRPr="00400568" w:rsidRDefault="004F2FE2" w:rsidP="007648A9">
      <w:pPr>
        <w:spacing w:after="0" w:line="360" w:lineRule="auto"/>
        <w:jc w:val="both"/>
        <w:rPr>
          <w:rFonts w:ascii="Tw Cen MT" w:hAnsi="Tw Cen MT"/>
          <w:sz w:val="24"/>
          <w:szCs w:val="24"/>
        </w:rPr>
      </w:pPr>
      <w:r>
        <w:rPr>
          <w:rFonts w:ascii="Tw Cen MT" w:hAnsi="Tw Cen MT"/>
          <w:sz w:val="24"/>
          <w:szCs w:val="24"/>
        </w:rPr>
        <w:t>6</w:t>
      </w:r>
    </w:p>
    <w:p w14:paraId="6F38F898" w14:textId="16FC49B4" w:rsidR="00E01D76" w:rsidRDefault="00E01D76" w:rsidP="007648A9">
      <w:pPr>
        <w:spacing w:after="0" w:line="360" w:lineRule="auto"/>
        <w:jc w:val="both"/>
        <w:rPr>
          <w:rFonts w:ascii="Tw Cen MT" w:hAnsi="Tw Cen MT"/>
          <w:sz w:val="24"/>
          <w:szCs w:val="24"/>
        </w:rPr>
      </w:pPr>
    </w:p>
    <w:p w14:paraId="56D9BB61" w14:textId="79F65944" w:rsidR="00400568" w:rsidRDefault="00400568" w:rsidP="007648A9">
      <w:pPr>
        <w:spacing w:after="0" w:line="360" w:lineRule="auto"/>
        <w:jc w:val="both"/>
        <w:rPr>
          <w:rFonts w:ascii="Tw Cen MT" w:hAnsi="Tw Cen MT"/>
          <w:sz w:val="24"/>
          <w:szCs w:val="24"/>
        </w:rPr>
      </w:pPr>
    </w:p>
    <w:p w14:paraId="7ACB8E85" w14:textId="09C90F27" w:rsidR="00400568" w:rsidRPr="00400568" w:rsidRDefault="00400568" w:rsidP="007648A9">
      <w:pPr>
        <w:spacing w:after="0" w:line="360" w:lineRule="auto"/>
        <w:jc w:val="both"/>
        <w:rPr>
          <w:rFonts w:ascii="Tw Cen MT" w:hAnsi="Tw Cen MT"/>
          <w:b/>
          <w:bCs/>
          <w:i/>
          <w:iCs/>
          <w:sz w:val="24"/>
          <w:szCs w:val="24"/>
        </w:rPr>
      </w:pPr>
      <w:r w:rsidRPr="00400568">
        <w:rPr>
          <w:rFonts w:ascii="Tw Cen MT" w:hAnsi="Tw Cen MT"/>
          <w:b/>
          <w:bCs/>
          <w:i/>
          <w:iCs/>
          <w:sz w:val="24"/>
          <w:szCs w:val="24"/>
        </w:rPr>
        <w:t>WHO ICTRP</w:t>
      </w:r>
    </w:p>
    <w:p w14:paraId="04C94F25" w14:textId="42AA3A0E" w:rsidR="00400568" w:rsidRDefault="00A2692F" w:rsidP="007648A9">
      <w:pPr>
        <w:spacing w:after="0" w:line="360" w:lineRule="auto"/>
        <w:jc w:val="both"/>
        <w:rPr>
          <w:rFonts w:ascii="Tw Cen MT" w:hAnsi="Tw Cen MT"/>
          <w:sz w:val="24"/>
          <w:szCs w:val="24"/>
        </w:rPr>
      </w:pPr>
      <w:r>
        <w:rPr>
          <w:rFonts w:ascii="Tw Cen MT" w:hAnsi="Tw Cen MT"/>
          <w:sz w:val="24"/>
          <w:szCs w:val="24"/>
        </w:rPr>
        <w:t>(</w:t>
      </w:r>
      <w:r w:rsidR="00400568" w:rsidRPr="00400568">
        <w:rPr>
          <w:rFonts w:ascii="Tw Cen MT" w:hAnsi="Tw Cen MT"/>
          <w:sz w:val="24"/>
          <w:szCs w:val="24"/>
        </w:rPr>
        <w:t>Interactive Ventilatory Support OR Neurally Adjusted Ventilatory Assist OR NAVA OR Proportional Assist Ventilation</w:t>
      </w:r>
      <w:r>
        <w:rPr>
          <w:rFonts w:ascii="Tw Cen MT" w:hAnsi="Tw Cen MT"/>
          <w:sz w:val="24"/>
          <w:szCs w:val="24"/>
        </w:rPr>
        <w:t>) AND (</w:t>
      </w:r>
      <w:r w:rsidRPr="009B42C2">
        <w:rPr>
          <w:rFonts w:ascii="Tw Cen MT" w:hAnsi="Tw Cen MT"/>
          <w:sz w:val="24"/>
          <w:szCs w:val="24"/>
        </w:rPr>
        <w:t>NIV OR NI OR Non-Invasive OR Noninvasive</w:t>
      </w:r>
      <w:r>
        <w:rPr>
          <w:rFonts w:ascii="Tw Cen MT" w:hAnsi="Tw Cen MT"/>
          <w:sz w:val="24"/>
          <w:szCs w:val="24"/>
        </w:rPr>
        <w:t>)</w:t>
      </w:r>
    </w:p>
    <w:p w14:paraId="39EDE242" w14:textId="77777777" w:rsidR="00400568" w:rsidRPr="00400568" w:rsidRDefault="00400568" w:rsidP="007648A9">
      <w:pPr>
        <w:spacing w:after="0" w:line="360" w:lineRule="auto"/>
        <w:jc w:val="both"/>
        <w:rPr>
          <w:rFonts w:ascii="Tw Cen MT" w:hAnsi="Tw Cen MT"/>
          <w:sz w:val="24"/>
          <w:szCs w:val="24"/>
        </w:rPr>
      </w:pPr>
      <w:r w:rsidRPr="00400568">
        <w:rPr>
          <w:rFonts w:ascii="Tw Cen MT" w:hAnsi="Tw Cen MT"/>
          <w:sz w:val="24"/>
          <w:szCs w:val="24"/>
        </w:rPr>
        <w:t>Search for Clinical Trials in Children</w:t>
      </w:r>
    </w:p>
    <w:p w14:paraId="5E722FFC" w14:textId="19EC7D09" w:rsidR="00400568" w:rsidRPr="00190690" w:rsidRDefault="00D3235B" w:rsidP="007648A9">
      <w:pPr>
        <w:spacing w:after="0" w:line="360" w:lineRule="auto"/>
        <w:jc w:val="both"/>
        <w:rPr>
          <w:rFonts w:ascii="Tw Cen MT" w:hAnsi="Tw Cen MT"/>
          <w:sz w:val="24"/>
          <w:szCs w:val="24"/>
        </w:rPr>
      </w:pPr>
      <w:r w:rsidRPr="00D3235B">
        <w:rPr>
          <w:rFonts w:ascii="Tw Cen MT" w:hAnsi="Tw Cen MT"/>
          <w:sz w:val="24"/>
          <w:szCs w:val="24"/>
        </w:rPr>
        <w:t>28 records for 28 trials found</w:t>
      </w:r>
    </w:p>
    <w:sectPr w:rsidR="00400568" w:rsidRPr="00190690" w:rsidSect="00B1735A">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9FF46" w14:textId="77777777" w:rsidR="003A727B" w:rsidRDefault="003A727B" w:rsidP="007226E1">
      <w:pPr>
        <w:spacing w:after="0" w:line="240" w:lineRule="auto"/>
      </w:pPr>
      <w:r>
        <w:separator/>
      </w:r>
    </w:p>
  </w:endnote>
  <w:endnote w:type="continuationSeparator" w:id="0">
    <w:p w14:paraId="0246A090" w14:textId="77777777" w:rsidR="003A727B" w:rsidRDefault="003A727B" w:rsidP="00722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 Cen MT">
    <w:charset w:val="00"/>
    <w:family w:val="swiss"/>
    <w:pitch w:val="variable"/>
    <w:sig w:usb0="00000003"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FFB88" w14:textId="77777777" w:rsidR="003A727B" w:rsidRDefault="003A727B" w:rsidP="007226E1">
      <w:pPr>
        <w:spacing w:after="0" w:line="240" w:lineRule="auto"/>
      </w:pPr>
      <w:r>
        <w:separator/>
      </w:r>
    </w:p>
  </w:footnote>
  <w:footnote w:type="continuationSeparator" w:id="0">
    <w:p w14:paraId="70E1F214" w14:textId="77777777" w:rsidR="003A727B" w:rsidRDefault="003A727B" w:rsidP="007226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F1938"/>
    <w:multiLevelType w:val="hybridMultilevel"/>
    <w:tmpl w:val="610A23D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342E97"/>
    <w:multiLevelType w:val="hybridMultilevel"/>
    <w:tmpl w:val="0078442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31F2EE3"/>
    <w:multiLevelType w:val="hybridMultilevel"/>
    <w:tmpl w:val="E7D2285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07008945">
    <w:abstractNumId w:val="1"/>
  </w:num>
  <w:num w:numId="2" w16cid:durableId="225455017">
    <w:abstractNumId w:val="0"/>
  </w:num>
  <w:num w:numId="3" w16cid:durableId="9213800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zI2szA3sTQwMjEyNzBS0lEKTi0uzszPAykwrgUADHwG0y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Layout&gt;"/>
    <w:docVar w:name="EN.Libraries" w:val="&lt;Libraries&gt;&lt;item db-id=&quot;zdtrvd9pqt9tp6etwv3pfarustte5vxe2pva&quot;&gt;My EndNote Library&lt;record-ids&gt;&lt;item&gt;1&lt;/item&gt;&lt;item&gt;2&lt;/item&gt;&lt;item&gt;3&lt;/item&gt;&lt;item&gt;5&lt;/item&gt;&lt;item&gt;6&lt;/item&gt;&lt;item&gt;7&lt;/item&gt;&lt;item&gt;8&lt;/item&gt;&lt;item&gt;9&lt;/item&gt;&lt;item&gt;10&lt;/item&gt;&lt;item&gt;11&lt;/item&gt;&lt;/record-ids&gt;&lt;/item&gt;&lt;/Libraries&gt;"/>
  </w:docVars>
  <w:rsids>
    <w:rsidRoot w:val="00105743"/>
    <w:rsid w:val="00002A39"/>
    <w:rsid w:val="000069B9"/>
    <w:rsid w:val="00006BFD"/>
    <w:rsid w:val="00007FB8"/>
    <w:rsid w:val="000122BD"/>
    <w:rsid w:val="00014E07"/>
    <w:rsid w:val="00015017"/>
    <w:rsid w:val="0001503C"/>
    <w:rsid w:val="000169AD"/>
    <w:rsid w:val="0002088A"/>
    <w:rsid w:val="00023ECB"/>
    <w:rsid w:val="000302C6"/>
    <w:rsid w:val="00032519"/>
    <w:rsid w:val="0004210F"/>
    <w:rsid w:val="00045BBB"/>
    <w:rsid w:val="0004621E"/>
    <w:rsid w:val="00052E43"/>
    <w:rsid w:val="00060E6B"/>
    <w:rsid w:val="000721F7"/>
    <w:rsid w:val="000736A7"/>
    <w:rsid w:val="000739A5"/>
    <w:rsid w:val="0007741F"/>
    <w:rsid w:val="000837AE"/>
    <w:rsid w:val="00091753"/>
    <w:rsid w:val="00091D74"/>
    <w:rsid w:val="0009341F"/>
    <w:rsid w:val="000948F5"/>
    <w:rsid w:val="00094E2D"/>
    <w:rsid w:val="000A3007"/>
    <w:rsid w:val="000A4D9B"/>
    <w:rsid w:val="000A623C"/>
    <w:rsid w:val="000A6F6F"/>
    <w:rsid w:val="000C085B"/>
    <w:rsid w:val="000C2A7E"/>
    <w:rsid w:val="000C3C7A"/>
    <w:rsid w:val="000C3DF7"/>
    <w:rsid w:val="000C49DD"/>
    <w:rsid w:val="000C606F"/>
    <w:rsid w:val="000D1349"/>
    <w:rsid w:val="000D1EBF"/>
    <w:rsid w:val="000D43CF"/>
    <w:rsid w:val="000D51DB"/>
    <w:rsid w:val="000E3197"/>
    <w:rsid w:val="000E395B"/>
    <w:rsid w:val="000F1458"/>
    <w:rsid w:val="000F39C0"/>
    <w:rsid w:val="000F4470"/>
    <w:rsid w:val="000F5832"/>
    <w:rsid w:val="000F5C83"/>
    <w:rsid w:val="001011F3"/>
    <w:rsid w:val="001049C2"/>
    <w:rsid w:val="00105743"/>
    <w:rsid w:val="00106E23"/>
    <w:rsid w:val="001102B9"/>
    <w:rsid w:val="001146E7"/>
    <w:rsid w:val="001169AF"/>
    <w:rsid w:val="001174B2"/>
    <w:rsid w:val="00121940"/>
    <w:rsid w:val="00122F07"/>
    <w:rsid w:val="00126627"/>
    <w:rsid w:val="00126C9D"/>
    <w:rsid w:val="00126CBA"/>
    <w:rsid w:val="00132B9D"/>
    <w:rsid w:val="00133A39"/>
    <w:rsid w:val="00150462"/>
    <w:rsid w:val="001510C1"/>
    <w:rsid w:val="00151D3E"/>
    <w:rsid w:val="00151F7E"/>
    <w:rsid w:val="0015250F"/>
    <w:rsid w:val="001601E5"/>
    <w:rsid w:val="00167ECE"/>
    <w:rsid w:val="00173FA0"/>
    <w:rsid w:val="00174BA1"/>
    <w:rsid w:val="0018680E"/>
    <w:rsid w:val="00190690"/>
    <w:rsid w:val="001A2F98"/>
    <w:rsid w:val="001A6BE1"/>
    <w:rsid w:val="001B236C"/>
    <w:rsid w:val="001C3E81"/>
    <w:rsid w:val="001C7F95"/>
    <w:rsid w:val="001D2F61"/>
    <w:rsid w:val="001D4C7E"/>
    <w:rsid w:val="001D7836"/>
    <w:rsid w:val="001E3ACD"/>
    <w:rsid w:val="001E45D7"/>
    <w:rsid w:val="001F1413"/>
    <w:rsid w:val="001F2425"/>
    <w:rsid w:val="0020177F"/>
    <w:rsid w:val="00201DC2"/>
    <w:rsid w:val="00203B73"/>
    <w:rsid w:val="002101CA"/>
    <w:rsid w:val="00211E2E"/>
    <w:rsid w:val="002154F8"/>
    <w:rsid w:val="00220FD6"/>
    <w:rsid w:val="00222F60"/>
    <w:rsid w:val="0023044A"/>
    <w:rsid w:val="00236C0F"/>
    <w:rsid w:val="0024036D"/>
    <w:rsid w:val="00242553"/>
    <w:rsid w:val="00247420"/>
    <w:rsid w:val="0025049B"/>
    <w:rsid w:val="00250D8E"/>
    <w:rsid w:val="00253F6E"/>
    <w:rsid w:val="00257D81"/>
    <w:rsid w:val="002612ED"/>
    <w:rsid w:val="002645D1"/>
    <w:rsid w:val="00266FF4"/>
    <w:rsid w:val="002722E0"/>
    <w:rsid w:val="00273375"/>
    <w:rsid w:val="0027346E"/>
    <w:rsid w:val="002737E8"/>
    <w:rsid w:val="00280EA7"/>
    <w:rsid w:val="00284671"/>
    <w:rsid w:val="00287FDB"/>
    <w:rsid w:val="00293657"/>
    <w:rsid w:val="00294E4F"/>
    <w:rsid w:val="002A0B73"/>
    <w:rsid w:val="002A1E87"/>
    <w:rsid w:val="002A2726"/>
    <w:rsid w:val="002A58FD"/>
    <w:rsid w:val="002B426B"/>
    <w:rsid w:val="002B4EB0"/>
    <w:rsid w:val="002B791A"/>
    <w:rsid w:val="002C146B"/>
    <w:rsid w:val="002C1F88"/>
    <w:rsid w:val="002C369E"/>
    <w:rsid w:val="002C3A5D"/>
    <w:rsid w:val="002C52FB"/>
    <w:rsid w:val="002D0D20"/>
    <w:rsid w:val="002D116E"/>
    <w:rsid w:val="002D2170"/>
    <w:rsid w:val="002D3DB7"/>
    <w:rsid w:val="002D5337"/>
    <w:rsid w:val="002D5CFB"/>
    <w:rsid w:val="002E174F"/>
    <w:rsid w:val="002E65A2"/>
    <w:rsid w:val="002E6CFB"/>
    <w:rsid w:val="002E7373"/>
    <w:rsid w:val="002F2889"/>
    <w:rsid w:val="002F4D40"/>
    <w:rsid w:val="002F524F"/>
    <w:rsid w:val="002F608C"/>
    <w:rsid w:val="00305500"/>
    <w:rsid w:val="00305B84"/>
    <w:rsid w:val="003139E7"/>
    <w:rsid w:val="003210E3"/>
    <w:rsid w:val="0032435B"/>
    <w:rsid w:val="00334712"/>
    <w:rsid w:val="003353B7"/>
    <w:rsid w:val="00335DD2"/>
    <w:rsid w:val="003370D7"/>
    <w:rsid w:val="00337DF4"/>
    <w:rsid w:val="0034065A"/>
    <w:rsid w:val="0034095C"/>
    <w:rsid w:val="00343928"/>
    <w:rsid w:val="003448B2"/>
    <w:rsid w:val="003516B9"/>
    <w:rsid w:val="00353E13"/>
    <w:rsid w:val="00355B71"/>
    <w:rsid w:val="00356FFA"/>
    <w:rsid w:val="00357AB5"/>
    <w:rsid w:val="0036016B"/>
    <w:rsid w:val="00366FF5"/>
    <w:rsid w:val="003710CD"/>
    <w:rsid w:val="003723C3"/>
    <w:rsid w:val="00377E13"/>
    <w:rsid w:val="00381E60"/>
    <w:rsid w:val="00385340"/>
    <w:rsid w:val="00386B15"/>
    <w:rsid w:val="0038770E"/>
    <w:rsid w:val="00391DBF"/>
    <w:rsid w:val="003924AB"/>
    <w:rsid w:val="00393384"/>
    <w:rsid w:val="00395062"/>
    <w:rsid w:val="003A0CD6"/>
    <w:rsid w:val="003A5927"/>
    <w:rsid w:val="003A6653"/>
    <w:rsid w:val="003A727B"/>
    <w:rsid w:val="003B10B1"/>
    <w:rsid w:val="003B1C59"/>
    <w:rsid w:val="003B3081"/>
    <w:rsid w:val="003B39A3"/>
    <w:rsid w:val="003C097A"/>
    <w:rsid w:val="003C42A4"/>
    <w:rsid w:val="003C643F"/>
    <w:rsid w:val="003C6B86"/>
    <w:rsid w:val="003C775F"/>
    <w:rsid w:val="003D5A62"/>
    <w:rsid w:val="003E123A"/>
    <w:rsid w:val="003E571B"/>
    <w:rsid w:val="003E5CBA"/>
    <w:rsid w:val="003E61FA"/>
    <w:rsid w:val="003E6AE0"/>
    <w:rsid w:val="003E7B7E"/>
    <w:rsid w:val="003F10D1"/>
    <w:rsid w:val="00400568"/>
    <w:rsid w:val="00400CFD"/>
    <w:rsid w:val="00403D36"/>
    <w:rsid w:val="004108F7"/>
    <w:rsid w:val="00411197"/>
    <w:rsid w:val="00420AAE"/>
    <w:rsid w:val="00423F93"/>
    <w:rsid w:val="0043099C"/>
    <w:rsid w:val="004312C0"/>
    <w:rsid w:val="004334F7"/>
    <w:rsid w:val="004363C5"/>
    <w:rsid w:val="00441583"/>
    <w:rsid w:val="0044208D"/>
    <w:rsid w:val="004462BF"/>
    <w:rsid w:val="00452479"/>
    <w:rsid w:val="00466D7A"/>
    <w:rsid w:val="0047062C"/>
    <w:rsid w:val="00473352"/>
    <w:rsid w:val="00475211"/>
    <w:rsid w:val="00475BEF"/>
    <w:rsid w:val="00475D2B"/>
    <w:rsid w:val="00494F2D"/>
    <w:rsid w:val="004953AE"/>
    <w:rsid w:val="004A30A6"/>
    <w:rsid w:val="004A6413"/>
    <w:rsid w:val="004B1A60"/>
    <w:rsid w:val="004B1DF2"/>
    <w:rsid w:val="004C2079"/>
    <w:rsid w:val="004C3675"/>
    <w:rsid w:val="004C5EB8"/>
    <w:rsid w:val="004C6337"/>
    <w:rsid w:val="004D0EF3"/>
    <w:rsid w:val="004D1E3A"/>
    <w:rsid w:val="004D2FC1"/>
    <w:rsid w:val="004E4BC0"/>
    <w:rsid w:val="004F1A84"/>
    <w:rsid w:val="004F2FE2"/>
    <w:rsid w:val="004F6E97"/>
    <w:rsid w:val="0050235C"/>
    <w:rsid w:val="00502D04"/>
    <w:rsid w:val="00505800"/>
    <w:rsid w:val="00506D77"/>
    <w:rsid w:val="00506FF4"/>
    <w:rsid w:val="00514D2E"/>
    <w:rsid w:val="00517B80"/>
    <w:rsid w:val="00524700"/>
    <w:rsid w:val="005255F6"/>
    <w:rsid w:val="005337F4"/>
    <w:rsid w:val="0054301C"/>
    <w:rsid w:val="00545822"/>
    <w:rsid w:val="005476F9"/>
    <w:rsid w:val="00551715"/>
    <w:rsid w:val="00551928"/>
    <w:rsid w:val="00551E65"/>
    <w:rsid w:val="005612F1"/>
    <w:rsid w:val="00563CEE"/>
    <w:rsid w:val="0056483F"/>
    <w:rsid w:val="00564885"/>
    <w:rsid w:val="00576B94"/>
    <w:rsid w:val="0057752B"/>
    <w:rsid w:val="00583CA0"/>
    <w:rsid w:val="00584737"/>
    <w:rsid w:val="005863CC"/>
    <w:rsid w:val="0058734F"/>
    <w:rsid w:val="00591E31"/>
    <w:rsid w:val="00594296"/>
    <w:rsid w:val="005A094C"/>
    <w:rsid w:val="005A2B15"/>
    <w:rsid w:val="005A2BBA"/>
    <w:rsid w:val="005A2E09"/>
    <w:rsid w:val="005A497B"/>
    <w:rsid w:val="005C10F3"/>
    <w:rsid w:val="005C6A56"/>
    <w:rsid w:val="005D05D6"/>
    <w:rsid w:val="005D20E8"/>
    <w:rsid w:val="005D449D"/>
    <w:rsid w:val="005E1D32"/>
    <w:rsid w:val="005E74AF"/>
    <w:rsid w:val="005F2BD6"/>
    <w:rsid w:val="005F6881"/>
    <w:rsid w:val="0060261D"/>
    <w:rsid w:val="00611941"/>
    <w:rsid w:val="00611AF3"/>
    <w:rsid w:val="006247C4"/>
    <w:rsid w:val="00625C86"/>
    <w:rsid w:val="0062686C"/>
    <w:rsid w:val="00633BED"/>
    <w:rsid w:val="006351D1"/>
    <w:rsid w:val="00635F16"/>
    <w:rsid w:val="0063686A"/>
    <w:rsid w:val="00636898"/>
    <w:rsid w:val="0064019B"/>
    <w:rsid w:val="00645515"/>
    <w:rsid w:val="0064566E"/>
    <w:rsid w:val="00646521"/>
    <w:rsid w:val="00646C89"/>
    <w:rsid w:val="00647DBE"/>
    <w:rsid w:val="00654725"/>
    <w:rsid w:val="0065520A"/>
    <w:rsid w:val="00656CB8"/>
    <w:rsid w:val="00666D5D"/>
    <w:rsid w:val="00671EE9"/>
    <w:rsid w:val="00674979"/>
    <w:rsid w:val="0067531B"/>
    <w:rsid w:val="00681250"/>
    <w:rsid w:val="006817C9"/>
    <w:rsid w:val="00681F5A"/>
    <w:rsid w:val="00682B0C"/>
    <w:rsid w:val="006864BC"/>
    <w:rsid w:val="00690BAE"/>
    <w:rsid w:val="006946C0"/>
    <w:rsid w:val="00696DAB"/>
    <w:rsid w:val="00696E97"/>
    <w:rsid w:val="006A206B"/>
    <w:rsid w:val="006A323E"/>
    <w:rsid w:val="006A42F0"/>
    <w:rsid w:val="006A4783"/>
    <w:rsid w:val="006A5943"/>
    <w:rsid w:val="006A5C7C"/>
    <w:rsid w:val="006A6D12"/>
    <w:rsid w:val="006A77C8"/>
    <w:rsid w:val="006B1D6F"/>
    <w:rsid w:val="006B49A3"/>
    <w:rsid w:val="006B6D6C"/>
    <w:rsid w:val="006C0483"/>
    <w:rsid w:val="006C3648"/>
    <w:rsid w:val="006C5B45"/>
    <w:rsid w:val="006D07DF"/>
    <w:rsid w:val="006D4B42"/>
    <w:rsid w:val="006D55C3"/>
    <w:rsid w:val="006D57DD"/>
    <w:rsid w:val="006D6FAB"/>
    <w:rsid w:val="006E0653"/>
    <w:rsid w:val="006E1A38"/>
    <w:rsid w:val="006E5ADC"/>
    <w:rsid w:val="006E7580"/>
    <w:rsid w:val="006F0EEC"/>
    <w:rsid w:val="006F2D44"/>
    <w:rsid w:val="006F33BA"/>
    <w:rsid w:val="006F4313"/>
    <w:rsid w:val="006F6C33"/>
    <w:rsid w:val="007005FD"/>
    <w:rsid w:val="00700BAE"/>
    <w:rsid w:val="00701384"/>
    <w:rsid w:val="00701D69"/>
    <w:rsid w:val="0070594E"/>
    <w:rsid w:val="0071009D"/>
    <w:rsid w:val="0071427E"/>
    <w:rsid w:val="007226E1"/>
    <w:rsid w:val="00722A61"/>
    <w:rsid w:val="0072501B"/>
    <w:rsid w:val="00726619"/>
    <w:rsid w:val="00727F52"/>
    <w:rsid w:val="00731872"/>
    <w:rsid w:val="00733DF5"/>
    <w:rsid w:val="007429C4"/>
    <w:rsid w:val="00743CAF"/>
    <w:rsid w:val="0074750C"/>
    <w:rsid w:val="00753859"/>
    <w:rsid w:val="007633D9"/>
    <w:rsid w:val="00764407"/>
    <w:rsid w:val="007648A9"/>
    <w:rsid w:val="00772A5F"/>
    <w:rsid w:val="00775796"/>
    <w:rsid w:val="00777EAC"/>
    <w:rsid w:val="00783B4D"/>
    <w:rsid w:val="0078495C"/>
    <w:rsid w:val="007917B3"/>
    <w:rsid w:val="007919C0"/>
    <w:rsid w:val="00793F67"/>
    <w:rsid w:val="007965FC"/>
    <w:rsid w:val="007A37BB"/>
    <w:rsid w:val="007A7932"/>
    <w:rsid w:val="007A7C1C"/>
    <w:rsid w:val="007B18CE"/>
    <w:rsid w:val="007B299D"/>
    <w:rsid w:val="007B37B6"/>
    <w:rsid w:val="007E3164"/>
    <w:rsid w:val="007E4F49"/>
    <w:rsid w:val="007E6EBD"/>
    <w:rsid w:val="007E7E69"/>
    <w:rsid w:val="007F13C3"/>
    <w:rsid w:val="007F2A88"/>
    <w:rsid w:val="007F4FE0"/>
    <w:rsid w:val="007F5031"/>
    <w:rsid w:val="007F513E"/>
    <w:rsid w:val="007F6284"/>
    <w:rsid w:val="00800607"/>
    <w:rsid w:val="00801053"/>
    <w:rsid w:val="00801E61"/>
    <w:rsid w:val="008023DC"/>
    <w:rsid w:val="00803809"/>
    <w:rsid w:val="00805276"/>
    <w:rsid w:val="0081216B"/>
    <w:rsid w:val="0082211C"/>
    <w:rsid w:val="00823559"/>
    <w:rsid w:val="00826CE1"/>
    <w:rsid w:val="00833056"/>
    <w:rsid w:val="008358B3"/>
    <w:rsid w:val="008418D0"/>
    <w:rsid w:val="00843342"/>
    <w:rsid w:val="008440E0"/>
    <w:rsid w:val="00850A6E"/>
    <w:rsid w:val="008536A3"/>
    <w:rsid w:val="00853B9D"/>
    <w:rsid w:val="008556C1"/>
    <w:rsid w:val="00855B98"/>
    <w:rsid w:val="00862AC4"/>
    <w:rsid w:val="00863B4B"/>
    <w:rsid w:val="00863FA1"/>
    <w:rsid w:val="00874FD3"/>
    <w:rsid w:val="00883EB6"/>
    <w:rsid w:val="00886A7F"/>
    <w:rsid w:val="008877C6"/>
    <w:rsid w:val="00891095"/>
    <w:rsid w:val="008916B1"/>
    <w:rsid w:val="008B37CB"/>
    <w:rsid w:val="008C02C9"/>
    <w:rsid w:val="008C403F"/>
    <w:rsid w:val="008D0450"/>
    <w:rsid w:val="008D0E47"/>
    <w:rsid w:val="008D262E"/>
    <w:rsid w:val="008D398B"/>
    <w:rsid w:val="008D5816"/>
    <w:rsid w:val="008D65BD"/>
    <w:rsid w:val="008E1771"/>
    <w:rsid w:val="008E4972"/>
    <w:rsid w:val="008E4D61"/>
    <w:rsid w:val="008E57D8"/>
    <w:rsid w:val="008F151E"/>
    <w:rsid w:val="008F2942"/>
    <w:rsid w:val="008F31BD"/>
    <w:rsid w:val="008F64C6"/>
    <w:rsid w:val="00905315"/>
    <w:rsid w:val="009107EA"/>
    <w:rsid w:val="00913A0A"/>
    <w:rsid w:val="0091588D"/>
    <w:rsid w:val="00915B20"/>
    <w:rsid w:val="00917E29"/>
    <w:rsid w:val="00922106"/>
    <w:rsid w:val="00922704"/>
    <w:rsid w:val="00922927"/>
    <w:rsid w:val="009241A3"/>
    <w:rsid w:val="0093040D"/>
    <w:rsid w:val="00930D70"/>
    <w:rsid w:val="0093328E"/>
    <w:rsid w:val="00934112"/>
    <w:rsid w:val="00951535"/>
    <w:rsid w:val="00951EFB"/>
    <w:rsid w:val="009522C5"/>
    <w:rsid w:val="00953DA4"/>
    <w:rsid w:val="00954C39"/>
    <w:rsid w:val="00957ECC"/>
    <w:rsid w:val="00960C0B"/>
    <w:rsid w:val="0096299F"/>
    <w:rsid w:val="00964DCE"/>
    <w:rsid w:val="00970696"/>
    <w:rsid w:val="0097238F"/>
    <w:rsid w:val="009772EF"/>
    <w:rsid w:val="00977756"/>
    <w:rsid w:val="0098251C"/>
    <w:rsid w:val="0098452F"/>
    <w:rsid w:val="009848B5"/>
    <w:rsid w:val="00984E67"/>
    <w:rsid w:val="00985D4B"/>
    <w:rsid w:val="00985E64"/>
    <w:rsid w:val="00990455"/>
    <w:rsid w:val="00992738"/>
    <w:rsid w:val="009A34B4"/>
    <w:rsid w:val="009A57D9"/>
    <w:rsid w:val="009A612E"/>
    <w:rsid w:val="009A6FF4"/>
    <w:rsid w:val="009B030B"/>
    <w:rsid w:val="009B42C2"/>
    <w:rsid w:val="009B58FC"/>
    <w:rsid w:val="009B6F91"/>
    <w:rsid w:val="009C0D98"/>
    <w:rsid w:val="009C289C"/>
    <w:rsid w:val="009C6A7B"/>
    <w:rsid w:val="009D1BB1"/>
    <w:rsid w:val="009D24EB"/>
    <w:rsid w:val="009E0B12"/>
    <w:rsid w:val="009E16DB"/>
    <w:rsid w:val="009E610F"/>
    <w:rsid w:val="009E6131"/>
    <w:rsid w:val="009F0514"/>
    <w:rsid w:val="009F0781"/>
    <w:rsid w:val="009F319A"/>
    <w:rsid w:val="009F52A6"/>
    <w:rsid w:val="009F5318"/>
    <w:rsid w:val="009F592D"/>
    <w:rsid w:val="009F61CD"/>
    <w:rsid w:val="009F763F"/>
    <w:rsid w:val="00A13BCF"/>
    <w:rsid w:val="00A176EC"/>
    <w:rsid w:val="00A21F27"/>
    <w:rsid w:val="00A2692F"/>
    <w:rsid w:val="00A26DA3"/>
    <w:rsid w:val="00A36B62"/>
    <w:rsid w:val="00A37DD5"/>
    <w:rsid w:val="00A412B7"/>
    <w:rsid w:val="00A4429D"/>
    <w:rsid w:val="00A47E27"/>
    <w:rsid w:val="00A51B14"/>
    <w:rsid w:val="00A56830"/>
    <w:rsid w:val="00A60BFA"/>
    <w:rsid w:val="00A62EC7"/>
    <w:rsid w:val="00A70BC5"/>
    <w:rsid w:val="00A74FFE"/>
    <w:rsid w:val="00A80847"/>
    <w:rsid w:val="00A81899"/>
    <w:rsid w:val="00A87C2B"/>
    <w:rsid w:val="00A9025D"/>
    <w:rsid w:val="00A912DE"/>
    <w:rsid w:val="00AA3A65"/>
    <w:rsid w:val="00AA5482"/>
    <w:rsid w:val="00AB0F19"/>
    <w:rsid w:val="00AB54FB"/>
    <w:rsid w:val="00AD1992"/>
    <w:rsid w:val="00AD3283"/>
    <w:rsid w:val="00AD65D2"/>
    <w:rsid w:val="00AD6636"/>
    <w:rsid w:val="00AE1096"/>
    <w:rsid w:val="00AE3783"/>
    <w:rsid w:val="00AE54EF"/>
    <w:rsid w:val="00AF4947"/>
    <w:rsid w:val="00AF796D"/>
    <w:rsid w:val="00B032A4"/>
    <w:rsid w:val="00B05647"/>
    <w:rsid w:val="00B13A92"/>
    <w:rsid w:val="00B14FE4"/>
    <w:rsid w:val="00B15718"/>
    <w:rsid w:val="00B1735A"/>
    <w:rsid w:val="00B21530"/>
    <w:rsid w:val="00B220A9"/>
    <w:rsid w:val="00B27093"/>
    <w:rsid w:val="00B4467B"/>
    <w:rsid w:val="00B463F7"/>
    <w:rsid w:val="00B4762D"/>
    <w:rsid w:val="00B55D7E"/>
    <w:rsid w:val="00B55E66"/>
    <w:rsid w:val="00B568EF"/>
    <w:rsid w:val="00B56AEB"/>
    <w:rsid w:val="00B57636"/>
    <w:rsid w:val="00B57C1D"/>
    <w:rsid w:val="00B64075"/>
    <w:rsid w:val="00B641D0"/>
    <w:rsid w:val="00B64A7E"/>
    <w:rsid w:val="00B65A28"/>
    <w:rsid w:val="00B7111F"/>
    <w:rsid w:val="00B725E9"/>
    <w:rsid w:val="00B77EF2"/>
    <w:rsid w:val="00B80492"/>
    <w:rsid w:val="00B81545"/>
    <w:rsid w:val="00B81A7F"/>
    <w:rsid w:val="00B8413F"/>
    <w:rsid w:val="00B84F6D"/>
    <w:rsid w:val="00B9236C"/>
    <w:rsid w:val="00B95B9D"/>
    <w:rsid w:val="00BA1CE7"/>
    <w:rsid w:val="00BA2873"/>
    <w:rsid w:val="00BA330C"/>
    <w:rsid w:val="00BA514B"/>
    <w:rsid w:val="00BB0128"/>
    <w:rsid w:val="00BB4EED"/>
    <w:rsid w:val="00BC0C1C"/>
    <w:rsid w:val="00BC4903"/>
    <w:rsid w:val="00BC525D"/>
    <w:rsid w:val="00BC6641"/>
    <w:rsid w:val="00BC68B7"/>
    <w:rsid w:val="00BD399C"/>
    <w:rsid w:val="00BD3E80"/>
    <w:rsid w:val="00BD7CBF"/>
    <w:rsid w:val="00BE0400"/>
    <w:rsid w:val="00BE09B9"/>
    <w:rsid w:val="00BE19ED"/>
    <w:rsid w:val="00BE5866"/>
    <w:rsid w:val="00BF314A"/>
    <w:rsid w:val="00BF54FE"/>
    <w:rsid w:val="00C012BA"/>
    <w:rsid w:val="00C04676"/>
    <w:rsid w:val="00C157A0"/>
    <w:rsid w:val="00C164AE"/>
    <w:rsid w:val="00C176F3"/>
    <w:rsid w:val="00C17BB8"/>
    <w:rsid w:val="00C21AF9"/>
    <w:rsid w:val="00C25444"/>
    <w:rsid w:val="00C25C38"/>
    <w:rsid w:val="00C30E07"/>
    <w:rsid w:val="00C310B5"/>
    <w:rsid w:val="00C36456"/>
    <w:rsid w:val="00C45DFB"/>
    <w:rsid w:val="00C50612"/>
    <w:rsid w:val="00C55332"/>
    <w:rsid w:val="00C67559"/>
    <w:rsid w:val="00C67E54"/>
    <w:rsid w:val="00C726D3"/>
    <w:rsid w:val="00C7436B"/>
    <w:rsid w:val="00C754C8"/>
    <w:rsid w:val="00C829EF"/>
    <w:rsid w:val="00C82FEA"/>
    <w:rsid w:val="00C84106"/>
    <w:rsid w:val="00C844AB"/>
    <w:rsid w:val="00C91222"/>
    <w:rsid w:val="00C91D83"/>
    <w:rsid w:val="00C96920"/>
    <w:rsid w:val="00C97C7D"/>
    <w:rsid w:val="00CA2CE2"/>
    <w:rsid w:val="00CA3426"/>
    <w:rsid w:val="00CA3FA9"/>
    <w:rsid w:val="00CA43FE"/>
    <w:rsid w:val="00CA4450"/>
    <w:rsid w:val="00CA4940"/>
    <w:rsid w:val="00CC0BB2"/>
    <w:rsid w:val="00CC7021"/>
    <w:rsid w:val="00CD1189"/>
    <w:rsid w:val="00CD31B3"/>
    <w:rsid w:val="00CD4A81"/>
    <w:rsid w:val="00CD68DF"/>
    <w:rsid w:val="00CD6F02"/>
    <w:rsid w:val="00CE26CD"/>
    <w:rsid w:val="00CF6539"/>
    <w:rsid w:val="00D01565"/>
    <w:rsid w:val="00D02B4E"/>
    <w:rsid w:val="00D05D13"/>
    <w:rsid w:val="00D078A1"/>
    <w:rsid w:val="00D15012"/>
    <w:rsid w:val="00D16299"/>
    <w:rsid w:val="00D21262"/>
    <w:rsid w:val="00D23FE2"/>
    <w:rsid w:val="00D3235B"/>
    <w:rsid w:val="00D361C4"/>
    <w:rsid w:val="00D36546"/>
    <w:rsid w:val="00D44EC5"/>
    <w:rsid w:val="00D44FB0"/>
    <w:rsid w:val="00D50CEA"/>
    <w:rsid w:val="00D6383B"/>
    <w:rsid w:val="00D6395D"/>
    <w:rsid w:val="00D6691B"/>
    <w:rsid w:val="00D67F79"/>
    <w:rsid w:val="00D935D1"/>
    <w:rsid w:val="00D93B5A"/>
    <w:rsid w:val="00D94461"/>
    <w:rsid w:val="00D958FA"/>
    <w:rsid w:val="00DA0114"/>
    <w:rsid w:val="00DA10FC"/>
    <w:rsid w:val="00DA1116"/>
    <w:rsid w:val="00DB2A4D"/>
    <w:rsid w:val="00DC005B"/>
    <w:rsid w:val="00DC088A"/>
    <w:rsid w:val="00DC131D"/>
    <w:rsid w:val="00DC24C6"/>
    <w:rsid w:val="00DC5F18"/>
    <w:rsid w:val="00DD0474"/>
    <w:rsid w:val="00DD145F"/>
    <w:rsid w:val="00DD236C"/>
    <w:rsid w:val="00DE1851"/>
    <w:rsid w:val="00DF0730"/>
    <w:rsid w:val="00DF13D9"/>
    <w:rsid w:val="00DF25B1"/>
    <w:rsid w:val="00DF3331"/>
    <w:rsid w:val="00DF45B1"/>
    <w:rsid w:val="00E00F8C"/>
    <w:rsid w:val="00E01C5E"/>
    <w:rsid w:val="00E01D76"/>
    <w:rsid w:val="00E02A8B"/>
    <w:rsid w:val="00E06458"/>
    <w:rsid w:val="00E070F2"/>
    <w:rsid w:val="00E108B9"/>
    <w:rsid w:val="00E10D6E"/>
    <w:rsid w:val="00E12B3F"/>
    <w:rsid w:val="00E15B31"/>
    <w:rsid w:val="00E177F9"/>
    <w:rsid w:val="00E230F5"/>
    <w:rsid w:val="00E240E7"/>
    <w:rsid w:val="00E247E5"/>
    <w:rsid w:val="00E25527"/>
    <w:rsid w:val="00E2762C"/>
    <w:rsid w:val="00E350E6"/>
    <w:rsid w:val="00E40C11"/>
    <w:rsid w:val="00E46C4B"/>
    <w:rsid w:val="00E5120C"/>
    <w:rsid w:val="00E51C29"/>
    <w:rsid w:val="00E52632"/>
    <w:rsid w:val="00E5302D"/>
    <w:rsid w:val="00E55C42"/>
    <w:rsid w:val="00E55ED4"/>
    <w:rsid w:val="00E631D7"/>
    <w:rsid w:val="00E67DA3"/>
    <w:rsid w:val="00E736A7"/>
    <w:rsid w:val="00EA4D7A"/>
    <w:rsid w:val="00EA764B"/>
    <w:rsid w:val="00EC33A8"/>
    <w:rsid w:val="00ED24D6"/>
    <w:rsid w:val="00ED55C6"/>
    <w:rsid w:val="00EE2D1A"/>
    <w:rsid w:val="00EE49AD"/>
    <w:rsid w:val="00EE55C4"/>
    <w:rsid w:val="00EE7DE9"/>
    <w:rsid w:val="00EF16C5"/>
    <w:rsid w:val="00EF2DE4"/>
    <w:rsid w:val="00EF4222"/>
    <w:rsid w:val="00F01A47"/>
    <w:rsid w:val="00F03BFC"/>
    <w:rsid w:val="00F103C1"/>
    <w:rsid w:val="00F10ECA"/>
    <w:rsid w:val="00F138B1"/>
    <w:rsid w:val="00F17E59"/>
    <w:rsid w:val="00F2277D"/>
    <w:rsid w:val="00F26D9D"/>
    <w:rsid w:val="00F2733F"/>
    <w:rsid w:val="00F33A21"/>
    <w:rsid w:val="00F40E92"/>
    <w:rsid w:val="00F41004"/>
    <w:rsid w:val="00F41E70"/>
    <w:rsid w:val="00F445F3"/>
    <w:rsid w:val="00F51E2E"/>
    <w:rsid w:val="00F600D6"/>
    <w:rsid w:val="00F6600A"/>
    <w:rsid w:val="00F72E0A"/>
    <w:rsid w:val="00F73D1D"/>
    <w:rsid w:val="00F77B5D"/>
    <w:rsid w:val="00F827C3"/>
    <w:rsid w:val="00F8322D"/>
    <w:rsid w:val="00F8508C"/>
    <w:rsid w:val="00FA3821"/>
    <w:rsid w:val="00FA3DA3"/>
    <w:rsid w:val="00FA5864"/>
    <w:rsid w:val="00FA7B26"/>
    <w:rsid w:val="00FB0049"/>
    <w:rsid w:val="00FB2AAE"/>
    <w:rsid w:val="00FC0D6F"/>
    <w:rsid w:val="00FC2A0D"/>
    <w:rsid w:val="00FD188A"/>
    <w:rsid w:val="00FD3562"/>
    <w:rsid w:val="00FD5BC7"/>
    <w:rsid w:val="00FF341E"/>
    <w:rsid w:val="00FF5EE7"/>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0C66F8"/>
  <w15:docId w15:val="{B9C7F812-B25B-4828-B464-C06F26EC5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5743"/>
    <w:pPr>
      <w:spacing w:after="200" w:line="276" w:lineRule="auto"/>
    </w:pPr>
    <w:rPr>
      <w:sz w:val="22"/>
      <w:szCs w:val="22"/>
      <w:lang w:val="en-US" w:eastAsia="en-US" w:bidi="fa-IR"/>
    </w:rPr>
  </w:style>
  <w:style w:type="paragraph" w:styleId="2">
    <w:name w:val="heading 2"/>
    <w:basedOn w:val="a"/>
    <w:next w:val="a"/>
    <w:link w:val="20"/>
    <w:qFormat/>
    <w:rsid w:val="009E16DB"/>
    <w:pPr>
      <w:spacing w:after="0" w:line="240" w:lineRule="auto"/>
      <w:jc w:val="center"/>
      <w:outlineLvl w:val="1"/>
    </w:pPr>
    <w:rPr>
      <w:rFonts w:ascii="Times New Roman" w:eastAsia="Times New Roman" w:hAnsi="Times New Roman" w:cs="Times New Roman"/>
      <w:b/>
      <w:bCs/>
      <w:color w:val="000000"/>
      <w:kern w:val="28"/>
      <w:sz w:val="24"/>
      <w:szCs w:val="24"/>
      <w:lang w:val="en-CA" w:eastAsia="en-C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226E1"/>
    <w:pPr>
      <w:tabs>
        <w:tab w:val="center" w:pos="4680"/>
        <w:tab w:val="right" w:pos="9360"/>
      </w:tabs>
    </w:pPr>
  </w:style>
  <w:style w:type="character" w:customStyle="1" w:styleId="a4">
    <w:name w:val="ヘッダー (文字)"/>
    <w:link w:val="a3"/>
    <w:uiPriority w:val="99"/>
    <w:rsid w:val="007226E1"/>
    <w:rPr>
      <w:sz w:val="22"/>
      <w:szCs w:val="22"/>
      <w:lang w:bidi="fa-IR"/>
    </w:rPr>
  </w:style>
  <w:style w:type="paragraph" w:styleId="a5">
    <w:name w:val="footer"/>
    <w:basedOn w:val="a"/>
    <w:link w:val="a6"/>
    <w:uiPriority w:val="99"/>
    <w:unhideWhenUsed/>
    <w:rsid w:val="007226E1"/>
    <w:pPr>
      <w:tabs>
        <w:tab w:val="center" w:pos="4680"/>
        <w:tab w:val="right" w:pos="9360"/>
      </w:tabs>
    </w:pPr>
  </w:style>
  <w:style w:type="character" w:customStyle="1" w:styleId="a6">
    <w:name w:val="フッター (文字)"/>
    <w:link w:val="a5"/>
    <w:uiPriority w:val="99"/>
    <w:rsid w:val="007226E1"/>
    <w:rPr>
      <w:sz w:val="22"/>
      <w:szCs w:val="22"/>
      <w:lang w:bidi="fa-IR"/>
    </w:rPr>
  </w:style>
  <w:style w:type="character" w:styleId="a7">
    <w:name w:val="Hyperlink"/>
    <w:uiPriority w:val="99"/>
    <w:unhideWhenUsed/>
    <w:rsid w:val="003516B9"/>
    <w:rPr>
      <w:color w:val="0563C1"/>
      <w:u w:val="single"/>
    </w:rPr>
  </w:style>
  <w:style w:type="paragraph" w:customStyle="1" w:styleId="EndNoteBibliographyTitle">
    <w:name w:val="EndNote Bibliography Title"/>
    <w:basedOn w:val="a"/>
    <w:link w:val="EndNoteBibliographyTitleChar"/>
    <w:rsid w:val="003B10B1"/>
    <w:pPr>
      <w:spacing w:after="0"/>
      <w:jc w:val="center"/>
    </w:pPr>
    <w:rPr>
      <w:rFonts w:cs="Calibri"/>
      <w:noProof/>
    </w:rPr>
  </w:style>
  <w:style w:type="character" w:customStyle="1" w:styleId="EndNoteBibliographyTitleChar">
    <w:name w:val="EndNote Bibliography Title Char"/>
    <w:basedOn w:val="a0"/>
    <w:link w:val="EndNoteBibliographyTitle"/>
    <w:rsid w:val="003B10B1"/>
    <w:rPr>
      <w:rFonts w:cs="Calibri"/>
      <w:noProof/>
      <w:sz w:val="22"/>
      <w:szCs w:val="22"/>
      <w:lang w:val="en-US" w:eastAsia="en-US" w:bidi="fa-IR"/>
    </w:rPr>
  </w:style>
  <w:style w:type="paragraph" w:customStyle="1" w:styleId="EndNoteBibliography">
    <w:name w:val="EndNote Bibliography"/>
    <w:basedOn w:val="a"/>
    <w:link w:val="EndNoteBibliographyChar"/>
    <w:rsid w:val="003B10B1"/>
    <w:pPr>
      <w:spacing w:line="240" w:lineRule="auto"/>
      <w:jc w:val="both"/>
    </w:pPr>
    <w:rPr>
      <w:rFonts w:cs="Calibri"/>
      <w:noProof/>
    </w:rPr>
  </w:style>
  <w:style w:type="character" w:customStyle="1" w:styleId="EndNoteBibliographyChar">
    <w:name w:val="EndNote Bibliography Char"/>
    <w:basedOn w:val="a0"/>
    <w:link w:val="EndNoteBibliography"/>
    <w:rsid w:val="003B10B1"/>
    <w:rPr>
      <w:rFonts w:cs="Calibri"/>
      <w:noProof/>
      <w:sz w:val="22"/>
      <w:szCs w:val="22"/>
      <w:lang w:val="en-US" w:eastAsia="en-US" w:bidi="fa-IR"/>
    </w:rPr>
  </w:style>
  <w:style w:type="paragraph" w:styleId="a8">
    <w:name w:val="List Paragraph"/>
    <w:basedOn w:val="a"/>
    <w:uiPriority w:val="34"/>
    <w:qFormat/>
    <w:rsid w:val="00A9025D"/>
    <w:pPr>
      <w:ind w:left="720"/>
      <w:contextualSpacing/>
    </w:pPr>
  </w:style>
  <w:style w:type="character" w:customStyle="1" w:styleId="20">
    <w:name w:val="見出し 2 (文字)"/>
    <w:basedOn w:val="a0"/>
    <w:link w:val="2"/>
    <w:rsid w:val="009E16DB"/>
    <w:rPr>
      <w:rFonts w:ascii="Times New Roman" w:eastAsia="Times New Roman" w:hAnsi="Times New Roman" w:cs="Times New Roman"/>
      <w:b/>
      <w:bCs/>
      <w:color w:val="000000"/>
      <w:kern w:val="28"/>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322</TotalTime>
  <Pages>4</Pages>
  <Words>979</Words>
  <Characters>5584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6550</CharactersWithSpaces>
  <SharedDoc>false</SharedDoc>
  <HLinks>
    <vt:vector size="6" baseType="variant">
      <vt:variant>
        <vt:i4>7929918</vt:i4>
      </vt:variant>
      <vt:variant>
        <vt:i4>5</vt:i4>
      </vt:variant>
      <vt:variant>
        <vt:i4>0</vt:i4>
      </vt:variant>
      <vt:variant>
        <vt:i4>5</vt:i4>
      </vt:variant>
      <vt:variant>
        <vt:lpwstr>http://onlinelibrary.wiley.com/o/cochrane/clcentral/articles/435/CN-00279435/frame.html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cp:lastModifiedBy>Yohei</cp:lastModifiedBy>
  <cp:revision>77</cp:revision>
  <cp:lastPrinted>2022-09-04T14:32:00Z</cp:lastPrinted>
  <dcterms:created xsi:type="dcterms:W3CDTF">2017-06-12T14:50:00Z</dcterms:created>
  <dcterms:modified xsi:type="dcterms:W3CDTF">2023-05-03T04:57:00Z</dcterms:modified>
</cp:coreProperties>
</file>