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4CA30A66" w14:textId="5357B41E" w:rsidR="00817DD6" w:rsidRPr="001549D3" w:rsidRDefault="005E09AE" w:rsidP="0001436A">
      <w:pPr>
        <w:pStyle w:val="aff6"/>
      </w:pPr>
      <w:r w:rsidRPr="005E09AE">
        <w:t>EEF1A1 knock-down regulates the expression and alternative splicing of genes associated with Parkinson`s disease in U251 cells</w:t>
      </w:r>
    </w:p>
    <w:p w14:paraId="25D2C293" w14:textId="28E66B48" w:rsidR="002868E2" w:rsidRPr="00994A3D" w:rsidRDefault="005E09AE" w:rsidP="0001436A">
      <w:pPr>
        <w:pStyle w:val="AuthorList"/>
      </w:pPr>
      <w:r w:rsidRPr="005E09AE">
        <w:t>Jing Lei</w:t>
      </w:r>
      <w:r>
        <w:rPr>
          <w:rFonts w:hint="eastAsia"/>
          <w:vertAlign w:val="superscript"/>
          <w:lang w:eastAsia="zh-CN"/>
        </w:rPr>
        <w:t>1</w:t>
      </w:r>
      <w:r w:rsidRPr="005E09AE">
        <w:t>, Zaolaguli Aisha</w:t>
      </w:r>
      <w:r>
        <w:rPr>
          <w:rFonts w:hint="eastAsia"/>
          <w:vertAlign w:val="superscript"/>
          <w:lang w:eastAsia="zh-CN"/>
        </w:rPr>
        <w:t>1</w:t>
      </w:r>
      <w:r w:rsidRPr="005E09AE">
        <w:t>, Yan Zhang</w:t>
      </w:r>
      <w:r>
        <w:rPr>
          <w:rFonts w:hint="eastAsia"/>
          <w:vertAlign w:val="superscript"/>
          <w:lang w:eastAsia="zh-CN"/>
        </w:rPr>
        <w:t>1</w:t>
      </w:r>
      <w:r w:rsidRPr="005E09AE">
        <w:t xml:space="preserve"> and Jianhua Ma</w:t>
      </w:r>
      <w:r>
        <w:rPr>
          <w:rFonts w:hint="eastAsia"/>
          <w:vertAlign w:val="superscript"/>
          <w:lang w:eastAsia="zh-CN"/>
        </w:rPr>
        <w:t>2*</w:t>
      </w:r>
    </w:p>
    <w:p w14:paraId="0735906A" w14:textId="6B45377C" w:rsidR="005E09AE" w:rsidRPr="00376CC5" w:rsidRDefault="002868E2" w:rsidP="005E09AE">
      <w:pPr>
        <w:spacing w:before="240" w:after="0"/>
        <w:rPr>
          <w:rFonts w:cs="Times New Roman"/>
          <w:b/>
          <w:szCs w:val="24"/>
        </w:rPr>
      </w:pPr>
      <w:r w:rsidRPr="00994A3D">
        <w:rPr>
          <w:rFonts w:cs="Times New Roman"/>
          <w:b/>
        </w:rPr>
        <w:t xml:space="preserve">* Correspondence: </w:t>
      </w:r>
      <w:r w:rsidR="005E09AE" w:rsidRPr="008D5C96">
        <w:rPr>
          <w:rFonts w:cs="Times New Roman"/>
          <w:szCs w:val="24"/>
        </w:rPr>
        <w:t>Jianhua Ma</w:t>
      </w:r>
      <w:r w:rsidR="005E09AE">
        <w:rPr>
          <w:rFonts w:cs="Times New Roman" w:hint="eastAsia"/>
          <w:szCs w:val="24"/>
          <w:lang w:eastAsia="zh-CN"/>
        </w:rPr>
        <w:t>.</w:t>
      </w:r>
      <w:r w:rsidR="005E09AE">
        <w:rPr>
          <w:rFonts w:cs="Times New Roman"/>
          <w:szCs w:val="24"/>
        </w:rPr>
        <w:t xml:space="preserve"> E</w:t>
      </w:r>
      <w:r w:rsidR="005E09AE" w:rsidRPr="00376CC5">
        <w:rPr>
          <w:rFonts w:cs="Times New Roman"/>
          <w:szCs w:val="24"/>
        </w:rPr>
        <w:t>mail</w:t>
      </w:r>
      <w:r w:rsidR="005E09AE">
        <w:rPr>
          <w:rFonts w:cs="Times New Roman" w:hint="eastAsia"/>
          <w:szCs w:val="24"/>
          <w:lang w:eastAsia="zh-CN"/>
        </w:rPr>
        <w:t>：</w:t>
      </w:r>
      <w:r w:rsidR="005E09AE" w:rsidRPr="00B27964">
        <w:rPr>
          <w:rFonts w:cs="Times New Roman"/>
          <w:szCs w:val="24"/>
          <w:lang w:eastAsia="zh-CN"/>
        </w:rPr>
        <w:t>mjh9191@163.com</w:t>
      </w:r>
    </w:p>
    <w:p w14:paraId="29026311" w14:textId="2CF1E23D" w:rsidR="00EA3D3C" w:rsidRPr="00994A3D" w:rsidRDefault="00654E8F" w:rsidP="005E09AE">
      <w:pPr>
        <w:spacing w:before="240" w:after="0"/>
      </w:pPr>
      <w:r w:rsidRPr="00994A3D">
        <w:t>Supplementary Data</w:t>
      </w:r>
    </w:p>
    <w:p w14:paraId="7CD80DD1" w14:textId="4AAAA64E" w:rsidR="00994A3D" w:rsidRPr="005E09AE" w:rsidRDefault="00654E8F" w:rsidP="002B4A57">
      <w:pPr>
        <w:pStyle w:val="1"/>
      </w:pPr>
      <w:r w:rsidRPr="00994A3D">
        <w:t>Supplementary Figures and Tables</w:t>
      </w:r>
    </w:p>
    <w:p w14:paraId="07970E94" w14:textId="77777777" w:rsidR="00994A3D" w:rsidRPr="001549D3" w:rsidRDefault="00994A3D" w:rsidP="0001436A">
      <w:pPr>
        <w:pStyle w:val="2"/>
      </w:pPr>
      <w:r w:rsidRPr="0001436A">
        <w:t>Supplementary</w:t>
      </w:r>
      <w:r w:rsidRPr="001549D3">
        <w:t xml:space="preserve"> Figures</w:t>
      </w:r>
    </w:p>
    <w:p w14:paraId="11EC8DA1" w14:textId="03A6C1EB" w:rsidR="00994A3D" w:rsidRPr="001549D3" w:rsidRDefault="005E09AE" w:rsidP="005E09AE">
      <w:pPr>
        <w:keepNext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04A038FD" wp14:editId="261008D4">
            <wp:extent cx="1959864" cy="1941576"/>
            <wp:effectExtent l="0" t="0" r="2540" b="1905"/>
            <wp:docPr id="1288930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3064" name="图片 12889306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864" cy="194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20E77" w14:textId="0AAE5CF5" w:rsidR="00994A3D" w:rsidRPr="002B4A57" w:rsidRDefault="00994A3D" w:rsidP="002B4A57">
      <w:pPr>
        <w:keepNext/>
        <w:rPr>
          <w:rFonts w:cs="Times New Roman"/>
          <w:b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 w:rsidR="00803D24"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5E09AE" w:rsidRPr="009A3B22">
        <w:rPr>
          <w:rFonts w:cs="Times New Roman"/>
          <w:szCs w:val="24"/>
        </w:rPr>
        <w:t>Down loaded the GEO database data GSE68719,</w:t>
      </w:r>
      <w:r w:rsidR="005E09AE">
        <w:rPr>
          <w:rFonts w:cs="Times New Roman"/>
          <w:szCs w:val="24"/>
        </w:rPr>
        <w:t xml:space="preserve"> </w:t>
      </w:r>
      <w:r w:rsidR="005E09AE" w:rsidRPr="009A3B22">
        <w:rPr>
          <w:rFonts w:cs="Times New Roman"/>
          <w:szCs w:val="24"/>
        </w:rPr>
        <w:t xml:space="preserve">and BA9 brain tissue autopsied from 29 PD patients and 44 neurologically normal controls were obtained. RNA-seq </w:t>
      </w:r>
      <w:r w:rsidR="005E09AE" w:rsidRPr="009A3B22">
        <w:rPr>
          <w:rFonts w:cs="Times New Roman"/>
          <w:szCs w:val="24"/>
        </w:rPr>
        <w:lastRenderedPageBreak/>
        <w:t xml:space="preserve">analysis was performed. Our results showed that EEF1A1 was significantly over-expressed in PD </w:t>
      </w:r>
      <w:r w:rsidR="005E09AE">
        <w:rPr>
          <w:rFonts w:cs="Times New Roman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983F111" wp14:editId="603A3DC3">
            <wp:simplePos x="0" y="0"/>
            <wp:positionH relativeFrom="column">
              <wp:posOffset>3175</wp:posOffset>
            </wp:positionH>
            <wp:positionV relativeFrom="paragraph">
              <wp:posOffset>533400</wp:posOffset>
            </wp:positionV>
            <wp:extent cx="6208395" cy="2989580"/>
            <wp:effectExtent l="0" t="0" r="1905" b="1270"/>
            <wp:wrapSquare wrapText="bothSides"/>
            <wp:docPr id="11025196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19689" name="图片 110251968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09AE" w:rsidRPr="009A3B22">
        <w:rPr>
          <w:rFonts w:cs="Times New Roman"/>
          <w:szCs w:val="24"/>
        </w:rPr>
        <w:t>brain tissue.</w:t>
      </w:r>
    </w:p>
    <w:p w14:paraId="27F4237D" w14:textId="2651D2F8" w:rsidR="005E09AE" w:rsidRPr="009A3B22" w:rsidRDefault="005E09AE" w:rsidP="005E09AE">
      <w:pPr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 xml:space="preserve">2. </w:t>
      </w:r>
      <w:r w:rsidRPr="009A3B22">
        <w:rPr>
          <w:rFonts w:cs="Times New Roman"/>
          <w:szCs w:val="24"/>
        </w:rPr>
        <w:t>KEGG enrichment analysis shows the up-regulated expressed genes.</w:t>
      </w:r>
    </w:p>
    <w:p w14:paraId="58F1AED1" w14:textId="0C952752" w:rsidR="00DE23E8" w:rsidRDefault="005E09AE" w:rsidP="00654E8F">
      <w:pPr>
        <w:spacing w:before="240"/>
      </w:pPr>
      <w:r>
        <w:rPr>
          <w:noProof/>
        </w:rPr>
        <w:drawing>
          <wp:inline distT="0" distB="0" distL="0" distR="0" wp14:anchorId="0CD9E4EB" wp14:editId="2DE385EA">
            <wp:extent cx="6208395" cy="2989580"/>
            <wp:effectExtent l="0" t="0" r="1905" b="1270"/>
            <wp:docPr id="7221841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84172" name="图片 72218417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0BB9" w14:textId="77777777" w:rsidR="005E09AE" w:rsidRPr="009A3B22" w:rsidRDefault="005E09AE" w:rsidP="005E09AE">
      <w:pPr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 xml:space="preserve">3. </w:t>
      </w:r>
      <w:r w:rsidRPr="009A3B22">
        <w:rPr>
          <w:rFonts w:cs="Times New Roman"/>
          <w:szCs w:val="24"/>
        </w:rPr>
        <w:t>KEGG enrichment analysis shows the down-regulated expressed genes.</w:t>
      </w:r>
    </w:p>
    <w:p w14:paraId="511228F0" w14:textId="4F5C575B" w:rsidR="005E09AE" w:rsidRDefault="005E09AE" w:rsidP="00654E8F">
      <w:pPr>
        <w:spacing w:before="240"/>
      </w:pPr>
      <w:r>
        <w:rPr>
          <w:noProof/>
        </w:rPr>
        <w:lastRenderedPageBreak/>
        <w:drawing>
          <wp:inline distT="0" distB="0" distL="0" distR="0" wp14:anchorId="48A07F9B" wp14:editId="795F12AC">
            <wp:extent cx="5570220" cy="6400284"/>
            <wp:effectExtent l="0" t="0" r="0" b="635"/>
            <wp:docPr id="10213278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327812" name="图片 10213278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1394" cy="640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FF8EE" w14:textId="3818FC6A" w:rsidR="005E09AE" w:rsidRPr="0088513A" w:rsidRDefault="005E09AE" w:rsidP="005E09AE">
      <w:pPr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 xml:space="preserve">4. </w:t>
      </w:r>
      <w:r>
        <w:rPr>
          <w:rFonts w:cs="Times New Roman"/>
          <w:szCs w:val="24"/>
        </w:rPr>
        <w:t>T</w:t>
      </w:r>
      <w:r w:rsidRPr="009A3B22">
        <w:rPr>
          <w:rFonts w:cs="Times New Roman"/>
          <w:szCs w:val="24"/>
        </w:rPr>
        <w:t>he genes CXCL10, NGF,</w:t>
      </w:r>
      <w:r>
        <w:rPr>
          <w:rFonts w:cs="Times New Roman"/>
          <w:szCs w:val="24"/>
        </w:rPr>
        <w:t xml:space="preserve"> </w:t>
      </w:r>
      <w:r w:rsidRPr="009A3B22">
        <w:rPr>
          <w:rFonts w:cs="Times New Roman"/>
          <w:szCs w:val="24"/>
        </w:rPr>
        <w:t>PTX3, IL6, ST6GALNAC3, NUPR1, TNFRSF21, CXCL2 were significantly up-regulated in the siRNA group.</w:t>
      </w:r>
    </w:p>
    <w:p w14:paraId="2490161A" w14:textId="7F1F0F3A" w:rsidR="005E09AE" w:rsidRDefault="00021DA5" w:rsidP="00654E8F">
      <w:pPr>
        <w:spacing w:before="240"/>
      </w:pPr>
      <w:r>
        <w:rPr>
          <w:noProof/>
        </w:rPr>
        <w:lastRenderedPageBreak/>
        <w:drawing>
          <wp:inline distT="0" distB="0" distL="0" distR="0" wp14:anchorId="02E30C6B" wp14:editId="591E6BEC">
            <wp:extent cx="6208395" cy="2989580"/>
            <wp:effectExtent l="0" t="0" r="1905" b="1270"/>
            <wp:docPr id="17434790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79088" name="图片 174347908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823BF" w14:textId="0A259D7A" w:rsidR="00021DA5" w:rsidRDefault="00021DA5" w:rsidP="00654E8F">
      <w:pPr>
        <w:spacing w:before="240"/>
        <w:rPr>
          <w:rFonts w:cs="Times New Roman"/>
          <w:bCs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 xml:space="preserve">5. </w:t>
      </w:r>
      <w:r w:rsidR="009971D9" w:rsidRPr="009971D9">
        <w:rPr>
          <w:rFonts w:cs="Times New Roman"/>
          <w:bCs/>
          <w:szCs w:val="24"/>
        </w:rPr>
        <w:t xml:space="preserve">Results of gene </w:t>
      </w:r>
      <w:r w:rsidR="009971D9">
        <w:rPr>
          <w:rFonts w:cs="Times New Roman"/>
          <w:bCs/>
          <w:szCs w:val="24"/>
        </w:rPr>
        <w:t>alternative</w:t>
      </w:r>
      <w:r w:rsidR="009971D9" w:rsidRPr="009971D9">
        <w:rPr>
          <w:rFonts w:cs="Times New Roman"/>
          <w:bCs/>
          <w:szCs w:val="24"/>
        </w:rPr>
        <w:t xml:space="preserve"> splicing KEGG enrichment analysis</w:t>
      </w:r>
      <w:r w:rsidR="009971D9">
        <w:rPr>
          <w:rFonts w:cs="Times New Roman"/>
          <w:bCs/>
          <w:szCs w:val="24"/>
        </w:rPr>
        <w:t>.</w:t>
      </w:r>
    </w:p>
    <w:p w14:paraId="601709AA" w14:textId="0F165E02" w:rsidR="00B51179" w:rsidRDefault="00DB7F70" w:rsidP="00B51179">
      <w:pPr>
        <w:pStyle w:val="2"/>
        <w:rPr>
          <w:lang w:eastAsia="zh-CN"/>
        </w:rPr>
      </w:pPr>
      <w:r w:rsidRPr="0001436A">
        <w:t xml:space="preserve">Supplementary </w:t>
      </w:r>
      <w:r w:rsidR="00B51179">
        <w:rPr>
          <w:lang w:eastAsia="zh-CN"/>
        </w:rPr>
        <w:t>Tables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1276"/>
        <w:gridCol w:w="1843"/>
        <w:gridCol w:w="3969"/>
        <w:gridCol w:w="2693"/>
      </w:tblGrid>
      <w:tr w:rsidR="00DB7F70" w:rsidRPr="00DB7F70" w14:paraId="4AE4F4A2" w14:textId="77777777" w:rsidTr="00DB7F70">
        <w:trPr>
          <w:trHeight w:val="312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49E1" w14:textId="571D2A76" w:rsidR="00DB7F70" w:rsidRPr="00DB7F70" w:rsidRDefault="00DB7F70" w:rsidP="00DB7F70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Cs w:val="24"/>
                <w:lang w:eastAsia="zh-CN"/>
              </w:rPr>
              <w:t>RT-</w:t>
            </w:r>
            <w:proofErr w:type="spellStart"/>
            <w:r>
              <w:rPr>
                <w:rFonts w:eastAsia="等线" w:cs="Times New Roman"/>
                <w:color w:val="000000"/>
                <w:szCs w:val="24"/>
                <w:lang w:eastAsia="zh-CN"/>
              </w:rPr>
              <w:t>q</w:t>
            </w:r>
            <w:r w:rsidRPr="00DB7F70">
              <w:rPr>
                <w:rFonts w:eastAsia="等线" w:cs="Times New Roman"/>
                <w:color w:val="000000"/>
                <w:szCs w:val="24"/>
                <w:lang w:eastAsia="zh-CN"/>
              </w:rPr>
              <w:t>CR</w:t>
            </w:r>
            <w:proofErr w:type="spellEnd"/>
            <w:r w:rsidRPr="00DB7F70">
              <w:rPr>
                <w:rFonts w:eastAsia="等线" w:cs="Times New Roman"/>
                <w:color w:val="000000"/>
                <w:szCs w:val="24"/>
                <w:lang w:eastAsia="zh-CN"/>
              </w:rPr>
              <w:t xml:space="preserve"> primers for gene expression qualification.</w:t>
            </w:r>
          </w:p>
        </w:tc>
      </w:tr>
      <w:tr w:rsidR="00DB7F70" w:rsidRPr="00DB7F70" w14:paraId="3FAA278E" w14:textId="77777777" w:rsidTr="00DB7F70">
        <w:trPr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D806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 w:val="22"/>
                <w:lang w:eastAsia="zh-CN"/>
              </w:rPr>
              <w:t>Gene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2A9B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Cs w:val="24"/>
                <w:lang w:eastAsia="zh-CN"/>
              </w:rPr>
              <w:t>Primer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60A2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Cs w:val="24"/>
                <w:lang w:eastAsia="zh-CN"/>
              </w:rPr>
              <w:t>Sequence (5'-3')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2F5F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Cs w:val="24"/>
                <w:lang w:eastAsia="zh-CN"/>
              </w:rPr>
              <w:t>Related Figures</w:t>
            </w:r>
          </w:p>
        </w:tc>
      </w:tr>
      <w:tr w:rsidR="00DB7F70" w:rsidRPr="00DB7F70" w14:paraId="5E1E7976" w14:textId="77777777" w:rsidTr="00DB7F70">
        <w:trPr>
          <w:trHeight w:val="276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3678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 w:val="22"/>
                <w:lang w:eastAsia="zh-CN"/>
              </w:rPr>
              <w:t>GAPDH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892A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 w:val="22"/>
                <w:lang w:eastAsia="zh-CN"/>
              </w:rPr>
              <w:t>Forward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D592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111F2C"/>
                <w:sz w:val="22"/>
                <w:lang w:eastAsia="zh-CN"/>
              </w:rPr>
            </w:pPr>
            <w:r w:rsidRPr="00DB7F70">
              <w:rPr>
                <w:rFonts w:eastAsia="等线" w:cs="Times New Roman"/>
                <w:color w:val="111F2C"/>
                <w:sz w:val="22"/>
                <w:lang w:eastAsia="zh-CN"/>
              </w:rPr>
              <w:t>GGTCGGAGTCAACGGATTTG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F631" w14:textId="34DC4733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 w:val="22"/>
                <w:lang w:eastAsia="zh-CN"/>
              </w:rPr>
              <w:t>Figure 1A</w:t>
            </w:r>
          </w:p>
        </w:tc>
      </w:tr>
      <w:tr w:rsidR="00DB7F70" w:rsidRPr="00DB7F70" w14:paraId="734049CE" w14:textId="77777777" w:rsidTr="00DB7F70">
        <w:trPr>
          <w:trHeight w:val="276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9588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714D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 w:val="22"/>
                <w:lang w:eastAsia="zh-CN"/>
              </w:rPr>
              <w:t>Reverse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6A39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 w:val="22"/>
                <w:lang w:eastAsia="zh-CN"/>
              </w:rPr>
              <w:t>GGAAGATGGTGATGGGATTTC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DB89E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</w:p>
        </w:tc>
      </w:tr>
      <w:tr w:rsidR="00DB7F70" w:rsidRPr="00DB7F70" w14:paraId="2C1C2D3D" w14:textId="77777777" w:rsidTr="00DB7F70">
        <w:trPr>
          <w:trHeight w:val="276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C5DD3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 w:val="22"/>
                <w:lang w:eastAsia="zh-CN"/>
              </w:rPr>
              <w:t>EEF1A1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81009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 w:val="22"/>
                <w:lang w:eastAsia="zh-CN"/>
              </w:rPr>
              <w:t>Forward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25CE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 w:val="22"/>
                <w:lang w:eastAsia="zh-CN"/>
              </w:rPr>
              <w:t>GCATCCTACCACCAACTC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FEF7" w14:textId="01A43F8E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 w:val="22"/>
                <w:lang w:eastAsia="zh-CN"/>
              </w:rPr>
              <w:t>Figure 1A</w:t>
            </w:r>
          </w:p>
        </w:tc>
      </w:tr>
      <w:tr w:rsidR="00DB7F70" w:rsidRPr="00DB7F70" w14:paraId="184BD21A" w14:textId="77777777" w:rsidTr="00DB7F70">
        <w:trPr>
          <w:trHeight w:val="276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3907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A067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 w:val="22"/>
                <w:lang w:eastAsia="zh-CN"/>
              </w:rPr>
              <w:t>Reverse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679D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DB7F70">
              <w:rPr>
                <w:rFonts w:eastAsia="等线" w:cs="Times New Roman"/>
                <w:color w:val="000000"/>
                <w:sz w:val="22"/>
                <w:lang w:eastAsia="zh-CN"/>
              </w:rPr>
              <w:t>ACGACGAACATCCTTGAC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99D7F" w14:textId="77777777" w:rsidR="00DB7F70" w:rsidRPr="00DB7F70" w:rsidRDefault="00DB7F70" w:rsidP="00DB7F70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</w:p>
        </w:tc>
      </w:tr>
    </w:tbl>
    <w:p w14:paraId="4164CD2A" w14:textId="54F9A56A" w:rsidR="00DB7F70" w:rsidRPr="009A3B22" w:rsidRDefault="00DB7F70" w:rsidP="00DB7F70">
      <w:pPr>
        <w:rPr>
          <w:rFonts w:cs="Times New Roman"/>
          <w:szCs w:val="24"/>
        </w:rPr>
      </w:pPr>
      <w:r w:rsidRPr="00DB7F70">
        <w:rPr>
          <w:rFonts w:cs="Times New Roman"/>
          <w:b/>
          <w:szCs w:val="24"/>
        </w:rPr>
        <w:t>Supplementary Table 1</w:t>
      </w:r>
      <w:r>
        <w:rPr>
          <w:rFonts w:cs="Times New Roman"/>
          <w:b/>
          <w:szCs w:val="24"/>
        </w:rPr>
        <w:t>.</w:t>
      </w:r>
      <w:r w:rsidRPr="00DB7F70">
        <w:rPr>
          <w:rFonts w:cs="Times New Roman"/>
          <w:b/>
          <w:szCs w:val="24"/>
        </w:rPr>
        <w:t xml:space="preserve"> </w:t>
      </w:r>
      <w:r w:rsidRPr="009A3B22">
        <w:rPr>
          <w:rFonts w:cs="Times New Roman"/>
          <w:szCs w:val="24"/>
        </w:rPr>
        <w:t>primer sequences.</w:t>
      </w:r>
    </w:p>
    <w:tbl>
      <w:tblPr>
        <w:tblW w:w="962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417"/>
        <w:gridCol w:w="4253"/>
        <w:gridCol w:w="1737"/>
        <w:gridCol w:w="220"/>
        <w:gridCol w:w="16"/>
      </w:tblGrid>
      <w:tr w:rsidR="00A47617" w:rsidRPr="00DB7F70" w14:paraId="58328839" w14:textId="77777777" w:rsidTr="00A47617">
        <w:trPr>
          <w:gridAfter w:val="1"/>
          <w:wAfter w:w="16" w:type="dxa"/>
          <w:trHeight w:val="27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A5F0" w14:textId="77777777" w:rsidR="00DB7F70" w:rsidRPr="00DB7F70" w:rsidRDefault="00DB7F70" w:rsidP="00DB7F70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#Sample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B42A" w14:textId="77777777" w:rsidR="00DB7F70" w:rsidRPr="00DB7F70" w:rsidRDefault="00DB7F70" w:rsidP="00DB7F70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proofErr w:type="spellStart"/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All_Junction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9024" w14:textId="77777777" w:rsidR="00DB7F70" w:rsidRPr="00DB7F70" w:rsidRDefault="00DB7F70" w:rsidP="00A47617">
            <w:pPr>
              <w:spacing w:before="0" w:after="0"/>
              <w:ind w:firstLineChars="1050" w:firstLine="231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proofErr w:type="spellStart"/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Novel_Junction</w:t>
            </w:r>
            <w:proofErr w:type="spellEnd"/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8999" w14:textId="77777777" w:rsidR="00DB7F70" w:rsidRPr="00DB7F70" w:rsidRDefault="00DB7F70" w:rsidP="00DB7F70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proofErr w:type="spellStart"/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Known_Junction</w:t>
            </w:r>
            <w:proofErr w:type="spellEnd"/>
          </w:p>
        </w:tc>
      </w:tr>
      <w:tr w:rsidR="00DB7F70" w:rsidRPr="00DB7F70" w14:paraId="726C7624" w14:textId="77777777" w:rsidTr="00A47617">
        <w:trPr>
          <w:trHeight w:val="276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E427" w14:textId="77777777" w:rsidR="00DB7F70" w:rsidRPr="00DB7F70" w:rsidRDefault="00DB7F70" w:rsidP="00DB7F70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siCtrl_1st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5FCC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186787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CE5B" w14:textId="77777777" w:rsidR="00DB7F70" w:rsidRPr="00DB7F70" w:rsidRDefault="00DB7F70" w:rsidP="00A47617">
            <w:pPr>
              <w:spacing w:before="0" w:after="0"/>
              <w:ind w:right="440" w:firstLineChars="1250" w:firstLine="275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50717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4A34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136070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A23B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</w:p>
        </w:tc>
      </w:tr>
      <w:tr w:rsidR="00A47617" w:rsidRPr="00DB7F70" w14:paraId="1817D687" w14:textId="77777777" w:rsidTr="00A47617">
        <w:trPr>
          <w:trHeight w:val="276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5FD3292" w14:textId="77777777" w:rsidR="00DB7F70" w:rsidRPr="00DB7F70" w:rsidRDefault="00DB7F70" w:rsidP="00DB7F70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siCtrl_2nd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89EFAC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182714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4FBC4AC9" w14:textId="77777777" w:rsidR="00DB7F70" w:rsidRPr="00DB7F70" w:rsidRDefault="00DB7F70" w:rsidP="00A47617">
            <w:pPr>
              <w:spacing w:before="0" w:after="0"/>
              <w:ind w:right="440" w:firstLineChars="1250" w:firstLine="275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47929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058DEECB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134785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10E9932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</w:p>
        </w:tc>
      </w:tr>
      <w:tr w:rsidR="00A47617" w:rsidRPr="00DB7F70" w14:paraId="27EDCF02" w14:textId="77777777" w:rsidTr="00A47617">
        <w:trPr>
          <w:trHeight w:val="276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58DB7D5" w14:textId="77777777" w:rsidR="00DB7F70" w:rsidRPr="00DB7F70" w:rsidRDefault="00DB7F70" w:rsidP="00DB7F70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siCtrl_3rd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D24877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190315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0632A7CB" w14:textId="22BA5C55" w:rsidR="00DB7F70" w:rsidRPr="00DB7F70" w:rsidRDefault="00DB7F70" w:rsidP="00A47617">
            <w:pPr>
              <w:spacing w:before="0" w:after="0"/>
              <w:ind w:right="440" w:firstLineChars="1250" w:firstLine="275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53291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605BD0D0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137024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D66B300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</w:p>
        </w:tc>
      </w:tr>
      <w:tr w:rsidR="00A47617" w:rsidRPr="00DB7F70" w14:paraId="0F25087C" w14:textId="77777777" w:rsidTr="00A47617">
        <w:trPr>
          <w:trHeight w:val="276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2B488E" w14:textId="77777777" w:rsidR="00DB7F70" w:rsidRPr="00DB7F70" w:rsidRDefault="00DB7F70" w:rsidP="00DB7F70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siEEF1A1_1st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8B5EB5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193843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49BD078A" w14:textId="77777777" w:rsidR="00DB7F70" w:rsidRPr="00DB7F70" w:rsidRDefault="00DB7F70" w:rsidP="00A47617">
            <w:pPr>
              <w:spacing w:before="0" w:after="0"/>
              <w:ind w:right="440" w:firstLineChars="1250" w:firstLine="275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54816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73D72567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139027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1FC2CC51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</w:p>
        </w:tc>
      </w:tr>
      <w:tr w:rsidR="00A47617" w:rsidRPr="00DB7F70" w14:paraId="69259D49" w14:textId="77777777" w:rsidTr="00A47617">
        <w:trPr>
          <w:trHeight w:val="276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C33459" w14:textId="77777777" w:rsidR="00DB7F70" w:rsidRPr="00DB7F70" w:rsidRDefault="00DB7F70" w:rsidP="00DB7F70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siEEF1A1_2nd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BBEFC1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189844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3DE9AC82" w14:textId="77777777" w:rsidR="00DB7F70" w:rsidRPr="00DB7F70" w:rsidRDefault="00DB7F70" w:rsidP="00A47617">
            <w:pPr>
              <w:spacing w:before="0" w:after="0"/>
              <w:ind w:right="440" w:firstLineChars="1250" w:firstLine="275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52202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488BD88F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137642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7FFBDEA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</w:p>
        </w:tc>
      </w:tr>
      <w:tr w:rsidR="00A47617" w:rsidRPr="00DB7F70" w14:paraId="251F2FAF" w14:textId="77777777" w:rsidTr="00A47617">
        <w:trPr>
          <w:trHeight w:val="276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30FED35" w14:textId="77777777" w:rsidR="00DB7F70" w:rsidRPr="00DB7F70" w:rsidRDefault="00DB7F70" w:rsidP="00DB7F70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siEEF1A1_3rd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0BF579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184600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66D52063" w14:textId="77777777" w:rsidR="00DB7F70" w:rsidRPr="00DB7F70" w:rsidRDefault="00DB7F70" w:rsidP="00A47617">
            <w:pPr>
              <w:spacing w:before="0" w:after="0"/>
              <w:ind w:right="440" w:firstLineChars="1250" w:firstLine="275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48813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19485281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135787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691DEDB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</w:p>
        </w:tc>
      </w:tr>
      <w:tr w:rsidR="00A47617" w:rsidRPr="00DB7F70" w14:paraId="5215E97B" w14:textId="77777777" w:rsidTr="00A47617">
        <w:trPr>
          <w:trHeight w:val="276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87501ED" w14:textId="77777777" w:rsidR="00DB7F70" w:rsidRPr="00DB7F70" w:rsidRDefault="00DB7F70" w:rsidP="00DB7F70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Total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D7A128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320978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1A4E875A" w14:textId="77777777" w:rsidR="00DB7F70" w:rsidRPr="00DB7F70" w:rsidRDefault="00DB7F70" w:rsidP="00A47617">
            <w:pPr>
              <w:spacing w:before="0" w:after="0"/>
              <w:ind w:right="440" w:firstLineChars="1200" w:firstLine="264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156965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51AB3913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DB7F70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164013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0B95C47" w14:textId="77777777" w:rsidR="00DB7F70" w:rsidRPr="00DB7F70" w:rsidRDefault="00DB7F70" w:rsidP="00DB7F70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</w:p>
        </w:tc>
      </w:tr>
    </w:tbl>
    <w:p w14:paraId="37C23499" w14:textId="4267F14C" w:rsidR="00DB7F70" w:rsidRDefault="00DB7F70" w:rsidP="00DB7F70">
      <w:pPr>
        <w:rPr>
          <w:rFonts w:cs="Times New Roman"/>
          <w:szCs w:val="24"/>
        </w:rPr>
      </w:pPr>
      <w:r w:rsidRPr="00DB7F70">
        <w:rPr>
          <w:rFonts w:cs="Times New Roman"/>
          <w:b/>
          <w:szCs w:val="24"/>
        </w:rPr>
        <w:t xml:space="preserve">Supplementary Table </w:t>
      </w:r>
      <w:r w:rsidR="00A47617">
        <w:rPr>
          <w:rFonts w:cs="Times New Roman"/>
          <w:b/>
          <w:szCs w:val="24"/>
        </w:rPr>
        <w:t>2</w:t>
      </w:r>
      <w:r>
        <w:rPr>
          <w:rFonts w:cs="Times New Roman"/>
          <w:szCs w:val="24"/>
        </w:rPr>
        <w:t>.</w:t>
      </w:r>
      <w:r w:rsidRPr="009A3B22">
        <w:rPr>
          <w:rFonts w:cs="Times New Roman"/>
          <w:szCs w:val="24"/>
        </w:rPr>
        <w:t xml:space="preserve"> Aligning the quality-filtered reads to the human GRch38 genome and the expression values were calculated in units of FPKM, yielding a total of 30,729 expressed genes (FPKM &gt; 0) for the six samples.</w:t>
      </w:r>
    </w:p>
    <w:p w14:paraId="28A0B64B" w14:textId="387E323D" w:rsidR="00A47617" w:rsidRDefault="00A47617" w:rsidP="00DB7F70">
      <w:pPr>
        <w:rPr>
          <w:rFonts w:cs="Times New Roman"/>
          <w:szCs w:val="24"/>
        </w:rPr>
      </w:pPr>
    </w:p>
    <w:p w14:paraId="5C5A2394" w14:textId="77777777" w:rsidR="00A47617" w:rsidRPr="009A3B22" w:rsidRDefault="00A47617" w:rsidP="00DB7F70">
      <w:pPr>
        <w:rPr>
          <w:rFonts w:cs="Times New Roman"/>
          <w:szCs w:val="24"/>
        </w:rPr>
      </w:pPr>
    </w:p>
    <w:tbl>
      <w:tblPr>
        <w:tblW w:w="978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08"/>
        <w:gridCol w:w="2869"/>
        <w:gridCol w:w="2742"/>
        <w:gridCol w:w="1686"/>
        <w:gridCol w:w="976"/>
      </w:tblGrid>
      <w:tr w:rsidR="00A47617" w:rsidRPr="00A47617" w14:paraId="5C7042C8" w14:textId="77777777" w:rsidTr="00DE0F05">
        <w:trPr>
          <w:trHeight w:val="276"/>
        </w:trPr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C875" w14:textId="77777777" w:rsidR="00A47617" w:rsidRPr="00A47617" w:rsidRDefault="00A47617" w:rsidP="00A47617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lastRenderedPageBreak/>
              <w:t>#Sample</w:t>
            </w: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1189" w14:textId="77777777" w:rsidR="00A47617" w:rsidRPr="00A47617" w:rsidRDefault="00A47617" w:rsidP="00DE0F05">
            <w:pPr>
              <w:spacing w:before="0" w:after="0"/>
              <w:ind w:firstLineChars="700" w:firstLine="154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proofErr w:type="spellStart"/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All_Junction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973A" w14:textId="77777777" w:rsidR="00A47617" w:rsidRPr="00A47617" w:rsidRDefault="00A47617" w:rsidP="00DE0F05">
            <w:pPr>
              <w:spacing w:before="0" w:after="0"/>
              <w:ind w:firstLineChars="500" w:firstLine="110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proofErr w:type="spellStart"/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Novel_Junction</w:t>
            </w:r>
            <w:proofErr w:type="spellEnd"/>
          </w:p>
        </w:tc>
        <w:tc>
          <w:tcPr>
            <w:tcW w:w="26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5978" w14:textId="77777777" w:rsidR="00A47617" w:rsidRPr="00A47617" w:rsidRDefault="00A47617" w:rsidP="00DE0F05">
            <w:pPr>
              <w:spacing w:before="0" w:after="0"/>
              <w:ind w:firstLineChars="150" w:firstLine="33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proofErr w:type="spellStart"/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Known_Junction</w:t>
            </w:r>
            <w:proofErr w:type="spellEnd"/>
          </w:p>
        </w:tc>
      </w:tr>
      <w:tr w:rsidR="00A47617" w:rsidRPr="00A47617" w14:paraId="16444F49" w14:textId="77777777" w:rsidTr="00DE0F05">
        <w:trPr>
          <w:trHeight w:val="276"/>
        </w:trPr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EBF7" w14:textId="77777777" w:rsidR="00A47617" w:rsidRPr="00A47617" w:rsidRDefault="00A47617" w:rsidP="00A47617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siCtrl_1st</w:t>
            </w: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3F7F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186787</w:t>
            </w:r>
          </w:p>
        </w:tc>
        <w:tc>
          <w:tcPr>
            <w:tcW w:w="27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99AB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50717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073F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136070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B25C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</w:p>
        </w:tc>
      </w:tr>
      <w:tr w:rsidR="00A47617" w:rsidRPr="00A47617" w14:paraId="5A4447F5" w14:textId="77777777" w:rsidTr="00DE0F05">
        <w:trPr>
          <w:trHeight w:val="276"/>
        </w:trPr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55A27185" w14:textId="77777777" w:rsidR="00A47617" w:rsidRPr="00A47617" w:rsidRDefault="00A47617" w:rsidP="00A47617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siCtrl_2nd</w:t>
            </w:r>
          </w:p>
        </w:tc>
        <w:tc>
          <w:tcPr>
            <w:tcW w:w="2869" w:type="dxa"/>
            <w:shd w:val="clear" w:color="auto" w:fill="auto"/>
            <w:noWrap/>
            <w:vAlign w:val="center"/>
            <w:hideMark/>
          </w:tcPr>
          <w:p w14:paraId="53E9D887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182714</w:t>
            </w:r>
          </w:p>
        </w:tc>
        <w:tc>
          <w:tcPr>
            <w:tcW w:w="2742" w:type="dxa"/>
            <w:shd w:val="clear" w:color="auto" w:fill="auto"/>
            <w:noWrap/>
            <w:vAlign w:val="center"/>
            <w:hideMark/>
          </w:tcPr>
          <w:p w14:paraId="4D248B62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47929</w:t>
            </w:r>
          </w:p>
        </w:tc>
        <w:tc>
          <w:tcPr>
            <w:tcW w:w="1686" w:type="dxa"/>
            <w:shd w:val="clear" w:color="auto" w:fill="auto"/>
            <w:noWrap/>
            <w:vAlign w:val="center"/>
            <w:hideMark/>
          </w:tcPr>
          <w:p w14:paraId="0E040E5D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134785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4CA7BE81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</w:p>
        </w:tc>
      </w:tr>
      <w:tr w:rsidR="00A47617" w:rsidRPr="00A47617" w14:paraId="48A75585" w14:textId="77777777" w:rsidTr="00DE0F05">
        <w:trPr>
          <w:trHeight w:val="276"/>
        </w:trPr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08896DD4" w14:textId="77777777" w:rsidR="00A47617" w:rsidRPr="00A47617" w:rsidRDefault="00A47617" w:rsidP="00A47617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siCtrl_3rd</w:t>
            </w:r>
          </w:p>
        </w:tc>
        <w:tc>
          <w:tcPr>
            <w:tcW w:w="2869" w:type="dxa"/>
            <w:shd w:val="clear" w:color="auto" w:fill="auto"/>
            <w:noWrap/>
            <w:vAlign w:val="center"/>
            <w:hideMark/>
          </w:tcPr>
          <w:p w14:paraId="1B47201B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190315</w:t>
            </w:r>
          </w:p>
        </w:tc>
        <w:tc>
          <w:tcPr>
            <w:tcW w:w="2742" w:type="dxa"/>
            <w:shd w:val="clear" w:color="auto" w:fill="auto"/>
            <w:noWrap/>
            <w:vAlign w:val="center"/>
            <w:hideMark/>
          </w:tcPr>
          <w:p w14:paraId="12A7673B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53291</w:t>
            </w:r>
          </w:p>
        </w:tc>
        <w:tc>
          <w:tcPr>
            <w:tcW w:w="1686" w:type="dxa"/>
            <w:shd w:val="clear" w:color="auto" w:fill="auto"/>
            <w:noWrap/>
            <w:vAlign w:val="center"/>
            <w:hideMark/>
          </w:tcPr>
          <w:p w14:paraId="3B2FF77C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137024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3A361A9A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</w:p>
        </w:tc>
      </w:tr>
      <w:tr w:rsidR="00A47617" w:rsidRPr="00A47617" w14:paraId="5350DDCA" w14:textId="77777777" w:rsidTr="00DE0F05">
        <w:trPr>
          <w:trHeight w:val="276"/>
        </w:trPr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5688A568" w14:textId="77777777" w:rsidR="00A47617" w:rsidRPr="00A47617" w:rsidRDefault="00A47617" w:rsidP="00A47617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siEEF1A1_1st</w:t>
            </w:r>
          </w:p>
        </w:tc>
        <w:tc>
          <w:tcPr>
            <w:tcW w:w="2869" w:type="dxa"/>
            <w:shd w:val="clear" w:color="auto" w:fill="auto"/>
            <w:noWrap/>
            <w:vAlign w:val="center"/>
            <w:hideMark/>
          </w:tcPr>
          <w:p w14:paraId="533E7BAB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193843</w:t>
            </w:r>
          </w:p>
        </w:tc>
        <w:tc>
          <w:tcPr>
            <w:tcW w:w="2742" w:type="dxa"/>
            <w:shd w:val="clear" w:color="auto" w:fill="auto"/>
            <w:noWrap/>
            <w:vAlign w:val="center"/>
            <w:hideMark/>
          </w:tcPr>
          <w:p w14:paraId="1F1B36C0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54816</w:t>
            </w:r>
          </w:p>
        </w:tc>
        <w:tc>
          <w:tcPr>
            <w:tcW w:w="1686" w:type="dxa"/>
            <w:shd w:val="clear" w:color="auto" w:fill="auto"/>
            <w:noWrap/>
            <w:vAlign w:val="center"/>
            <w:hideMark/>
          </w:tcPr>
          <w:p w14:paraId="72101F3E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139027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F8B6FE7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</w:p>
        </w:tc>
      </w:tr>
      <w:tr w:rsidR="00A47617" w:rsidRPr="00A47617" w14:paraId="49411F12" w14:textId="77777777" w:rsidTr="00DE0F05">
        <w:trPr>
          <w:trHeight w:val="276"/>
        </w:trPr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6059655F" w14:textId="77777777" w:rsidR="00A47617" w:rsidRPr="00A47617" w:rsidRDefault="00A47617" w:rsidP="00A47617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siEEF1A1_2nd</w:t>
            </w:r>
          </w:p>
        </w:tc>
        <w:tc>
          <w:tcPr>
            <w:tcW w:w="2869" w:type="dxa"/>
            <w:shd w:val="clear" w:color="auto" w:fill="auto"/>
            <w:noWrap/>
            <w:vAlign w:val="center"/>
            <w:hideMark/>
          </w:tcPr>
          <w:p w14:paraId="6092E94B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189844</w:t>
            </w:r>
          </w:p>
        </w:tc>
        <w:tc>
          <w:tcPr>
            <w:tcW w:w="2742" w:type="dxa"/>
            <w:shd w:val="clear" w:color="auto" w:fill="auto"/>
            <w:noWrap/>
            <w:vAlign w:val="center"/>
            <w:hideMark/>
          </w:tcPr>
          <w:p w14:paraId="7F0CBEC7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52202</w:t>
            </w:r>
          </w:p>
        </w:tc>
        <w:tc>
          <w:tcPr>
            <w:tcW w:w="1686" w:type="dxa"/>
            <w:shd w:val="clear" w:color="auto" w:fill="auto"/>
            <w:noWrap/>
            <w:vAlign w:val="center"/>
            <w:hideMark/>
          </w:tcPr>
          <w:p w14:paraId="26FFE503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137642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42015C5C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</w:p>
        </w:tc>
      </w:tr>
      <w:tr w:rsidR="00A47617" w:rsidRPr="00A47617" w14:paraId="61C3C045" w14:textId="77777777" w:rsidTr="00DE0F05">
        <w:trPr>
          <w:trHeight w:val="276"/>
        </w:trPr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6251D3B9" w14:textId="77777777" w:rsidR="00A47617" w:rsidRPr="00A47617" w:rsidRDefault="00A47617" w:rsidP="00A47617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siEEF1A1_3rd</w:t>
            </w:r>
          </w:p>
        </w:tc>
        <w:tc>
          <w:tcPr>
            <w:tcW w:w="2869" w:type="dxa"/>
            <w:shd w:val="clear" w:color="auto" w:fill="auto"/>
            <w:noWrap/>
            <w:vAlign w:val="center"/>
            <w:hideMark/>
          </w:tcPr>
          <w:p w14:paraId="78344668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184600</w:t>
            </w:r>
          </w:p>
        </w:tc>
        <w:tc>
          <w:tcPr>
            <w:tcW w:w="2742" w:type="dxa"/>
            <w:shd w:val="clear" w:color="auto" w:fill="auto"/>
            <w:noWrap/>
            <w:vAlign w:val="center"/>
            <w:hideMark/>
          </w:tcPr>
          <w:p w14:paraId="087DFAB2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48813</w:t>
            </w:r>
          </w:p>
        </w:tc>
        <w:tc>
          <w:tcPr>
            <w:tcW w:w="1686" w:type="dxa"/>
            <w:shd w:val="clear" w:color="auto" w:fill="auto"/>
            <w:noWrap/>
            <w:vAlign w:val="center"/>
            <w:hideMark/>
          </w:tcPr>
          <w:p w14:paraId="64073C54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135787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4A24F2A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</w:p>
        </w:tc>
      </w:tr>
      <w:tr w:rsidR="00A47617" w:rsidRPr="00A47617" w14:paraId="014D753A" w14:textId="77777777" w:rsidTr="00DE0F05">
        <w:trPr>
          <w:trHeight w:val="276"/>
        </w:trPr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2DB3F1E2" w14:textId="77777777" w:rsidR="00A47617" w:rsidRPr="00A47617" w:rsidRDefault="00A47617" w:rsidP="00A47617">
            <w:pPr>
              <w:spacing w:before="0" w:after="0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Total</w:t>
            </w:r>
          </w:p>
        </w:tc>
        <w:tc>
          <w:tcPr>
            <w:tcW w:w="2869" w:type="dxa"/>
            <w:shd w:val="clear" w:color="auto" w:fill="auto"/>
            <w:noWrap/>
            <w:vAlign w:val="center"/>
            <w:hideMark/>
          </w:tcPr>
          <w:p w14:paraId="6B532445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320978</w:t>
            </w:r>
          </w:p>
        </w:tc>
        <w:tc>
          <w:tcPr>
            <w:tcW w:w="2742" w:type="dxa"/>
            <w:shd w:val="clear" w:color="auto" w:fill="auto"/>
            <w:noWrap/>
            <w:vAlign w:val="center"/>
            <w:hideMark/>
          </w:tcPr>
          <w:p w14:paraId="6FA35B9B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156965</w:t>
            </w:r>
          </w:p>
        </w:tc>
        <w:tc>
          <w:tcPr>
            <w:tcW w:w="1686" w:type="dxa"/>
            <w:shd w:val="clear" w:color="auto" w:fill="auto"/>
            <w:noWrap/>
            <w:vAlign w:val="center"/>
            <w:hideMark/>
          </w:tcPr>
          <w:p w14:paraId="68FE42EA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  <w:r w:rsidRPr="00A47617">
              <w:rPr>
                <w:rFonts w:ascii="等线" w:eastAsia="等线" w:hAnsi="等线" w:cs="宋体" w:hint="eastAsia"/>
                <w:color w:val="000000"/>
                <w:sz w:val="22"/>
                <w:lang w:eastAsia="zh-CN"/>
              </w:rPr>
              <w:t>164013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7D5A03B7" w14:textId="77777777" w:rsidR="00A47617" w:rsidRPr="00A47617" w:rsidRDefault="00A47617" w:rsidP="00A47617">
            <w:pPr>
              <w:spacing w:before="0" w:after="0"/>
              <w:jc w:val="right"/>
              <w:rPr>
                <w:rFonts w:ascii="等线" w:eastAsia="等线" w:hAnsi="等线" w:cs="宋体"/>
                <w:color w:val="000000"/>
                <w:sz w:val="22"/>
                <w:lang w:eastAsia="zh-CN"/>
              </w:rPr>
            </w:pPr>
          </w:p>
        </w:tc>
      </w:tr>
    </w:tbl>
    <w:p w14:paraId="159014F0" w14:textId="186D9BC3" w:rsidR="00DE0F05" w:rsidRPr="009A3B22" w:rsidRDefault="00DE0F05" w:rsidP="00DE0F05">
      <w:pPr>
        <w:rPr>
          <w:rFonts w:cs="Times New Roman"/>
          <w:szCs w:val="24"/>
        </w:rPr>
      </w:pPr>
      <w:r w:rsidRPr="00DB7F70">
        <w:rPr>
          <w:rFonts w:cs="Times New Roman"/>
          <w:b/>
          <w:szCs w:val="24"/>
        </w:rPr>
        <w:t xml:space="preserve">Supplementary Table </w:t>
      </w:r>
      <w:r>
        <w:rPr>
          <w:rFonts w:cs="Times New Roman"/>
          <w:b/>
          <w:szCs w:val="24"/>
        </w:rPr>
        <w:t xml:space="preserve">3. </w:t>
      </w:r>
      <w:r w:rsidRPr="009A3B22">
        <w:rPr>
          <w:rFonts w:cs="Times New Roman"/>
          <w:szCs w:val="24"/>
        </w:rPr>
        <w:t>156,965 novel and 164,013 known splice sites were detected using TopHat2.</w:t>
      </w:r>
    </w:p>
    <w:p w14:paraId="30698900" w14:textId="75D6DFA2" w:rsidR="00677BD0" w:rsidRPr="009A3B22" w:rsidRDefault="00677BD0" w:rsidP="00677BD0">
      <w:pPr>
        <w:rPr>
          <w:rFonts w:cs="Times New Roman"/>
          <w:szCs w:val="24"/>
        </w:rPr>
      </w:pPr>
      <w:r w:rsidRPr="00DB7F70">
        <w:rPr>
          <w:rFonts w:cs="Times New Roman"/>
          <w:b/>
          <w:szCs w:val="24"/>
        </w:rPr>
        <w:t xml:space="preserve">Supplementary Table </w:t>
      </w:r>
      <w:r>
        <w:rPr>
          <w:rFonts w:cs="Times New Roman"/>
          <w:b/>
          <w:szCs w:val="24"/>
        </w:rPr>
        <w:t xml:space="preserve">4. </w:t>
      </w:r>
      <w:r w:rsidRPr="009A3B22">
        <w:rPr>
          <w:rFonts w:cs="Times New Roman"/>
          <w:szCs w:val="24"/>
        </w:rPr>
        <w:t xml:space="preserve">Using </w:t>
      </w:r>
      <w:proofErr w:type="spellStart"/>
      <w:r w:rsidRPr="009A3B22">
        <w:rPr>
          <w:rFonts w:cs="Times New Roman"/>
          <w:szCs w:val="24"/>
        </w:rPr>
        <w:t>ABLas</w:t>
      </w:r>
      <w:proofErr w:type="spellEnd"/>
      <w:r w:rsidRPr="009A3B22">
        <w:rPr>
          <w:rFonts w:cs="Times New Roman"/>
          <w:szCs w:val="24"/>
        </w:rPr>
        <w:t>, ASEs from the concatenated reads were analyzed to identify 18,658 known ASEs (annotated ASEs) and 47,122 new ASEs (unannotated ASEs).</w:t>
      </w:r>
    </w:p>
    <w:p w14:paraId="3412D5DE" w14:textId="77777777" w:rsidR="00B51179" w:rsidRPr="00677BD0" w:rsidRDefault="00B51179" w:rsidP="00654E8F">
      <w:pPr>
        <w:spacing w:before="240"/>
        <w:rPr>
          <w:bCs/>
          <w:lang w:eastAsia="zh-CN"/>
        </w:rPr>
      </w:pPr>
    </w:p>
    <w:sectPr w:rsidR="00B51179" w:rsidRPr="00677BD0" w:rsidSect="0093429D">
      <w:headerReference w:type="even" r:id="rId17"/>
      <w:footerReference w:type="even" r:id="rId18"/>
      <w:footerReference w:type="default" r:id="rId19"/>
      <w:headerReference w:type="first" r:id="rId2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A11BB" w14:textId="77777777" w:rsidR="00172758" w:rsidRDefault="00172758" w:rsidP="00117666">
      <w:pPr>
        <w:spacing w:after="0"/>
      </w:pPr>
      <w:r>
        <w:separator/>
      </w:r>
    </w:p>
  </w:endnote>
  <w:endnote w:type="continuationSeparator" w:id="0">
    <w:p w14:paraId="58169C55" w14:textId="77777777" w:rsidR="00172758" w:rsidRDefault="00172758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0378C" w14:textId="77777777" w:rsidR="00172758" w:rsidRDefault="00172758" w:rsidP="00117666">
      <w:pPr>
        <w:spacing w:after="0"/>
      </w:pPr>
      <w:r>
        <w:separator/>
      </w:r>
    </w:p>
  </w:footnote>
  <w:footnote w:type="continuationSeparator" w:id="0">
    <w:p w14:paraId="4DF133C7" w14:textId="77777777" w:rsidR="00172758" w:rsidRDefault="00172758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15509848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21DA5"/>
    <w:rsid w:val="00034304"/>
    <w:rsid w:val="00035434"/>
    <w:rsid w:val="00052A14"/>
    <w:rsid w:val="00077D53"/>
    <w:rsid w:val="00105FD9"/>
    <w:rsid w:val="00117666"/>
    <w:rsid w:val="001549D3"/>
    <w:rsid w:val="00160065"/>
    <w:rsid w:val="00172758"/>
    <w:rsid w:val="00177D84"/>
    <w:rsid w:val="00267D18"/>
    <w:rsid w:val="002868E2"/>
    <w:rsid w:val="002869C3"/>
    <w:rsid w:val="002936E4"/>
    <w:rsid w:val="002B4A57"/>
    <w:rsid w:val="002C74CA"/>
    <w:rsid w:val="003544FB"/>
    <w:rsid w:val="00385570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5E09AE"/>
    <w:rsid w:val="006375C7"/>
    <w:rsid w:val="00654E8F"/>
    <w:rsid w:val="00660D05"/>
    <w:rsid w:val="00677BD0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971D9"/>
    <w:rsid w:val="009C2B12"/>
    <w:rsid w:val="009C70F3"/>
    <w:rsid w:val="00A174D9"/>
    <w:rsid w:val="00A47617"/>
    <w:rsid w:val="00A569CD"/>
    <w:rsid w:val="00AB6715"/>
    <w:rsid w:val="00B1671E"/>
    <w:rsid w:val="00B25EB8"/>
    <w:rsid w:val="00B354E1"/>
    <w:rsid w:val="00B37F4D"/>
    <w:rsid w:val="00B51179"/>
    <w:rsid w:val="00C52A7B"/>
    <w:rsid w:val="00C56BAF"/>
    <w:rsid w:val="00C679AA"/>
    <w:rsid w:val="00C75972"/>
    <w:rsid w:val="00CC0A3A"/>
    <w:rsid w:val="00CD066B"/>
    <w:rsid w:val="00CE4FEE"/>
    <w:rsid w:val="00DB59C3"/>
    <w:rsid w:val="00DB7F70"/>
    <w:rsid w:val="00DC259A"/>
    <w:rsid w:val="00DE0F05"/>
    <w:rsid w:val="00DE23E8"/>
    <w:rsid w:val="00E52377"/>
    <w:rsid w:val="00E64E17"/>
    <w:rsid w:val="00E866C9"/>
    <w:rsid w:val="00EA3D3C"/>
    <w:rsid w:val="00F14280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28</TotalTime>
  <Pages>5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艾沙 早拉古丽</cp:lastModifiedBy>
  <cp:revision>9</cp:revision>
  <cp:lastPrinted>2013-10-03T12:51:00Z</cp:lastPrinted>
  <dcterms:created xsi:type="dcterms:W3CDTF">2022-11-17T16:58:00Z</dcterms:created>
  <dcterms:modified xsi:type="dcterms:W3CDTF">2023-04-24T16:00:00Z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