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B5783" w14:textId="77777777" w:rsidR="00D75331" w:rsidRPr="00F0779C" w:rsidRDefault="00D75331" w:rsidP="00D75331">
      <w:pPr>
        <w:spacing w:line="480" w:lineRule="auto"/>
        <w:ind w:left="360" w:hanging="360"/>
        <w:jc w:val="center"/>
        <w:rPr>
          <w:rFonts w:ascii="Times New Roman" w:hAnsi="Times New Roman" w:cs="Times New Roman"/>
          <w:b/>
          <w:bCs/>
          <w:sz w:val="24"/>
          <w:szCs w:val="24"/>
        </w:rPr>
      </w:pPr>
      <w:r w:rsidRPr="00F0779C">
        <w:rPr>
          <w:rFonts w:ascii="Times New Roman" w:hAnsi="Times New Roman" w:cs="Times New Roman"/>
          <w:b/>
          <w:bCs/>
          <w:sz w:val="24"/>
          <w:szCs w:val="24"/>
        </w:rPr>
        <w:t>Supplementary Information</w:t>
      </w:r>
    </w:p>
    <w:p w14:paraId="52A925A3" w14:textId="77777777" w:rsidR="00D75331" w:rsidRDefault="00D75331" w:rsidP="00D75331">
      <w:pPr>
        <w:spacing w:line="480" w:lineRule="auto"/>
        <w:ind w:left="360" w:hanging="360"/>
        <w:jc w:val="center"/>
        <w:rPr>
          <w:rFonts w:ascii="Times New Roman" w:hAnsi="Times New Roman" w:cs="Times New Roman"/>
          <w:sz w:val="24"/>
          <w:szCs w:val="24"/>
        </w:rPr>
      </w:pPr>
      <w:r>
        <w:rPr>
          <w:rFonts w:ascii="Times New Roman" w:hAnsi="Times New Roman" w:cs="Times New Roman"/>
          <w:sz w:val="24"/>
          <w:szCs w:val="24"/>
        </w:rPr>
        <w:t xml:space="preserve">In support of </w:t>
      </w:r>
    </w:p>
    <w:p w14:paraId="3E15D161" w14:textId="77777777" w:rsidR="00D75331" w:rsidRPr="00C1224F" w:rsidRDefault="00D75331" w:rsidP="00D75331">
      <w:pPr>
        <w:autoSpaceDE w:val="0"/>
        <w:autoSpaceDN w:val="0"/>
        <w:adjustRightInd w:val="0"/>
        <w:spacing w:after="0" w:line="480" w:lineRule="auto"/>
        <w:jc w:val="center"/>
        <w:rPr>
          <w:rFonts w:ascii="Times New Roman" w:hAnsi="Times New Roman" w:cs="Times New Roman"/>
          <w:b/>
          <w:color w:val="000000"/>
          <w:sz w:val="24"/>
          <w:szCs w:val="24"/>
        </w:rPr>
      </w:pPr>
      <w:r w:rsidRPr="00C1224F">
        <w:rPr>
          <w:rFonts w:ascii="Times New Roman" w:hAnsi="Times New Roman" w:cs="Times New Roman"/>
          <w:b/>
          <w:color w:val="000000"/>
          <w:sz w:val="24"/>
          <w:szCs w:val="24"/>
        </w:rPr>
        <w:t xml:space="preserve">Nanosecond Time-Resolved Infrared Spectroscopy for the Study of </w:t>
      </w:r>
      <w:r>
        <w:rPr>
          <w:rFonts w:ascii="Times New Roman" w:hAnsi="Times New Roman" w:cs="Times New Roman"/>
          <w:b/>
          <w:color w:val="000000"/>
          <w:sz w:val="24"/>
          <w:szCs w:val="24"/>
        </w:rPr>
        <w:t xml:space="preserve">Electron Transfer in </w:t>
      </w:r>
      <w:r w:rsidRPr="00C1224F">
        <w:rPr>
          <w:rFonts w:ascii="Times New Roman" w:hAnsi="Times New Roman" w:cs="Times New Roman"/>
          <w:b/>
          <w:color w:val="000000"/>
          <w:sz w:val="24"/>
          <w:szCs w:val="24"/>
        </w:rPr>
        <w:t>Photosystem I</w:t>
      </w:r>
    </w:p>
    <w:p w14:paraId="660E570B" w14:textId="77777777" w:rsidR="00D75331" w:rsidRPr="00D27BBA" w:rsidRDefault="00D75331" w:rsidP="00D75331">
      <w:pPr>
        <w:autoSpaceDE w:val="0"/>
        <w:autoSpaceDN w:val="0"/>
        <w:adjustRightInd w:val="0"/>
        <w:spacing w:after="0" w:line="480" w:lineRule="auto"/>
        <w:jc w:val="center"/>
        <w:rPr>
          <w:rFonts w:ascii="Times New Roman" w:hAnsi="Times New Roman" w:cs="Times New Roman"/>
          <w:color w:val="000000"/>
          <w:sz w:val="24"/>
          <w:szCs w:val="24"/>
          <w:lang w:val="de-DE"/>
        </w:rPr>
      </w:pPr>
      <w:r w:rsidRPr="00D27BBA">
        <w:rPr>
          <w:rFonts w:ascii="Times New Roman" w:hAnsi="Times New Roman" w:cs="Times New Roman"/>
          <w:color w:val="000000"/>
          <w:sz w:val="24"/>
          <w:szCs w:val="24"/>
          <w:lang w:val="de-DE"/>
        </w:rPr>
        <w:t>Sarah M. M</w:t>
      </w:r>
      <w:r w:rsidRPr="00D27BBA">
        <w:rPr>
          <w:rFonts w:ascii="Times New Roman" w:hAnsi="Times New Roman" w:cs="Times New Roman"/>
          <w:sz w:val="24"/>
          <w:szCs w:val="24"/>
          <w:lang w:val="de-DE"/>
        </w:rPr>
        <w:t>ä</w:t>
      </w:r>
      <w:r w:rsidRPr="00D27BBA">
        <w:rPr>
          <w:rFonts w:ascii="Times New Roman" w:hAnsi="Times New Roman" w:cs="Times New Roman"/>
          <w:color w:val="000000"/>
          <w:sz w:val="24"/>
          <w:szCs w:val="24"/>
          <w:lang w:val="de-DE"/>
        </w:rPr>
        <w:t>usle</w:t>
      </w:r>
      <w:r w:rsidRPr="00D27BBA">
        <w:rPr>
          <w:rFonts w:ascii="Times New Roman" w:hAnsi="Times New Roman" w:cs="Times New Roman"/>
          <w:color w:val="000000"/>
          <w:sz w:val="24"/>
          <w:szCs w:val="24"/>
          <w:vertAlign w:val="superscript"/>
          <w:lang w:val="de-DE"/>
        </w:rPr>
        <w:t>1</w:t>
      </w:r>
      <w:r w:rsidRPr="00D27BBA">
        <w:rPr>
          <w:rFonts w:ascii="Times New Roman" w:hAnsi="Times New Roman" w:cs="Times New Roman"/>
          <w:color w:val="000000"/>
          <w:sz w:val="24"/>
          <w:szCs w:val="24"/>
          <w:lang w:val="de-DE"/>
        </w:rPr>
        <w:t>, Neva Agarwala</w:t>
      </w:r>
      <w:r w:rsidRPr="00D27BBA">
        <w:rPr>
          <w:rFonts w:ascii="Times New Roman" w:hAnsi="Times New Roman" w:cs="Times New Roman"/>
          <w:color w:val="000000"/>
          <w:sz w:val="24"/>
          <w:szCs w:val="24"/>
          <w:vertAlign w:val="superscript"/>
          <w:lang w:val="de-DE"/>
        </w:rPr>
        <w:t>2,3</w:t>
      </w:r>
      <w:r w:rsidRPr="00D27BBA">
        <w:rPr>
          <w:rFonts w:ascii="Times New Roman" w:hAnsi="Times New Roman" w:cs="Times New Roman"/>
          <w:color w:val="000000"/>
          <w:sz w:val="24"/>
          <w:szCs w:val="24"/>
          <w:lang w:val="de-DE"/>
        </w:rPr>
        <w:t xml:space="preserve">, </w:t>
      </w:r>
      <w:r w:rsidRPr="00D27BBA">
        <w:rPr>
          <w:rFonts w:ascii="Times New Roman" w:hAnsi="Times New Roman" w:cs="Times New Roman"/>
          <w:color w:val="000000"/>
          <w:sz w:val="24"/>
          <w:szCs w:val="24"/>
          <w:lang w:val="de-DE"/>
        </w:rPr>
        <w:t>Vi</w:t>
      </w:r>
      <w:r>
        <w:rPr>
          <w:rFonts w:ascii="Times New Roman" w:hAnsi="Times New Roman" w:cs="Times New Roman"/>
          <w:color w:val="000000"/>
          <w:sz w:val="24"/>
          <w:szCs w:val="24"/>
          <w:lang w:val="de-DE"/>
        </w:rPr>
        <w:t>k</w:t>
      </w:r>
      <w:r w:rsidRPr="00D27BBA">
        <w:rPr>
          <w:rFonts w:ascii="Times New Roman" w:hAnsi="Times New Roman" w:cs="Times New Roman"/>
          <w:color w:val="000000"/>
          <w:sz w:val="24"/>
          <w:szCs w:val="24"/>
          <w:lang w:val="de-DE"/>
        </w:rPr>
        <w:t xml:space="preserve">tor </w:t>
      </w:r>
      <w:r w:rsidRPr="00D27BBA">
        <w:rPr>
          <w:rFonts w:ascii="Times New Roman" w:hAnsi="Times New Roman" w:cs="Times New Roman"/>
          <w:color w:val="000000"/>
          <w:sz w:val="24"/>
          <w:szCs w:val="24"/>
          <w:lang w:val="de-DE"/>
        </w:rPr>
        <w:t>G. Eichmann</w:t>
      </w:r>
      <w:r w:rsidRPr="00D27BBA">
        <w:rPr>
          <w:rFonts w:ascii="Times New Roman" w:hAnsi="Times New Roman" w:cs="Times New Roman"/>
          <w:color w:val="000000"/>
          <w:sz w:val="24"/>
          <w:szCs w:val="24"/>
          <w:vertAlign w:val="superscript"/>
          <w:lang w:val="de-DE"/>
        </w:rPr>
        <w:t>1</w:t>
      </w:r>
      <w:r w:rsidRPr="00D27BBA">
        <w:rPr>
          <w:rFonts w:ascii="Times New Roman" w:hAnsi="Times New Roman" w:cs="Times New Roman"/>
          <w:color w:val="000000"/>
          <w:sz w:val="24"/>
          <w:szCs w:val="24"/>
          <w:lang w:val="de-DE"/>
        </w:rPr>
        <w:t>, Holger Dau</w:t>
      </w:r>
      <w:r w:rsidRPr="00D27BBA">
        <w:rPr>
          <w:rFonts w:ascii="Times New Roman" w:hAnsi="Times New Roman" w:cs="Times New Roman"/>
          <w:color w:val="000000"/>
          <w:sz w:val="24"/>
          <w:szCs w:val="24"/>
          <w:vertAlign w:val="superscript"/>
          <w:lang w:val="de-DE"/>
        </w:rPr>
        <w:t>1</w:t>
      </w:r>
      <w:r>
        <w:rPr>
          <w:rFonts w:ascii="Times New Roman" w:hAnsi="Times New Roman" w:cs="Times New Roman"/>
          <w:color w:val="000000"/>
          <w:sz w:val="24"/>
          <w:szCs w:val="24"/>
          <w:vertAlign w:val="superscript"/>
          <w:lang w:val="de-DE"/>
        </w:rPr>
        <w:t>,</w:t>
      </w:r>
      <w:r w:rsidRPr="00D27BBA">
        <w:rPr>
          <w:rFonts w:ascii="Times New Roman" w:hAnsi="Times New Roman" w:cs="Times New Roman"/>
          <w:color w:val="000000"/>
          <w:sz w:val="24"/>
          <w:szCs w:val="24"/>
          <w:vertAlign w:val="superscript"/>
          <w:lang w:val="de-DE"/>
        </w:rPr>
        <w:t>*</w:t>
      </w:r>
      <w:r w:rsidRPr="00D27BBA">
        <w:rPr>
          <w:rFonts w:ascii="Times New Roman" w:hAnsi="Times New Roman" w:cs="Times New Roman"/>
          <w:color w:val="000000"/>
          <w:sz w:val="24"/>
          <w:szCs w:val="24"/>
          <w:lang w:val="de-DE"/>
        </w:rPr>
        <w:t>, Dennis J. Nürnberg</w:t>
      </w:r>
      <w:r w:rsidRPr="00D27BBA">
        <w:rPr>
          <w:rFonts w:ascii="Times New Roman" w:hAnsi="Times New Roman" w:cs="Times New Roman"/>
          <w:color w:val="000000"/>
          <w:sz w:val="24"/>
          <w:szCs w:val="24"/>
          <w:vertAlign w:val="superscript"/>
          <w:lang w:val="de-DE"/>
        </w:rPr>
        <w:t>1,4,</w:t>
      </w:r>
      <w:r w:rsidRPr="00D27BBA">
        <w:rPr>
          <w:rFonts w:ascii="Times New Roman" w:hAnsi="Times New Roman" w:cs="Times New Roman"/>
          <w:color w:val="000000"/>
          <w:sz w:val="24"/>
          <w:szCs w:val="24"/>
          <w:lang w:val="de-DE"/>
        </w:rPr>
        <w:t>* and Gary Hastings</w:t>
      </w:r>
      <w:r w:rsidRPr="00D27BBA">
        <w:rPr>
          <w:rFonts w:ascii="Times New Roman" w:hAnsi="Times New Roman" w:cs="Times New Roman"/>
          <w:color w:val="000000"/>
          <w:sz w:val="24"/>
          <w:szCs w:val="24"/>
          <w:vertAlign w:val="superscript"/>
          <w:lang w:val="de-DE"/>
        </w:rPr>
        <w:t>2,</w:t>
      </w:r>
      <w:r w:rsidRPr="00D27BBA">
        <w:rPr>
          <w:rFonts w:ascii="Times New Roman" w:hAnsi="Times New Roman" w:cs="Times New Roman"/>
          <w:color w:val="000000"/>
          <w:sz w:val="24"/>
          <w:szCs w:val="24"/>
          <w:lang w:val="de-DE"/>
        </w:rPr>
        <w:t>*</w:t>
      </w:r>
    </w:p>
    <w:p w14:paraId="4F2E34E9" w14:textId="77777777" w:rsidR="00D75331" w:rsidRPr="00D27BBA" w:rsidRDefault="00D75331" w:rsidP="00D75331">
      <w:pPr>
        <w:autoSpaceDE w:val="0"/>
        <w:autoSpaceDN w:val="0"/>
        <w:adjustRightInd w:val="0"/>
        <w:spacing w:after="0" w:line="480" w:lineRule="auto"/>
        <w:rPr>
          <w:rFonts w:ascii="Times New Roman" w:hAnsi="Times New Roman" w:cs="Times New Roman"/>
          <w:b/>
          <w:color w:val="000000"/>
          <w:sz w:val="24"/>
          <w:szCs w:val="24"/>
          <w:lang w:val="de-DE"/>
        </w:rPr>
      </w:pPr>
    </w:p>
    <w:p w14:paraId="3AB0A869" w14:textId="77777777" w:rsidR="00D75331" w:rsidRPr="003A7BDB" w:rsidRDefault="00D75331" w:rsidP="00D75331">
      <w:pPr>
        <w:autoSpaceDE w:val="0"/>
        <w:autoSpaceDN w:val="0"/>
        <w:adjustRightInd w:val="0"/>
        <w:spacing w:after="0" w:line="360" w:lineRule="auto"/>
        <w:rPr>
          <w:rFonts w:ascii="Times New Roman" w:hAnsi="Times New Roman" w:cs="Times New Roman"/>
          <w:b/>
          <w:color w:val="000000"/>
          <w:sz w:val="24"/>
          <w:szCs w:val="24"/>
        </w:rPr>
      </w:pPr>
      <w:r w:rsidRPr="003A7BDB">
        <w:rPr>
          <w:rFonts w:ascii="Times New Roman" w:hAnsi="Times New Roman" w:cs="Times New Roman"/>
          <w:b/>
          <w:color w:val="000000"/>
          <w:sz w:val="24"/>
          <w:szCs w:val="24"/>
        </w:rPr>
        <w:t xml:space="preserve">1. </w:t>
      </w:r>
      <w:r w:rsidRPr="003A7BDB">
        <w:rPr>
          <w:rFonts w:ascii="Times New Roman" w:hAnsi="Times New Roman" w:cs="Times New Roman"/>
          <w:b/>
          <w:color w:val="000000"/>
          <w:sz w:val="24"/>
          <w:szCs w:val="24"/>
        </w:rPr>
        <w:tab/>
        <w:t>Heat artefact correction</w:t>
      </w:r>
    </w:p>
    <w:p w14:paraId="26398EDA" w14:textId="77777777" w:rsidR="00D75331" w:rsidRDefault="00D75331" w:rsidP="00D75331">
      <w:pPr>
        <w:autoSpaceDE w:val="0"/>
        <w:autoSpaceDN w:val="0"/>
        <w:adjustRightInd w:val="0"/>
        <w:spacing w:after="0" w:line="360" w:lineRule="auto"/>
        <w:ind w:firstLine="72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The TRIR DS data is affected by an excitation flash induced heating artefact that decays on the millisecond time scale. The amplitude of the changes associated with the heat artefact grows linearly with excitation intensity.</w:t>
      </w:r>
    </w:p>
    <w:p w14:paraId="0929F859" w14:textId="77777777" w:rsidR="00D75331" w:rsidRDefault="00D75331" w:rsidP="00D7533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bCs/>
          <w:color w:val="000000"/>
          <w:sz w:val="24"/>
          <w:szCs w:val="24"/>
        </w:rPr>
        <w:t xml:space="preserve">As indicated in the main manuscript, all TRIR DS data were acquired using saturating laser flashes at low </w:t>
      </w:r>
      <w:r>
        <w:rPr>
          <w:rFonts w:ascii="Times New Roman" w:hAnsi="Times New Roman" w:cs="Times New Roman"/>
          <w:sz w:val="24"/>
          <w:szCs w:val="24"/>
        </w:rPr>
        <w:t>(~0.1 mJ/mm</w:t>
      </w:r>
      <w:r>
        <w:rPr>
          <w:rFonts w:ascii="Times New Roman" w:hAnsi="Times New Roman" w:cs="Times New Roman"/>
          <w:sz w:val="24"/>
          <w:szCs w:val="24"/>
          <w:vertAlign w:val="superscript"/>
        </w:rPr>
        <w:t>2</w:t>
      </w:r>
      <w:r>
        <w:rPr>
          <w:rFonts w:ascii="Times New Roman" w:hAnsi="Times New Roman" w:cs="Times New Roman"/>
          <w:sz w:val="24"/>
          <w:szCs w:val="24"/>
        </w:rPr>
        <w:t>) and high (~0.3 mJ/mm</w:t>
      </w:r>
      <w:r>
        <w:rPr>
          <w:rFonts w:ascii="Times New Roman" w:hAnsi="Times New Roman" w:cs="Times New Roman"/>
          <w:sz w:val="24"/>
          <w:szCs w:val="24"/>
          <w:vertAlign w:val="superscript"/>
        </w:rPr>
        <w:t>2</w:t>
      </w:r>
      <w:r>
        <w:rPr>
          <w:rFonts w:ascii="Times New Roman" w:hAnsi="Times New Roman" w:cs="Times New Roman"/>
          <w:sz w:val="24"/>
          <w:szCs w:val="24"/>
        </w:rPr>
        <w:t xml:space="preserve">) excitation intensity. When subtracting the transients at low intensity from these at high intensity (Fig. S1, </w:t>
      </w:r>
      <w:r>
        <w:rPr>
          <w:rFonts w:ascii="Times New Roman" w:hAnsi="Times New Roman" w:cs="Times New Roman"/>
          <w:i/>
          <w:iCs/>
          <w:sz w:val="24"/>
          <w:szCs w:val="24"/>
        </w:rPr>
        <w:t>blue</w:t>
      </w:r>
      <w:r>
        <w:rPr>
          <w:rFonts w:ascii="Times New Roman" w:hAnsi="Times New Roman" w:cs="Times New Roman"/>
          <w:sz w:val="24"/>
          <w:szCs w:val="24"/>
        </w:rPr>
        <w:t xml:space="preserve"> and </w:t>
      </w:r>
      <w:r>
        <w:rPr>
          <w:rFonts w:ascii="Times New Roman" w:hAnsi="Times New Roman" w:cs="Times New Roman"/>
          <w:i/>
          <w:iCs/>
          <w:sz w:val="24"/>
          <w:szCs w:val="24"/>
        </w:rPr>
        <w:t xml:space="preserve">orange </w:t>
      </w:r>
      <w:r>
        <w:rPr>
          <w:rFonts w:ascii="Times New Roman" w:hAnsi="Times New Roman" w:cs="Times New Roman"/>
          <w:sz w:val="24"/>
          <w:szCs w:val="24"/>
        </w:rPr>
        <w:t>traces), the signals due to PSI photochemistry cancel and all that remains is the absorption changes due to the heating artefact (</w:t>
      </w:r>
      <w:r>
        <w:rPr>
          <w:rFonts w:ascii="Times New Roman" w:hAnsi="Times New Roman" w:cs="Times New Roman"/>
          <w:i/>
          <w:iCs/>
          <w:sz w:val="24"/>
          <w:szCs w:val="24"/>
        </w:rPr>
        <w:t>green</w:t>
      </w:r>
      <w:r>
        <w:rPr>
          <w:rFonts w:ascii="Times New Roman" w:hAnsi="Times New Roman" w:cs="Times New Roman"/>
          <w:sz w:val="24"/>
          <w:szCs w:val="24"/>
        </w:rPr>
        <w:t>). This artefactual transient is fit to a sum of exponentials (</w:t>
      </w:r>
      <w:r>
        <w:rPr>
          <w:rFonts w:ascii="Times New Roman" w:hAnsi="Times New Roman" w:cs="Times New Roman"/>
          <w:i/>
          <w:iCs/>
          <w:sz w:val="24"/>
          <w:szCs w:val="24"/>
        </w:rPr>
        <w:t>black</w:t>
      </w:r>
      <w:r>
        <w:rPr>
          <w:rFonts w:ascii="Times New Roman" w:hAnsi="Times New Roman" w:cs="Times New Roman"/>
          <w:sz w:val="24"/>
          <w:szCs w:val="24"/>
        </w:rPr>
        <w:t>) and scaled to match the excitation intensity of the low and high intensity transients (</w:t>
      </w:r>
      <w:r>
        <w:rPr>
          <w:rFonts w:ascii="Times New Roman" w:hAnsi="Times New Roman" w:cs="Times New Roman"/>
          <w:i/>
          <w:iCs/>
          <w:sz w:val="24"/>
          <w:szCs w:val="24"/>
        </w:rPr>
        <w:t>dashed blue</w:t>
      </w:r>
      <w:r>
        <w:rPr>
          <w:rFonts w:ascii="Times New Roman" w:hAnsi="Times New Roman" w:cs="Times New Roman"/>
          <w:sz w:val="24"/>
          <w:szCs w:val="24"/>
        </w:rPr>
        <w:t xml:space="preserve"> and </w:t>
      </w:r>
      <w:r>
        <w:rPr>
          <w:rFonts w:ascii="Times New Roman" w:hAnsi="Times New Roman" w:cs="Times New Roman"/>
          <w:i/>
          <w:iCs/>
          <w:sz w:val="24"/>
          <w:szCs w:val="24"/>
        </w:rPr>
        <w:t>orange</w:t>
      </w:r>
      <w:r>
        <w:rPr>
          <w:rFonts w:ascii="Times New Roman" w:hAnsi="Times New Roman" w:cs="Times New Roman"/>
          <w:sz w:val="24"/>
          <w:szCs w:val="24"/>
        </w:rPr>
        <w:t>). These scaled artefact transients are then subtracted from the original transients, resulting in transients that are corrected for heat artefact contributions (</w:t>
      </w:r>
      <w:r>
        <w:rPr>
          <w:rFonts w:ascii="Times New Roman" w:hAnsi="Times New Roman" w:cs="Times New Roman"/>
          <w:i/>
          <w:iCs/>
          <w:sz w:val="24"/>
          <w:szCs w:val="24"/>
        </w:rPr>
        <w:t>red</w:t>
      </w:r>
      <w:r>
        <w:rPr>
          <w:rFonts w:ascii="Times New Roman" w:hAnsi="Times New Roman" w:cs="Times New Roman"/>
          <w:sz w:val="24"/>
          <w:szCs w:val="24"/>
        </w:rPr>
        <w:t>).</w:t>
      </w:r>
    </w:p>
    <w:p w14:paraId="2A2915D2" w14:textId="77777777" w:rsidR="00D75331" w:rsidRDefault="00D75331" w:rsidP="00D75331">
      <w:pPr>
        <w:autoSpaceDE w:val="0"/>
        <w:autoSpaceDN w:val="0"/>
        <w:adjustRightInd w:val="0"/>
        <w:spacing w:after="0" w:line="480" w:lineRule="auto"/>
        <w:jc w:val="both"/>
        <w:rPr>
          <w:rFonts w:ascii="Times New Roman" w:hAnsi="Times New Roman" w:cs="Times New Roman"/>
          <w:sz w:val="24"/>
          <w:szCs w:val="24"/>
        </w:rPr>
      </w:pPr>
    </w:p>
    <w:p w14:paraId="0536E891" w14:textId="77777777" w:rsidR="00D75331" w:rsidRDefault="00D75331" w:rsidP="00D75331">
      <w:pPr>
        <w:autoSpaceDE w:val="0"/>
        <w:autoSpaceDN w:val="0"/>
        <w:adjustRightInd w:val="0"/>
        <w:spacing w:after="0" w:line="480" w:lineRule="auto"/>
        <w:rPr>
          <w:rFonts w:ascii="Times New Roman" w:hAnsi="Times New Roman" w:cs="Times New Roman"/>
          <w:bCs/>
          <w:color w:val="000000"/>
          <w:sz w:val="24"/>
          <w:szCs w:val="24"/>
        </w:rPr>
      </w:pPr>
    </w:p>
    <w:p w14:paraId="2684BCE6" w14:textId="77777777" w:rsidR="00D75331" w:rsidRDefault="00D75331" w:rsidP="00D75331">
      <w:pPr>
        <w:autoSpaceDE w:val="0"/>
        <w:autoSpaceDN w:val="0"/>
        <w:adjustRightInd w:val="0"/>
        <w:spacing w:after="0" w:line="480" w:lineRule="auto"/>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rPr>
        <w:lastRenderedPageBreak/>
        <w:drawing>
          <wp:inline distT="0" distB="0" distL="0" distR="0" wp14:anchorId="6A027ACA" wp14:editId="7C2D7D0F">
            <wp:extent cx="5727700" cy="2458720"/>
            <wp:effectExtent l="0" t="0" r="6350" b="0"/>
            <wp:docPr id="1982036640" name="Picture 1982036640"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plot, line, diagram&#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27700" cy="2458720"/>
                    </a:xfrm>
                    <a:prstGeom prst="rect">
                      <a:avLst/>
                    </a:prstGeom>
                    <a:noFill/>
                    <a:ln>
                      <a:noFill/>
                    </a:ln>
                  </pic:spPr>
                </pic:pic>
              </a:graphicData>
            </a:graphic>
          </wp:inline>
        </w:drawing>
      </w:r>
    </w:p>
    <w:p w14:paraId="4D4F7C33" w14:textId="77777777" w:rsidR="00D75331" w:rsidRDefault="00D75331" w:rsidP="00D75331">
      <w:pPr>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
          <w:color w:val="000000"/>
          <w:sz w:val="24"/>
          <w:szCs w:val="24"/>
        </w:rPr>
        <w:t xml:space="preserve">Figure S1: Heat artefact correction. </w:t>
      </w:r>
      <w:r>
        <w:rPr>
          <w:rFonts w:ascii="Times New Roman" w:hAnsi="Times New Roman" w:cs="Times New Roman"/>
          <w:bCs/>
          <w:color w:val="000000"/>
          <w:sz w:val="24"/>
          <w:szCs w:val="24"/>
        </w:rPr>
        <w:t>Transients at 1494 cm</w:t>
      </w:r>
      <w:r w:rsidRPr="00AD65B7">
        <w:rPr>
          <w:rFonts w:ascii="Times New Roman" w:hAnsi="Times New Roman" w:cs="Times New Roman"/>
          <w:vertAlign w:val="superscript"/>
        </w:rPr>
        <w:t>–</w:t>
      </w: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 xml:space="preserve"> after excitation with saturating laser flashes of low (</w:t>
      </w:r>
      <w:r>
        <w:rPr>
          <w:rFonts w:ascii="Times New Roman" w:hAnsi="Times New Roman" w:cs="Times New Roman"/>
          <w:bCs/>
          <w:i/>
          <w:iCs/>
          <w:color w:val="000000"/>
          <w:sz w:val="24"/>
          <w:szCs w:val="24"/>
        </w:rPr>
        <w:t>blue</w:t>
      </w:r>
      <w:r>
        <w:rPr>
          <w:rFonts w:ascii="Times New Roman" w:hAnsi="Times New Roman" w:cs="Times New Roman"/>
          <w:bCs/>
          <w:color w:val="000000"/>
          <w:sz w:val="24"/>
          <w:szCs w:val="24"/>
        </w:rPr>
        <w:t>) and three times higher energy (</w:t>
      </w:r>
      <w:r>
        <w:rPr>
          <w:rFonts w:ascii="Times New Roman" w:hAnsi="Times New Roman" w:cs="Times New Roman"/>
          <w:bCs/>
          <w:i/>
          <w:iCs/>
          <w:color w:val="000000"/>
          <w:sz w:val="24"/>
          <w:szCs w:val="24"/>
        </w:rPr>
        <w:t>orange</w:t>
      </w:r>
      <w:r>
        <w:rPr>
          <w:rFonts w:ascii="Times New Roman" w:hAnsi="Times New Roman" w:cs="Times New Roman"/>
          <w:bCs/>
          <w:color w:val="000000"/>
          <w:sz w:val="24"/>
          <w:szCs w:val="24"/>
        </w:rPr>
        <w:t>). The difference between the high and low energy transients, which corresponds to the heat artefact, is also shown (</w:t>
      </w:r>
      <w:r w:rsidRPr="005B1269">
        <w:rPr>
          <w:rFonts w:ascii="Times New Roman" w:hAnsi="Times New Roman" w:cs="Times New Roman"/>
          <w:bCs/>
          <w:i/>
          <w:iCs/>
          <w:color w:val="000000"/>
          <w:sz w:val="24"/>
          <w:szCs w:val="24"/>
        </w:rPr>
        <w:t>green</w:t>
      </w:r>
      <w:r>
        <w:rPr>
          <w:rFonts w:ascii="Times New Roman" w:hAnsi="Times New Roman" w:cs="Times New Roman"/>
          <w:bCs/>
          <w:color w:val="000000"/>
          <w:sz w:val="24"/>
          <w:szCs w:val="24"/>
        </w:rPr>
        <w:t>). The heat artefact is fit to a sum of exponentials (</w:t>
      </w:r>
      <w:r>
        <w:rPr>
          <w:rFonts w:ascii="Times New Roman" w:hAnsi="Times New Roman" w:cs="Times New Roman"/>
          <w:bCs/>
          <w:i/>
          <w:iCs/>
          <w:color w:val="000000"/>
          <w:sz w:val="24"/>
          <w:szCs w:val="24"/>
        </w:rPr>
        <w:t>black</w:t>
      </w:r>
      <w:r>
        <w:rPr>
          <w:rFonts w:ascii="Times New Roman" w:hAnsi="Times New Roman" w:cs="Times New Roman"/>
          <w:bCs/>
          <w:color w:val="000000"/>
          <w:sz w:val="24"/>
          <w:szCs w:val="24"/>
        </w:rPr>
        <w:t>) and scaled to match the excitation energy of the low and high energy transients (</w:t>
      </w:r>
      <w:r>
        <w:rPr>
          <w:rFonts w:ascii="Times New Roman" w:hAnsi="Times New Roman" w:cs="Times New Roman"/>
          <w:bCs/>
          <w:i/>
          <w:iCs/>
          <w:color w:val="000000"/>
          <w:sz w:val="24"/>
          <w:szCs w:val="24"/>
        </w:rPr>
        <w:t>dashed blue</w:t>
      </w:r>
      <w:r>
        <w:rPr>
          <w:rFonts w:ascii="Times New Roman" w:hAnsi="Times New Roman" w:cs="Times New Roman"/>
          <w:bCs/>
          <w:color w:val="000000"/>
          <w:sz w:val="24"/>
          <w:szCs w:val="24"/>
        </w:rPr>
        <w:t xml:space="preserve"> and </w:t>
      </w:r>
      <w:r>
        <w:rPr>
          <w:rFonts w:ascii="Times New Roman" w:hAnsi="Times New Roman" w:cs="Times New Roman"/>
          <w:bCs/>
          <w:i/>
          <w:iCs/>
          <w:color w:val="000000"/>
          <w:sz w:val="24"/>
          <w:szCs w:val="24"/>
        </w:rPr>
        <w:t>dashed orange</w:t>
      </w:r>
      <w:r>
        <w:rPr>
          <w:rFonts w:ascii="Times New Roman" w:hAnsi="Times New Roman" w:cs="Times New Roman"/>
          <w:bCs/>
          <w:color w:val="000000"/>
          <w:sz w:val="24"/>
          <w:szCs w:val="24"/>
        </w:rPr>
        <w:t>). Subtracting the scaled artefacts from the low and high energy transients results in heat artefact corrected transients (</w:t>
      </w:r>
      <w:r>
        <w:rPr>
          <w:rFonts w:ascii="Times New Roman" w:hAnsi="Times New Roman" w:cs="Times New Roman"/>
          <w:bCs/>
          <w:i/>
          <w:iCs/>
          <w:color w:val="000000"/>
          <w:sz w:val="24"/>
          <w:szCs w:val="24"/>
        </w:rPr>
        <w:t>red</w:t>
      </w:r>
      <w:r>
        <w:rPr>
          <w:rFonts w:ascii="Times New Roman" w:hAnsi="Times New Roman" w:cs="Times New Roman"/>
          <w:bCs/>
          <w:color w:val="000000"/>
          <w:sz w:val="24"/>
          <w:szCs w:val="24"/>
        </w:rPr>
        <w:t>).</w:t>
      </w:r>
    </w:p>
    <w:p w14:paraId="7D5C96A7" w14:textId="77777777" w:rsidR="00D75331" w:rsidRDefault="00D75331" w:rsidP="00D75331">
      <w:pPr>
        <w:rPr>
          <w:rFonts w:ascii="Times New Roman" w:hAnsi="Times New Roman" w:cs="Times New Roman"/>
          <w:bCs/>
          <w:i/>
          <w:iCs/>
          <w:color w:val="000000"/>
          <w:sz w:val="24"/>
          <w:szCs w:val="24"/>
        </w:rPr>
      </w:pPr>
    </w:p>
    <w:p w14:paraId="640C749C" w14:textId="77777777" w:rsidR="00D75331" w:rsidRDefault="00D75331" w:rsidP="00D75331">
      <w:pPr>
        <w:rPr>
          <w:rFonts w:ascii="Times New Roman" w:hAnsi="Times New Roman" w:cs="Times New Roman"/>
          <w:bCs/>
          <w:i/>
          <w:iCs/>
          <w:color w:val="000000"/>
          <w:sz w:val="24"/>
          <w:szCs w:val="24"/>
        </w:rPr>
      </w:pPr>
    </w:p>
    <w:p w14:paraId="4CE26CE6" w14:textId="77777777" w:rsidR="00D75331" w:rsidRPr="00407F74" w:rsidRDefault="00D75331" w:rsidP="00D75331">
      <w:pPr>
        <w:autoSpaceDE w:val="0"/>
        <w:autoSpaceDN w:val="0"/>
        <w:adjustRightInd w:val="0"/>
        <w:spacing w:after="0" w:line="480" w:lineRule="auto"/>
        <w:rPr>
          <w:rFonts w:ascii="Times New Roman" w:hAnsi="Times New Roman" w:cs="Times New Roman"/>
          <w:b/>
          <w:color w:val="000000"/>
          <w:sz w:val="24"/>
          <w:szCs w:val="24"/>
        </w:rPr>
      </w:pPr>
      <w:r w:rsidRPr="00407F74">
        <w:rPr>
          <w:rFonts w:ascii="Times New Roman" w:hAnsi="Times New Roman" w:cs="Times New Roman"/>
          <w:b/>
          <w:color w:val="000000"/>
          <w:sz w:val="24"/>
          <w:szCs w:val="24"/>
        </w:rPr>
        <w:t>2.</w:t>
      </w:r>
      <w:r w:rsidRPr="00407F74">
        <w:rPr>
          <w:rFonts w:ascii="Times New Roman" w:hAnsi="Times New Roman" w:cs="Times New Roman"/>
          <w:b/>
          <w:color w:val="000000"/>
          <w:sz w:val="24"/>
          <w:szCs w:val="24"/>
        </w:rPr>
        <w:tab/>
        <w:t xml:space="preserve">Details on the </w:t>
      </w:r>
      <w:r>
        <w:rPr>
          <w:rFonts w:ascii="Times New Roman" w:hAnsi="Times New Roman" w:cs="Times New Roman"/>
          <w:b/>
          <w:color w:val="000000"/>
          <w:sz w:val="24"/>
          <w:szCs w:val="24"/>
        </w:rPr>
        <w:t>global analysis fitting</w:t>
      </w:r>
      <w:r w:rsidRPr="00407F74">
        <w:rPr>
          <w:rFonts w:ascii="Times New Roman" w:hAnsi="Times New Roman" w:cs="Times New Roman"/>
          <w:b/>
          <w:color w:val="000000"/>
          <w:sz w:val="24"/>
          <w:szCs w:val="24"/>
        </w:rPr>
        <w:t xml:space="preserve"> procedure and </w:t>
      </w:r>
      <w:r>
        <w:rPr>
          <w:rFonts w:ascii="Times New Roman" w:hAnsi="Times New Roman" w:cs="Times New Roman"/>
          <w:b/>
          <w:color w:val="000000"/>
          <w:sz w:val="24"/>
          <w:szCs w:val="24"/>
        </w:rPr>
        <w:t xml:space="preserve">calculated </w:t>
      </w:r>
      <w:r w:rsidRPr="00407F74">
        <w:rPr>
          <w:rFonts w:ascii="Times New Roman" w:hAnsi="Times New Roman" w:cs="Times New Roman"/>
          <w:b/>
          <w:color w:val="000000"/>
          <w:sz w:val="24"/>
          <w:szCs w:val="24"/>
        </w:rPr>
        <w:t xml:space="preserve">fit </w:t>
      </w:r>
      <w:r>
        <w:rPr>
          <w:rFonts w:ascii="Times New Roman" w:hAnsi="Times New Roman" w:cs="Times New Roman"/>
          <w:b/>
          <w:color w:val="000000"/>
          <w:sz w:val="24"/>
          <w:szCs w:val="24"/>
        </w:rPr>
        <w:t>parameters</w:t>
      </w:r>
    </w:p>
    <w:p w14:paraId="2578806F" w14:textId="77777777" w:rsidR="00D75331" w:rsidRPr="005B1269" w:rsidRDefault="00D75331" w:rsidP="00D75331">
      <w:pPr>
        <w:autoSpaceDE w:val="0"/>
        <w:autoSpaceDN w:val="0"/>
        <w:adjustRightInd w:val="0"/>
        <w:spacing w:after="0" w:line="360" w:lineRule="auto"/>
        <w:ind w:firstLine="720"/>
        <w:jc w:val="both"/>
        <w:rPr>
          <w:rFonts w:ascii="Times New Roman" w:eastAsiaTheme="minorEastAsia" w:hAnsi="Times New Roman" w:cs="Times New Roman"/>
          <w:iCs/>
          <w:sz w:val="24"/>
          <w:szCs w:val="24"/>
        </w:rPr>
      </w:pPr>
      <w:r>
        <w:rPr>
          <w:rFonts w:ascii="Times New Roman" w:hAnsi="Times New Roman" w:cs="Times New Roman"/>
          <w:bCs/>
          <w:color w:val="000000"/>
          <w:sz w:val="24"/>
          <w:szCs w:val="24"/>
        </w:rPr>
        <w:t>Table S1 shows the calculated parameters from globally fitting the eight transients shown in Fig. 3 to the following equation</w:t>
      </w:r>
      <w:r>
        <w:rPr>
          <w:rFonts w:ascii="Times New Roman" w:eastAsiaTheme="minorEastAsia" w:hAnsi="Times New Roman" w:cs="Times New Roman"/>
          <w:bCs/>
          <w:color w:val="000000"/>
          <w:sz w:val="24"/>
          <w:szCs w:val="24"/>
        </w:rPr>
        <w:t xml:space="preserve">: </w:t>
      </w:r>
      <m:oMath>
        <m:r>
          <w:rPr>
            <w:rFonts w:ascii="Cambria Math" w:eastAsiaTheme="minorEastAsia" w:hAnsi="Cambria Math" w:cs="Times New Roman"/>
            <w:sz w:val="20"/>
            <w:szCs w:val="20"/>
          </w:rPr>
          <m:t xml:space="preserve">  </m:t>
        </m:r>
        <m:r>
          <w:rPr>
            <w:rFonts w:ascii="Cambria Math" w:hAnsi="Cambria Math" w:cs="Times New Roman"/>
            <w:sz w:val="20"/>
            <w:szCs w:val="20"/>
          </w:rPr>
          <m:t>y</m:t>
        </m:r>
        <m:d>
          <m:dPr>
            <m:ctrlPr>
              <w:rPr>
                <w:rFonts w:ascii="Cambria Math" w:hAnsi="Cambria Math" w:cs="Times New Roman"/>
                <w:iCs/>
                <w:kern w:val="2"/>
                <w:sz w:val="20"/>
                <w:szCs w:val="20"/>
                <w14:ligatures w14:val="standardContextual"/>
              </w:rPr>
            </m:ctrlPr>
          </m:dPr>
          <m:e>
            <m:r>
              <w:rPr>
                <w:rFonts w:ascii="Cambria Math" w:hAnsi="Cambria Math" w:cs="Times New Roman"/>
                <w:sz w:val="20"/>
                <w:szCs w:val="20"/>
              </w:rPr>
              <m:t>t,ν</m:t>
            </m:r>
          </m:e>
        </m:d>
        <m:r>
          <w:rPr>
            <w:rFonts w:ascii="Cambria Math" w:hAnsi="Cambria Math" w:cs="Times New Roman"/>
            <w:sz w:val="20"/>
            <w:szCs w:val="20"/>
          </w:rPr>
          <m:t xml:space="preserve">= </m:t>
        </m:r>
        <m:sSub>
          <m:sSubPr>
            <m:ctrlPr>
              <w:rPr>
                <w:rFonts w:ascii="Cambria Math" w:hAnsi="Cambria Math" w:cs="Times New Roman"/>
                <w:i/>
                <w:iCs/>
                <w:kern w:val="2"/>
                <w:sz w:val="20"/>
                <w:szCs w:val="20"/>
                <w14:ligatures w14:val="standardContextual"/>
              </w:rPr>
            </m:ctrlPr>
          </m:sSubPr>
          <m:e>
            <m:r>
              <w:rPr>
                <w:rFonts w:ascii="Cambria Math" w:hAnsi="Cambria Math" w:cs="Times New Roman"/>
                <w:sz w:val="20"/>
                <w:szCs w:val="20"/>
              </w:rPr>
              <m:t>y</m:t>
            </m:r>
          </m:e>
          <m:sub>
            <m:r>
              <w:rPr>
                <w:rFonts w:ascii="Cambria Math" w:hAnsi="Cambria Math" w:cs="Times New Roman"/>
                <w:sz w:val="20"/>
                <w:szCs w:val="20"/>
              </w:rPr>
              <m:t>o</m:t>
            </m:r>
          </m:sub>
        </m:sSub>
        <m:r>
          <w:rPr>
            <w:rFonts w:ascii="Cambria Math" w:hAnsi="Cambria Math" w:cs="Times New Roman"/>
            <w:sz w:val="20"/>
            <w:szCs w:val="20"/>
          </w:rPr>
          <m:t>+</m:t>
        </m:r>
        <m:sSub>
          <m:sSubPr>
            <m:ctrlPr>
              <w:rPr>
                <w:rFonts w:ascii="Cambria Math" w:hAnsi="Cambria Math" w:cs="Times New Roman"/>
                <w:i/>
                <w:iCs/>
                <w:kern w:val="2"/>
                <w:sz w:val="20"/>
                <w:szCs w:val="20"/>
                <w14:ligatures w14:val="standardContextual"/>
              </w:rPr>
            </m:ctrlPr>
          </m:sSubPr>
          <m:e>
            <m:r>
              <w:rPr>
                <w:rFonts w:ascii="Cambria Math" w:hAnsi="Cambria Math" w:cs="Times New Roman"/>
                <w:sz w:val="20"/>
                <w:szCs w:val="20"/>
              </w:rPr>
              <m:t>A</m:t>
            </m:r>
          </m:e>
          <m:sub>
            <m:r>
              <w:rPr>
                <w:rFonts w:ascii="Cambria Math" w:hAnsi="Cambria Math" w:cs="Times New Roman"/>
                <w:sz w:val="20"/>
                <w:szCs w:val="20"/>
              </w:rPr>
              <m:t>1,</m:t>
            </m:r>
            <m:r>
              <m:rPr>
                <m:sty m:val="p"/>
              </m:rPr>
              <w:rPr>
                <w:rFonts w:ascii="Cambria Math" w:hAnsi="Cambria Math" w:cs="Times New Roman"/>
                <w:sz w:val="20"/>
                <w:szCs w:val="20"/>
              </w:rPr>
              <m:t>ν</m:t>
            </m:r>
          </m:sub>
        </m:sSub>
        <m:sSup>
          <m:sSupPr>
            <m:ctrlPr>
              <w:rPr>
                <w:rFonts w:ascii="Cambria Math" w:hAnsi="Cambria Math" w:cs="Times New Roman"/>
                <w:i/>
                <w:iCs/>
                <w:kern w:val="2"/>
                <w:sz w:val="20"/>
                <w:szCs w:val="20"/>
                <w14:ligatures w14:val="standardContextual"/>
              </w:rPr>
            </m:ctrlPr>
          </m:sSupPr>
          <m:e>
            <m:r>
              <w:rPr>
                <w:rFonts w:ascii="Cambria Math" w:hAnsi="Cambria Math" w:cs="Times New Roman"/>
                <w:sz w:val="20"/>
                <w:szCs w:val="20"/>
              </w:rPr>
              <m:t>e</m:t>
            </m:r>
          </m:e>
          <m:sup>
            <m:r>
              <w:rPr>
                <w:rFonts w:ascii="Cambria Math" w:hAnsi="Cambria Math" w:cs="Times New Roman"/>
                <w:sz w:val="20"/>
                <w:szCs w:val="20"/>
              </w:rPr>
              <m:t>-t/</m:t>
            </m:r>
            <m:sSub>
              <m:sSubPr>
                <m:ctrlPr>
                  <w:rPr>
                    <w:rFonts w:ascii="Cambria Math" w:hAnsi="Cambria Math" w:cs="Times New Roman"/>
                    <w:i/>
                    <w:iCs/>
                    <w:kern w:val="2"/>
                    <w:sz w:val="20"/>
                    <w:szCs w:val="20"/>
                    <w14:ligatures w14:val="standardContextual"/>
                  </w:rPr>
                </m:ctrlPr>
              </m:sSubPr>
              <m:e>
                <m:r>
                  <w:rPr>
                    <w:rFonts w:ascii="Cambria Math" w:hAnsi="Cambria Math" w:cs="Times New Roman"/>
                    <w:sz w:val="20"/>
                    <w:szCs w:val="20"/>
                  </w:rPr>
                  <m:t>τ</m:t>
                </m:r>
              </m:e>
              <m:sub>
                <m:r>
                  <w:rPr>
                    <w:rFonts w:ascii="Cambria Math" w:hAnsi="Cambria Math" w:cs="Times New Roman"/>
                    <w:sz w:val="20"/>
                    <w:szCs w:val="20"/>
                  </w:rPr>
                  <m:t>1</m:t>
                </m:r>
              </m:sub>
            </m:sSub>
          </m:sup>
        </m:sSup>
        <m:r>
          <w:rPr>
            <w:rFonts w:ascii="Cambria Math" w:hAnsi="Cambria Math" w:cs="Times New Roman"/>
            <w:sz w:val="20"/>
            <w:szCs w:val="20"/>
          </w:rPr>
          <m:t xml:space="preserve">+ </m:t>
        </m:r>
        <m:sSub>
          <m:sSubPr>
            <m:ctrlPr>
              <w:rPr>
                <w:rFonts w:ascii="Cambria Math" w:hAnsi="Cambria Math" w:cs="Times New Roman"/>
                <w:i/>
                <w:iCs/>
                <w:kern w:val="2"/>
                <w:sz w:val="20"/>
                <w:szCs w:val="20"/>
                <w14:ligatures w14:val="standardContextual"/>
              </w:rPr>
            </m:ctrlPr>
          </m:sSubPr>
          <m:e>
            <m:r>
              <w:rPr>
                <w:rFonts w:ascii="Cambria Math" w:hAnsi="Cambria Math" w:cs="Times New Roman"/>
                <w:sz w:val="20"/>
                <w:szCs w:val="20"/>
              </w:rPr>
              <m:t>A</m:t>
            </m:r>
          </m:e>
          <m:sub>
            <m:r>
              <w:rPr>
                <w:rFonts w:ascii="Cambria Math" w:hAnsi="Cambria Math" w:cs="Times New Roman"/>
                <w:sz w:val="20"/>
                <w:szCs w:val="20"/>
              </w:rPr>
              <m:t>2,</m:t>
            </m:r>
            <m:r>
              <m:rPr>
                <m:sty m:val="p"/>
              </m:rPr>
              <w:rPr>
                <w:rFonts w:ascii="Cambria Math" w:hAnsi="Cambria Math" w:cs="Times New Roman"/>
                <w:sz w:val="20"/>
                <w:szCs w:val="20"/>
              </w:rPr>
              <m:t>ν</m:t>
            </m:r>
          </m:sub>
        </m:sSub>
        <m:sSup>
          <m:sSupPr>
            <m:ctrlPr>
              <w:rPr>
                <w:rFonts w:ascii="Cambria Math" w:hAnsi="Cambria Math" w:cs="Times New Roman"/>
                <w:i/>
                <w:iCs/>
                <w:kern w:val="2"/>
                <w:sz w:val="20"/>
                <w:szCs w:val="20"/>
                <w14:ligatures w14:val="standardContextual"/>
              </w:rPr>
            </m:ctrlPr>
          </m:sSupPr>
          <m:e>
            <m:r>
              <w:rPr>
                <w:rFonts w:ascii="Cambria Math" w:hAnsi="Cambria Math" w:cs="Times New Roman"/>
                <w:sz w:val="20"/>
                <w:szCs w:val="20"/>
              </w:rPr>
              <m:t>e</m:t>
            </m:r>
          </m:e>
          <m:sup>
            <m:r>
              <w:rPr>
                <w:rFonts w:ascii="Cambria Math" w:hAnsi="Cambria Math" w:cs="Times New Roman"/>
                <w:sz w:val="20"/>
                <w:szCs w:val="20"/>
              </w:rPr>
              <m:t>-t/</m:t>
            </m:r>
            <m:sSub>
              <m:sSubPr>
                <m:ctrlPr>
                  <w:rPr>
                    <w:rFonts w:ascii="Cambria Math" w:hAnsi="Cambria Math" w:cs="Times New Roman"/>
                    <w:i/>
                    <w:iCs/>
                    <w:kern w:val="2"/>
                    <w:sz w:val="20"/>
                    <w:szCs w:val="20"/>
                    <w14:ligatures w14:val="standardContextual"/>
                  </w:rPr>
                </m:ctrlPr>
              </m:sSubPr>
              <m:e>
                <m:r>
                  <w:rPr>
                    <w:rFonts w:ascii="Cambria Math" w:hAnsi="Cambria Math" w:cs="Times New Roman"/>
                    <w:sz w:val="20"/>
                    <w:szCs w:val="20"/>
                  </w:rPr>
                  <m:t>τ</m:t>
                </m:r>
              </m:e>
              <m:sub>
                <m:r>
                  <w:rPr>
                    <w:rFonts w:ascii="Cambria Math" w:hAnsi="Cambria Math" w:cs="Times New Roman"/>
                    <w:sz w:val="20"/>
                    <w:szCs w:val="20"/>
                  </w:rPr>
                  <m:t>2</m:t>
                </m:r>
              </m:sub>
            </m:sSub>
          </m:sup>
        </m:sSup>
      </m:oMath>
      <w:r>
        <w:rPr>
          <w:rFonts w:ascii="Times New Roman" w:eastAsiaTheme="minorEastAsia" w:hAnsi="Times New Roman" w:cs="Times New Roman"/>
          <w:iCs/>
          <w:kern w:val="2"/>
          <w:sz w:val="20"/>
          <w:szCs w:val="20"/>
          <w14:ligatures w14:val="standardContextual"/>
        </w:rPr>
        <w:t>.</w:t>
      </w:r>
    </w:p>
    <w:p w14:paraId="1AE3E3BD" w14:textId="77777777" w:rsidR="00D75331" w:rsidRPr="005D6C57" w:rsidRDefault="00D75331" w:rsidP="00D75331">
      <w:pPr>
        <w:autoSpaceDE w:val="0"/>
        <w:autoSpaceDN w:val="0"/>
        <w:adjustRightInd w:val="0"/>
        <w:spacing w:after="0" w:line="360" w:lineRule="auto"/>
        <w:ind w:firstLine="720"/>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 xml:space="preserve">As discussed in the main manuscript, the 33 ns component is close to the instrumental temporal resolution. To improve the fit quality, the above equation was iteratively convolved with an instrument response function (IRF) during the least squares minimization procedure. In our analysis The IRF was assumed to be Gaussian:  </w:t>
      </w:r>
    </w:p>
    <w:p w14:paraId="33A49317" w14:textId="77777777" w:rsidR="00D75331" w:rsidRDefault="00D75331" w:rsidP="00D75331">
      <w:pPr>
        <w:autoSpaceDE w:val="0"/>
        <w:autoSpaceDN w:val="0"/>
        <w:adjustRightInd w:val="0"/>
        <w:spacing w:after="0" w:line="360" w:lineRule="auto"/>
        <w:ind w:firstLine="720"/>
        <w:jc w:val="both"/>
        <w:rPr>
          <w:rFonts w:ascii="Times New Roman" w:eastAsiaTheme="minorEastAsia" w:hAnsi="Times New Roman" w:cs="Times New Roman"/>
          <w:iCs/>
          <w:sz w:val="24"/>
          <w:szCs w:val="24"/>
        </w:rPr>
      </w:pPr>
      <m:oMath>
        <m:r>
          <m:rPr>
            <m:nor/>
          </m:rPr>
          <w:rPr>
            <w:rFonts w:ascii="Cambria Math" w:eastAsiaTheme="minorEastAsia" w:hAnsi="Cambria Math" w:cs="Times New Roman"/>
            <w:iCs/>
            <w:sz w:val="24"/>
            <w:szCs w:val="24"/>
          </w:rPr>
          <m:t>IRF</m:t>
        </m:r>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iCs/>
                <w:kern w:val="2"/>
                <w:sz w:val="24"/>
                <w:szCs w:val="24"/>
                <w14:ligatures w14:val="standardContextual"/>
              </w:rPr>
            </m:ctrlPr>
          </m:sSupPr>
          <m:e>
            <m:r>
              <w:rPr>
                <w:rFonts w:ascii="Cambria Math" w:eastAsiaTheme="minorEastAsia" w:hAnsi="Cambria Math" w:cs="Times New Roman"/>
                <w:sz w:val="24"/>
                <w:szCs w:val="24"/>
              </w:rPr>
              <m:t>e</m:t>
            </m:r>
          </m:e>
          <m:sup>
            <m:f>
              <m:fPr>
                <m:ctrlPr>
                  <w:rPr>
                    <w:rFonts w:ascii="Cambria Math" w:eastAsiaTheme="minorEastAsia" w:hAnsi="Cambria Math" w:cs="Times New Roman"/>
                    <w:i/>
                    <w:iCs/>
                    <w:kern w:val="2"/>
                    <w:sz w:val="24"/>
                    <w:szCs w:val="24"/>
                    <w14:ligatures w14:val="standardContextual"/>
                  </w:rPr>
                </m:ctrlPr>
              </m:fPr>
              <m:num>
                <m:sSup>
                  <m:sSupPr>
                    <m:ctrlPr>
                      <w:rPr>
                        <w:rFonts w:ascii="Cambria Math" w:eastAsiaTheme="minorEastAsia" w:hAnsi="Cambria Math" w:cs="Times New Roman"/>
                        <w:i/>
                        <w:iCs/>
                        <w:kern w:val="2"/>
                        <w:sz w:val="24"/>
                        <w:szCs w:val="24"/>
                        <w14:ligatures w14:val="standardContextual"/>
                      </w:rPr>
                    </m:ctrlPr>
                  </m:sSupPr>
                  <m:e>
                    <m:r>
                      <w:rPr>
                        <w:rFonts w:ascii="Cambria Math" w:eastAsiaTheme="minorEastAsia" w:hAnsi="Cambria Math" w:cs="Times New Roman"/>
                        <w:sz w:val="24"/>
                        <w:szCs w:val="24"/>
                      </w:rPr>
                      <m:t>-(t-</m:t>
                    </m:r>
                    <m:sSub>
                      <m:sSubPr>
                        <m:ctrlPr>
                          <w:rPr>
                            <w:rFonts w:ascii="Cambria Math" w:eastAsiaTheme="minorEastAsia" w:hAnsi="Cambria Math" w:cs="Times New Roman"/>
                            <w:i/>
                            <w:iCs/>
                            <w:kern w:val="2"/>
                            <w:sz w:val="24"/>
                            <w:szCs w:val="24"/>
                            <w14:ligatures w14:val="standardContextual"/>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o</m:t>
                        </m:r>
                      </m:sub>
                    </m:sSub>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num>
              <m:den>
                <m:sSup>
                  <m:sSupPr>
                    <m:ctrlPr>
                      <w:rPr>
                        <w:rFonts w:ascii="Cambria Math" w:eastAsiaTheme="minorEastAsia" w:hAnsi="Cambria Math" w:cs="Times New Roman"/>
                        <w:i/>
                        <w:iCs/>
                        <w:kern w:val="2"/>
                        <w:sz w:val="24"/>
                        <w:szCs w:val="24"/>
                        <w14:ligatures w14:val="standardContextual"/>
                      </w:rPr>
                    </m:ctrlPr>
                  </m:sSupPr>
                  <m:e>
                    <m:r>
                      <w:rPr>
                        <w:rFonts w:ascii="Cambria Math" w:eastAsiaTheme="minorEastAsia" w:hAnsi="Cambria Math" w:cs="Times New Roman"/>
                        <w:sz w:val="24"/>
                        <w:szCs w:val="24"/>
                      </w:rPr>
                      <m:t>2σ</m:t>
                    </m:r>
                  </m:e>
                  <m:sup>
                    <m:r>
                      <w:rPr>
                        <w:rFonts w:ascii="Cambria Math" w:eastAsiaTheme="minorEastAsia" w:hAnsi="Cambria Math" w:cs="Times New Roman"/>
                        <w:sz w:val="24"/>
                        <w:szCs w:val="24"/>
                      </w:rPr>
                      <m:t>2</m:t>
                    </m:r>
                  </m:sup>
                </m:sSup>
              </m:den>
            </m:f>
          </m:sup>
        </m:sSup>
      </m:oMath>
      <w:r>
        <w:rPr>
          <w:rFonts w:ascii="Times New Roman" w:eastAsiaTheme="minorEastAsia" w:hAnsi="Times New Roman" w:cs="Times New Roman"/>
          <w:iCs/>
          <w:sz w:val="24"/>
          <w:szCs w:val="24"/>
        </w:rPr>
        <w:t xml:space="preserve">, with σ = 17 ns and </w:t>
      </w:r>
      <w:r w:rsidRPr="005B1269">
        <w:rPr>
          <w:rFonts w:ascii="Times New Roman" w:eastAsiaTheme="minorEastAsia" w:hAnsi="Times New Roman" w:cs="Times New Roman"/>
          <w:i/>
          <w:sz w:val="24"/>
          <w:szCs w:val="24"/>
        </w:rPr>
        <w:t>t</w:t>
      </w:r>
      <w:r>
        <w:rPr>
          <w:rFonts w:ascii="Times New Roman" w:eastAsiaTheme="minorEastAsia" w:hAnsi="Times New Roman" w:cs="Times New Roman"/>
          <w:iCs/>
          <w:sz w:val="24"/>
          <w:szCs w:val="24"/>
          <w:vertAlign w:val="subscript"/>
        </w:rPr>
        <w:t xml:space="preserve">0 </w:t>
      </w:r>
      <w:r>
        <w:rPr>
          <w:rFonts w:ascii="Times New Roman" w:eastAsiaTheme="minorEastAsia" w:hAnsi="Times New Roman" w:cs="Times New Roman"/>
          <w:iCs/>
          <w:sz w:val="24"/>
          <w:szCs w:val="24"/>
        </w:rPr>
        <w:t xml:space="preserve">= 0 (Fig. S2, </w:t>
      </w:r>
      <w:r>
        <w:rPr>
          <w:rFonts w:ascii="Times New Roman" w:eastAsiaTheme="minorEastAsia" w:hAnsi="Times New Roman" w:cs="Times New Roman"/>
          <w:i/>
          <w:sz w:val="24"/>
          <w:szCs w:val="24"/>
        </w:rPr>
        <w:t>blue</w:t>
      </w:r>
      <w:r>
        <w:rPr>
          <w:rFonts w:ascii="Times New Roman" w:eastAsiaTheme="minorEastAsia" w:hAnsi="Times New Roman" w:cs="Times New Roman"/>
          <w:iCs/>
          <w:sz w:val="24"/>
          <w:szCs w:val="24"/>
        </w:rPr>
        <w:t>).</w:t>
      </w:r>
    </w:p>
    <w:p w14:paraId="4BABB37E" w14:textId="77777777" w:rsidR="00D75331" w:rsidRDefault="00D75331" w:rsidP="00D75331">
      <w:pPr>
        <w:autoSpaceDE w:val="0"/>
        <w:autoSpaceDN w:val="0"/>
        <w:adjustRightInd w:val="0"/>
        <w:spacing w:after="0" w:line="360" w:lineRule="auto"/>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 xml:space="preserve">In an ideal experiment, with infinitesimally short IRF, we would expect the absorption difference to be zero </w:t>
      </w:r>
      <w:proofErr w:type="gramStart"/>
      <w:r>
        <w:rPr>
          <w:rFonts w:ascii="Times New Roman" w:eastAsiaTheme="minorEastAsia" w:hAnsi="Times New Roman" w:cs="Times New Roman"/>
          <w:iCs/>
          <w:sz w:val="24"/>
          <w:szCs w:val="24"/>
        </w:rPr>
        <w:t>until</w:t>
      </w:r>
      <w:proofErr w:type="gramEnd"/>
      <w:r>
        <w:rPr>
          <w:rFonts w:ascii="Times New Roman" w:eastAsiaTheme="minorEastAsia" w:hAnsi="Times New Roman" w:cs="Times New Roman"/>
          <w:iCs/>
          <w:sz w:val="24"/>
          <w:szCs w:val="24"/>
        </w:rPr>
        <w:t xml:space="preserve"> </w:t>
      </w:r>
      <w:r w:rsidRPr="00654D8F">
        <w:rPr>
          <w:rFonts w:ascii="Times New Roman" w:eastAsiaTheme="minorEastAsia" w:hAnsi="Times New Roman" w:cs="Times New Roman"/>
          <w:i/>
          <w:sz w:val="24"/>
          <w:szCs w:val="24"/>
        </w:rPr>
        <w:t>t</w:t>
      </w:r>
      <w:r>
        <w:rPr>
          <w:rFonts w:ascii="Times New Roman" w:eastAsiaTheme="minorEastAsia" w:hAnsi="Times New Roman" w:cs="Times New Roman"/>
          <w:iCs/>
          <w:sz w:val="24"/>
          <w:szCs w:val="24"/>
        </w:rPr>
        <w:t xml:space="preserve"> = 0, at which point the maximal signal would be reached instantaneously (Fig. S2, </w:t>
      </w:r>
      <w:r>
        <w:rPr>
          <w:rFonts w:ascii="Times New Roman" w:eastAsiaTheme="minorEastAsia" w:hAnsi="Times New Roman" w:cs="Times New Roman"/>
          <w:i/>
          <w:sz w:val="24"/>
          <w:szCs w:val="24"/>
        </w:rPr>
        <w:t>yellow</w:t>
      </w:r>
      <w:r>
        <w:rPr>
          <w:rFonts w:ascii="Times New Roman" w:eastAsiaTheme="minorEastAsia" w:hAnsi="Times New Roman" w:cs="Times New Roman"/>
          <w:iCs/>
          <w:sz w:val="24"/>
          <w:szCs w:val="24"/>
        </w:rPr>
        <w:t>). However, we instead observe an absorption increase over a few tens of nanoseconds (</w:t>
      </w:r>
      <w:r>
        <w:rPr>
          <w:rFonts w:ascii="Times New Roman" w:eastAsiaTheme="minorEastAsia" w:hAnsi="Times New Roman" w:cs="Times New Roman"/>
          <w:i/>
          <w:sz w:val="24"/>
          <w:szCs w:val="24"/>
        </w:rPr>
        <w:t>black</w:t>
      </w:r>
      <w:r>
        <w:rPr>
          <w:rFonts w:ascii="Times New Roman" w:eastAsiaTheme="minorEastAsia" w:hAnsi="Times New Roman" w:cs="Times New Roman"/>
          <w:iCs/>
          <w:sz w:val="24"/>
          <w:szCs w:val="24"/>
        </w:rPr>
        <w:t>). Convolving the fitted exponential curve with the Gaussian IRF (</w:t>
      </w:r>
      <w:r>
        <w:rPr>
          <w:rFonts w:ascii="Times New Roman" w:eastAsiaTheme="minorEastAsia" w:hAnsi="Times New Roman" w:cs="Times New Roman"/>
          <w:i/>
          <w:sz w:val="24"/>
          <w:szCs w:val="24"/>
        </w:rPr>
        <w:t>blue</w:t>
      </w:r>
      <w:r>
        <w:rPr>
          <w:rFonts w:ascii="Times New Roman" w:eastAsiaTheme="minorEastAsia" w:hAnsi="Times New Roman" w:cs="Times New Roman"/>
          <w:iCs/>
          <w:sz w:val="24"/>
          <w:szCs w:val="24"/>
        </w:rPr>
        <w:t>) results in a fitted curve that simulates well the experimental absorption increase, as well as the subsequent decay (</w:t>
      </w:r>
      <w:r>
        <w:rPr>
          <w:rFonts w:ascii="Times New Roman" w:eastAsiaTheme="minorEastAsia" w:hAnsi="Times New Roman" w:cs="Times New Roman"/>
          <w:i/>
          <w:sz w:val="24"/>
          <w:szCs w:val="24"/>
        </w:rPr>
        <w:t>red</w:t>
      </w:r>
      <w:r>
        <w:rPr>
          <w:rFonts w:ascii="Times New Roman" w:eastAsiaTheme="minorEastAsia" w:hAnsi="Times New Roman" w:cs="Times New Roman"/>
          <w:iCs/>
          <w:sz w:val="24"/>
          <w:szCs w:val="24"/>
        </w:rPr>
        <w:t xml:space="preserve">). </w:t>
      </w:r>
    </w:p>
    <w:p w14:paraId="1511D652" w14:textId="77777777" w:rsidR="00D75331" w:rsidRDefault="00D75331" w:rsidP="00D75331">
      <w:pPr>
        <w:autoSpaceDE w:val="0"/>
        <w:autoSpaceDN w:val="0"/>
        <w:adjustRightInd w:val="0"/>
        <w:spacing w:after="0" w:line="360" w:lineRule="auto"/>
        <w:rPr>
          <w:rFonts w:ascii="Times New Roman" w:eastAsiaTheme="minorEastAsia" w:hAnsi="Times New Roman" w:cs="Times New Roman"/>
          <w:iCs/>
          <w:sz w:val="24"/>
          <w:szCs w:val="24"/>
        </w:rPr>
      </w:pPr>
    </w:p>
    <w:p w14:paraId="6857D0B1" w14:textId="77777777" w:rsidR="00D75331" w:rsidRDefault="00D75331" w:rsidP="00D75331">
      <w:pPr>
        <w:autoSpaceDE w:val="0"/>
        <w:autoSpaceDN w:val="0"/>
        <w:adjustRightInd w:val="0"/>
        <w:spacing w:after="0" w:line="360" w:lineRule="auto"/>
        <w:jc w:val="center"/>
        <w:rPr>
          <w:rFonts w:ascii="Times New Roman" w:eastAsiaTheme="minorEastAsia" w:hAnsi="Times New Roman" w:cs="Times New Roman"/>
          <w:iCs/>
          <w:sz w:val="24"/>
          <w:szCs w:val="24"/>
        </w:rPr>
      </w:pPr>
      <w:r>
        <w:rPr>
          <w:rFonts w:ascii="Times New Roman" w:eastAsiaTheme="minorEastAsia" w:hAnsi="Times New Roman" w:cs="Times New Roman"/>
          <w:noProof/>
          <w:sz w:val="24"/>
          <w:szCs w:val="24"/>
        </w:rPr>
        <w:drawing>
          <wp:inline distT="0" distB="0" distL="0" distR="0" wp14:anchorId="782394F1" wp14:editId="0815E25B">
            <wp:extent cx="3226279" cy="2419709"/>
            <wp:effectExtent l="0" t="0" r="0" b="0"/>
            <wp:docPr id="20" name="Picture 20"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Diagramm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29301" cy="2421976"/>
                    </a:xfrm>
                    <a:prstGeom prst="rect">
                      <a:avLst/>
                    </a:prstGeom>
                    <a:noFill/>
                    <a:ln>
                      <a:noFill/>
                    </a:ln>
                  </pic:spPr>
                </pic:pic>
              </a:graphicData>
            </a:graphic>
          </wp:inline>
        </w:drawing>
      </w:r>
    </w:p>
    <w:p w14:paraId="0BEE0C64" w14:textId="77777777" w:rsidR="00D75331" w:rsidRDefault="00D75331" w:rsidP="00D75331">
      <w:pPr>
        <w:autoSpaceDE w:val="0"/>
        <w:autoSpaceDN w:val="0"/>
        <w:adjustRightInd w:val="0"/>
        <w:spacing w:after="0" w:line="276" w:lineRule="auto"/>
        <w:jc w:val="both"/>
        <w:rPr>
          <w:rFonts w:ascii="Times New Roman" w:eastAsiaTheme="minorEastAsia" w:hAnsi="Times New Roman" w:cs="Times New Roman"/>
          <w:iCs/>
          <w:sz w:val="24"/>
          <w:szCs w:val="24"/>
        </w:rPr>
      </w:pPr>
      <w:r>
        <w:rPr>
          <w:rFonts w:ascii="Times New Roman" w:eastAsiaTheme="minorEastAsia" w:hAnsi="Times New Roman" w:cs="Times New Roman"/>
          <w:b/>
          <w:bCs/>
          <w:iCs/>
          <w:sz w:val="24"/>
          <w:szCs w:val="24"/>
        </w:rPr>
        <w:t>Figure S2</w:t>
      </w:r>
      <w:r>
        <w:rPr>
          <w:rFonts w:ascii="Times New Roman" w:eastAsiaTheme="minorEastAsia" w:hAnsi="Times New Roman" w:cs="Times New Roman"/>
          <w:iCs/>
          <w:sz w:val="24"/>
          <w:szCs w:val="24"/>
        </w:rPr>
        <w:t>: Visualization of the used fit approach (with IRF convolution). The difference absorption from -100 to 800 ns at 1415 cm</w:t>
      </w:r>
      <w:r w:rsidRPr="00AD65B7">
        <w:rPr>
          <w:rFonts w:ascii="Times New Roman" w:hAnsi="Times New Roman" w:cs="Times New Roman"/>
          <w:vertAlign w:val="superscript"/>
        </w:rPr>
        <w:t>–</w:t>
      </w:r>
      <w:r>
        <w:rPr>
          <w:rFonts w:ascii="Times New Roman" w:eastAsiaTheme="minorEastAsia" w:hAnsi="Times New Roman" w:cs="Times New Roman"/>
          <w:iCs/>
          <w:sz w:val="24"/>
          <w:szCs w:val="24"/>
          <w:vertAlign w:val="superscript"/>
        </w:rPr>
        <w:t>1</w:t>
      </w:r>
      <w:r>
        <w:rPr>
          <w:rFonts w:ascii="Times New Roman" w:eastAsiaTheme="minorEastAsia" w:hAnsi="Times New Roman" w:cs="Times New Roman"/>
          <w:iCs/>
          <w:sz w:val="24"/>
          <w:szCs w:val="24"/>
        </w:rPr>
        <w:t xml:space="preserve"> is shown in </w:t>
      </w:r>
      <w:r>
        <w:rPr>
          <w:rFonts w:ascii="Times New Roman" w:eastAsiaTheme="minorEastAsia" w:hAnsi="Times New Roman" w:cs="Times New Roman"/>
          <w:i/>
          <w:sz w:val="24"/>
          <w:szCs w:val="24"/>
        </w:rPr>
        <w:t>black</w:t>
      </w:r>
      <w:r>
        <w:rPr>
          <w:rFonts w:ascii="Times New Roman" w:eastAsiaTheme="minorEastAsia" w:hAnsi="Times New Roman" w:cs="Times New Roman"/>
          <w:iCs/>
          <w:sz w:val="24"/>
          <w:szCs w:val="24"/>
        </w:rPr>
        <w:t>. The sum of two exponentials (with τ</w:t>
      </w:r>
      <w:r>
        <w:rPr>
          <w:rFonts w:ascii="Times New Roman" w:eastAsiaTheme="minorEastAsia" w:hAnsi="Times New Roman" w:cs="Times New Roman"/>
          <w:iCs/>
          <w:sz w:val="24"/>
          <w:szCs w:val="24"/>
          <w:vertAlign w:val="subscript"/>
        </w:rPr>
        <w:t>1</w:t>
      </w:r>
      <w:r>
        <w:rPr>
          <w:rFonts w:ascii="Times New Roman" w:eastAsiaTheme="minorEastAsia" w:hAnsi="Times New Roman" w:cs="Times New Roman"/>
          <w:iCs/>
          <w:sz w:val="24"/>
          <w:szCs w:val="24"/>
        </w:rPr>
        <w:t xml:space="preserve"> = 33 ns and τ</w:t>
      </w:r>
      <w:r>
        <w:rPr>
          <w:rFonts w:ascii="Times New Roman" w:eastAsiaTheme="minorEastAsia" w:hAnsi="Times New Roman" w:cs="Times New Roman"/>
          <w:iCs/>
          <w:sz w:val="24"/>
          <w:szCs w:val="24"/>
          <w:vertAlign w:val="subscript"/>
        </w:rPr>
        <w:t>2</w:t>
      </w:r>
      <w:r>
        <w:rPr>
          <w:rFonts w:ascii="Times New Roman" w:eastAsiaTheme="minorEastAsia" w:hAnsi="Times New Roman" w:cs="Times New Roman"/>
          <w:iCs/>
          <w:sz w:val="24"/>
          <w:szCs w:val="24"/>
        </w:rPr>
        <w:t xml:space="preserve"> = 364 ns) plus an offset is shown in </w:t>
      </w:r>
      <w:r>
        <w:rPr>
          <w:rFonts w:ascii="Times New Roman" w:eastAsiaTheme="minorEastAsia" w:hAnsi="Times New Roman" w:cs="Times New Roman"/>
          <w:i/>
          <w:sz w:val="24"/>
          <w:szCs w:val="24"/>
        </w:rPr>
        <w:t>yellow</w:t>
      </w:r>
      <w:r>
        <w:rPr>
          <w:rFonts w:ascii="Times New Roman" w:eastAsiaTheme="minorEastAsia" w:hAnsi="Times New Roman" w:cs="Times New Roman"/>
          <w:iCs/>
          <w:sz w:val="24"/>
          <w:szCs w:val="24"/>
        </w:rPr>
        <w:t xml:space="preserve">. A Gaussian curve with σ = 17 ns, representing the IRF, is shown in </w:t>
      </w:r>
      <w:r>
        <w:rPr>
          <w:rFonts w:ascii="Times New Roman" w:eastAsiaTheme="minorEastAsia" w:hAnsi="Times New Roman" w:cs="Times New Roman"/>
          <w:i/>
          <w:sz w:val="24"/>
          <w:szCs w:val="24"/>
        </w:rPr>
        <w:t>blue</w:t>
      </w:r>
      <w:r>
        <w:rPr>
          <w:rFonts w:ascii="Times New Roman" w:eastAsiaTheme="minorEastAsia" w:hAnsi="Times New Roman" w:cs="Times New Roman"/>
          <w:iCs/>
          <w:sz w:val="24"/>
          <w:szCs w:val="24"/>
        </w:rPr>
        <w:t xml:space="preserve">. The result of the convolution of the yellow and blue curves is shown in </w:t>
      </w:r>
      <w:r>
        <w:rPr>
          <w:rFonts w:ascii="Times New Roman" w:eastAsiaTheme="minorEastAsia" w:hAnsi="Times New Roman" w:cs="Times New Roman"/>
          <w:i/>
          <w:sz w:val="24"/>
          <w:szCs w:val="24"/>
        </w:rPr>
        <w:t>red</w:t>
      </w:r>
      <w:r>
        <w:rPr>
          <w:rFonts w:ascii="Times New Roman" w:eastAsiaTheme="minorEastAsia" w:hAnsi="Times New Roman" w:cs="Times New Roman"/>
          <w:iCs/>
          <w:sz w:val="24"/>
          <w:szCs w:val="24"/>
        </w:rPr>
        <w:t>.</w:t>
      </w:r>
    </w:p>
    <w:p w14:paraId="465E15FE" w14:textId="77777777" w:rsidR="00D75331" w:rsidRDefault="00D75331" w:rsidP="00D75331">
      <w:pPr>
        <w:autoSpaceDE w:val="0"/>
        <w:autoSpaceDN w:val="0"/>
        <w:adjustRightInd w:val="0"/>
        <w:spacing w:after="0" w:line="276" w:lineRule="auto"/>
        <w:jc w:val="both"/>
        <w:rPr>
          <w:rFonts w:ascii="Times New Roman" w:eastAsiaTheme="minorEastAsia" w:hAnsi="Times New Roman" w:cs="Times New Roman"/>
          <w:iCs/>
          <w:sz w:val="24"/>
          <w:szCs w:val="24"/>
        </w:rPr>
      </w:pPr>
    </w:p>
    <w:p w14:paraId="227E9DEC" w14:textId="77777777" w:rsidR="00D75331" w:rsidRDefault="00D75331" w:rsidP="00D75331">
      <w:pPr>
        <w:autoSpaceDE w:val="0"/>
        <w:autoSpaceDN w:val="0"/>
        <w:adjustRightInd w:val="0"/>
        <w:spacing w:after="0" w:line="276" w:lineRule="auto"/>
        <w:jc w:val="both"/>
        <w:rPr>
          <w:rFonts w:ascii="Times New Roman" w:eastAsiaTheme="minorEastAsia" w:hAnsi="Times New Roman" w:cs="Times New Roman"/>
          <w:iCs/>
          <w:sz w:val="24"/>
          <w:szCs w:val="24"/>
        </w:rPr>
      </w:pPr>
    </w:p>
    <w:p w14:paraId="6E7D28BE" w14:textId="77777777" w:rsidR="00D75331" w:rsidRDefault="00D75331" w:rsidP="00D75331">
      <w:pPr>
        <w:spacing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Table S1</w:t>
      </w:r>
      <w:r>
        <w:rPr>
          <w:rFonts w:ascii="Times New Roman" w:hAnsi="Times New Roman" w:cs="Times New Roman"/>
          <w:color w:val="000000"/>
          <w:sz w:val="24"/>
          <w:szCs w:val="24"/>
        </w:rPr>
        <w:t xml:space="preserve">:  Results from globally fitting the TRIR data in Fig. 3. The percentage that each component contributes to the total absorption change at </w:t>
      </w:r>
      <w:r>
        <w:rPr>
          <w:rFonts w:ascii="Times New Roman" w:hAnsi="Times New Roman" w:cs="Times New Roman"/>
          <w:i/>
          <w:color w:val="000000"/>
          <w:sz w:val="24"/>
          <w:szCs w:val="24"/>
        </w:rPr>
        <w:t>t</w:t>
      </w:r>
      <w:r>
        <w:rPr>
          <w:rFonts w:ascii="Times New Roman" w:hAnsi="Times New Roman" w:cs="Times New Roman"/>
          <w:color w:val="000000"/>
          <w:sz w:val="24"/>
          <w:szCs w:val="24"/>
        </w:rPr>
        <w:t xml:space="preserve"> = 0 is indicated in parenthesis. The given error ranges are the parameter uncertainty ranges calculated from the covariance matrix provided by the software here used in the least squares optimization process </w:t>
      </w:r>
      <w:r w:rsidRPr="005D6C57">
        <w:rPr>
          <w:rFonts w:ascii="Times New Roman" w:hAnsi="Times New Roman" w:cs="Times New Roman"/>
          <w:color w:val="000000"/>
          <w:sz w:val="24"/>
          <w:szCs w:val="24"/>
        </w:rPr>
        <w:t>(</w:t>
      </w:r>
      <w:proofErr w:type="spellStart"/>
      <w:r w:rsidRPr="009D1439">
        <w:rPr>
          <w:rFonts w:ascii="Times New Roman" w:hAnsi="Times New Roman" w:cs="Times New Roman"/>
          <w:color w:val="000000"/>
          <w:sz w:val="24"/>
          <w:szCs w:val="24"/>
        </w:rPr>
        <w:t>scipy.optimize.least_squares</w:t>
      </w:r>
      <w:proofErr w:type="spellEnd"/>
      <w:r>
        <w:rPr>
          <w:rFonts w:ascii="Times New Roman" w:hAnsi="Times New Roman" w:cs="Times New Roman"/>
          <w:color w:val="000000"/>
          <w:sz w:val="24"/>
          <w:szCs w:val="24"/>
        </w:rPr>
        <w:t>, Python 3.7</w:t>
      </w:r>
      <w:r w:rsidRPr="005D6C57">
        <w:rPr>
          <w:rFonts w:ascii="Times New Roman" w:hAnsi="Times New Roman" w:cs="Times New Roman"/>
          <w:color w:val="000000"/>
          <w:sz w:val="24"/>
          <w:szCs w:val="24"/>
        </w:rPr>
        <w:t>).</w:t>
      </w:r>
    </w:p>
    <w:tbl>
      <w:tblPr>
        <w:tblStyle w:val="ListTable2-Accent3"/>
        <w:tblpPr w:leftFromText="180" w:rightFromText="180" w:vertAnchor="text" w:horzAnchor="margin" w:tblpXSpec="center" w:tblpY="50"/>
        <w:tblW w:w="0" w:type="auto"/>
        <w:tblInd w:w="0" w:type="dxa"/>
        <w:tblLook w:val="04A0" w:firstRow="1" w:lastRow="0" w:firstColumn="1" w:lastColumn="0" w:noHBand="0" w:noVBand="1"/>
      </w:tblPr>
      <w:tblGrid>
        <w:gridCol w:w="1129"/>
        <w:gridCol w:w="1990"/>
        <w:gridCol w:w="2268"/>
        <w:gridCol w:w="2268"/>
      </w:tblGrid>
      <w:tr w:rsidR="00D75331" w14:paraId="282B08EB" w14:textId="77777777" w:rsidTr="00C42188">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C9C9C9" w:themeColor="accent3" w:themeTint="99"/>
              <w:left w:val="nil"/>
              <w:bottom w:val="single" w:sz="4" w:space="0" w:color="C9C9C9" w:themeColor="accent3" w:themeTint="99"/>
              <w:right w:val="nil"/>
            </w:tcBorders>
            <w:hideMark/>
          </w:tcPr>
          <w:p w14:paraId="52910233" w14:textId="77777777" w:rsidR="00D75331" w:rsidRDefault="00D75331" w:rsidP="00C42188">
            <w:pPr>
              <w:rPr>
                <w:rFonts w:ascii="Calibri" w:hAnsi="Calibri" w:cs="Calibri"/>
                <w:color w:val="000000"/>
              </w:rPr>
            </w:pPr>
            <w:r>
              <w:rPr>
                <w:rFonts w:ascii="Symbol" w:hAnsi="Symbol" w:cs="Times New Roman"/>
                <w:i/>
                <w:color w:val="000000"/>
                <w:sz w:val="24"/>
                <w:szCs w:val="24"/>
              </w:rPr>
              <w:t>n</w:t>
            </w:r>
            <w:r>
              <w:rPr>
                <w:rFonts w:ascii="Times New Roman" w:hAnsi="Times New Roman" w:cs="Times New Roman"/>
                <w:color w:val="000000"/>
                <w:sz w:val="24"/>
                <w:szCs w:val="24"/>
              </w:rPr>
              <w:t xml:space="preserve"> (cm</w:t>
            </w:r>
            <w:r>
              <w:rPr>
                <w:rFonts w:ascii="Times New Roman" w:hAnsi="Times New Roman" w:cs="Times New Roman"/>
                <w:sz w:val="24"/>
                <w:szCs w:val="24"/>
                <w:vertAlign w:val="superscript"/>
              </w:rPr>
              <w:t>–</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p>
        </w:tc>
        <w:tc>
          <w:tcPr>
            <w:tcW w:w="1990" w:type="dxa"/>
            <w:tcBorders>
              <w:top w:val="single" w:sz="4" w:space="0" w:color="C9C9C9" w:themeColor="accent3" w:themeTint="99"/>
              <w:left w:val="nil"/>
              <w:bottom w:val="single" w:sz="4" w:space="0" w:color="C9C9C9" w:themeColor="accent3" w:themeTint="99"/>
              <w:right w:val="nil"/>
            </w:tcBorders>
            <w:hideMark/>
          </w:tcPr>
          <w:p w14:paraId="200E3E10" w14:textId="77777777" w:rsidR="00D75331" w:rsidRDefault="00D75331" w:rsidP="00C421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vertAlign w:val="subscript"/>
              </w:rPr>
              <w:t xml:space="preserve">1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mOD</w:t>
            </w:r>
            <w:proofErr w:type="spellEnd"/>
            <w:r>
              <w:rPr>
                <w:rFonts w:ascii="Times New Roman" w:hAnsi="Times New Roman" w:cs="Times New Roman"/>
                <w:color w:val="000000"/>
                <w:sz w:val="24"/>
                <w:szCs w:val="24"/>
              </w:rPr>
              <w:t>)</w:t>
            </w:r>
          </w:p>
          <w:p w14:paraId="5D6FB5FD" w14:textId="77777777" w:rsidR="00D75331" w:rsidRDefault="00D75331" w:rsidP="00C4218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Symbol" w:hAnsi="Symbol" w:cs="Times New Roman"/>
                <w:i/>
                <w:color w:val="000000"/>
                <w:sz w:val="30"/>
                <w:szCs w:val="30"/>
              </w:rPr>
              <w:t>t</w:t>
            </w:r>
            <w:r>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en-GB"/>
              </w:rPr>
              <w:t>33</w:t>
            </w:r>
            <w:r>
              <w:rPr>
                <w:rFonts w:ascii="Times New Roman" w:hAnsi="Times New Roman" w:cs="Times New Roman"/>
                <w:color w:val="000000"/>
                <w:sz w:val="24"/>
                <w:szCs w:val="24"/>
              </w:rPr>
              <w:t>±2 ns</w:t>
            </w:r>
          </w:p>
        </w:tc>
        <w:tc>
          <w:tcPr>
            <w:tcW w:w="2268" w:type="dxa"/>
            <w:tcBorders>
              <w:top w:val="single" w:sz="4" w:space="0" w:color="C9C9C9" w:themeColor="accent3" w:themeTint="99"/>
              <w:left w:val="nil"/>
              <w:bottom w:val="single" w:sz="4" w:space="0" w:color="C9C9C9" w:themeColor="accent3" w:themeTint="99"/>
              <w:right w:val="nil"/>
            </w:tcBorders>
            <w:hideMark/>
          </w:tcPr>
          <w:p w14:paraId="21A5A45F" w14:textId="77777777" w:rsidR="00D75331" w:rsidRDefault="00D75331" w:rsidP="00C421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vertAlign w:val="subscript"/>
              </w:rPr>
              <w:t xml:space="preserve">2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mOD</w:t>
            </w:r>
            <w:proofErr w:type="spellEnd"/>
            <w:r>
              <w:rPr>
                <w:rFonts w:ascii="Times New Roman" w:hAnsi="Times New Roman" w:cs="Times New Roman"/>
                <w:color w:val="000000"/>
                <w:sz w:val="24"/>
                <w:szCs w:val="24"/>
              </w:rPr>
              <w:t>)</w:t>
            </w:r>
          </w:p>
          <w:p w14:paraId="6A9F94D8" w14:textId="77777777" w:rsidR="00D75331" w:rsidRDefault="00D75331" w:rsidP="00C4218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Symbol" w:hAnsi="Symbol" w:cs="Times New Roman"/>
                <w:i/>
                <w:color w:val="000000"/>
                <w:sz w:val="30"/>
                <w:szCs w:val="30"/>
              </w:rPr>
              <w:t>t</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 36</w:t>
            </w:r>
            <w:r>
              <w:rPr>
                <w:rFonts w:ascii="Times New Roman" w:hAnsi="Times New Roman" w:cs="Times New Roman"/>
                <w:color w:val="000000"/>
                <w:sz w:val="24"/>
                <w:szCs w:val="24"/>
                <w:lang w:val="en-GB"/>
              </w:rPr>
              <w:t>4</w:t>
            </w:r>
            <w:r>
              <w:rPr>
                <w:rFonts w:ascii="Times New Roman" w:hAnsi="Times New Roman" w:cs="Times New Roman"/>
                <w:color w:val="000000"/>
                <w:sz w:val="24"/>
                <w:szCs w:val="24"/>
              </w:rPr>
              <w:t>±</w:t>
            </w:r>
            <w:r>
              <w:rPr>
                <w:rFonts w:ascii="Times New Roman" w:hAnsi="Times New Roman" w:cs="Times New Roman"/>
                <w:color w:val="000000"/>
                <w:sz w:val="24"/>
                <w:szCs w:val="24"/>
                <w:lang w:val="en-GB"/>
              </w:rPr>
              <w:t xml:space="preserve">5 </w:t>
            </w:r>
            <w:r>
              <w:rPr>
                <w:rFonts w:ascii="Times New Roman" w:hAnsi="Times New Roman" w:cs="Times New Roman"/>
                <w:color w:val="000000"/>
                <w:sz w:val="24"/>
                <w:szCs w:val="24"/>
              </w:rPr>
              <w:t>ns</w:t>
            </w:r>
          </w:p>
        </w:tc>
        <w:tc>
          <w:tcPr>
            <w:tcW w:w="2268" w:type="dxa"/>
            <w:tcBorders>
              <w:top w:val="single" w:sz="4" w:space="0" w:color="C9C9C9" w:themeColor="accent3" w:themeTint="99"/>
              <w:left w:val="nil"/>
              <w:bottom w:val="single" w:sz="4" w:space="0" w:color="C9C9C9" w:themeColor="accent3" w:themeTint="99"/>
              <w:right w:val="nil"/>
            </w:tcBorders>
            <w:hideMark/>
          </w:tcPr>
          <w:p w14:paraId="071E157D" w14:textId="77777777" w:rsidR="00D75331" w:rsidRDefault="00D75331" w:rsidP="00C4218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Times New Roman" w:hAnsi="Times New Roman" w:cs="Times New Roman"/>
                <w:color w:val="000000"/>
                <w:sz w:val="24"/>
                <w:szCs w:val="24"/>
              </w:rPr>
              <w:t>y</w:t>
            </w:r>
            <w:r>
              <w:rPr>
                <w:rFonts w:ascii="Times New Roman" w:hAnsi="Times New Roman" w:cs="Times New Roman"/>
                <w:color w:val="000000"/>
                <w:sz w:val="24"/>
                <w:szCs w:val="24"/>
                <w:vertAlign w:val="subscript"/>
              </w:rPr>
              <w:t xml:space="preserve">0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mOD</w:t>
            </w:r>
            <w:proofErr w:type="spellEnd"/>
            <w:r>
              <w:rPr>
                <w:rFonts w:ascii="Times New Roman" w:hAnsi="Times New Roman" w:cs="Times New Roman"/>
                <w:color w:val="000000"/>
                <w:sz w:val="24"/>
                <w:szCs w:val="24"/>
              </w:rPr>
              <w:t>)</w:t>
            </w:r>
          </w:p>
        </w:tc>
      </w:tr>
      <w:tr w:rsidR="00D75331" w14:paraId="4F080FDB" w14:textId="77777777" w:rsidTr="00C42188">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C9C9C9" w:themeColor="accent3" w:themeTint="99"/>
              <w:left w:val="nil"/>
              <w:bottom w:val="single" w:sz="4" w:space="0" w:color="C9C9C9" w:themeColor="accent3" w:themeTint="99"/>
              <w:right w:val="nil"/>
            </w:tcBorders>
            <w:hideMark/>
          </w:tcPr>
          <w:p w14:paraId="1601F52B" w14:textId="77777777" w:rsidR="00D75331" w:rsidRDefault="00D75331" w:rsidP="00C42188">
            <w:pPr>
              <w:jc w:val="center"/>
              <w:rPr>
                <w:rFonts w:ascii="Times New Roman" w:hAnsi="Times New Roman" w:cs="Times New Roman"/>
                <w:b w:val="0"/>
                <w:noProof/>
                <w:sz w:val="24"/>
                <w:szCs w:val="24"/>
              </w:rPr>
            </w:pPr>
            <w:r>
              <w:rPr>
                <w:rFonts w:ascii="Calibri" w:hAnsi="Calibri" w:cs="Calibri"/>
                <w:color w:val="000000"/>
              </w:rPr>
              <w:t>1415</w:t>
            </w:r>
          </w:p>
        </w:tc>
        <w:tc>
          <w:tcPr>
            <w:tcW w:w="1990" w:type="dxa"/>
            <w:tcBorders>
              <w:top w:val="single" w:sz="4" w:space="0" w:color="C9C9C9" w:themeColor="accent3" w:themeTint="99"/>
              <w:left w:val="nil"/>
              <w:bottom w:val="single" w:sz="4" w:space="0" w:color="C9C9C9" w:themeColor="accent3" w:themeTint="99"/>
              <w:right w:val="nil"/>
            </w:tcBorders>
            <w:hideMark/>
          </w:tcPr>
          <w:p w14:paraId="64272545" w14:textId="77777777" w:rsidR="00D75331" w:rsidRDefault="00D75331" w:rsidP="00C421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1.13 ± 0.06 (34%)</w:t>
            </w:r>
          </w:p>
        </w:tc>
        <w:tc>
          <w:tcPr>
            <w:tcW w:w="2268" w:type="dxa"/>
            <w:tcBorders>
              <w:top w:val="single" w:sz="4" w:space="0" w:color="C9C9C9" w:themeColor="accent3" w:themeTint="99"/>
              <w:left w:val="nil"/>
              <w:bottom w:val="single" w:sz="4" w:space="0" w:color="C9C9C9" w:themeColor="accent3" w:themeTint="99"/>
              <w:right w:val="nil"/>
            </w:tcBorders>
            <w:hideMark/>
          </w:tcPr>
          <w:p w14:paraId="4CCDC02D" w14:textId="77777777" w:rsidR="00D75331" w:rsidRDefault="00D75331" w:rsidP="00C421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0.74 ± 0.02 (23%)</w:t>
            </w:r>
          </w:p>
        </w:tc>
        <w:tc>
          <w:tcPr>
            <w:tcW w:w="2268" w:type="dxa"/>
            <w:tcBorders>
              <w:top w:val="single" w:sz="4" w:space="0" w:color="C9C9C9" w:themeColor="accent3" w:themeTint="99"/>
              <w:left w:val="nil"/>
              <w:bottom w:val="single" w:sz="4" w:space="0" w:color="C9C9C9" w:themeColor="accent3" w:themeTint="99"/>
              <w:right w:val="nil"/>
            </w:tcBorders>
            <w:hideMark/>
          </w:tcPr>
          <w:p w14:paraId="0C525EB5" w14:textId="77777777" w:rsidR="00D75331" w:rsidRDefault="00D75331" w:rsidP="00C421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1.41 ± 0.01 (43%)</w:t>
            </w:r>
          </w:p>
        </w:tc>
      </w:tr>
      <w:tr w:rsidR="00D75331" w14:paraId="2FF74A8A" w14:textId="77777777" w:rsidTr="00C42188">
        <w:trPr>
          <w:trHeight w:val="41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C9C9C9" w:themeColor="accent3" w:themeTint="99"/>
              <w:left w:val="nil"/>
              <w:bottom w:val="single" w:sz="4" w:space="0" w:color="C9C9C9" w:themeColor="accent3" w:themeTint="99"/>
              <w:right w:val="nil"/>
            </w:tcBorders>
            <w:hideMark/>
          </w:tcPr>
          <w:p w14:paraId="0355370E" w14:textId="77777777" w:rsidR="00D75331" w:rsidRDefault="00D75331" w:rsidP="00C42188">
            <w:pPr>
              <w:jc w:val="center"/>
              <w:rPr>
                <w:rFonts w:ascii="Times New Roman" w:hAnsi="Times New Roman" w:cs="Times New Roman"/>
                <w:b w:val="0"/>
                <w:noProof/>
                <w:sz w:val="24"/>
                <w:szCs w:val="24"/>
              </w:rPr>
            </w:pPr>
            <w:r>
              <w:rPr>
                <w:rFonts w:ascii="Calibri" w:hAnsi="Calibri" w:cs="Calibri"/>
                <w:color w:val="000000"/>
              </w:rPr>
              <w:t>1430</w:t>
            </w:r>
          </w:p>
        </w:tc>
        <w:tc>
          <w:tcPr>
            <w:tcW w:w="1990" w:type="dxa"/>
            <w:tcBorders>
              <w:top w:val="single" w:sz="4" w:space="0" w:color="C9C9C9" w:themeColor="accent3" w:themeTint="99"/>
              <w:left w:val="nil"/>
              <w:bottom w:val="single" w:sz="4" w:space="0" w:color="C9C9C9" w:themeColor="accent3" w:themeTint="99"/>
              <w:right w:val="nil"/>
            </w:tcBorders>
            <w:hideMark/>
          </w:tcPr>
          <w:p w14:paraId="772DB62D" w14:textId="77777777" w:rsidR="00D75331" w:rsidRDefault="00D75331" w:rsidP="00C421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1.2 ± 0.12 (34%)</w:t>
            </w:r>
          </w:p>
        </w:tc>
        <w:tc>
          <w:tcPr>
            <w:tcW w:w="2268" w:type="dxa"/>
            <w:tcBorders>
              <w:top w:val="single" w:sz="4" w:space="0" w:color="C9C9C9" w:themeColor="accent3" w:themeTint="99"/>
              <w:left w:val="nil"/>
              <w:bottom w:val="single" w:sz="4" w:space="0" w:color="C9C9C9" w:themeColor="accent3" w:themeTint="99"/>
              <w:right w:val="nil"/>
            </w:tcBorders>
            <w:hideMark/>
          </w:tcPr>
          <w:p w14:paraId="2FB2CEFE" w14:textId="77777777" w:rsidR="00D75331" w:rsidRDefault="00D75331" w:rsidP="00C421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0.0 ± 0.04 (0%)</w:t>
            </w:r>
          </w:p>
        </w:tc>
        <w:tc>
          <w:tcPr>
            <w:tcW w:w="2268" w:type="dxa"/>
            <w:tcBorders>
              <w:top w:val="single" w:sz="4" w:space="0" w:color="C9C9C9" w:themeColor="accent3" w:themeTint="99"/>
              <w:left w:val="nil"/>
              <w:bottom w:val="single" w:sz="4" w:space="0" w:color="C9C9C9" w:themeColor="accent3" w:themeTint="99"/>
              <w:right w:val="nil"/>
            </w:tcBorders>
            <w:hideMark/>
          </w:tcPr>
          <w:p w14:paraId="79BBAD61" w14:textId="77777777" w:rsidR="00D75331" w:rsidRDefault="00D75331" w:rsidP="00C421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2.32 ± 0.02 (66%)</w:t>
            </w:r>
          </w:p>
        </w:tc>
      </w:tr>
      <w:tr w:rsidR="00D75331" w14:paraId="540DB476" w14:textId="77777777" w:rsidTr="00C42188">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C9C9C9" w:themeColor="accent3" w:themeTint="99"/>
              <w:left w:val="nil"/>
              <w:bottom w:val="single" w:sz="4" w:space="0" w:color="C9C9C9" w:themeColor="accent3" w:themeTint="99"/>
              <w:right w:val="nil"/>
            </w:tcBorders>
            <w:hideMark/>
          </w:tcPr>
          <w:p w14:paraId="3CF363FA" w14:textId="77777777" w:rsidR="00D75331" w:rsidRDefault="00D75331" w:rsidP="00C42188">
            <w:pPr>
              <w:jc w:val="center"/>
              <w:rPr>
                <w:rFonts w:ascii="Times New Roman" w:hAnsi="Times New Roman" w:cs="Times New Roman"/>
                <w:b w:val="0"/>
                <w:noProof/>
                <w:sz w:val="24"/>
                <w:szCs w:val="24"/>
              </w:rPr>
            </w:pPr>
            <w:r>
              <w:rPr>
                <w:rFonts w:ascii="Calibri" w:hAnsi="Calibri" w:cs="Calibri"/>
                <w:color w:val="000000"/>
              </w:rPr>
              <w:t>1482</w:t>
            </w:r>
          </w:p>
        </w:tc>
        <w:tc>
          <w:tcPr>
            <w:tcW w:w="1990" w:type="dxa"/>
            <w:tcBorders>
              <w:top w:val="single" w:sz="4" w:space="0" w:color="C9C9C9" w:themeColor="accent3" w:themeTint="99"/>
              <w:left w:val="nil"/>
              <w:bottom w:val="single" w:sz="4" w:space="0" w:color="C9C9C9" w:themeColor="accent3" w:themeTint="99"/>
              <w:right w:val="nil"/>
            </w:tcBorders>
            <w:hideMark/>
          </w:tcPr>
          <w:p w14:paraId="604F5179" w14:textId="77777777" w:rsidR="00D75331" w:rsidRDefault="00D75331" w:rsidP="00C421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1.56 ± 0.11 (35%)</w:t>
            </w:r>
          </w:p>
        </w:tc>
        <w:tc>
          <w:tcPr>
            <w:tcW w:w="2268" w:type="dxa"/>
            <w:tcBorders>
              <w:top w:val="single" w:sz="4" w:space="0" w:color="C9C9C9" w:themeColor="accent3" w:themeTint="99"/>
              <w:left w:val="nil"/>
              <w:bottom w:val="single" w:sz="4" w:space="0" w:color="C9C9C9" w:themeColor="accent3" w:themeTint="99"/>
              <w:right w:val="nil"/>
            </w:tcBorders>
            <w:hideMark/>
          </w:tcPr>
          <w:p w14:paraId="5DF57F20" w14:textId="77777777" w:rsidR="00D75331" w:rsidRDefault="00D75331" w:rsidP="00C421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0.19 ± 0.03 (4%)</w:t>
            </w:r>
          </w:p>
        </w:tc>
        <w:tc>
          <w:tcPr>
            <w:tcW w:w="2268" w:type="dxa"/>
            <w:tcBorders>
              <w:top w:val="single" w:sz="4" w:space="0" w:color="C9C9C9" w:themeColor="accent3" w:themeTint="99"/>
              <w:left w:val="nil"/>
              <w:bottom w:val="single" w:sz="4" w:space="0" w:color="C9C9C9" w:themeColor="accent3" w:themeTint="99"/>
              <w:right w:val="nil"/>
            </w:tcBorders>
            <w:hideMark/>
          </w:tcPr>
          <w:p w14:paraId="2E1AC53E" w14:textId="77777777" w:rsidR="00D75331" w:rsidRDefault="00D75331" w:rsidP="00C421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2.78 ± 0.01 (61%)</w:t>
            </w:r>
          </w:p>
        </w:tc>
      </w:tr>
      <w:tr w:rsidR="00D75331" w14:paraId="3CA8053A" w14:textId="77777777" w:rsidTr="00C42188">
        <w:trPr>
          <w:trHeight w:val="41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C9C9C9" w:themeColor="accent3" w:themeTint="99"/>
              <w:left w:val="nil"/>
              <w:bottom w:val="single" w:sz="4" w:space="0" w:color="C9C9C9" w:themeColor="accent3" w:themeTint="99"/>
              <w:right w:val="nil"/>
            </w:tcBorders>
            <w:hideMark/>
          </w:tcPr>
          <w:p w14:paraId="2CD10403" w14:textId="77777777" w:rsidR="00D75331" w:rsidRDefault="00D75331" w:rsidP="00C42188">
            <w:pPr>
              <w:jc w:val="center"/>
              <w:rPr>
                <w:rFonts w:ascii="Times New Roman" w:hAnsi="Times New Roman" w:cs="Times New Roman"/>
                <w:b w:val="0"/>
                <w:noProof/>
                <w:sz w:val="24"/>
                <w:szCs w:val="24"/>
              </w:rPr>
            </w:pPr>
            <w:r>
              <w:rPr>
                <w:rFonts w:ascii="Calibri" w:hAnsi="Calibri" w:cs="Calibri"/>
                <w:color w:val="000000"/>
              </w:rPr>
              <w:t>1494</w:t>
            </w:r>
          </w:p>
        </w:tc>
        <w:tc>
          <w:tcPr>
            <w:tcW w:w="1990" w:type="dxa"/>
            <w:tcBorders>
              <w:top w:val="single" w:sz="4" w:space="0" w:color="C9C9C9" w:themeColor="accent3" w:themeTint="99"/>
              <w:left w:val="nil"/>
              <w:bottom w:val="single" w:sz="4" w:space="0" w:color="C9C9C9" w:themeColor="accent3" w:themeTint="99"/>
              <w:right w:val="nil"/>
            </w:tcBorders>
            <w:hideMark/>
          </w:tcPr>
          <w:p w14:paraId="6993A534" w14:textId="77777777" w:rsidR="00D75331" w:rsidRDefault="00D75331" w:rsidP="00C421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2.13 ± 0.11 (40%)</w:t>
            </w:r>
          </w:p>
        </w:tc>
        <w:tc>
          <w:tcPr>
            <w:tcW w:w="2268" w:type="dxa"/>
            <w:tcBorders>
              <w:top w:val="single" w:sz="4" w:space="0" w:color="C9C9C9" w:themeColor="accent3" w:themeTint="99"/>
              <w:left w:val="nil"/>
              <w:bottom w:val="single" w:sz="4" w:space="0" w:color="C9C9C9" w:themeColor="accent3" w:themeTint="99"/>
              <w:right w:val="nil"/>
            </w:tcBorders>
            <w:hideMark/>
          </w:tcPr>
          <w:p w14:paraId="6035ABFB" w14:textId="77777777" w:rsidR="00D75331" w:rsidRDefault="00D75331" w:rsidP="00C421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1.74 ± 0.04 (32%)</w:t>
            </w:r>
          </w:p>
        </w:tc>
        <w:tc>
          <w:tcPr>
            <w:tcW w:w="2268" w:type="dxa"/>
            <w:tcBorders>
              <w:top w:val="single" w:sz="4" w:space="0" w:color="C9C9C9" w:themeColor="accent3" w:themeTint="99"/>
              <w:left w:val="nil"/>
              <w:bottom w:val="single" w:sz="4" w:space="0" w:color="C9C9C9" w:themeColor="accent3" w:themeTint="99"/>
              <w:right w:val="nil"/>
            </w:tcBorders>
            <w:hideMark/>
          </w:tcPr>
          <w:p w14:paraId="0613B233" w14:textId="77777777" w:rsidR="00D75331" w:rsidRDefault="00D75331" w:rsidP="00C421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1.5 ± 0.01 (28%)</w:t>
            </w:r>
          </w:p>
        </w:tc>
      </w:tr>
      <w:tr w:rsidR="00D75331" w14:paraId="2D39C8E9" w14:textId="77777777" w:rsidTr="00C42188">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C9C9C9" w:themeColor="accent3" w:themeTint="99"/>
              <w:left w:val="nil"/>
              <w:bottom w:val="single" w:sz="4" w:space="0" w:color="C9C9C9" w:themeColor="accent3" w:themeTint="99"/>
              <w:right w:val="nil"/>
            </w:tcBorders>
            <w:hideMark/>
          </w:tcPr>
          <w:p w14:paraId="14DD4C7A" w14:textId="77777777" w:rsidR="00D75331" w:rsidRDefault="00D75331" w:rsidP="00C42188">
            <w:pPr>
              <w:jc w:val="center"/>
              <w:rPr>
                <w:rFonts w:ascii="Times New Roman" w:hAnsi="Times New Roman" w:cs="Times New Roman"/>
                <w:b w:val="0"/>
                <w:noProof/>
                <w:sz w:val="24"/>
                <w:szCs w:val="24"/>
              </w:rPr>
            </w:pPr>
            <w:r>
              <w:rPr>
                <w:rFonts w:ascii="Calibri" w:hAnsi="Calibri" w:cs="Calibri"/>
                <w:color w:val="000000"/>
              </w:rPr>
              <w:t>1510</w:t>
            </w:r>
          </w:p>
        </w:tc>
        <w:tc>
          <w:tcPr>
            <w:tcW w:w="1990" w:type="dxa"/>
            <w:tcBorders>
              <w:top w:val="single" w:sz="4" w:space="0" w:color="C9C9C9" w:themeColor="accent3" w:themeTint="99"/>
              <w:left w:val="nil"/>
              <w:bottom w:val="single" w:sz="4" w:space="0" w:color="C9C9C9" w:themeColor="accent3" w:themeTint="99"/>
              <w:right w:val="nil"/>
            </w:tcBorders>
            <w:hideMark/>
          </w:tcPr>
          <w:p w14:paraId="08CBA5F6" w14:textId="77777777" w:rsidR="00D75331" w:rsidRDefault="00D75331" w:rsidP="00C421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1.32 ± 0.06 (42%)</w:t>
            </w:r>
          </w:p>
        </w:tc>
        <w:tc>
          <w:tcPr>
            <w:tcW w:w="2268" w:type="dxa"/>
            <w:tcBorders>
              <w:top w:val="single" w:sz="4" w:space="0" w:color="C9C9C9" w:themeColor="accent3" w:themeTint="99"/>
              <w:left w:val="nil"/>
              <w:bottom w:val="single" w:sz="4" w:space="0" w:color="C9C9C9" w:themeColor="accent3" w:themeTint="99"/>
              <w:right w:val="nil"/>
            </w:tcBorders>
            <w:hideMark/>
          </w:tcPr>
          <w:p w14:paraId="07AA8658" w14:textId="77777777" w:rsidR="00D75331" w:rsidRDefault="00D75331" w:rsidP="00C421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0.62 ± 0.02 (20%)</w:t>
            </w:r>
          </w:p>
        </w:tc>
        <w:tc>
          <w:tcPr>
            <w:tcW w:w="2268" w:type="dxa"/>
            <w:tcBorders>
              <w:top w:val="single" w:sz="4" w:space="0" w:color="C9C9C9" w:themeColor="accent3" w:themeTint="99"/>
              <w:left w:val="nil"/>
              <w:bottom w:val="single" w:sz="4" w:space="0" w:color="C9C9C9" w:themeColor="accent3" w:themeTint="99"/>
              <w:right w:val="nil"/>
            </w:tcBorders>
            <w:hideMark/>
          </w:tcPr>
          <w:p w14:paraId="33F08562" w14:textId="77777777" w:rsidR="00D75331" w:rsidRDefault="00D75331" w:rsidP="00C421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1.19 ± 0.01 (38%)</w:t>
            </w:r>
          </w:p>
        </w:tc>
      </w:tr>
      <w:tr w:rsidR="00D75331" w14:paraId="34B0C341" w14:textId="77777777" w:rsidTr="00C42188">
        <w:trPr>
          <w:trHeight w:val="43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C9C9C9" w:themeColor="accent3" w:themeTint="99"/>
              <w:left w:val="nil"/>
              <w:bottom w:val="single" w:sz="4" w:space="0" w:color="C9C9C9" w:themeColor="accent3" w:themeTint="99"/>
              <w:right w:val="nil"/>
            </w:tcBorders>
            <w:hideMark/>
          </w:tcPr>
          <w:p w14:paraId="1CDD50FD" w14:textId="77777777" w:rsidR="00D75331" w:rsidRDefault="00D75331" w:rsidP="00C42188">
            <w:pPr>
              <w:jc w:val="center"/>
              <w:rPr>
                <w:rFonts w:ascii="Calibri" w:hAnsi="Calibri" w:cs="Calibri"/>
                <w:color w:val="000000"/>
              </w:rPr>
            </w:pPr>
            <w:r>
              <w:rPr>
                <w:rFonts w:ascii="Calibri" w:hAnsi="Calibri" w:cs="Calibri"/>
                <w:color w:val="000000"/>
              </w:rPr>
              <w:t>1534</w:t>
            </w:r>
          </w:p>
        </w:tc>
        <w:tc>
          <w:tcPr>
            <w:tcW w:w="1990" w:type="dxa"/>
            <w:tcBorders>
              <w:top w:val="single" w:sz="4" w:space="0" w:color="C9C9C9" w:themeColor="accent3" w:themeTint="99"/>
              <w:left w:val="nil"/>
              <w:bottom w:val="single" w:sz="4" w:space="0" w:color="C9C9C9" w:themeColor="accent3" w:themeTint="99"/>
              <w:right w:val="nil"/>
            </w:tcBorders>
            <w:hideMark/>
          </w:tcPr>
          <w:p w14:paraId="7178B22E" w14:textId="77777777" w:rsidR="00D75331" w:rsidRDefault="00D75331" w:rsidP="00C421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-0.28 ± 0.12 (10%)</w:t>
            </w:r>
          </w:p>
        </w:tc>
        <w:tc>
          <w:tcPr>
            <w:tcW w:w="2268" w:type="dxa"/>
            <w:tcBorders>
              <w:top w:val="single" w:sz="4" w:space="0" w:color="C9C9C9" w:themeColor="accent3" w:themeTint="99"/>
              <w:left w:val="nil"/>
              <w:bottom w:val="single" w:sz="4" w:space="0" w:color="C9C9C9" w:themeColor="accent3" w:themeTint="99"/>
              <w:right w:val="nil"/>
            </w:tcBorders>
            <w:hideMark/>
          </w:tcPr>
          <w:p w14:paraId="3E58785C" w14:textId="77777777" w:rsidR="00D75331" w:rsidRDefault="00D75331" w:rsidP="00C421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0.73 ± 0.04 (24%)</w:t>
            </w:r>
          </w:p>
        </w:tc>
        <w:tc>
          <w:tcPr>
            <w:tcW w:w="2268" w:type="dxa"/>
            <w:tcBorders>
              <w:top w:val="single" w:sz="4" w:space="0" w:color="C9C9C9" w:themeColor="accent3" w:themeTint="99"/>
              <w:left w:val="nil"/>
              <w:bottom w:val="single" w:sz="4" w:space="0" w:color="C9C9C9" w:themeColor="accent3" w:themeTint="99"/>
              <w:right w:val="nil"/>
            </w:tcBorders>
            <w:hideMark/>
          </w:tcPr>
          <w:p w14:paraId="630E3FC1" w14:textId="77777777" w:rsidR="00D75331" w:rsidRDefault="00D75331" w:rsidP="00C4218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      -1.95 ± 0.02 (66%)</w:t>
            </w:r>
          </w:p>
        </w:tc>
      </w:tr>
      <w:tr w:rsidR="00D75331" w14:paraId="6F094B0E" w14:textId="77777777" w:rsidTr="00C42188">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C9C9C9" w:themeColor="accent3" w:themeTint="99"/>
              <w:left w:val="nil"/>
              <w:bottom w:val="single" w:sz="4" w:space="0" w:color="C9C9C9" w:themeColor="accent3" w:themeTint="99"/>
              <w:right w:val="nil"/>
            </w:tcBorders>
            <w:hideMark/>
          </w:tcPr>
          <w:p w14:paraId="7C3F5CEA" w14:textId="77777777" w:rsidR="00D75331" w:rsidRDefault="00D75331" w:rsidP="00C42188">
            <w:pPr>
              <w:jc w:val="center"/>
              <w:rPr>
                <w:rFonts w:ascii="Calibri" w:hAnsi="Calibri" w:cs="Calibri"/>
                <w:color w:val="000000"/>
              </w:rPr>
            </w:pPr>
            <w:r>
              <w:rPr>
                <w:rFonts w:ascii="Calibri" w:hAnsi="Calibri" w:cs="Calibri"/>
                <w:color w:val="000000"/>
              </w:rPr>
              <w:t>1542</w:t>
            </w:r>
          </w:p>
        </w:tc>
        <w:tc>
          <w:tcPr>
            <w:tcW w:w="1990" w:type="dxa"/>
            <w:tcBorders>
              <w:top w:val="single" w:sz="4" w:space="0" w:color="C9C9C9" w:themeColor="accent3" w:themeTint="99"/>
              <w:left w:val="nil"/>
              <w:bottom w:val="single" w:sz="4" w:space="0" w:color="C9C9C9" w:themeColor="accent3" w:themeTint="99"/>
              <w:right w:val="nil"/>
            </w:tcBorders>
            <w:hideMark/>
          </w:tcPr>
          <w:p w14:paraId="25DC8814" w14:textId="77777777" w:rsidR="00D75331" w:rsidRDefault="00D75331" w:rsidP="00C4218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   -0.41 ± 0.07 (8%)</w:t>
            </w:r>
          </w:p>
        </w:tc>
        <w:tc>
          <w:tcPr>
            <w:tcW w:w="2268" w:type="dxa"/>
            <w:tcBorders>
              <w:top w:val="single" w:sz="4" w:space="0" w:color="C9C9C9" w:themeColor="accent3" w:themeTint="99"/>
              <w:left w:val="nil"/>
              <w:bottom w:val="single" w:sz="4" w:space="0" w:color="C9C9C9" w:themeColor="accent3" w:themeTint="99"/>
              <w:right w:val="nil"/>
            </w:tcBorders>
            <w:hideMark/>
          </w:tcPr>
          <w:p w14:paraId="185D1F8A" w14:textId="77777777" w:rsidR="00D75331" w:rsidRDefault="00D75331" w:rsidP="00C4218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      -1.86 ± 0.03 (34%)</w:t>
            </w:r>
          </w:p>
        </w:tc>
        <w:tc>
          <w:tcPr>
            <w:tcW w:w="2268" w:type="dxa"/>
            <w:tcBorders>
              <w:top w:val="single" w:sz="4" w:space="0" w:color="C9C9C9" w:themeColor="accent3" w:themeTint="99"/>
              <w:left w:val="nil"/>
              <w:bottom w:val="single" w:sz="4" w:space="0" w:color="C9C9C9" w:themeColor="accent3" w:themeTint="99"/>
              <w:right w:val="nil"/>
            </w:tcBorders>
            <w:hideMark/>
          </w:tcPr>
          <w:p w14:paraId="478FB46B" w14:textId="77777777" w:rsidR="00D75331" w:rsidRDefault="00D75331" w:rsidP="00C4218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     3.17 ± 0.01 (58%)</w:t>
            </w:r>
          </w:p>
        </w:tc>
      </w:tr>
      <w:tr w:rsidR="00D75331" w14:paraId="25BF3C13" w14:textId="77777777" w:rsidTr="00C42188">
        <w:trPr>
          <w:trHeight w:val="41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C9C9C9" w:themeColor="accent3" w:themeTint="99"/>
              <w:left w:val="nil"/>
              <w:bottom w:val="single" w:sz="4" w:space="0" w:color="C9C9C9" w:themeColor="accent3" w:themeTint="99"/>
              <w:right w:val="nil"/>
            </w:tcBorders>
            <w:hideMark/>
          </w:tcPr>
          <w:p w14:paraId="52913E4A" w14:textId="77777777" w:rsidR="00D75331" w:rsidRDefault="00D75331" w:rsidP="00C42188">
            <w:pPr>
              <w:jc w:val="center"/>
              <w:rPr>
                <w:rFonts w:ascii="Times New Roman" w:hAnsi="Times New Roman" w:cs="Times New Roman"/>
                <w:b w:val="0"/>
                <w:noProof/>
                <w:sz w:val="24"/>
                <w:szCs w:val="24"/>
              </w:rPr>
            </w:pPr>
            <w:r>
              <w:rPr>
                <w:rFonts w:ascii="Calibri" w:hAnsi="Calibri" w:cs="Calibri"/>
                <w:color w:val="000000"/>
              </w:rPr>
              <w:t>1679</w:t>
            </w:r>
          </w:p>
        </w:tc>
        <w:tc>
          <w:tcPr>
            <w:tcW w:w="1990" w:type="dxa"/>
            <w:tcBorders>
              <w:top w:val="single" w:sz="4" w:space="0" w:color="C9C9C9" w:themeColor="accent3" w:themeTint="99"/>
              <w:left w:val="nil"/>
              <w:bottom w:val="single" w:sz="4" w:space="0" w:color="C9C9C9" w:themeColor="accent3" w:themeTint="99"/>
              <w:right w:val="nil"/>
            </w:tcBorders>
            <w:hideMark/>
          </w:tcPr>
          <w:p w14:paraId="290F6D6F" w14:textId="77777777" w:rsidR="00D75331" w:rsidRDefault="00D75331" w:rsidP="00C421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1.3 ± 0.07 (46%)</w:t>
            </w:r>
          </w:p>
        </w:tc>
        <w:tc>
          <w:tcPr>
            <w:tcW w:w="2268" w:type="dxa"/>
            <w:tcBorders>
              <w:top w:val="single" w:sz="4" w:space="0" w:color="C9C9C9" w:themeColor="accent3" w:themeTint="99"/>
              <w:left w:val="nil"/>
              <w:bottom w:val="single" w:sz="4" w:space="0" w:color="C9C9C9" w:themeColor="accent3" w:themeTint="99"/>
              <w:right w:val="nil"/>
            </w:tcBorders>
            <w:hideMark/>
          </w:tcPr>
          <w:p w14:paraId="4FE5F8EA" w14:textId="77777777" w:rsidR="00D75331" w:rsidRDefault="00D75331" w:rsidP="00C421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0.93 ± 0.03 (33%)</w:t>
            </w:r>
          </w:p>
        </w:tc>
        <w:tc>
          <w:tcPr>
            <w:tcW w:w="2268" w:type="dxa"/>
            <w:tcBorders>
              <w:top w:val="single" w:sz="4" w:space="0" w:color="C9C9C9" w:themeColor="accent3" w:themeTint="99"/>
              <w:left w:val="nil"/>
              <w:bottom w:val="single" w:sz="4" w:space="0" w:color="C9C9C9" w:themeColor="accent3" w:themeTint="99"/>
              <w:right w:val="nil"/>
            </w:tcBorders>
            <w:hideMark/>
          </w:tcPr>
          <w:p w14:paraId="448B0EB0" w14:textId="77777777" w:rsidR="00D75331" w:rsidRDefault="00D75331" w:rsidP="00C421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Pr>
                <w:rFonts w:ascii="Calibri" w:hAnsi="Calibri" w:cs="Calibri"/>
                <w:color w:val="000000"/>
              </w:rPr>
              <w:t xml:space="preserve">      -0.58 ± 0.01 (21%)</w:t>
            </w:r>
          </w:p>
        </w:tc>
      </w:tr>
    </w:tbl>
    <w:p w14:paraId="347058FB" w14:textId="77777777" w:rsidR="00D75331" w:rsidRDefault="00D75331" w:rsidP="00D75331">
      <w:pPr>
        <w:autoSpaceDE w:val="0"/>
        <w:autoSpaceDN w:val="0"/>
        <w:adjustRightInd w:val="0"/>
        <w:spacing w:after="0" w:line="480" w:lineRule="auto"/>
        <w:rPr>
          <w:rFonts w:ascii="Times New Roman" w:hAnsi="Times New Roman" w:cs="Times New Roman"/>
          <w:b/>
          <w:color w:val="000000"/>
          <w:kern w:val="2"/>
          <w:sz w:val="24"/>
          <w:szCs w:val="24"/>
          <w14:ligatures w14:val="standardContextual"/>
        </w:rPr>
      </w:pPr>
    </w:p>
    <w:p w14:paraId="551251E0" w14:textId="77777777" w:rsidR="00D75331" w:rsidRDefault="00D75331" w:rsidP="00D75331"/>
    <w:p w14:paraId="3ADBDD29" w14:textId="77777777" w:rsidR="00D75331" w:rsidRDefault="00D75331" w:rsidP="00D75331">
      <w:pPr>
        <w:rPr>
          <w:i/>
          <w:iCs/>
        </w:rPr>
      </w:pPr>
    </w:p>
    <w:p w14:paraId="1FC03F1E" w14:textId="77777777" w:rsidR="00D75331" w:rsidRDefault="00D75331" w:rsidP="00D75331">
      <w:pPr>
        <w:rPr>
          <w:i/>
          <w:iCs/>
        </w:rPr>
      </w:pPr>
    </w:p>
    <w:p w14:paraId="2D4237D8" w14:textId="77777777" w:rsidR="00D75331" w:rsidRDefault="00D75331" w:rsidP="00D75331"/>
    <w:p w14:paraId="60651A0E" w14:textId="77777777" w:rsidR="00D75331" w:rsidRDefault="00D75331" w:rsidP="00D75331"/>
    <w:p w14:paraId="21A57AF5" w14:textId="77777777" w:rsidR="00D75331" w:rsidRDefault="00D75331" w:rsidP="00D75331"/>
    <w:p w14:paraId="646AC3BF" w14:textId="77777777" w:rsidR="00D75331" w:rsidRDefault="00D75331" w:rsidP="00D75331"/>
    <w:p w14:paraId="6EE45FCF" w14:textId="77777777" w:rsidR="00D75331" w:rsidRDefault="00D75331" w:rsidP="00D75331"/>
    <w:p w14:paraId="4A3C77D8" w14:textId="77777777" w:rsidR="00D75331" w:rsidRDefault="00D75331" w:rsidP="00D75331">
      <w:pPr>
        <w:spacing w:line="360" w:lineRule="auto"/>
        <w:rPr>
          <w:rFonts w:ascii="Times New Roman" w:hAnsi="Times New Roman" w:cs="Times New Roman"/>
          <w:b/>
          <w:bCs/>
        </w:rPr>
      </w:pPr>
    </w:p>
    <w:p w14:paraId="0CCE65D3" w14:textId="77777777" w:rsidR="00D75331" w:rsidRPr="00407F74" w:rsidRDefault="00D75331" w:rsidP="00D75331">
      <w:pPr>
        <w:spacing w:line="360" w:lineRule="auto"/>
        <w:rPr>
          <w:rFonts w:ascii="Times New Roman" w:hAnsi="Times New Roman" w:cs="Times New Roman"/>
          <w:b/>
          <w:bCs/>
        </w:rPr>
      </w:pPr>
      <w:r w:rsidRPr="00407F74">
        <w:rPr>
          <w:rFonts w:ascii="Times New Roman" w:hAnsi="Times New Roman" w:cs="Times New Roman"/>
          <w:b/>
          <w:bCs/>
        </w:rPr>
        <w:lastRenderedPageBreak/>
        <w:t>3.</w:t>
      </w:r>
      <w:r w:rsidRPr="00407F74">
        <w:rPr>
          <w:rFonts w:ascii="Times New Roman" w:hAnsi="Times New Roman" w:cs="Times New Roman"/>
          <w:b/>
          <w:bCs/>
        </w:rPr>
        <w:tab/>
        <w:t>Alternative Fitting Approach</w:t>
      </w:r>
    </w:p>
    <w:p w14:paraId="652506A6" w14:textId="77777777" w:rsidR="00D75331" w:rsidRDefault="00D75331" w:rsidP="00D75331">
      <w:pPr>
        <w:autoSpaceDE w:val="0"/>
        <w:autoSpaceDN w:val="0"/>
        <w:adjustRightInd w:val="0"/>
        <w:spacing w:after="0" w:line="360" w:lineRule="auto"/>
        <w:ind w:firstLine="720"/>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The data was shifted along the x-axis so that t = 0 is where the data would have its initial peak, if it were deconvolved from the IRF (like the yellow curve).</w:t>
      </w:r>
    </w:p>
    <w:p w14:paraId="587CF495" w14:textId="77777777" w:rsidR="00D75331" w:rsidRPr="00654D8F" w:rsidRDefault="00D75331" w:rsidP="00D75331">
      <w:pPr>
        <w:spacing w:line="360" w:lineRule="auto"/>
        <w:ind w:firstLine="720"/>
        <w:jc w:val="both"/>
        <w:rPr>
          <w:rFonts w:ascii="Times New Roman" w:hAnsi="Times New Roman" w:cs="Times New Roman"/>
          <w:sz w:val="24"/>
          <w:szCs w:val="24"/>
        </w:rPr>
      </w:pPr>
      <w:r w:rsidRPr="00654D8F">
        <w:rPr>
          <w:rFonts w:ascii="Times New Roman" w:hAnsi="Times New Roman" w:cs="Times New Roman"/>
          <w:sz w:val="24"/>
          <w:szCs w:val="24"/>
        </w:rPr>
        <w:t xml:space="preserve">Instead of attempting to account for the instrumentation response, a simpler approach can be undertaken, in which </w:t>
      </w:r>
      <w:r w:rsidRPr="00AD65B7">
        <w:rPr>
          <w:rFonts w:ascii="Times New Roman" w:hAnsi="Times New Roman" w:cs="Times New Roman"/>
          <w:i/>
          <w:iCs/>
          <w:sz w:val="24"/>
          <w:szCs w:val="24"/>
        </w:rPr>
        <w:t>t</w:t>
      </w:r>
      <w:r w:rsidRPr="00654D8F">
        <w:rPr>
          <w:rFonts w:ascii="Times New Roman" w:hAnsi="Times New Roman" w:cs="Times New Roman"/>
          <w:sz w:val="24"/>
          <w:szCs w:val="24"/>
        </w:rPr>
        <w:t xml:space="preserve"> = 0 is determined to be at the initial peak of the transient absorption changes at each wavenumber following laser excitation (Fig. S3C). The data is </w:t>
      </w:r>
      <w:r>
        <w:rPr>
          <w:rFonts w:ascii="Times New Roman" w:hAnsi="Times New Roman" w:cs="Times New Roman"/>
          <w:sz w:val="24"/>
          <w:szCs w:val="24"/>
        </w:rPr>
        <w:t xml:space="preserve">then </w:t>
      </w:r>
      <w:r w:rsidRPr="00654D8F">
        <w:rPr>
          <w:rFonts w:ascii="Times New Roman" w:hAnsi="Times New Roman" w:cs="Times New Roman"/>
          <w:sz w:val="24"/>
          <w:szCs w:val="24"/>
        </w:rPr>
        <w:t xml:space="preserve">globally fit to a sum of exponentials from 0 – 5 µs, but without </w:t>
      </w:r>
      <w:r>
        <w:rPr>
          <w:rFonts w:ascii="Times New Roman" w:hAnsi="Times New Roman" w:cs="Times New Roman"/>
          <w:sz w:val="24"/>
          <w:szCs w:val="24"/>
        </w:rPr>
        <w:t>inclusion of</w:t>
      </w:r>
      <w:r w:rsidRPr="00654D8F">
        <w:rPr>
          <w:rFonts w:ascii="Times New Roman" w:hAnsi="Times New Roman" w:cs="Times New Roman"/>
          <w:sz w:val="24"/>
          <w:szCs w:val="24"/>
        </w:rPr>
        <w:t xml:space="preserve"> the IRF. This fitting approach results in time constants of 25 and 355 ns. While the time constants </w:t>
      </w:r>
      <w:r>
        <w:rPr>
          <w:rFonts w:ascii="Times New Roman" w:hAnsi="Times New Roman" w:cs="Times New Roman"/>
          <w:sz w:val="24"/>
          <w:szCs w:val="24"/>
        </w:rPr>
        <w:t xml:space="preserve">calculated </w:t>
      </w:r>
      <w:r w:rsidRPr="00654D8F">
        <w:rPr>
          <w:rFonts w:ascii="Times New Roman" w:hAnsi="Times New Roman" w:cs="Times New Roman"/>
          <w:sz w:val="24"/>
          <w:szCs w:val="24"/>
        </w:rPr>
        <w:t xml:space="preserve">are </w:t>
      </w:r>
      <w:proofErr w:type="gramStart"/>
      <w:r w:rsidRPr="00654D8F">
        <w:rPr>
          <w:rFonts w:ascii="Times New Roman" w:hAnsi="Times New Roman" w:cs="Times New Roman"/>
          <w:sz w:val="24"/>
          <w:szCs w:val="24"/>
        </w:rPr>
        <w:t>similar to</w:t>
      </w:r>
      <w:proofErr w:type="gramEnd"/>
      <w:r w:rsidRPr="00654D8F">
        <w:rPr>
          <w:rFonts w:ascii="Times New Roman" w:hAnsi="Times New Roman" w:cs="Times New Roman"/>
          <w:sz w:val="24"/>
          <w:szCs w:val="24"/>
        </w:rPr>
        <w:t xml:space="preserve"> the ones </w:t>
      </w:r>
      <w:r>
        <w:rPr>
          <w:rFonts w:ascii="Times New Roman" w:hAnsi="Times New Roman" w:cs="Times New Roman"/>
          <w:sz w:val="24"/>
          <w:szCs w:val="24"/>
        </w:rPr>
        <w:t>calculated using</w:t>
      </w:r>
      <w:r w:rsidRPr="00654D8F">
        <w:rPr>
          <w:rFonts w:ascii="Times New Roman" w:hAnsi="Times New Roman" w:cs="Times New Roman"/>
          <w:sz w:val="24"/>
          <w:szCs w:val="24"/>
        </w:rPr>
        <w:t xml:space="preserve"> the IRF, the</w:t>
      </w:r>
      <w:r>
        <w:rPr>
          <w:rFonts w:ascii="Times New Roman" w:hAnsi="Times New Roman" w:cs="Times New Roman"/>
          <w:sz w:val="24"/>
          <w:szCs w:val="24"/>
        </w:rPr>
        <w:t xml:space="preserve">re are larger differences in </w:t>
      </w:r>
      <w:r w:rsidRPr="00654D8F">
        <w:rPr>
          <w:rFonts w:ascii="Times New Roman" w:hAnsi="Times New Roman" w:cs="Times New Roman"/>
          <w:sz w:val="24"/>
          <w:szCs w:val="24"/>
        </w:rPr>
        <w:t xml:space="preserve">the </w:t>
      </w:r>
      <w:r>
        <w:rPr>
          <w:rFonts w:ascii="Times New Roman" w:hAnsi="Times New Roman" w:cs="Times New Roman"/>
          <w:sz w:val="24"/>
          <w:szCs w:val="24"/>
        </w:rPr>
        <w:t xml:space="preserve">calculated </w:t>
      </w:r>
      <w:r w:rsidRPr="00654D8F">
        <w:rPr>
          <w:rFonts w:ascii="Times New Roman" w:hAnsi="Times New Roman" w:cs="Times New Roman"/>
          <w:sz w:val="24"/>
          <w:szCs w:val="24"/>
        </w:rPr>
        <w:t>amplitudes (</w:t>
      </w:r>
      <w:r>
        <w:rPr>
          <w:rFonts w:ascii="Times New Roman" w:hAnsi="Times New Roman" w:cs="Times New Roman"/>
          <w:sz w:val="24"/>
          <w:szCs w:val="24"/>
        </w:rPr>
        <w:t xml:space="preserve">compare </w:t>
      </w:r>
      <w:r w:rsidRPr="00654D8F">
        <w:rPr>
          <w:rFonts w:ascii="Times New Roman" w:hAnsi="Times New Roman" w:cs="Times New Roman"/>
          <w:sz w:val="24"/>
          <w:szCs w:val="24"/>
        </w:rPr>
        <w:t>Fig. S4</w:t>
      </w:r>
      <w:r>
        <w:rPr>
          <w:rFonts w:ascii="Times New Roman" w:hAnsi="Times New Roman" w:cs="Times New Roman"/>
          <w:sz w:val="24"/>
          <w:szCs w:val="24"/>
        </w:rPr>
        <w:t xml:space="preserve"> to Fig. 4 in the main manuscript</w:t>
      </w:r>
      <w:r w:rsidRPr="00654D8F">
        <w:rPr>
          <w:rFonts w:ascii="Times New Roman" w:hAnsi="Times New Roman" w:cs="Times New Roman"/>
          <w:sz w:val="24"/>
          <w:szCs w:val="24"/>
        </w:rPr>
        <w:t xml:space="preserve">). </w:t>
      </w:r>
      <w:r>
        <w:rPr>
          <w:rFonts w:ascii="Times New Roman" w:hAnsi="Times New Roman" w:cs="Times New Roman"/>
          <w:sz w:val="24"/>
          <w:szCs w:val="24"/>
        </w:rPr>
        <w:t>These amplitude differences are e</w:t>
      </w:r>
      <w:r w:rsidRPr="00654D8F">
        <w:rPr>
          <w:rFonts w:ascii="Times New Roman" w:hAnsi="Times New Roman" w:cs="Times New Roman"/>
          <w:sz w:val="24"/>
          <w:szCs w:val="24"/>
        </w:rPr>
        <w:t xml:space="preserve">specially </w:t>
      </w:r>
      <w:r>
        <w:rPr>
          <w:rFonts w:ascii="Times New Roman" w:hAnsi="Times New Roman" w:cs="Times New Roman"/>
          <w:sz w:val="24"/>
          <w:szCs w:val="24"/>
        </w:rPr>
        <w:t xml:space="preserve">pronounced for the faster </w:t>
      </w:r>
      <w:r w:rsidRPr="00654D8F">
        <w:rPr>
          <w:rFonts w:ascii="Times New Roman" w:hAnsi="Times New Roman" w:cs="Times New Roman"/>
          <w:sz w:val="24"/>
          <w:szCs w:val="24"/>
        </w:rPr>
        <w:t xml:space="preserve"> nanosecond </w:t>
      </w:r>
      <w:r>
        <w:rPr>
          <w:rFonts w:ascii="Times New Roman" w:hAnsi="Times New Roman" w:cs="Times New Roman"/>
          <w:sz w:val="24"/>
          <w:szCs w:val="24"/>
        </w:rPr>
        <w:t xml:space="preserve">phase.  </w:t>
      </w:r>
    </w:p>
    <w:p w14:paraId="4CBFCFA5" w14:textId="77777777" w:rsidR="00D75331" w:rsidRDefault="00D75331" w:rsidP="00D75331">
      <w:pPr>
        <w:rPr>
          <w:i/>
          <w:iCs/>
        </w:rPr>
      </w:pPr>
      <w:r>
        <w:rPr>
          <w:noProof/>
          <w14:ligatures w14:val="standardContextual"/>
        </w:rPr>
        <mc:AlternateContent>
          <mc:Choice Requires="wps">
            <w:drawing>
              <wp:anchor distT="0" distB="0" distL="114300" distR="114300" simplePos="0" relativeHeight="251661312" behindDoc="0" locked="0" layoutInCell="1" allowOverlap="1" wp14:anchorId="4A9979D3" wp14:editId="7CE37967">
                <wp:simplePos x="0" y="0"/>
                <wp:positionH relativeFrom="column">
                  <wp:posOffset>190500</wp:posOffset>
                </wp:positionH>
                <wp:positionV relativeFrom="paragraph">
                  <wp:posOffset>239395</wp:posOffset>
                </wp:positionV>
                <wp:extent cx="458470" cy="643890"/>
                <wp:effectExtent l="0" t="0" r="0" b="381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643890"/>
                        </a:xfrm>
                        <a:prstGeom prst="rect">
                          <a:avLst/>
                        </a:prstGeom>
                        <a:noFill/>
                        <a:ln w="9525">
                          <a:noFill/>
                          <a:miter lim="800000"/>
                          <a:headEnd/>
                          <a:tailEnd/>
                        </a:ln>
                      </wps:spPr>
                      <wps:txbx>
                        <w:txbxContent>
                          <w:p w14:paraId="70BBBDB1" w14:textId="77777777" w:rsidR="00D75331" w:rsidRDefault="00D75331" w:rsidP="00D75331">
                            <w:pPr>
                              <w:rPr>
                                <w:b/>
                                <w:sz w:val="28"/>
                                <w:szCs w:val="28"/>
                              </w:rPr>
                            </w:pPr>
                            <w:r>
                              <w:rPr>
                                <w:b/>
                                <w:sz w:val="28"/>
                                <w:szCs w:val="28"/>
                              </w:rPr>
                              <w:t>A</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4A9979D3" id="_x0000_t202" coordsize="21600,21600" o:spt="202" path="m,l,21600r21600,l21600,xe">
                <v:stroke joinstyle="miter"/>
                <v:path gradientshapeok="t" o:connecttype="rect"/>
              </v:shapetype>
              <v:shape id="Text Box 41" o:spid="_x0000_s1026" type="#_x0000_t202" style="position:absolute;margin-left:15pt;margin-top:18.85pt;width:36.1pt;height:5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" filled="f" stroked="f">
                <v:textbox>
                  <w:txbxContent>
                    <w:p w14:paraId="70BBBDB1" w14:textId="77777777" w:rsidR="00D75331" w:rsidRDefault="00D75331" w:rsidP="00D75331">
                      <w:pPr>
                        <w:rPr>
                          <w:b/>
                          <w:sz w:val="28"/>
                          <w:szCs w:val="28"/>
                        </w:rPr>
                      </w:pPr>
                      <w:r>
                        <w:rPr>
                          <w:b/>
                          <w:sz w:val="28"/>
                          <w:szCs w:val="28"/>
                        </w:rPr>
                        <w:t>A</w:t>
                      </w:r>
                    </w:p>
                  </w:txbxContent>
                </v:textbox>
              </v:shape>
            </w:pict>
          </mc:Fallback>
        </mc:AlternateContent>
      </w:r>
      <w:r>
        <w:rPr>
          <w:noProof/>
          <w14:ligatures w14:val="standardContextual"/>
        </w:rPr>
        <mc:AlternateContent>
          <mc:Choice Requires="wps">
            <w:drawing>
              <wp:anchor distT="0" distB="0" distL="114300" distR="114300" simplePos="0" relativeHeight="251663360" behindDoc="0" locked="0" layoutInCell="1" allowOverlap="1" wp14:anchorId="3DB557E2" wp14:editId="70F94F7E">
                <wp:simplePos x="0" y="0"/>
                <wp:positionH relativeFrom="column">
                  <wp:posOffset>3286125</wp:posOffset>
                </wp:positionH>
                <wp:positionV relativeFrom="paragraph">
                  <wp:posOffset>233045</wp:posOffset>
                </wp:positionV>
                <wp:extent cx="458470" cy="643890"/>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643890"/>
                        </a:xfrm>
                        <a:prstGeom prst="rect">
                          <a:avLst/>
                        </a:prstGeom>
                        <a:noFill/>
                        <a:ln w="9525">
                          <a:noFill/>
                          <a:miter lim="800000"/>
                          <a:headEnd/>
                          <a:tailEnd/>
                        </a:ln>
                      </wps:spPr>
                      <wps:txbx>
                        <w:txbxContent>
                          <w:p w14:paraId="77D473A8" w14:textId="77777777" w:rsidR="00D75331" w:rsidRDefault="00D75331" w:rsidP="00D75331">
                            <w:pPr>
                              <w:rPr>
                                <w:b/>
                                <w:sz w:val="28"/>
                                <w:szCs w:val="28"/>
                              </w:rPr>
                            </w:pPr>
                            <w:r>
                              <w:rPr>
                                <w:b/>
                                <w:sz w:val="28"/>
                                <w:szCs w:val="28"/>
                              </w:rPr>
                              <w:t>C</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DB557E2" id="Text Box 40" o:spid="_x0000_s1027" type="#_x0000_t202" style="position:absolute;margin-left:258.75pt;margin-top:18.35pt;width:36.1pt;height:5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" filled="f" stroked="f">
                <v:textbox>
                  <w:txbxContent>
                    <w:p w14:paraId="77D473A8" w14:textId="77777777" w:rsidR="00D75331" w:rsidRDefault="00D75331" w:rsidP="00D75331">
                      <w:pPr>
                        <w:rPr>
                          <w:b/>
                          <w:sz w:val="28"/>
                          <w:szCs w:val="28"/>
                        </w:rPr>
                      </w:pPr>
                      <w:r>
                        <w:rPr>
                          <w:b/>
                          <w:sz w:val="28"/>
                          <w:szCs w:val="28"/>
                        </w:rPr>
                        <w:t>C</w:t>
                      </w:r>
                    </w:p>
                  </w:txbxContent>
                </v:textbox>
              </v:shape>
            </w:pict>
          </mc:Fallback>
        </mc:AlternateContent>
      </w:r>
      <w:r>
        <w:rPr>
          <w:noProof/>
          <w14:ligatures w14:val="standardContextual"/>
        </w:rPr>
        <mc:AlternateContent>
          <mc:Choice Requires="wps">
            <w:drawing>
              <wp:anchor distT="0" distB="0" distL="114300" distR="114300" simplePos="0" relativeHeight="251662336" behindDoc="0" locked="0" layoutInCell="1" allowOverlap="1" wp14:anchorId="276B7F2C" wp14:editId="61FA9220">
                <wp:simplePos x="0" y="0"/>
                <wp:positionH relativeFrom="column">
                  <wp:posOffset>1733550</wp:posOffset>
                </wp:positionH>
                <wp:positionV relativeFrom="paragraph">
                  <wp:posOffset>242570</wp:posOffset>
                </wp:positionV>
                <wp:extent cx="458470" cy="643890"/>
                <wp:effectExtent l="0" t="0" r="0" b="381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643890"/>
                        </a:xfrm>
                        <a:prstGeom prst="rect">
                          <a:avLst/>
                        </a:prstGeom>
                        <a:noFill/>
                        <a:ln w="9525">
                          <a:noFill/>
                          <a:miter lim="800000"/>
                          <a:headEnd/>
                          <a:tailEnd/>
                        </a:ln>
                      </wps:spPr>
                      <wps:txbx>
                        <w:txbxContent>
                          <w:p w14:paraId="5FAAA448" w14:textId="77777777" w:rsidR="00D75331" w:rsidRDefault="00D75331" w:rsidP="00D75331">
                            <w:pPr>
                              <w:rPr>
                                <w:b/>
                                <w:sz w:val="28"/>
                                <w:szCs w:val="28"/>
                              </w:rPr>
                            </w:pPr>
                            <w:r>
                              <w:rPr>
                                <w:b/>
                                <w:sz w:val="28"/>
                                <w:szCs w:val="28"/>
                              </w:rPr>
                              <w:t>B</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76B7F2C" id="Text Box 39" o:spid="_x0000_s1028" type="#_x0000_t202" style="position:absolute;margin-left:136.5pt;margin-top:19.1pt;width:36.1pt;height:5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" filled="f" stroked="f">
                <v:textbox>
                  <w:txbxContent>
                    <w:p w14:paraId="5FAAA448" w14:textId="77777777" w:rsidR="00D75331" w:rsidRDefault="00D75331" w:rsidP="00D75331">
                      <w:pPr>
                        <w:rPr>
                          <w:b/>
                          <w:sz w:val="28"/>
                          <w:szCs w:val="28"/>
                        </w:rPr>
                      </w:pPr>
                      <w:r>
                        <w:rPr>
                          <w:b/>
                          <w:sz w:val="28"/>
                          <w:szCs w:val="28"/>
                        </w:rPr>
                        <w:t>B</w:t>
                      </w:r>
                    </w:p>
                  </w:txbxContent>
                </v:textbox>
              </v:shape>
            </w:pict>
          </mc:Fallback>
        </mc:AlternateContent>
      </w:r>
    </w:p>
    <w:p w14:paraId="758DCCC6" w14:textId="77777777" w:rsidR="00D75331" w:rsidRDefault="00D75331" w:rsidP="00D75331">
      <w:pPr>
        <w:rPr>
          <w:i/>
          <w:iCs/>
        </w:rPr>
      </w:pPr>
      <w:r>
        <w:rPr>
          <w:noProof/>
        </w:rPr>
        <w:drawing>
          <wp:inline distT="0" distB="0" distL="0" distR="0" wp14:anchorId="64C4B8FA" wp14:editId="69F9497A">
            <wp:extent cx="5727700" cy="1785620"/>
            <wp:effectExtent l="0" t="0" r="6350" b="5080"/>
            <wp:docPr id="19" name="Picture 19"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line, plot, dia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1785620"/>
                    </a:xfrm>
                    <a:prstGeom prst="rect">
                      <a:avLst/>
                    </a:prstGeom>
                    <a:noFill/>
                    <a:ln>
                      <a:noFill/>
                    </a:ln>
                  </pic:spPr>
                </pic:pic>
              </a:graphicData>
            </a:graphic>
          </wp:inline>
        </w:drawing>
      </w:r>
    </w:p>
    <w:p w14:paraId="5BF5ADFB" w14:textId="77777777" w:rsidR="00D75331" w:rsidRDefault="00D75331" w:rsidP="00D75331">
      <w:pPr>
        <w:rPr>
          <w:i/>
          <w:iCs/>
        </w:rPr>
      </w:pPr>
    </w:p>
    <w:p w14:paraId="7B205F4E" w14:textId="77777777" w:rsidR="00D75331" w:rsidRPr="00654D8F" w:rsidRDefault="00D75331" w:rsidP="00D75331">
      <w:pPr>
        <w:jc w:val="both"/>
        <w:rPr>
          <w:rFonts w:ascii="Times New Roman" w:hAnsi="Times New Roman" w:cs="Times New Roman"/>
        </w:rPr>
      </w:pPr>
      <w:r w:rsidRPr="00AD65B7">
        <w:rPr>
          <w:rFonts w:ascii="Times New Roman" w:eastAsiaTheme="minorEastAsia" w:hAnsi="Times New Roman" w:cs="Times New Roman"/>
          <w:b/>
          <w:bCs/>
          <w:iCs/>
        </w:rPr>
        <w:t>Figure S3</w:t>
      </w:r>
      <w:r w:rsidRPr="00AD65B7">
        <w:rPr>
          <w:rFonts w:ascii="Times New Roman" w:eastAsiaTheme="minorEastAsia" w:hAnsi="Times New Roman" w:cs="Times New Roman"/>
          <w:iCs/>
        </w:rPr>
        <w:t xml:space="preserve">: </w:t>
      </w:r>
      <w:r>
        <w:rPr>
          <w:rFonts w:ascii="Times New Roman" w:eastAsiaTheme="minorEastAsia" w:hAnsi="Times New Roman" w:cs="Times New Roman"/>
          <w:iCs/>
        </w:rPr>
        <w:t>Alternative choices of the time axis offset (</w:t>
      </w:r>
      <w:r w:rsidRPr="005141DB">
        <w:rPr>
          <w:rFonts w:ascii="Times New Roman" w:eastAsiaTheme="minorEastAsia" w:hAnsi="Times New Roman" w:cs="Times New Roman"/>
          <w:i/>
          <w:iCs/>
        </w:rPr>
        <w:t>t</w:t>
      </w:r>
      <w:r>
        <w:rPr>
          <w:rFonts w:ascii="Times New Roman" w:eastAsiaTheme="minorEastAsia" w:hAnsi="Times New Roman" w:cs="Times New Roman"/>
          <w:iCs/>
        </w:rPr>
        <w:t xml:space="preserve"> = 0) for </w:t>
      </w:r>
      <w:r>
        <w:rPr>
          <w:rFonts w:ascii="Times New Roman" w:hAnsi="Times New Roman" w:cs="Times New Roman"/>
          <w:color w:val="000000"/>
        </w:rPr>
        <w:t>t</w:t>
      </w:r>
      <w:r w:rsidRPr="00AD65B7">
        <w:rPr>
          <w:rFonts w:ascii="Times New Roman" w:hAnsi="Times New Roman" w:cs="Times New Roman"/>
          <w:color w:val="000000"/>
        </w:rPr>
        <w:t>ransient absorption changes at 1415 (</w:t>
      </w:r>
      <w:r w:rsidRPr="00AD65B7">
        <w:rPr>
          <w:rFonts w:ascii="Times New Roman" w:hAnsi="Times New Roman" w:cs="Times New Roman"/>
          <w:i/>
          <w:iCs/>
          <w:color w:val="000000"/>
        </w:rPr>
        <w:t>grey</w:t>
      </w:r>
      <w:r w:rsidRPr="00AD65B7">
        <w:rPr>
          <w:rFonts w:ascii="Times New Roman" w:hAnsi="Times New Roman" w:cs="Times New Roman"/>
          <w:color w:val="000000"/>
        </w:rPr>
        <w:t>), 1430 (</w:t>
      </w:r>
      <w:r w:rsidRPr="00AD65B7">
        <w:rPr>
          <w:rFonts w:ascii="Times New Roman" w:hAnsi="Times New Roman" w:cs="Times New Roman"/>
          <w:i/>
          <w:iCs/>
          <w:color w:val="000000"/>
        </w:rPr>
        <w:t>blue</w:t>
      </w:r>
      <w:r w:rsidRPr="00AD65B7">
        <w:rPr>
          <w:rFonts w:ascii="Times New Roman" w:hAnsi="Times New Roman" w:cs="Times New Roman"/>
          <w:color w:val="000000"/>
        </w:rPr>
        <w:t>), 1482 (</w:t>
      </w:r>
      <w:r w:rsidRPr="00AD65B7">
        <w:rPr>
          <w:rFonts w:ascii="Times New Roman" w:hAnsi="Times New Roman" w:cs="Times New Roman"/>
          <w:i/>
          <w:color w:val="000000"/>
        </w:rPr>
        <w:t>black</w:t>
      </w:r>
      <w:r w:rsidRPr="00AD65B7">
        <w:rPr>
          <w:rFonts w:ascii="Times New Roman" w:hAnsi="Times New Roman" w:cs="Times New Roman"/>
          <w:color w:val="000000"/>
        </w:rPr>
        <w:t>), 1494 (</w:t>
      </w:r>
      <w:r w:rsidRPr="00AD65B7">
        <w:rPr>
          <w:rFonts w:ascii="Times New Roman" w:hAnsi="Times New Roman" w:cs="Times New Roman"/>
          <w:i/>
          <w:color w:val="000000"/>
        </w:rPr>
        <w:t>red</w:t>
      </w:r>
      <w:r w:rsidRPr="00AD65B7">
        <w:rPr>
          <w:rFonts w:ascii="Times New Roman" w:hAnsi="Times New Roman" w:cs="Times New Roman"/>
          <w:color w:val="000000"/>
        </w:rPr>
        <w:t>), 1510 (</w:t>
      </w:r>
      <w:r w:rsidRPr="00AD65B7">
        <w:rPr>
          <w:rFonts w:ascii="Times New Roman" w:hAnsi="Times New Roman" w:cs="Times New Roman"/>
          <w:i/>
          <w:color w:val="000000"/>
        </w:rPr>
        <w:t>yellow</w:t>
      </w:r>
      <w:r w:rsidRPr="00AD65B7">
        <w:rPr>
          <w:rFonts w:ascii="Times New Roman" w:hAnsi="Times New Roman" w:cs="Times New Roman"/>
          <w:color w:val="000000"/>
        </w:rPr>
        <w:t>), 1534 (</w:t>
      </w:r>
      <w:r w:rsidRPr="00AD65B7">
        <w:rPr>
          <w:rFonts w:ascii="Times New Roman" w:hAnsi="Times New Roman" w:cs="Times New Roman"/>
          <w:i/>
          <w:iCs/>
          <w:color w:val="000000"/>
        </w:rPr>
        <w:t>dark green</w:t>
      </w:r>
      <w:r w:rsidRPr="00AD65B7">
        <w:rPr>
          <w:rFonts w:ascii="Times New Roman" w:hAnsi="Times New Roman" w:cs="Times New Roman"/>
          <w:color w:val="000000"/>
        </w:rPr>
        <w:t>), 1542 (</w:t>
      </w:r>
      <w:r w:rsidRPr="00AD65B7">
        <w:rPr>
          <w:rFonts w:ascii="Times New Roman" w:hAnsi="Times New Roman" w:cs="Times New Roman"/>
          <w:i/>
          <w:iCs/>
          <w:color w:val="000000"/>
        </w:rPr>
        <w:t>light green</w:t>
      </w:r>
      <w:r w:rsidRPr="00AD65B7">
        <w:rPr>
          <w:rFonts w:ascii="Times New Roman" w:hAnsi="Times New Roman" w:cs="Times New Roman"/>
          <w:color w:val="000000"/>
        </w:rPr>
        <w:t>) and 1679 (</w:t>
      </w:r>
      <w:r w:rsidRPr="00AD65B7">
        <w:rPr>
          <w:rFonts w:ascii="Times New Roman" w:hAnsi="Times New Roman" w:cs="Times New Roman"/>
          <w:i/>
          <w:iCs/>
          <w:color w:val="000000"/>
        </w:rPr>
        <w:t>purple</w:t>
      </w:r>
      <w:r w:rsidRPr="00AD65B7">
        <w:rPr>
          <w:rFonts w:ascii="Times New Roman" w:hAnsi="Times New Roman" w:cs="Times New Roman"/>
          <w:color w:val="000000"/>
        </w:rPr>
        <w:t>) cm</w:t>
      </w:r>
      <w:r w:rsidRPr="00AD65B7">
        <w:rPr>
          <w:rFonts w:ascii="Times New Roman" w:hAnsi="Times New Roman" w:cs="Times New Roman"/>
          <w:vertAlign w:val="superscript"/>
        </w:rPr>
        <w:t>–</w:t>
      </w:r>
      <w:r w:rsidRPr="00AD65B7">
        <w:rPr>
          <w:rFonts w:ascii="Times New Roman" w:hAnsi="Times New Roman" w:cs="Times New Roman"/>
          <w:color w:val="000000"/>
          <w:vertAlign w:val="superscript"/>
        </w:rPr>
        <w:t>1</w:t>
      </w:r>
      <w:r>
        <w:rPr>
          <w:rFonts w:ascii="Times New Roman" w:hAnsi="Times New Roman" w:cs="Times New Roman"/>
          <w:color w:val="000000"/>
        </w:rPr>
        <w:t xml:space="preserve">. The transients were recorded </w:t>
      </w:r>
      <w:r w:rsidRPr="00AD65B7">
        <w:rPr>
          <w:rFonts w:ascii="Times New Roman" w:hAnsi="Times New Roman" w:cs="Times New Roman"/>
          <w:color w:val="000000"/>
        </w:rPr>
        <w:t>following 532 nm laser flash excitation of PSI samples at room temperature (same data as shown in Fig</w:t>
      </w:r>
      <w:r>
        <w:rPr>
          <w:rFonts w:ascii="Times New Roman" w:hAnsi="Times New Roman" w:cs="Times New Roman"/>
          <w:color w:val="000000"/>
        </w:rPr>
        <w:t>.</w:t>
      </w:r>
      <w:r w:rsidRPr="00AD65B7">
        <w:rPr>
          <w:rFonts w:ascii="Times New Roman" w:hAnsi="Times New Roman" w:cs="Times New Roman"/>
          <w:color w:val="000000"/>
        </w:rPr>
        <w:t xml:space="preserve"> 3 of the main </w:t>
      </w:r>
      <w:r>
        <w:rPr>
          <w:rFonts w:ascii="Times New Roman" w:hAnsi="Times New Roman" w:cs="Times New Roman"/>
          <w:color w:val="000000"/>
        </w:rPr>
        <w:t>manuscript</w:t>
      </w:r>
      <w:r w:rsidRPr="00AD65B7">
        <w:rPr>
          <w:rFonts w:ascii="Times New Roman" w:hAnsi="Times New Roman" w:cs="Times New Roman"/>
          <w:color w:val="000000"/>
        </w:rPr>
        <w:t xml:space="preserve">). (A) Transients with </w:t>
      </w:r>
      <w:r w:rsidRPr="00AD65B7">
        <w:rPr>
          <w:rFonts w:ascii="Times New Roman" w:hAnsi="Times New Roman" w:cs="Times New Roman"/>
          <w:i/>
          <w:iCs/>
          <w:color w:val="000000"/>
        </w:rPr>
        <w:t>t = 0</w:t>
      </w:r>
      <w:r w:rsidRPr="00AD65B7">
        <w:rPr>
          <w:rFonts w:ascii="Times New Roman" w:hAnsi="Times New Roman" w:cs="Times New Roman"/>
          <w:color w:val="000000"/>
        </w:rPr>
        <w:t xml:space="preserve"> as determined by the photodiode data, </w:t>
      </w:r>
      <w:proofErr w:type="gramStart"/>
      <w:r w:rsidRPr="00AD65B7">
        <w:rPr>
          <w:rFonts w:ascii="Times New Roman" w:hAnsi="Times New Roman" w:cs="Times New Roman"/>
          <w:color w:val="000000"/>
        </w:rPr>
        <w:t>taking into account</w:t>
      </w:r>
      <w:proofErr w:type="gramEnd"/>
      <w:r w:rsidRPr="00AD65B7">
        <w:rPr>
          <w:rFonts w:ascii="Times New Roman" w:hAnsi="Times New Roman" w:cs="Times New Roman"/>
          <w:color w:val="000000"/>
        </w:rPr>
        <w:t xml:space="preserve"> the rise time of the photodiode. (B) Transients with </w:t>
      </w:r>
      <w:r w:rsidRPr="00AD65B7">
        <w:rPr>
          <w:rFonts w:ascii="Times New Roman" w:hAnsi="Times New Roman" w:cs="Times New Roman"/>
          <w:i/>
          <w:iCs/>
          <w:color w:val="000000"/>
        </w:rPr>
        <w:t>t</w:t>
      </w:r>
      <w:r w:rsidRPr="00AD65B7">
        <w:rPr>
          <w:rFonts w:ascii="Times New Roman" w:hAnsi="Times New Roman" w:cs="Times New Roman"/>
          <w:color w:val="000000"/>
        </w:rPr>
        <w:t xml:space="preserve"> = 0 as used for the </w:t>
      </w:r>
      <w:r>
        <w:rPr>
          <w:rFonts w:ascii="Times New Roman" w:hAnsi="Times New Roman" w:cs="Times New Roman"/>
          <w:color w:val="000000"/>
        </w:rPr>
        <w:t>fits involving IRF deconvolution (see also Section 2 above).</w:t>
      </w:r>
      <w:r w:rsidRPr="00654D8F">
        <w:rPr>
          <w:rFonts w:ascii="Times New Roman" w:hAnsi="Times New Roman" w:cs="Times New Roman"/>
          <w:i/>
          <w:iCs/>
        </w:rPr>
        <w:t xml:space="preserve"> </w:t>
      </w:r>
      <w:r w:rsidRPr="00654D8F">
        <w:rPr>
          <w:rFonts w:ascii="Times New Roman" w:hAnsi="Times New Roman" w:cs="Times New Roman"/>
        </w:rPr>
        <w:t xml:space="preserve">(C) Transients shifted such that </w:t>
      </w:r>
      <w:r w:rsidRPr="00654D8F">
        <w:rPr>
          <w:rFonts w:ascii="Times New Roman" w:hAnsi="Times New Roman" w:cs="Times New Roman"/>
          <w:i/>
          <w:iCs/>
        </w:rPr>
        <w:t xml:space="preserve">t = </w:t>
      </w:r>
      <w:r w:rsidRPr="00AD65B7">
        <w:rPr>
          <w:rFonts w:ascii="Times New Roman" w:hAnsi="Times New Roman" w:cs="Times New Roman"/>
        </w:rPr>
        <w:t>0</w:t>
      </w:r>
      <w:r w:rsidRPr="00654D8F">
        <w:rPr>
          <w:rFonts w:ascii="Times New Roman" w:hAnsi="Times New Roman" w:cs="Times New Roman"/>
        </w:rPr>
        <w:t xml:space="preserve"> coincides with the initial peak in the </w:t>
      </w:r>
      <w:r>
        <w:rPr>
          <w:rFonts w:ascii="Times New Roman" w:hAnsi="Times New Roman" w:cs="Times New Roman"/>
        </w:rPr>
        <w:t xml:space="preserve">transient </w:t>
      </w:r>
      <w:r w:rsidRPr="00654D8F">
        <w:rPr>
          <w:rFonts w:ascii="Times New Roman" w:hAnsi="Times New Roman" w:cs="Times New Roman"/>
        </w:rPr>
        <w:t>data. The fits for the main fitting approach and the alternative fitting approach are shown in (B) and (C), respectively.</w:t>
      </w:r>
    </w:p>
    <w:p w14:paraId="23F52D79" w14:textId="77777777" w:rsidR="00D75331" w:rsidRDefault="00D75331" w:rsidP="00D75331">
      <w:pPr>
        <w:rPr>
          <w:i/>
          <w:iCs/>
        </w:rPr>
      </w:pPr>
    </w:p>
    <w:p w14:paraId="0FDE316F" w14:textId="77777777" w:rsidR="00D75331" w:rsidRPr="00654D8F" w:rsidRDefault="00D75331" w:rsidP="00D75331">
      <w:r w:rsidRPr="00654D8F">
        <w:rPr>
          <w:noProof/>
        </w:rPr>
        <w:lastRenderedPageBreak/>
        <mc:AlternateContent>
          <mc:Choice Requires="wpg">
            <w:drawing>
              <wp:inline distT="0" distB="0" distL="0" distR="0" wp14:anchorId="1B84B46D" wp14:editId="4D0A6AAD">
                <wp:extent cx="5359400" cy="2313305"/>
                <wp:effectExtent l="0" t="0" r="0" b="127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9400" cy="2313305"/>
                          <a:chOff x="-3733" y="4561"/>
                          <a:chExt cx="39957" cy="15607"/>
                        </a:xfrm>
                      </wpg:grpSpPr>
                      <wpg:grpSp>
                        <wpg:cNvPr id="26" name="Group 7"/>
                        <wpg:cNvGrpSpPr>
                          <a:grpSpLocks/>
                        </wpg:cNvGrpSpPr>
                        <wpg:grpSpPr bwMode="auto">
                          <a:xfrm>
                            <a:off x="-3733" y="4561"/>
                            <a:ext cx="18049" cy="15608"/>
                            <a:chOff x="-9158" y="5854"/>
                            <a:chExt cx="31066" cy="22529"/>
                          </a:xfrm>
                        </wpg:grpSpPr>
                        <pic:pic xmlns:pic="http://schemas.openxmlformats.org/drawingml/2006/picture">
                          <pic:nvPicPr>
                            <pic:cNvPr id="27"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158" y="7580"/>
                              <a:ext cx="31066" cy="20803"/>
                            </a:xfrm>
                            <a:prstGeom prst="rect">
                              <a:avLst/>
                            </a:prstGeom>
                            <a:noFill/>
                            <a:extLst>
                              <a:ext uri="{909E8E84-426E-40DD-AFC4-6F175D3DCCD1}">
                                <a14:hiddenFill xmlns:a14="http://schemas.microsoft.com/office/drawing/2010/main">
                                  <a:solidFill>
                                    <a:srgbClr val="FFFFFF"/>
                                  </a:solidFill>
                                </a14:hiddenFill>
                              </a:ext>
                            </a:extLst>
                          </pic:spPr>
                        </pic:pic>
                        <wps:wsp>
                          <wps:cNvPr id="28" name="Text Box 5"/>
                          <wps:cNvSpPr txBox="1">
                            <a:spLocks noChangeArrowheads="1"/>
                          </wps:cNvSpPr>
                          <wps:spPr bwMode="auto">
                            <a:xfrm>
                              <a:off x="-7890" y="5854"/>
                              <a:ext cx="5159" cy="4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14296" w14:textId="77777777" w:rsidR="00D75331" w:rsidRDefault="00D75331" w:rsidP="00D75331">
                                <w:pPr>
                                  <w:rPr>
                                    <w:b/>
                                    <w:sz w:val="28"/>
                                    <w:szCs w:val="28"/>
                                  </w:rPr>
                                </w:pPr>
                                <w:r>
                                  <w:rPr>
                                    <w:b/>
                                    <w:sz w:val="28"/>
                                    <w:szCs w:val="28"/>
                                  </w:rPr>
                                  <w:t>A</w:t>
                                </w:r>
                              </w:p>
                            </w:txbxContent>
                          </wps:txbx>
                          <wps:bodyPr rot="0" vert="horz" wrap="square" lIns="91440" tIns="45720" rIns="91440" bIns="45720" anchor="t" anchorCtr="0" upright="1">
                            <a:noAutofit/>
                          </wps:bodyPr>
                        </wps:wsp>
                      </wpg:grpSp>
                      <wpg:grpSp>
                        <wpg:cNvPr id="36" name="Group 6"/>
                        <wpg:cNvGrpSpPr>
                          <a:grpSpLocks/>
                        </wpg:cNvGrpSpPr>
                        <wpg:grpSpPr bwMode="auto">
                          <a:xfrm>
                            <a:off x="14834" y="4561"/>
                            <a:ext cx="21389" cy="15388"/>
                            <a:chOff x="21301" y="-42328"/>
                            <a:chExt cx="37485" cy="27610"/>
                          </a:xfrm>
                        </wpg:grpSpPr>
                        <pic:pic xmlns:pic="http://schemas.openxmlformats.org/drawingml/2006/picture">
                          <pic:nvPicPr>
                            <pic:cNvPr id="37"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2142" y="-40181"/>
                              <a:ext cx="36644" cy="25463"/>
                            </a:xfrm>
                            <a:prstGeom prst="rect">
                              <a:avLst/>
                            </a:prstGeom>
                            <a:noFill/>
                            <a:extLst>
                              <a:ext uri="{909E8E84-426E-40DD-AFC4-6F175D3DCCD1}">
                                <a14:hiddenFill xmlns:a14="http://schemas.microsoft.com/office/drawing/2010/main">
                                  <a:solidFill>
                                    <a:srgbClr val="FFFFFF"/>
                                  </a:solidFill>
                                </a14:hiddenFill>
                              </a:ext>
                            </a:extLst>
                          </pic:spPr>
                        </pic:pic>
                        <wps:wsp>
                          <wps:cNvPr id="38" name="Text Box 8"/>
                          <wps:cNvSpPr txBox="1">
                            <a:spLocks noChangeArrowheads="1"/>
                          </wps:cNvSpPr>
                          <wps:spPr bwMode="auto">
                            <a:xfrm>
                              <a:off x="21301" y="-42328"/>
                              <a:ext cx="5253" cy="6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6CF07" w14:textId="77777777" w:rsidR="00D75331" w:rsidRDefault="00D75331" w:rsidP="00D75331">
                                <w:pPr>
                                  <w:rPr>
                                    <w:b/>
                                    <w:sz w:val="28"/>
                                    <w:szCs w:val="28"/>
                                  </w:rPr>
                                </w:pPr>
                                <w:r>
                                  <w:rPr>
                                    <w:b/>
                                    <w:sz w:val="28"/>
                                    <w:szCs w:val="28"/>
                                  </w:rPr>
                                  <w:t>B</w:t>
                                </w:r>
                              </w:p>
                            </w:txbxContent>
                          </wps:txbx>
                          <wps:bodyPr rot="0" vert="horz" wrap="square" lIns="91440" tIns="45720" rIns="91440" bIns="45720" anchor="t" anchorCtr="0" upright="1">
                            <a:noAutofit/>
                          </wps:bodyPr>
                        </wps:wsp>
                      </wpg:grpSp>
                    </wpg:wgp>
                  </a:graphicData>
                </a:graphic>
              </wp:inline>
            </w:drawing>
          </mc:Choice>
          <mc:Fallback>
            <w:pict>
              <v:group w14:anchorId="1B84B46D" id="Group 25" o:spid="_x0000_s1029" style="width:422pt;height:182.15pt;mso-position-horizontal-relative:char;mso-position-vertical-relative:line" coordorigin="-3733,4561" coordsize="39957,156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2VBL&#10;AwQKAAAAAAAAACEAOVc89qrXAACq1wAAFQAAAGRycy9tZWRpYS9pbWFnZTIuanBlZ//Y/+AAEEpG&#10;SUYAAQEBAMgAyAAA/9sAQwAIBgYHBgUIBwcHCQkICgwUDQwLCwwZEhMPFB0aHx4dGhwcICQuJyAi&#10;LCMcHCg3KSwwMTQ0NB8nOT04MjwuMzQy/9sAQwEICQkMCwwYDQ0YMiEcITIyMjIyMjIyMjIyMjIy&#10;MjIyMjIyMjIyMjIyMjIyMjIyMjIyMjIyMjIyMjIyMjIyMjIy/8AAEQgCWAM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&#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">
                <v:group id="Group 7" o:spid="_x0000_s1030" style="position:absolute;left:-3733;top:4561;width:18049;height:15608" coordorigin="-9158,5854" coordsize="31066,2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style="position:absolute;left:-9158;top:7580;width:31066;height:20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">
                    <v:imagedata r:id="rId9" o:title=""/>
                  </v:shape>
                  <v:shape id="Text Box 5" o:spid="_x0000_s1032" type="#_x0000_t202" style="position:absolute;left:-7890;top:5854;width:5159;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BE14296" w14:textId="77777777" w:rsidR="00D75331" w:rsidRDefault="00D75331" w:rsidP="00D75331">
                          <w:pPr>
                            <w:rPr>
                              <w:b/>
                              <w:sz w:val="28"/>
                              <w:szCs w:val="28"/>
                            </w:rPr>
                          </w:pPr>
                          <w:r>
                            <w:rPr>
                              <w:b/>
                              <w:sz w:val="28"/>
                              <w:szCs w:val="28"/>
                            </w:rPr>
                            <w:t>A</w:t>
                          </w:r>
                        </w:p>
                      </w:txbxContent>
                    </v:textbox>
                  </v:shape>
                </v:group>
                <v:group id="Group 6" o:spid="_x0000_s1033" style="position:absolute;left:14834;top:4561;width:21389;height:15388" coordorigin="21301,-42328" coordsize="37485,2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22" o:spid="_x0000_s1034" type="#_x0000_t75" style="position:absolute;left:22142;top:-40181;width:36644;height:25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">
                    <v:imagedata r:id="rId10" o:title=""/>
                  </v:shape>
                  <v:shape id="Text Box 8" o:spid="_x0000_s1035" type="#_x0000_t202" style="position:absolute;left:21301;top:-42328;width:5253;height:6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79A6CF07" w14:textId="77777777" w:rsidR="00D75331" w:rsidRDefault="00D75331" w:rsidP="00D75331">
                          <w:pPr>
                            <w:rPr>
                              <w:b/>
                              <w:sz w:val="28"/>
                              <w:szCs w:val="28"/>
                            </w:rPr>
                          </w:pPr>
                          <w:r>
                            <w:rPr>
                              <w:b/>
                              <w:sz w:val="28"/>
                              <w:szCs w:val="28"/>
                            </w:rPr>
                            <w:t>B</w:t>
                          </w:r>
                        </w:p>
                      </w:txbxContent>
                    </v:textbox>
                  </v:shape>
                </v:group>
                <w10:anchorlock/>
              </v:group>
            </w:pict>
          </mc:Fallback>
        </mc:AlternateContent>
      </w:r>
    </w:p>
    <w:p w14:paraId="5A1B24D2" w14:textId="77777777" w:rsidR="00D75331" w:rsidRPr="00AD65B7" w:rsidRDefault="00D75331" w:rsidP="00D75331">
      <w:pPr>
        <w:spacing w:line="240" w:lineRule="auto"/>
        <w:jc w:val="both"/>
        <w:rPr>
          <w:rFonts w:ascii="Times New Roman" w:hAnsi="Times New Roman" w:cs="Times New Roman"/>
          <w:color w:val="000000"/>
        </w:rPr>
      </w:pPr>
      <w:r w:rsidRPr="00AD65B7">
        <w:rPr>
          <w:rFonts w:ascii="Times New Roman" w:hAnsi="Times New Roman" w:cs="Times New Roman"/>
          <w:b/>
          <w:color w:val="000000"/>
        </w:rPr>
        <w:t>Figure S4</w:t>
      </w:r>
      <w:r w:rsidRPr="00AD65B7">
        <w:rPr>
          <w:rFonts w:ascii="Times New Roman" w:hAnsi="Times New Roman" w:cs="Times New Roman"/>
          <w:color w:val="000000"/>
        </w:rPr>
        <w:t>: Results from global analysis of the TRIR data in Fig. S3C</w:t>
      </w:r>
      <w:r>
        <w:rPr>
          <w:rFonts w:ascii="Times New Roman" w:hAnsi="Times New Roman" w:cs="Times New Roman"/>
          <w:color w:val="000000"/>
        </w:rPr>
        <w:t xml:space="preserve"> (where the peak of the transients </w:t>
      </w:r>
      <w:proofErr w:type="gramStart"/>
      <w:r>
        <w:rPr>
          <w:rFonts w:ascii="Times New Roman" w:hAnsi="Times New Roman" w:cs="Times New Roman"/>
          <w:color w:val="000000"/>
        </w:rPr>
        <w:t>were</w:t>
      </w:r>
      <w:proofErr w:type="gramEnd"/>
      <w:r>
        <w:rPr>
          <w:rFonts w:ascii="Times New Roman" w:hAnsi="Times New Roman" w:cs="Times New Roman"/>
          <w:color w:val="000000"/>
        </w:rPr>
        <w:t xml:space="preserve"> shifted to be at </w:t>
      </w:r>
      <w:r w:rsidRPr="004A278A">
        <w:rPr>
          <w:rFonts w:ascii="Times New Roman" w:hAnsi="Times New Roman" w:cs="Times New Roman"/>
          <w:i/>
          <w:iCs/>
          <w:color w:val="000000"/>
        </w:rPr>
        <w:t>t</w:t>
      </w:r>
      <w:r>
        <w:rPr>
          <w:rFonts w:ascii="Times New Roman" w:hAnsi="Times New Roman" w:cs="Times New Roman"/>
          <w:color w:val="000000"/>
        </w:rPr>
        <w:t xml:space="preserve"> = 0)</w:t>
      </w:r>
      <w:r w:rsidRPr="00AD65B7">
        <w:rPr>
          <w:rFonts w:ascii="Times New Roman" w:hAnsi="Times New Roman" w:cs="Times New Roman"/>
          <w:color w:val="000000"/>
        </w:rPr>
        <w:t>. (A) Amplitudes, A</w:t>
      </w:r>
      <w:r w:rsidRPr="00AD65B7">
        <w:rPr>
          <w:rFonts w:ascii="Times New Roman" w:hAnsi="Times New Roman" w:cs="Times New Roman"/>
          <w:color w:val="000000"/>
          <w:vertAlign w:val="subscript"/>
        </w:rPr>
        <w:t>1</w:t>
      </w:r>
      <w:r w:rsidRPr="00AD65B7">
        <w:rPr>
          <w:rFonts w:ascii="Times New Roman" w:hAnsi="Times New Roman" w:cs="Times New Roman"/>
          <w:color w:val="000000"/>
        </w:rPr>
        <w:t xml:space="preserve"> and A</w:t>
      </w:r>
      <w:r w:rsidRPr="00AD65B7">
        <w:rPr>
          <w:rFonts w:ascii="Times New Roman" w:hAnsi="Times New Roman" w:cs="Times New Roman"/>
          <w:color w:val="000000"/>
          <w:vertAlign w:val="subscript"/>
        </w:rPr>
        <w:t>2</w:t>
      </w:r>
      <w:r w:rsidRPr="00AD65B7">
        <w:rPr>
          <w:rFonts w:ascii="Times New Roman" w:hAnsi="Times New Roman" w:cs="Times New Roman"/>
          <w:color w:val="000000"/>
        </w:rPr>
        <w:t>, of the 25 and 355 ns exponential components</w:t>
      </w:r>
      <w:r>
        <w:rPr>
          <w:rFonts w:ascii="Times New Roman" w:hAnsi="Times New Roman" w:cs="Times New Roman"/>
          <w:color w:val="000000"/>
        </w:rPr>
        <w:t xml:space="preserve"> (derived from the fitting procedure)</w:t>
      </w:r>
      <w:r w:rsidRPr="00AD65B7">
        <w:rPr>
          <w:rFonts w:ascii="Times New Roman" w:hAnsi="Times New Roman" w:cs="Times New Roman"/>
          <w:color w:val="000000"/>
        </w:rPr>
        <w:t>, and the amplitude of the non-decaying component (</w:t>
      </w:r>
      <w:r w:rsidRPr="00AD65B7">
        <w:rPr>
          <w:rFonts w:ascii="Times New Roman" w:hAnsi="Times New Roman" w:cs="Times New Roman"/>
          <w:i/>
          <w:iCs/>
          <w:color w:val="000000"/>
        </w:rPr>
        <w:t>y</w:t>
      </w:r>
      <w:r w:rsidRPr="00AD65B7">
        <w:rPr>
          <w:rFonts w:ascii="Times New Roman" w:hAnsi="Times New Roman" w:cs="Times New Roman"/>
          <w:color w:val="000000"/>
          <w:vertAlign w:val="subscript"/>
        </w:rPr>
        <w:t>0</w:t>
      </w:r>
      <w:r w:rsidRPr="00AD65B7">
        <w:rPr>
          <w:rFonts w:ascii="Times New Roman" w:hAnsi="Times New Roman" w:cs="Times New Roman"/>
          <w:color w:val="000000"/>
        </w:rPr>
        <w:t>), for each wavenumber. (B) Chart showing the relative contribution of each of the three components for each wavenumber. A</w:t>
      </w:r>
      <w:r w:rsidRPr="00AD65B7">
        <w:rPr>
          <w:rFonts w:ascii="Times New Roman" w:hAnsi="Times New Roman" w:cs="Times New Roman"/>
          <w:color w:val="000000"/>
          <w:vertAlign w:val="subscript"/>
        </w:rPr>
        <w:t>1</w:t>
      </w:r>
      <w:r w:rsidRPr="00AD65B7">
        <w:rPr>
          <w:rFonts w:ascii="Times New Roman" w:hAnsi="Times New Roman" w:cs="Times New Roman"/>
          <w:color w:val="000000"/>
        </w:rPr>
        <w:t>, A</w:t>
      </w:r>
      <w:r w:rsidRPr="00AD65B7">
        <w:rPr>
          <w:rFonts w:ascii="Times New Roman" w:hAnsi="Times New Roman" w:cs="Times New Roman"/>
          <w:color w:val="000000"/>
          <w:vertAlign w:val="subscript"/>
        </w:rPr>
        <w:t>2</w:t>
      </w:r>
      <w:r w:rsidRPr="00AD65B7">
        <w:rPr>
          <w:rFonts w:ascii="Times New Roman" w:hAnsi="Times New Roman" w:cs="Times New Roman"/>
          <w:color w:val="000000"/>
        </w:rPr>
        <w:t xml:space="preserve"> and y</w:t>
      </w:r>
      <w:r w:rsidRPr="00AD65B7">
        <w:rPr>
          <w:rFonts w:ascii="Times New Roman" w:hAnsi="Times New Roman" w:cs="Times New Roman"/>
          <w:color w:val="000000"/>
          <w:vertAlign w:val="subscript"/>
        </w:rPr>
        <w:t>0</w:t>
      </w:r>
      <w:r w:rsidRPr="00AD65B7">
        <w:rPr>
          <w:rFonts w:ascii="Times New Roman" w:hAnsi="Times New Roman" w:cs="Times New Roman"/>
          <w:color w:val="000000"/>
        </w:rPr>
        <w:t xml:space="preserve"> relative contributions are proxies for contributions from A</w:t>
      </w:r>
      <w:r w:rsidRPr="00AD65B7">
        <w:rPr>
          <w:rFonts w:ascii="Times New Roman" w:hAnsi="Times New Roman" w:cs="Times New Roman"/>
          <w:color w:val="000000"/>
          <w:vertAlign w:val="subscript"/>
        </w:rPr>
        <w:t>1B</w:t>
      </w:r>
      <w:r w:rsidRPr="00AD65B7">
        <w:rPr>
          <w:rFonts w:ascii="Times New Roman" w:hAnsi="Times New Roman" w:cs="Times New Roman"/>
          <w:vertAlign w:val="superscript"/>
        </w:rPr>
        <w:t>–</w:t>
      </w:r>
      <w:r w:rsidRPr="00AD65B7">
        <w:rPr>
          <w:rFonts w:ascii="Times New Roman" w:hAnsi="Times New Roman" w:cs="Times New Roman"/>
          <w:color w:val="000000"/>
        </w:rPr>
        <w:t>, A</w:t>
      </w:r>
      <w:r w:rsidRPr="00AD65B7">
        <w:rPr>
          <w:rFonts w:ascii="Times New Roman" w:hAnsi="Times New Roman" w:cs="Times New Roman"/>
          <w:color w:val="000000"/>
          <w:vertAlign w:val="subscript"/>
        </w:rPr>
        <w:t>1A</w:t>
      </w:r>
      <w:r w:rsidRPr="00AD65B7">
        <w:rPr>
          <w:rFonts w:ascii="Times New Roman" w:hAnsi="Times New Roman" w:cs="Times New Roman"/>
          <w:vertAlign w:val="superscript"/>
        </w:rPr>
        <w:t>–</w:t>
      </w:r>
      <w:r w:rsidRPr="00AD65B7">
        <w:rPr>
          <w:rFonts w:ascii="Times New Roman" w:hAnsi="Times New Roman" w:cs="Times New Roman"/>
          <w:color w:val="000000"/>
        </w:rPr>
        <w:t xml:space="preserve"> and P700</w:t>
      </w:r>
      <w:r w:rsidRPr="00AD65B7">
        <w:rPr>
          <w:rFonts w:ascii="Times New Roman" w:hAnsi="Times New Roman" w:cs="Times New Roman"/>
          <w:color w:val="000000"/>
          <w:vertAlign w:val="superscript"/>
        </w:rPr>
        <w:t>+</w:t>
      </w:r>
      <w:r w:rsidRPr="00AD65B7">
        <w:rPr>
          <w:rFonts w:ascii="Times New Roman" w:hAnsi="Times New Roman" w:cs="Times New Roman"/>
          <w:color w:val="000000"/>
        </w:rPr>
        <w:t xml:space="preserve">, respectively. </w:t>
      </w:r>
      <w:r>
        <w:rPr>
          <w:rFonts w:ascii="Times New Roman" w:hAnsi="Times New Roman" w:cs="Times New Roman"/>
          <w:color w:val="000000"/>
        </w:rPr>
        <w:t xml:space="preserve">Comparison to the fit parameters shown in Fig. 4 of the main manuscript illustrates the influence of using the refined fit approach using IRF convolution (Fig. 4) and a more approximative approach (Fig. S3C and S4). </w:t>
      </w:r>
    </w:p>
    <w:p w14:paraId="5E6080A7" w14:textId="77777777" w:rsidR="00D75331" w:rsidRPr="00AD65B7" w:rsidRDefault="00D75331" w:rsidP="00D75331">
      <w:pPr>
        <w:spacing w:line="240" w:lineRule="auto"/>
        <w:jc w:val="both"/>
        <w:rPr>
          <w:rFonts w:ascii="Times New Roman" w:hAnsi="Times New Roman" w:cs="Times New Roman"/>
          <w:color w:val="000000"/>
        </w:rPr>
      </w:pPr>
    </w:p>
    <w:p w14:paraId="373463E1" w14:textId="77777777" w:rsidR="00D75331" w:rsidRPr="00654D8F" w:rsidRDefault="00D75331" w:rsidP="00D75331">
      <w:pPr>
        <w:spacing w:line="360" w:lineRule="auto"/>
        <w:rPr>
          <w:rFonts w:ascii="Times New Roman" w:hAnsi="Times New Roman" w:cs="Times New Roman"/>
          <w:b/>
          <w:bCs/>
          <w:sz w:val="24"/>
          <w:szCs w:val="24"/>
        </w:rPr>
      </w:pPr>
      <w:r w:rsidRPr="00654D8F">
        <w:rPr>
          <w:rFonts w:ascii="Times New Roman" w:hAnsi="Times New Roman" w:cs="Times New Roman"/>
          <w:b/>
          <w:bCs/>
          <w:sz w:val="24"/>
          <w:szCs w:val="24"/>
        </w:rPr>
        <w:t>4.</w:t>
      </w:r>
      <w:r w:rsidRPr="00654D8F">
        <w:rPr>
          <w:rFonts w:ascii="Times New Roman" w:hAnsi="Times New Roman" w:cs="Times New Roman"/>
          <w:b/>
          <w:bCs/>
          <w:sz w:val="24"/>
          <w:szCs w:val="24"/>
        </w:rPr>
        <w:tab/>
        <w:t>Additional Data</w:t>
      </w:r>
    </w:p>
    <w:p w14:paraId="6FE88713" w14:textId="77777777" w:rsidR="00D75331" w:rsidRPr="00F604A1" w:rsidRDefault="00D75331" w:rsidP="00D7533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Pr="00F604A1">
        <w:rPr>
          <w:rFonts w:ascii="Times New Roman" w:hAnsi="Times New Roman" w:cs="Times New Roman"/>
          <w:sz w:val="24"/>
          <w:szCs w:val="24"/>
        </w:rPr>
        <w:t xml:space="preserve">s discussed in the main </w:t>
      </w:r>
      <w:r>
        <w:rPr>
          <w:rFonts w:ascii="Times New Roman" w:hAnsi="Times New Roman" w:cs="Times New Roman"/>
          <w:sz w:val="24"/>
          <w:szCs w:val="24"/>
        </w:rPr>
        <w:t>manuscript,</w:t>
      </w:r>
      <w:r w:rsidRPr="00F604A1">
        <w:rPr>
          <w:rFonts w:ascii="Times New Roman" w:hAnsi="Times New Roman" w:cs="Times New Roman"/>
          <w:sz w:val="24"/>
          <w:szCs w:val="24"/>
        </w:rPr>
        <w:t xml:space="preserve"> </w:t>
      </w:r>
      <w:r>
        <w:rPr>
          <w:rFonts w:ascii="Times New Roman" w:hAnsi="Times New Roman" w:cs="Times New Roman"/>
          <w:sz w:val="24"/>
          <w:szCs w:val="24"/>
        </w:rPr>
        <w:t>P700</w:t>
      </w:r>
      <w:r w:rsidRPr="008020C6">
        <w:rPr>
          <w:rFonts w:ascii="Times New Roman" w:hAnsi="Times New Roman" w:cs="Times New Roman"/>
          <w:sz w:val="24"/>
          <w:szCs w:val="24"/>
          <w:vertAlign w:val="superscript"/>
        </w:rPr>
        <w:t>+</w:t>
      </w:r>
      <w:r>
        <w:rPr>
          <w:rFonts w:ascii="Times New Roman" w:hAnsi="Times New Roman" w:cs="Times New Roman"/>
          <w:sz w:val="24"/>
          <w:szCs w:val="24"/>
        </w:rPr>
        <w:t xml:space="preserve"> displays very broad and intense absorption bands throughout the 4000-1200 cm</w:t>
      </w:r>
      <w:r w:rsidRPr="00FA7ECF">
        <w:rPr>
          <w:rFonts w:ascii="Times New Roman" w:hAnsi="Times New Roman" w:cs="Times New Roman"/>
          <w:sz w:val="24"/>
          <w:szCs w:val="24"/>
          <w:vertAlign w:val="superscript"/>
        </w:rPr>
        <w:t>–</w:t>
      </w:r>
      <w:r w:rsidRPr="004A278A">
        <w:rPr>
          <w:rFonts w:ascii="Times New Roman" w:hAnsi="Times New Roman" w:cs="Times New Roman"/>
          <w:sz w:val="24"/>
          <w:szCs w:val="24"/>
          <w:vertAlign w:val="superscript"/>
        </w:rPr>
        <w:t>1</w:t>
      </w:r>
      <w:r>
        <w:rPr>
          <w:rFonts w:ascii="Times New Roman" w:hAnsi="Times New Roman" w:cs="Times New Roman"/>
          <w:sz w:val="24"/>
          <w:szCs w:val="24"/>
        </w:rPr>
        <w:t xml:space="preserve"> region. This</w:t>
      </w:r>
      <w:r w:rsidRPr="00F604A1">
        <w:rPr>
          <w:rFonts w:ascii="Times New Roman" w:hAnsi="Times New Roman" w:cs="Times New Roman"/>
          <w:sz w:val="24"/>
          <w:szCs w:val="24"/>
        </w:rPr>
        <w:t xml:space="preserve"> broad electronic </w:t>
      </w:r>
      <w:r>
        <w:rPr>
          <w:rFonts w:ascii="Times New Roman" w:hAnsi="Times New Roman" w:cs="Times New Roman"/>
          <w:sz w:val="24"/>
          <w:szCs w:val="24"/>
        </w:rPr>
        <w:t xml:space="preserve">absorption </w:t>
      </w:r>
      <w:r w:rsidRPr="00F604A1">
        <w:rPr>
          <w:rFonts w:ascii="Times New Roman" w:hAnsi="Times New Roman" w:cs="Times New Roman"/>
          <w:sz w:val="24"/>
          <w:szCs w:val="24"/>
        </w:rPr>
        <w:t>overl</w:t>
      </w:r>
      <w:r>
        <w:rPr>
          <w:rFonts w:ascii="Times New Roman" w:hAnsi="Times New Roman" w:cs="Times New Roman"/>
          <w:sz w:val="24"/>
          <w:szCs w:val="24"/>
        </w:rPr>
        <w:t>ies</w:t>
      </w:r>
      <w:r w:rsidRPr="00F604A1">
        <w:rPr>
          <w:rFonts w:ascii="Times New Roman" w:hAnsi="Times New Roman" w:cs="Times New Roman"/>
          <w:sz w:val="24"/>
          <w:szCs w:val="24"/>
        </w:rPr>
        <w:t xml:space="preserve"> the </w:t>
      </w:r>
      <w:r>
        <w:rPr>
          <w:rFonts w:ascii="Times New Roman" w:hAnsi="Times New Roman" w:cs="Times New Roman"/>
          <w:sz w:val="24"/>
          <w:szCs w:val="24"/>
        </w:rPr>
        <w:t>vibrational difference bands of the cofactors</w:t>
      </w:r>
      <w:r w:rsidRPr="00F604A1">
        <w:rPr>
          <w:rFonts w:ascii="Times New Roman" w:hAnsi="Times New Roman" w:cs="Times New Roman"/>
          <w:sz w:val="24"/>
          <w:szCs w:val="24"/>
        </w:rPr>
        <w:t>, lead</w:t>
      </w:r>
      <w:r>
        <w:rPr>
          <w:rFonts w:ascii="Times New Roman" w:hAnsi="Times New Roman" w:cs="Times New Roman"/>
          <w:sz w:val="24"/>
          <w:szCs w:val="24"/>
        </w:rPr>
        <w:t>ing</w:t>
      </w:r>
      <w:r w:rsidRPr="00F604A1">
        <w:rPr>
          <w:rFonts w:ascii="Times New Roman" w:hAnsi="Times New Roman" w:cs="Times New Roman"/>
          <w:sz w:val="24"/>
          <w:szCs w:val="24"/>
        </w:rPr>
        <w:t xml:space="preserve"> to an upshift of </w:t>
      </w:r>
      <w:r>
        <w:rPr>
          <w:rFonts w:ascii="Times New Roman" w:hAnsi="Times New Roman" w:cs="Times New Roman"/>
          <w:sz w:val="24"/>
          <w:szCs w:val="24"/>
        </w:rPr>
        <w:t>the</w:t>
      </w:r>
      <w:r w:rsidRPr="00F604A1">
        <w:rPr>
          <w:rFonts w:ascii="Times New Roman" w:hAnsi="Times New Roman" w:cs="Times New Roman"/>
          <w:sz w:val="24"/>
          <w:szCs w:val="24"/>
        </w:rPr>
        <w:t xml:space="preserve"> difference bands</w:t>
      </w:r>
      <w:r>
        <w:rPr>
          <w:rFonts w:ascii="Times New Roman" w:hAnsi="Times New Roman" w:cs="Times New Roman"/>
          <w:sz w:val="24"/>
          <w:szCs w:val="24"/>
        </w:rPr>
        <w:t xml:space="preserve"> of the cofactors</w:t>
      </w:r>
      <w:r w:rsidRPr="00F604A1">
        <w:rPr>
          <w:rFonts w:ascii="Times New Roman" w:hAnsi="Times New Roman" w:cs="Times New Roman"/>
          <w:sz w:val="24"/>
          <w:szCs w:val="24"/>
        </w:rPr>
        <w:t>. Above ca. 1760 cm</w:t>
      </w:r>
      <w:r w:rsidRPr="00FA7ECF">
        <w:rPr>
          <w:rFonts w:ascii="Times New Roman" w:hAnsi="Times New Roman" w:cs="Times New Roman"/>
          <w:sz w:val="24"/>
          <w:szCs w:val="24"/>
          <w:vertAlign w:val="superscript"/>
        </w:rPr>
        <w:t>–</w:t>
      </w:r>
      <w:r w:rsidRPr="004A278A">
        <w:rPr>
          <w:rFonts w:ascii="Times New Roman" w:hAnsi="Times New Roman" w:cs="Times New Roman"/>
          <w:sz w:val="24"/>
          <w:szCs w:val="24"/>
          <w:vertAlign w:val="superscript"/>
        </w:rPr>
        <w:t>1</w:t>
      </w:r>
      <w:r w:rsidRPr="00F604A1">
        <w:rPr>
          <w:rFonts w:ascii="Times New Roman" w:hAnsi="Times New Roman" w:cs="Times New Roman"/>
          <w:sz w:val="24"/>
          <w:szCs w:val="24"/>
        </w:rPr>
        <w:t xml:space="preserve">, there are no </w:t>
      </w:r>
      <w:r>
        <w:rPr>
          <w:rFonts w:ascii="Times New Roman" w:hAnsi="Times New Roman" w:cs="Times New Roman"/>
          <w:sz w:val="24"/>
          <w:szCs w:val="24"/>
        </w:rPr>
        <w:t>cofactor vibrational</w:t>
      </w:r>
      <w:r w:rsidRPr="00F604A1">
        <w:rPr>
          <w:rFonts w:ascii="Times New Roman" w:hAnsi="Times New Roman" w:cs="Times New Roman"/>
          <w:sz w:val="24"/>
          <w:szCs w:val="24"/>
        </w:rPr>
        <w:t xml:space="preserve"> bands, but because of the </w:t>
      </w:r>
      <w:r>
        <w:rPr>
          <w:rFonts w:ascii="Times New Roman" w:hAnsi="Times New Roman" w:cs="Times New Roman"/>
          <w:sz w:val="24"/>
          <w:szCs w:val="24"/>
        </w:rPr>
        <w:t xml:space="preserve">broad </w:t>
      </w:r>
      <w:r w:rsidRPr="00F604A1">
        <w:rPr>
          <w:rFonts w:ascii="Times New Roman" w:hAnsi="Times New Roman" w:cs="Times New Roman"/>
          <w:sz w:val="24"/>
          <w:szCs w:val="24"/>
        </w:rPr>
        <w:t xml:space="preserve">electronic </w:t>
      </w:r>
      <w:r>
        <w:rPr>
          <w:rFonts w:ascii="Times New Roman" w:hAnsi="Times New Roman" w:cs="Times New Roman"/>
          <w:sz w:val="24"/>
          <w:szCs w:val="24"/>
        </w:rPr>
        <w:t>absorption of P700</w:t>
      </w:r>
      <w:r w:rsidRPr="004A278A">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F604A1">
        <w:rPr>
          <w:rFonts w:ascii="Times New Roman" w:hAnsi="Times New Roman" w:cs="Times New Roman"/>
          <w:sz w:val="24"/>
          <w:szCs w:val="24"/>
        </w:rPr>
        <w:t xml:space="preserve">the </w:t>
      </w:r>
      <w:r>
        <w:rPr>
          <w:rFonts w:ascii="Times New Roman" w:hAnsi="Times New Roman" w:cs="Times New Roman"/>
          <w:sz w:val="24"/>
          <w:szCs w:val="24"/>
        </w:rPr>
        <w:t>transient</w:t>
      </w:r>
      <w:r w:rsidRPr="00F604A1">
        <w:rPr>
          <w:rFonts w:ascii="Times New Roman" w:hAnsi="Times New Roman" w:cs="Times New Roman"/>
          <w:sz w:val="24"/>
          <w:szCs w:val="24"/>
        </w:rPr>
        <w:t xml:space="preserve"> </w:t>
      </w:r>
      <w:r>
        <w:rPr>
          <w:rFonts w:ascii="Times New Roman" w:hAnsi="Times New Roman" w:cs="Times New Roman"/>
          <w:sz w:val="24"/>
          <w:szCs w:val="24"/>
        </w:rPr>
        <w:t xml:space="preserve">signals </w:t>
      </w:r>
      <w:r w:rsidRPr="00F604A1">
        <w:rPr>
          <w:rFonts w:ascii="Times New Roman" w:hAnsi="Times New Roman" w:cs="Times New Roman"/>
          <w:sz w:val="24"/>
          <w:szCs w:val="24"/>
        </w:rPr>
        <w:t xml:space="preserve">are not zero. Fig. S5 </w:t>
      </w:r>
      <w:r>
        <w:rPr>
          <w:rFonts w:ascii="Times New Roman" w:hAnsi="Times New Roman" w:cs="Times New Roman"/>
          <w:sz w:val="24"/>
          <w:szCs w:val="24"/>
        </w:rPr>
        <w:t>(</w:t>
      </w:r>
      <w:r w:rsidRPr="00F604A1">
        <w:rPr>
          <w:rFonts w:ascii="Times New Roman" w:hAnsi="Times New Roman" w:cs="Times New Roman"/>
          <w:i/>
          <w:iCs/>
          <w:sz w:val="24"/>
          <w:szCs w:val="24"/>
        </w:rPr>
        <w:t>red</w:t>
      </w:r>
      <w:r w:rsidRPr="00F604A1">
        <w:rPr>
          <w:rFonts w:ascii="Times New Roman" w:hAnsi="Times New Roman" w:cs="Times New Roman"/>
          <w:sz w:val="24"/>
          <w:szCs w:val="24"/>
        </w:rPr>
        <w:t>)</w:t>
      </w:r>
      <w:r>
        <w:rPr>
          <w:rFonts w:ascii="Times New Roman" w:hAnsi="Times New Roman" w:cs="Times New Roman"/>
          <w:sz w:val="24"/>
          <w:szCs w:val="24"/>
        </w:rPr>
        <w:t xml:space="preserve"> shows the flash-induced transient signal at </w:t>
      </w:r>
      <w:r w:rsidRPr="00F604A1">
        <w:rPr>
          <w:rFonts w:ascii="Times New Roman" w:hAnsi="Times New Roman" w:cs="Times New Roman"/>
          <w:sz w:val="24"/>
          <w:szCs w:val="24"/>
        </w:rPr>
        <w:t>1770 cm</w:t>
      </w:r>
      <w:r w:rsidRPr="00FA7ECF">
        <w:rPr>
          <w:rFonts w:ascii="Times New Roman" w:hAnsi="Times New Roman" w:cs="Times New Roman"/>
          <w:sz w:val="24"/>
          <w:szCs w:val="24"/>
          <w:vertAlign w:val="superscript"/>
        </w:rPr>
        <w:t>–</w:t>
      </w:r>
      <w:r w:rsidRPr="00F604A1">
        <w:rPr>
          <w:rFonts w:ascii="Times New Roman" w:hAnsi="Times New Roman" w:cs="Times New Roman"/>
          <w:sz w:val="24"/>
          <w:szCs w:val="24"/>
          <w:vertAlign w:val="superscript"/>
        </w:rPr>
        <w:t>1</w:t>
      </w:r>
      <w:r>
        <w:rPr>
          <w:rFonts w:ascii="Times New Roman" w:hAnsi="Times New Roman" w:cs="Times New Roman"/>
          <w:sz w:val="24"/>
          <w:szCs w:val="24"/>
        </w:rPr>
        <w:t>, which shows a</w:t>
      </w:r>
      <w:r w:rsidRPr="00F604A1">
        <w:rPr>
          <w:rFonts w:ascii="Times New Roman" w:hAnsi="Times New Roman" w:cs="Times New Roman"/>
          <w:sz w:val="24"/>
          <w:szCs w:val="24"/>
        </w:rPr>
        <w:t xml:space="preserve"> positive difference signal. Th</w:t>
      </w:r>
      <w:r>
        <w:rPr>
          <w:rFonts w:ascii="Times New Roman" w:hAnsi="Times New Roman" w:cs="Times New Roman"/>
          <w:sz w:val="24"/>
          <w:szCs w:val="24"/>
        </w:rPr>
        <w:t>is</w:t>
      </w:r>
      <w:r w:rsidRPr="00F604A1">
        <w:rPr>
          <w:rFonts w:ascii="Times New Roman" w:hAnsi="Times New Roman" w:cs="Times New Roman"/>
          <w:sz w:val="24"/>
          <w:szCs w:val="24"/>
        </w:rPr>
        <w:t xml:space="preserve"> signal </w:t>
      </w:r>
      <w:r>
        <w:rPr>
          <w:rFonts w:ascii="Times New Roman" w:hAnsi="Times New Roman" w:cs="Times New Roman"/>
          <w:sz w:val="24"/>
          <w:szCs w:val="24"/>
        </w:rPr>
        <w:t>i</w:t>
      </w:r>
      <w:r w:rsidRPr="00F604A1">
        <w:rPr>
          <w:rFonts w:ascii="Times New Roman" w:hAnsi="Times New Roman" w:cs="Times New Roman"/>
          <w:sz w:val="24"/>
          <w:szCs w:val="24"/>
        </w:rPr>
        <w:t xml:space="preserve">s constant </w:t>
      </w:r>
      <w:r>
        <w:rPr>
          <w:rFonts w:ascii="Times New Roman" w:hAnsi="Times New Roman" w:cs="Times New Roman"/>
          <w:sz w:val="24"/>
          <w:szCs w:val="24"/>
        </w:rPr>
        <w:t xml:space="preserve">throughout </w:t>
      </w:r>
      <w:r w:rsidRPr="00F604A1">
        <w:rPr>
          <w:rFonts w:ascii="Times New Roman" w:hAnsi="Times New Roman" w:cs="Times New Roman"/>
          <w:sz w:val="24"/>
          <w:szCs w:val="24"/>
        </w:rPr>
        <w:t xml:space="preserve">the entire nano- and microsecond </w:t>
      </w:r>
      <w:r>
        <w:rPr>
          <w:rFonts w:ascii="Times New Roman" w:hAnsi="Times New Roman" w:cs="Times New Roman"/>
          <w:sz w:val="24"/>
          <w:szCs w:val="24"/>
        </w:rPr>
        <w:t xml:space="preserve">time </w:t>
      </w:r>
      <w:r w:rsidRPr="00F604A1">
        <w:rPr>
          <w:rFonts w:ascii="Times New Roman" w:hAnsi="Times New Roman" w:cs="Times New Roman"/>
          <w:sz w:val="24"/>
          <w:szCs w:val="24"/>
        </w:rPr>
        <w:t>range</w:t>
      </w:r>
      <w:r>
        <w:rPr>
          <w:rFonts w:ascii="Times New Roman" w:hAnsi="Times New Roman" w:cs="Times New Roman"/>
          <w:sz w:val="24"/>
          <w:szCs w:val="24"/>
        </w:rPr>
        <w:t>,</w:t>
      </w:r>
      <w:r w:rsidRPr="00F604A1">
        <w:rPr>
          <w:rFonts w:ascii="Times New Roman" w:hAnsi="Times New Roman" w:cs="Times New Roman"/>
          <w:sz w:val="24"/>
          <w:szCs w:val="24"/>
        </w:rPr>
        <w:t xml:space="preserve"> decaying back to zero on the millisecond time scale. </w:t>
      </w:r>
      <w:r>
        <w:rPr>
          <w:rFonts w:ascii="Times New Roman" w:hAnsi="Times New Roman" w:cs="Times New Roman"/>
          <w:sz w:val="24"/>
          <w:szCs w:val="24"/>
        </w:rPr>
        <w:t>T</w:t>
      </w:r>
      <w:r w:rsidRPr="00F604A1">
        <w:rPr>
          <w:rFonts w:ascii="Times New Roman" w:hAnsi="Times New Roman" w:cs="Times New Roman"/>
          <w:sz w:val="24"/>
          <w:szCs w:val="24"/>
        </w:rPr>
        <w:t xml:space="preserve">he transient </w:t>
      </w:r>
      <w:r>
        <w:rPr>
          <w:rFonts w:ascii="Times New Roman" w:hAnsi="Times New Roman" w:cs="Times New Roman"/>
          <w:sz w:val="24"/>
          <w:szCs w:val="24"/>
        </w:rPr>
        <w:t>signal</w:t>
      </w:r>
      <w:r w:rsidRPr="00F604A1">
        <w:rPr>
          <w:rFonts w:ascii="Times New Roman" w:hAnsi="Times New Roman" w:cs="Times New Roman"/>
          <w:sz w:val="24"/>
          <w:szCs w:val="24"/>
        </w:rPr>
        <w:t xml:space="preserve"> at 1510 cm</w:t>
      </w:r>
      <w:r w:rsidRPr="00FA7ECF">
        <w:rPr>
          <w:rFonts w:ascii="Times New Roman" w:hAnsi="Times New Roman" w:cs="Times New Roman"/>
          <w:sz w:val="24"/>
          <w:szCs w:val="24"/>
          <w:vertAlign w:val="superscript"/>
        </w:rPr>
        <w:t>–</w:t>
      </w:r>
      <w:r w:rsidRPr="004A278A">
        <w:rPr>
          <w:rFonts w:ascii="Times New Roman" w:hAnsi="Times New Roman" w:cs="Times New Roman"/>
          <w:sz w:val="24"/>
          <w:szCs w:val="24"/>
          <w:vertAlign w:val="superscript"/>
        </w:rPr>
        <w:t>1</w:t>
      </w:r>
      <w:r w:rsidRPr="00F604A1">
        <w:rPr>
          <w:rFonts w:ascii="Times New Roman" w:hAnsi="Times New Roman" w:cs="Times New Roman"/>
          <w:sz w:val="24"/>
          <w:szCs w:val="24"/>
        </w:rPr>
        <w:t xml:space="preserve"> </w:t>
      </w:r>
      <w:r>
        <w:rPr>
          <w:rFonts w:ascii="Times New Roman" w:hAnsi="Times New Roman" w:cs="Times New Roman"/>
          <w:sz w:val="24"/>
          <w:szCs w:val="24"/>
        </w:rPr>
        <w:t xml:space="preserve">is compared to the </w:t>
      </w:r>
      <w:r w:rsidRPr="00F604A1">
        <w:rPr>
          <w:rFonts w:ascii="Times New Roman" w:hAnsi="Times New Roman" w:cs="Times New Roman"/>
          <w:sz w:val="24"/>
          <w:szCs w:val="24"/>
        </w:rPr>
        <w:t>1760 cm</w:t>
      </w:r>
      <w:r w:rsidRPr="00FA7ECF">
        <w:rPr>
          <w:rFonts w:ascii="Times New Roman" w:hAnsi="Times New Roman" w:cs="Times New Roman"/>
          <w:sz w:val="24"/>
          <w:szCs w:val="24"/>
          <w:vertAlign w:val="superscript"/>
        </w:rPr>
        <w:t>–</w:t>
      </w:r>
      <w:r w:rsidRPr="004A278A">
        <w:rPr>
          <w:rFonts w:ascii="Times New Roman" w:hAnsi="Times New Roman" w:cs="Times New Roman"/>
          <w:sz w:val="24"/>
          <w:szCs w:val="24"/>
          <w:vertAlign w:val="superscript"/>
        </w:rPr>
        <w:t>1</w:t>
      </w:r>
      <w:r w:rsidRPr="00F604A1">
        <w:rPr>
          <w:rFonts w:ascii="Times New Roman" w:hAnsi="Times New Roman" w:cs="Times New Roman"/>
          <w:sz w:val="24"/>
          <w:szCs w:val="24"/>
        </w:rPr>
        <w:t xml:space="preserve"> </w:t>
      </w:r>
      <w:r>
        <w:rPr>
          <w:rFonts w:ascii="Times New Roman" w:hAnsi="Times New Roman" w:cs="Times New Roman"/>
          <w:sz w:val="24"/>
          <w:szCs w:val="24"/>
        </w:rPr>
        <w:t xml:space="preserve">signal in </w:t>
      </w:r>
      <w:r w:rsidRPr="00F604A1">
        <w:rPr>
          <w:rFonts w:ascii="Times New Roman" w:hAnsi="Times New Roman" w:cs="Times New Roman"/>
          <w:sz w:val="24"/>
          <w:szCs w:val="24"/>
        </w:rPr>
        <w:t>Fig. S5</w:t>
      </w:r>
      <w:r>
        <w:rPr>
          <w:rFonts w:ascii="Times New Roman" w:hAnsi="Times New Roman" w:cs="Times New Roman"/>
          <w:sz w:val="24"/>
          <w:szCs w:val="24"/>
        </w:rPr>
        <w:t>.</w:t>
      </w:r>
      <w:r w:rsidRPr="00F604A1">
        <w:rPr>
          <w:rFonts w:ascii="Times New Roman" w:hAnsi="Times New Roman" w:cs="Times New Roman"/>
          <w:sz w:val="24"/>
          <w:szCs w:val="24"/>
        </w:rPr>
        <w:t xml:space="preserve"> </w:t>
      </w:r>
      <w:r>
        <w:rPr>
          <w:rFonts w:ascii="Times New Roman" w:hAnsi="Times New Roman" w:cs="Times New Roman"/>
          <w:sz w:val="24"/>
          <w:szCs w:val="24"/>
        </w:rPr>
        <w:t>T</w:t>
      </w:r>
      <w:r w:rsidRPr="00F604A1">
        <w:rPr>
          <w:rFonts w:ascii="Times New Roman" w:hAnsi="Times New Roman" w:cs="Times New Roman"/>
          <w:sz w:val="24"/>
          <w:szCs w:val="24"/>
        </w:rPr>
        <w:t>he millisecond decay kinetics are identical at both wavenumbers</w:t>
      </w:r>
      <w:r>
        <w:rPr>
          <w:rFonts w:ascii="Times New Roman" w:hAnsi="Times New Roman" w:cs="Times New Roman"/>
          <w:sz w:val="24"/>
          <w:szCs w:val="24"/>
        </w:rPr>
        <w:t xml:space="preserve"> (Fig. S5B)</w:t>
      </w:r>
      <w:r w:rsidRPr="00F604A1">
        <w:rPr>
          <w:rFonts w:ascii="Times New Roman" w:hAnsi="Times New Roman" w:cs="Times New Roman"/>
          <w:sz w:val="24"/>
          <w:szCs w:val="24"/>
        </w:rPr>
        <w:t xml:space="preserve">. Indeed, if the other transients shown in Fig. 3 of the main </w:t>
      </w:r>
      <w:r>
        <w:rPr>
          <w:rFonts w:ascii="Times New Roman" w:hAnsi="Times New Roman" w:cs="Times New Roman"/>
          <w:sz w:val="24"/>
          <w:szCs w:val="24"/>
        </w:rPr>
        <w:t>manuscript</w:t>
      </w:r>
      <w:r w:rsidRPr="00F604A1">
        <w:rPr>
          <w:rFonts w:ascii="Times New Roman" w:hAnsi="Times New Roman" w:cs="Times New Roman"/>
          <w:sz w:val="24"/>
          <w:szCs w:val="24"/>
        </w:rPr>
        <w:t xml:space="preserve"> are normalized in the millisecond time range, they all show the same behavior (</w:t>
      </w:r>
      <w:r w:rsidRPr="00F604A1">
        <w:rPr>
          <w:rFonts w:ascii="Times New Roman" w:hAnsi="Times New Roman" w:cs="Times New Roman"/>
          <w:i/>
          <w:iCs/>
          <w:sz w:val="24"/>
          <w:szCs w:val="24"/>
        </w:rPr>
        <w:t>not shown</w:t>
      </w:r>
      <w:r w:rsidRPr="00F604A1">
        <w:rPr>
          <w:rFonts w:ascii="Times New Roman" w:hAnsi="Times New Roman" w:cs="Times New Roman"/>
          <w:sz w:val="24"/>
          <w:szCs w:val="24"/>
        </w:rPr>
        <w:t xml:space="preserve">). This </w:t>
      </w:r>
      <w:r>
        <w:rPr>
          <w:rFonts w:ascii="Times New Roman" w:hAnsi="Times New Roman" w:cs="Times New Roman"/>
          <w:sz w:val="24"/>
          <w:szCs w:val="24"/>
        </w:rPr>
        <w:t xml:space="preserve">observation further supports the conclusion </w:t>
      </w:r>
      <w:r w:rsidRPr="00F604A1">
        <w:rPr>
          <w:rFonts w:ascii="Times New Roman" w:hAnsi="Times New Roman" w:cs="Times New Roman"/>
          <w:sz w:val="24"/>
          <w:szCs w:val="24"/>
        </w:rPr>
        <w:t>that the broad difference absorption is associated with P700</w:t>
      </w:r>
      <w:r w:rsidRPr="00F604A1">
        <w:rPr>
          <w:rFonts w:ascii="Times New Roman" w:hAnsi="Times New Roman" w:cs="Times New Roman"/>
          <w:sz w:val="24"/>
          <w:szCs w:val="24"/>
          <w:vertAlign w:val="superscript"/>
        </w:rPr>
        <w:t>+</w:t>
      </w:r>
      <w:r w:rsidRPr="00F604A1">
        <w:rPr>
          <w:rFonts w:ascii="Times New Roman" w:hAnsi="Times New Roman" w:cs="Times New Roman"/>
          <w:sz w:val="24"/>
          <w:szCs w:val="24"/>
        </w:rPr>
        <w:t>.</w:t>
      </w:r>
    </w:p>
    <w:p w14:paraId="4692EA06" w14:textId="77777777" w:rsidR="00D75331" w:rsidRPr="00F604A1" w:rsidRDefault="00D75331" w:rsidP="00D75331">
      <w:pPr>
        <w:rPr>
          <w:i/>
          <w:iCs/>
          <w:sz w:val="24"/>
          <w:szCs w:val="24"/>
        </w:rPr>
      </w:pPr>
    </w:p>
    <w:p w14:paraId="0D28C76B" w14:textId="77777777" w:rsidR="00D75331" w:rsidRDefault="00D75331" w:rsidP="00D75331">
      <w:pPr>
        <w:rPr>
          <w:i/>
          <w:iCs/>
        </w:rPr>
      </w:pPr>
    </w:p>
    <w:p w14:paraId="7077022D" w14:textId="77777777" w:rsidR="00D75331" w:rsidRDefault="00D75331" w:rsidP="00D75331">
      <w:pPr>
        <w:rPr>
          <w:i/>
          <w:iCs/>
        </w:rPr>
      </w:pPr>
      <w:r>
        <w:rPr>
          <w:noProof/>
          <w14:ligatures w14:val="standardContextual"/>
        </w:rPr>
        <w:lastRenderedPageBreak/>
        <mc:AlternateContent>
          <mc:Choice Requires="wps">
            <w:drawing>
              <wp:anchor distT="0" distB="0" distL="114300" distR="114300" simplePos="0" relativeHeight="251659264" behindDoc="0" locked="0" layoutInCell="1" allowOverlap="1" wp14:anchorId="23AB47B7" wp14:editId="7CEAFB4A">
                <wp:simplePos x="0" y="0"/>
                <wp:positionH relativeFrom="column">
                  <wp:posOffset>3216036</wp:posOffset>
                </wp:positionH>
                <wp:positionV relativeFrom="paragraph">
                  <wp:posOffset>283318</wp:posOffset>
                </wp:positionV>
                <wp:extent cx="458470" cy="643890"/>
                <wp:effectExtent l="0" t="0" r="0" b="381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643890"/>
                        </a:xfrm>
                        <a:prstGeom prst="rect">
                          <a:avLst/>
                        </a:prstGeom>
                        <a:noFill/>
                        <a:ln w="9525">
                          <a:noFill/>
                          <a:miter lim="800000"/>
                          <a:headEnd/>
                          <a:tailEnd/>
                        </a:ln>
                      </wps:spPr>
                      <wps:txbx>
                        <w:txbxContent>
                          <w:p w14:paraId="1F870358" w14:textId="77777777" w:rsidR="00D75331" w:rsidRDefault="00D75331" w:rsidP="00D75331">
                            <w:pPr>
                              <w:rPr>
                                <w:b/>
                                <w:sz w:val="28"/>
                                <w:szCs w:val="28"/>
                              </w:rPr>
                            </w:pPr>
                            <w:r>
                              <w:rPr>
                                <w:b/>
                                <w:sz w:val="28"/>
                                <w:szCs w:val="28"/>
                              </w:rPr>
                              <w:t>B</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3AB47B7" id="Text Box 24" o:spid="_x0000_s1036" type="#_x0000_t202" style="position:absolute;margin-left:253.25pt;margin-top:22.3pt;width:36.1pt;height:5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" filled="f" stroked="f">
                <v:textbox>
                  <w:txbxContent>
                    <w:p w14:paraId="1F870358" w14:textId="77777777" w:rsidR="00D75331" w:rsidRDefault="00D75331" w:rsidP="00D75331">
                      <w:pPr>
                        <w:rPr>
                          <w:b/>
                          <w:sz w:val="28"/>
                          <w:szCs w:val="28"/>
                        </w:rPr>
                      </w:pPr>
                      <w:r>
                        <w:rPr>
                          <w:b/>
                          <w:sz w:val="28"/>
                          <w:szCs w:val="28"/>
                        </w:rPr>
                        <w:t>B</w:t>
                      </w:r>
                    </w:p>
                  </w:txbxContent>
                </v:textbox>
              </v:shape>
            </w:pict>
          </mc:Fallback>
        </mc:AlternateContent>
      </w:r>
      <w:r>
        <w:rPr>
          <w:noProof/>
          <w14:ligatures w14:val="standardContextual"/>
        </w:rPr>
        <mc:AlternateContent>
          <mc:Choice Requires="wps">
            <w:drawing>
              <wp:anchor distT="0" distB="0" distL="114300" distR="114300" simplePos="0" relativeHeight="251660288" behindDoc="0" locked="0" layoutInCell="1" allowOverlap="1" wp14:anchorId="5DB72E7B" wp14:editId="577F1467">
                <wp:simplePos x="0" y="0"/>
                <wp:positionH relativeFrom="column">
                  <wp:posOffset>1224412</wp:posOffset>
                </wp:positionH>
                <wp:positionV relativeFrom="paragraph">
                  <wp:posOffset>266700</wp:posOffset>
                </wp:positionV>
                <wp:extent cx="458470" cy="643890"/>
                <wp:effectExtent l="0" t="0" r="0" b="381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643890"/>
                        </a:xfrm>
                        <a:prstGeom prst="rect">
                          <a:avLst/>
                        </a:prstGeom>
                        <a:noFill/>
                        <a:ln w="9525">
                          <a:noFill/>
                          <a:miter lim="800000"/>
                          <a:headEnd/>
                          <a:tailEnd/>
                        </a:ln>
                      </wps:spPr>
                      <wps:txbx>
                        <w:txbxContent>
                          <w:p w14:paraId="75F9DE63" w14:textId="77777777" w:rsidR="00D75331" w:rsidRDefault="00D75331" w:rsidP="00D75331">
                            <w:pPr>
                              <w:rPr>
                                <w:b/>
                                <w:sz w:val="28"/>
                                <w:szCs w:val="28"/>
                              </w:rPr>
                            </w:pPr>
                            <w:r>
                              <w:rPr>
                                <w:b/>
                                <w:sz w:val="28"/>
                                <w:szCs w:val="28"/>
                              </w:rPr>
                              <w:t>A</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DB72E7B" id="Text Box 23" o:spid="_x0000_s1037" type="#_x0000_t202" style="position:absolute;margin-left:96.4pt;margin-top:21pt;width:36.1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" filled="f" stroked="f">
                <v:textbox>
                  <w:txbxContent>
                    <w:p w14:paraId="75F9DE63" w14:textId="77777777" w:rsidR="00D75331" w:rsidRDefault="00D75331" w:rsidP="00D75331">
                      <w:pPr>
                        <w:rPr>
                          <w:b/>
                          <w:sz w:val="28"/>
                          <w:szCs w:val="28"/>
                        </w:rPr>
                      </w:pPr>
                      <w:r>
                        <w:rPr>
                          <w:b/>
                          <w:sz w:val="28"/>
                          <w:szCs w:val="28"/>
                        </w:rPr>
                        <w:t>A</w:t>
                      </w:r>
                    </w:p>
                  </w:txbxContent>
                </v:textbox>
              </v:shape>
            </w:pict>
          </mc:Fallback>
        </mc:AlternateContent>
      </w:r>
    </w:p>
    <w:p w14:paraId="209B5BEE" w14:textId="77777777" w:rsidR="00D75331" w:rsidRDefault="00D75331" w:rsidP="00D75331">
      <w:pPr>
        <w:autoSpaceDE w:val="0"/>
        <w:autoSpaceDN w:val="0"/>
        <w:adjustRightInd w:val="0"/>
        <w:spacing w:after="0" w:line="480" w:lineRule="auto"/>
        <w:jc w:val="center"/>
        <w:rPr>
          <w:rFonts w:ascii="Times New Roman" w:hAnsi="Times New Roman" w:cs="Times New Roman"/>
          <w:bCs/>
          <w:i/>
          <w:iCs/>
          <w:color w:val="000000"/>
          <w:sz w:val="24"/>
          <w:szCs w:val="24"/>
        </w:rPr>
      </w:pPr>
      <w:r>
        <w:rPr>
          <w:i/>
          <w:noProof/>
        </w:rPr>
        <w:drawing>
          <wp:inline distT="0" distB="0" distL="0" distR="0" wp14:anchorId="413E8697" wp14:editId="16BE1A29">
            <wp:extent cx="4572000" cy="2743200"/>
            <wp:effectExtent l="0" t="0" r="0" b="0"/>
            <wp:docPr id="18" name="Picture 18"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Diagramm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03227C60" w14:textId="77777777" w:rsidR="00D75331" w:rsidRPr="00F604A1" w:rsidRDefault="00D75331" w:rsidP="00D75331">
      <w:pPr>
        <w:autoSpaceDE w:val="0"/>
        <w:autoSpaceDN w:val="0"/>
        <w:adjustRightInd w:val="0"/>
        <w:spacing w:after="0" w:line="276" w:lineRule="auto"/>
        <w:jc w:val="both"/>
        <w:rPr>
          <w:rFonts w:ascii="Times New Roman" w:hAnsi="Times New Roman" w:cs="Times New Roman"/>
          <w:bCs/>
          <w:i/>
          <w:iCs/>
          <w:color w:val="000000"/>
        </w:rPr>
      </w:pPr>
      <w:r w:rsidRPr="00F604A1">
        <w:rPr>
          <w:rFonts w:ascii="Times New Roman" w:eastAsiaTheme="minorEastAsia" w:hAnsi="Times New Roman" w:cs="Times New Roman"/>
          <w:b/>
          <w:bCs/>
          <w:iCs/>
        </w:rPr>
        <w:t>Figure S5</w:t>
      </w:r>
      <w:r w:rsidRPr="00F604A1">
        <w:rPr>
          <w:rFonts w:ascii="Times New Roman" w:eastAsiaTheme="minorEastAsia" w:hAnsi="Times New Roman" w:cs="Times New Roman"/>
          <w:iCs/>
        </w:rPr>
        <w:t>: Transient absorption changes at 1510 (</w:t>
      </w:r>
      <w:r w:rsidRPr="00F604A1">
        <w:rPr>
          <w:rFonts w:ascii="Times New Roman" w:eastAsiaTheme="minorEastAsia" w:hAnsi="Times New Roman" w:cs="Times New Roman"/>
          <w:i/>
        </w:rPr>
        <w:t>blue</w:t>
      </w:r>
      <w:r w:rsidRPr="00F604A1">
        <w:rPr>
          <w:rFonts w:ascii="Times New Roman" w:eastAsiaTheme="minorEastAsia" w:hAnsi="Times New Roman" w:cs="Times New Roman"/>
          <w:iCs/>
        </w:rPr>
        <w:t>) and 1770 cm</w:t>
      </w:r>
      <w:r w:rsidRPr="004072A5">
        <w:rPr>
          <w:rFonts w:ascii="Times New Roman" w:hAnsi="Times New Roman" w:cs="Times New Roman"/>
          <w:vertAlign w:val="superscript"/>
        </w:rPr>
        <w:t>–</w:t>
      </w:r>
      <w:r w:rsidRPr="00F604A1">
        <w:rPr>
          <w:rFonts w:ascii="Times New Roman" w:eastAsiaTheme="minorEastAsia" w:hAnsi="Times New Roman" w:cs="Times New Roman"/>
          <w:iCs/>
          <w:vertAlign w:val="superscript"/>
        </w:rPr>
        <w:t>1</w:t>
      </w:r>
      <w:r w:rsidRPr="00F604A1">
        <w:rPr>
          <w:rFonts w:ascii="Times New Roman" w:eastAsiaTheme="minorEastAsia" w:hAnsi="Times New Roman" w:cs="Times New Roman"/>
          <w:iCs/>
        </w:rPr>
        <w:t xml:space="preserve"> (</w:t>
      </w:r>
      <w:r w:rsidRPr="00F604A1">
        <w:rPr>
          <w:rFonts w:ascii="Times New Roman" w:eastAsiaTheme="minorEastAsia" w:hAnsi="Times New Roman" w:cs="Times New Roman"/>
          <w:i/>
        </w:rPr>
        <w:t>red</w:t>
      </w:r>
      <w:r w:rsidRPr="00F604A1">
        <w:rPr>
          <w:rFonts w:ascii="Times New Roman" w:eastAsiaTheme="minorEastAsia" w:hAnsi="Times New Roman" w:cs="Times New Roman"/>
          <w:iCs/>
        </w:rPr>
        <w:t xml:space="preserve">). </w:t>
      </w:r>
      <w:r w:rsidRPr="00F604A1">
        <w:rPr>
          <w:rFonts w:ascii="Times New Roman" w:hAnsi="Times New Roman" w:cs="Times New Roman"/>
          <w:color w:val="000000"/>
        </w:rPr>
        <w:t>(A) A linear plot showing the absorption changes up to 2 µs after excitation. (B) A semi-logarithmic plot of the same data showing the absorption changes from 2 µs to 800 ms after excitation. The data at 1770 cm</w:t>
      </w:r>
      <w:r w:rsidRPr="005141DB">
        <w:rPr>
          <w:rFonts w:ascii="Times New Roman" w:hAnsi="Times New Roman" w:cs="Times New Roman"/>
          <w:vertAlign w:val="superscript"/>
        </w:rPr>
        <w:t>–</w:t>
      </w:r>
      <w:r w:rsidRPr="00F604A1">
        <w:rPr>
          <w:rFonts w:ascii="Times New Roman" w:eastAsiaTheme="minorEastAsia" w:hAnsi="Times New Roman" w:cs="Times New Roman"/>
          <w:iCs/>
          <w:vertAlign w:val="superscript"/>
        </w:rPr>
        <w:t>1</w:t>
      </w:r>
      <w:r w:rsidRPr="00F604A1">
        <w:rPr>
          <w:rFonts w:ascii="Times New Roman" w:hAnsi="Times New Roman" w:cs="Times New Roman"/>
          <w:color w:val="000000"/>
        </w:rPr>
        <w:t xml:space="preserve"> multiplied with a factor of 1.6 (</w:t>
      </w:r>
      <w:r w:rsidRPr="00F604A1">
        <w:rPr>
          <w:rFonts w:ascii="Times New Roman" w:hAnsi="Times New Roman" w:cs="Times New Roman"/>
          <w:i/>
          <w:iCs/>
          <w:color w:val="000000"/>
        </w:rPr>
        <w:t>pink</w:t>
      </w:r>
      <w:r w:rsidRPr="00F604A1">
        <w:rPr>
          <w:rFonts w:ascii="Times New Roman" w:hAnsi="Times New Roman" w:cs="Times New Roman"/>
          <w:color w:val="000000"/>
        </w:rPr>
        <w:t>) is also shown for better visual comparison with the data at 1510 cm</w:t>
      </w:r>
      <w:r w:rsidRPr="005141DB">
        <w:rPr>
          <w:rFonts w:ascii="Times New Roman" w:hAnsi="Times New Roman" w:cs="Times New Roman"/>
          <w:vertAlign w:val="superscript"/>
        </w:rPr>
        <w:t>–</w:t>
      </w:r>
      <w:r w:rsidRPr="00F604A1">
        <w:rPr>
          <w:rFonts w:ascii="Times New Roman" w:eastAsiaTheme="minorEastAsia" w:hAnsi="Times New Roman" w:cs="Times New Roman"/>
          <w:iCs/>
          <w:vertAlign w:val="superscript"/>
        </w:rPr>
        <w:t>1</w:t>
      </w:r>
      <w:r w:rsidRPr="00F604A1">
        <w:rPr>
          <w:rFonts w:ascii="Times New Roman" w:hAnsi="Times New Roman" w:cs="Times New Roman"/>
          <w:color w:val="000000"/>
        </w:rPr>
        <w:t>. Transient data at 1770 cm</w:t>
      </w:r>
      <w:r w:rsidRPr="005141DB">
        <w:rPr>
          <w:rFonts w:ascii="Times New Roman" w:hAnsi="Times New Roman" w:cs="Times New Roman"/>
          <w:vertAlign w:val="superscript"/>
        </w:rPr>
        <w:t>–</w:t>
      </w:r>
      <w:r w:rsidRPr="00F604A1">
        <w:rPr>
          <w:rFonts w:ascii="Times New Roman" w:eastAsiaTheme="minorEastAsia" w:hAnsi="Times New Roman" w:cs="Times New Roman"/>
          <w:iCs/>
          <w:vertAlign w:val="superscript"/>
        </w:rPr>
        <w:t>1</w:t>
      </w:r>
      <w:r w:rsidRPr="00F604A1">
        <w:rPr>
          <w:rFonts w:ascii="Times New Roman" w:hAnsi="Times New Roman" w:cs="Times New Roman"/>
          <w:color w:val="000000"/>
        </w:rPr>
        <w:t xml:space="preserve"> collected in the absence of laser flash excitation (</w:t>
      </w:r>
      <w:r w:rsidRPr="00F604A1">
        <w:rPr>
          <w:rFonts w:ascii="Times New Roman" w:hAnsi="Times New Roman" w:cs="Times New Roman"/>
          <w:i/>
          <w:iCs/>
          <w:color w:val="000000"/>
        </w:rPr>
        <w:t>black</w:t>
      </w:r>
      <w:r w:rsidRPr="00F604A1">
        <w:rPr>
          <w:rFonts w:ascii="Times New Roman" w:hAnsi="Times New Roman" w:cs="Times New Roman"/>
          <w:color w:val="000000"/>
        </w:rPr>
        <w:t>) indicates the noise level.</w:t>
      </w:r>
    </w:p>
    <w:p w14:paraId="5D0A2A37" w14:textId="77777777" w:rsidR="00D75331" w:rsidRDefault="00D75331" w:rsidP="00D75331">
      <w:pPr>
        <w:spacing w:line="480" w:lineRule="auto"/>
        <w:ind w:left="360" w:hanging="360"/>
        <w:rPr>
          <w:rFonts w:ascii="Times New Roman" w:hAnsi="Times New Roman" w:cs="Times New Roman"/>
          <w:sz w:val="24"/>
          <w:szCs w:val="24"/>
        </w:rPr>
      </w:pPr>
    </w:p>
    <w:p w14:paraId="5712F2C6" w14:textId="77777777" w:rsidR="00C517AC" w:rsidRDefault="00C517AC"/>
    <w:sectPr w:rsidR="00C517AC">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678107"/>
      <w:docPartObj>
        <w:docPartGallery w:val="Page Numbers (Bottom of Page)"/>
        <w:docPartUnique/>
      </w:docPartObj>
    </w:sdtPr>
    <w:sdtEndPr>
      <w:rPr>
        <w:noProof/>
      </w:rPr>
    </w:sdtEndPr>
    <w:sdtContent>
      <w:p w14:paraId="15FE5F6E" w14:textId="77777777" w:rsidR="00C24B80" w:rsidRDefault="0000000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A9FABD7" w14:textId="77777777" w:rsidR="00C24B8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331"/>
    <w:rsid w:val="00C517AC"/>
    <w:rsid w:val="00D75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B8E40"/>
  <w15:chartTrackingRefBased/>
  <w15:docId w15:val="{9264E198-EA2F-49E6-B28B-380F062F8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33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753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331"/>
    <w:rPr>
      <w:kern w:val="0"/>
      <w14:ligatures w14:val="none"/>
    </w:rPr>
  </w:style>
  <w:style w:type="table" w:styleId="ListTable2-Accent3">
    <w:name w:val="List Table 2 Accent 3"/>
    <w:basedOn w:val="TableNormal"/>
    <w:uiPriority w:val="47"/>
    <w:rsid w:val="00D75331"/>
    <w:pPr>
      <w:spacing w:after="0" w:line="240" w:lineRule="auto"/>
    </w:pPr>
    <w:tblPr>
      <w:tblStyleRowBandSize w:val="1"/>
      <w:tblStyleColBandSize w:val="1"/>
      <w:tblInd w:w="0" w:type="nil"/>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1289</Words>
  <Characters>7350</Characters>
  <Application>Microsoft Office Word</Application>
  <DocSecurity>0</DocSecurity>
  <Lines>61</Lines>
  <Paragraphs>17</Paragraphs>
  <ScaleCrop>false</ScaleCrop>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Hastings</dc:creator>
  <cp:keywords/>
  <dc:description/>
  <cp:lastModifiedBy>Gary Hastings</cp:lastModifiedBy>
  <cp:revision>1</cp:revision>
  <dcterms:created xsi:type="dcterms:W3CDTF">2023-05-05T14:54:00Z</dcterms:created>
  <dcterms:modified xsi:type="dcterms:W3CDTF">2023-05-05T14:54:00Z</dcterms:modified>
</cp:coreProperties>
</file>