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6B5747" w14:textId="77777777" w:rsidR="00935EB3" w:rsidRDefault="0000000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Supporting materials for</w:t>
      </w:r>
    </w:p>
    <w:p w14:paraId="52FFF2DE" w14:textId="77777777" w:rsidR="00935EB3" w:rsidRDefault="00000000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The </w:t>
      </w:r>
      <w:bookmarkStart w:id="0" w:name="OLE_LINK10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Calculated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Remnant Cholesterol</w:t>
      </w:r>
      <w:bookmarkEnd w:id="0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is associated with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CVD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incidenc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e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: </w:t>
      </w:r>
      <w:r>
        <w:rPr>
          <w:rFonts w:ascii="Times New Roman" w:eastAsia="Tahoma" w:hAnsi="Times New Roman" w:cs="Times New Roman"/>
          <w:b/>
          <w:bCs/>
          <w:color w:val="000000" w:themeColor="text1"/>
          <w:sz w:val="28"/>
          <w:szCs w:val="28"/>
          <w:shd w:val="clear" w:color="auto" w:fill="F7F8FA"/>
        </w:rPr>
        <w:t xml:space="preserve">A </w:t>
      </w:r>
      <w:bookmarkStart w:id="1" w:name="OLE_LINK61"/>
      <w:r>
        <w:rPr>
          <w:rFonts w:ascii="Times New Roman" w:eastAsia="Tahoma" w:hAnsi="Times New Roman" w:cs="Times New Roman"/>
          <w:b/>
          <w:bCs/>
          <w:color w:val="000000" w:themeColor="text1"/>
          <w:sz w:val="28"/>
          <w:szCs w:val="28"/>
          <w:shd w:val="clear" w:color="auto" w:fill="F7F8FA"/>
        </w:rPr>
        <w:t>general</w:t>
      </w:r>
      <w:bookmarkEnd w:id="1"/>
      <w:r>
        <w:rPr>
          <w:rFonts w:ascii="Times New Roman" w:eastAsia="Tahoma" w:hAnsi="Times New Roman" w:cs="Times New Roman"/>
          <w:b/>
          <w:bCs/>
          <w:color w:val="000000" w:themeColor="text1"/>
          <w:sz w:val="28"/>
          <w:szCs w:val="28"/>
          <w:shd w:val="clear" w:color="auto" w:fill="F7F8FA"/>
        </w:rPr>
        <w:t xml:space="preserve"> population cohort study in </w:t>
      </w:r>
      <w:bookmarkStart w:id="2" w:name="OLE_LINK50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Southwest China</w:t>
      </w:r>
      <w:bookmarkEnd w:id="2"/>
    </w:p>
    <w:p w14:paraId="401511B4" w14:textId="77777777" w:rsidR="00935EB3" w:rsidRDefault="00000000">
      <w:pP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Kunming T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ian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, Mi Dai, </w:t>
      </w:r>
      <w:proofErr w:type="spellStart"/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Siyu</w:t>
      </w:r>
      <w:proofErr w:type="spellEnd"/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 xml:space="preserve"> Zhou, Lei Luo, 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Xiaoxia Yang,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Suowen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Xu,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Siju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Chen,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Renli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Deng, </w:t>
      </w:r>
      <w:proofErr w:type="spellStart"/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Xuelian</w:t>
      </w:r>
      <w:proofErr w:type="spellEnd"/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 xml:space="preserve"> Yan, Ying Xiao,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Z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8"/>
          <w:szCs w:val="28"/>
        </w:rPr>
        <w:t>hiping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Liu,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Yiying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 xml:space="preserve"> Wang, Tao Liu</w:t>
      </w:r>
    </w:p>
    <w:p w14:paraId="0355052E" w14:textId="77777777" w:rsidR="00935EB3" w:rsidRDefault="00935EB3"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 w14:paraId="6FB46091" w14:textId="4244D8DE" w:rsidR="00935EB3" w:rsidRDefault="00000000">
      <w:pPr>
        <w:spacing w:line="360" w:lineRule="auto"/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1. </w:t>
      </w:r>
      <w:r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  <w:t xml:space="preserve">The comparison of baseline characteristics between the included and excluded </w:t>
      </w:r>
      <w:r w:rsidR="00A93326"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  <w:t>populations</w:t>
      </w:r>
      <w:r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  <w:t>.</w:t>
      </w:r>
    </w:p>
    <w:p w14:paraId="75E996FB" w14:textId="77777777" w:rsidR="00935EB3" w:rsidRDefault="00000000">
      <w:pPr>
        <w:spacing w:line="360" w:lineRule="auto"/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2. </w:t>
      </w:r>
      <w:r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</w:rPr>
        <w:t>xcluding subjects with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 xml:space="preserve"> lipid-lowering drugs used </w:t>
      </w:r>
      <w:r>
        <w:rPr>
          <w:rFonts w:ascii="Times New Roman" w:hAnsi="Times New Roman" w:cs="Times New Roman"/>
          <w:bCs/>
          <w:color w:val="000000" w:themeColor="text1"/>
          <w:sz w:val="24"/>
        </w:rPr>
        <w:t>at baseline, t</w:t>
      </w:r>
      <w:r>
        <w:rPr>
          <w:rFonts w:ascii="Times New Roman" w:hAnsi="Times New Roman" w:cs="Times New Roman"/>
          <w:sz w:val="24"/>
        </w:rPr>
        <w:t xml:space="preserve">he incident risk of CVD Outcomes associated with baseline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concentration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RC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(categorical </w:t>
      </w:r>
      <w:r>
        <w:rPr>
          <w:rFonts w:ascii="Times New Roman" w:hAnsi="Times New Roman" w:cs="Times New Roman"/>
          <w:sz w:val="24"/>
        </w:rPr>
        <w:t>variable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).</w:t>
      </w:r>
    </w:p>
    <w:p w14:paraId="1D521924" w14:textId="77777777" w:rsidR="00935EB3" w:rsidRDefault="00000000">
      <w:pPr>
        <w:spacing w:line="360" w:lineRule="auto"/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Table 3. </w:t>
      </w:r>
      <w:bookmarkStart w:id="3" w:name="OLE_LINK1"/>
      <w:r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</w:rPr>
        <w:t>xcluding subjects with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 xml:space="preserve"> lipid-lowering drugs used </w:t>
      </w:r>
      <w:r>
        <w:rPr>
          <w:rFonts w:ascii="Times New Roman" w:hAnsi="Times New Roman" w:cs="Times New Roman"/>
          <w:bCs/>
          <w:color w:val="000000" w:themeColor="text1"/>
          <w:sz w:val="24"/>
        </w:rPr>
        <w:t>at baseline</w:t>
      </w:r>
      <w:bookmarkEnd w:id="3"/>
      <w:r>
        <w:rPr>
          <w:rFonts w:ascii="Times New Roman" w:hAnsi="Times New Roman" w:cs="Times New Roman"/>
          <w:bCs/>
          <w:color w:val="000000" w:themeColor="text1"/>
          <w:sz w:val="24"/>
        </w:rPr>
        <w:t>, t</w:t>
      </w:r>
      <w:r>
        <w:rPr>
          <w:rFonts w:ascii="Times New Roman" w:hAnsi="Times New Roman" w:cs="Times New Roman"/>
          <w:sz w:val="24"/>
        </w:rPr>
        <w:t xml:space="preserve">he incident risk of CVD Outcomes associated with baseline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concentration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RC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(c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ontinuous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</w:rPr>
        <w:t>variable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).</w:t>
      </w:r>
    </w:p>
    <w:p w14:paraId="719B3A97" w14:textId="77777777" w:rsidR="00935EB3" w:rsidRDefault="00000000">
      <w:pPr>
        <w:spacing w:line="360" w:lineRule="auto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1. </w:t>
      </w:r>
      <w:r>
        <w:rPr>
          <w:rFonts w:ascii="Times New Roman" w:eastAsia="宋体" w:hAnsi="Times New Roman" w:cs="Times New Roman"/>
          <w:color w:val="000000"/>
          <w:sz w:val="24"/>
        </w:rPr>
        <w:t>RC</w:t>
      </w:r>
      <w:r>
        <w:rPr>
          <w:rFonts w:ascii="Times New Roman" w:eastAsia="PalatinoLinotype-Roman" w:hAnsi="Times New Roman" w:cs="Times New Roman"/>
          <w:color w:val="000000"/>
          <w:sz w:val="24"/>
        </w:rPr>
        <w:t xml:space="preserve"> in relation to </w:t>
      </w:r>
      <w:r>
        <w:rPr>
          <w:rFonts w:ascii="Times New Roman" w:eastAsia="宋体" w:hAnsi="Times New Roman" w:cs="Times New Roman"/>
          <w:color w:val="000000"/>
          <w:sz w:val="24"/>
        </w:rPr>
        <w:t>ASCVD</w:t>
      </w:r>
      <w:r>
        <w:rPr>
          <w:rFonts w:ascii="Times New Roman" w:eastAsia="PalatinoLinotype-Roman" w:hAnsi="Times New Roman" w:cs="Times New Roman"/>
          <w:color w:val="000000"/>
          <w:sz w:val="24"/>
        </w:rPr>
        <w:t xml:space="preserve"> for</w:t>
      </w:r>
      <w:r>
        <w:rPr>
          <w:rFonts w:ascii="Times New Roman" w:eastAsia="宋体" w:hAnsi="Times New Roman" w:cs="Times New Roman"/>
          <w:color w:val="000000"/>
          <w:sz w:val="24"/>
        </w:rPr>
        <w:t xml:space="preserve"> </w:t>
      </w:r>
      <w:r>
        <w:rPr>
          <w:rFonts w:ascii="Times New Roman" w:eastAsia="PalatinoLinotype-Roman" w:hAnsi="Times New Roman" w:cs="Times New Roman"/>
          <w:color w:val="000000"/>
          <w:sz w:val="24"/>
        </w:rPr>
        <w:t>different subgroups</w:t>
      </w:r>
      <w:r>
        <w:rPr>
          <w:rFonts w:ascii="Times New Roman" w:eastAsia="宋体" w:hAnsi="Times New Roman" w:cs="Times New Roman"/>
          <w:color w:val="000000"/>
          <w:sz w:val="24"/>
        </w:rPr>
        <w:t>.</w:t>
      </w:r>
    </w:p>
    <w:p w14:paraId="6B239BC1" w14:textId="77777777" w:rsidR="00935EB3" w:rsidRDefault="00000000">
      <w:pPr>
        <w:spacing w:line="360" w:lineRule="auto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2. </w:t>
      </w:r>
      <w:r>
        <w:rPr>
          <w:rFonts w:ascii="Times New Roman" w:eastAsia="宋体" w:hAnsi="Times New Roman" w:cs="Times New Roman"/>
          <w:color w:val="000000"/>
          <w:sz w:val="24"/>
        </w:rPr>
        <w:t>RC</w:t>
      </w:r>
      <w:r>
        <w:rPr>
          <w:rFonts w:ascii="Times New Roman" w:eastAsia="PalatinoLinotype-Roman" w:hAnsi="Times New Roman" w:cs="Times New Roman"/>
          <w:color w:val="000000"/>
          <w:sz w:val="24"/>
        </w:rPr>
        <w:t xml:space="preserve"> in relation to </w:t>
      </w:r>
      <w:r>
        <w:rPr>
          <w:rFonts w:ascii="Times New Roman" w:eastAsia="宋体" w:hAnsi="Times New Roman" w:cs="Times New Roman"/>
          <w:color w:val="000000"/>
          <w:sz w:val="24"/>
        </w:rPr>
        <w:t>Stroke</w:t>
      </w:r>
      <w:r>
        <w:rPr>
          <w:rFonts w:ascii="Times New Roman" w:eastAsia="PalatinoLinotype-Roman" w:hAnsi="Times New Roman" w:cs="Times New Roman"/>
          <w:color w:val="000000"/>
          <w:sz w:val="24"/>
        </w:rPr>
        <w:t xml:space="preserve"> for</w:t>
      </w:r>
      <w:r>
        <w:rPr>
          <w:rFonts w:ascii="Times New Roman" w:eastAsia="宋体" w:hAnsi="Times New Roman" w:cs="Times New Roman"/>
          <w:color w:val="000000"/>
          <w:sz w:val="24"/>
        </w:rPr>
        <w:t xml:space="preserve"> </w:t>
      </w:r>
      <w:r>
        <w:rPr>
          <w:rFonts w:ascii="Times New Roman" w:eastAsia="PalatinoLinotype-Roman" w:hAnsi="Times New Roman" w:cs="Times New Roman"/>
          <w:color w:val="000000"/>
          <w:sz w:val="24"/>
        </w:rPr>
        <w:t>different subgroups</w:t>
      </w:r>
      <w:r>
        <w:rPr>
          <w:rFonts w:ascii="Times New Roman" w:eastAsia="宋体" w:hAnsi="Times New Roman" w:cs="Times New Roman"/>
          <w:color w:val="000000"/>
          <w:sz w:val="24"/>
        </w:rPr>
        <w:t>.</w:t>
      </w:r>
    </w:p>
    <w:p w14:paraId="501B2057" w14:textId="77777777" w:rsidR="00935EB3" w:rsidRDefault="00000000">
      <w:pPr>
        <w:spacing w:line="360" w:lineRule="auto"/>
        <w:rPr>
          <w:rFonts w:ascii="Times New Roman" w:eastAsia="宋体" w:hAnsi="Times New Roman" w:cs="Times New Roman"/>
          <w:color w:val="000000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3. </w:t>
      </w:r>
      <w:r>
        <w:rPr>
          <w:rFonts w:ascii="Times New Roman" w:eastAsia="宋体" w:hAnsi="Times New Roman" w:cs="Times New Roman"/>
          <w:color w:val="000000"/>
          <w:sz w:val="24"/>
        </w:rPr>
        <w:t>RC</w:t>
      </w:r>
      <w:r>
        <w:rPr>
          <w:rFonts w:ascii="Times New Roman" w:eastAsia="PalatinoLinotype-Roman" w:hAnsi="Times New Roman" w:cs="Times New Roman"/>
          <w:color w:val="000000"/>
          <w:sz w:val="24"/>
        </w:rPr>
        <w:t xml:space="preserve"> in relation to </w:t>
      </w:r>
      <w:r>
        <w:rPr>
          <w:rFonts w:ascii="Times New Roman" w:eastAsia="宋体" w:hAnsi="Times New Roman" w:cs="Times New Roman"/>
          <w:color w:val="000000"/>
          <w:sz w:val="24"/>
        </w:rPr>
        <w:t>IS</w:t>
      </w:r>
      <w:r>
        <w:rPr>
          <w:rFonts w:ascii="Times New Roman" w:eastAsia="PalatinoLinotype-Roman" w:hAnsi="Times New Roman" w:cs="Times New Roman"/>
          <w:color w:val="000000"/>
          <w:sz w:val="24"/>
        </w:rPr>
        <w:t xml:space="preserve"> for</w:t>
      </w:r>
      <w:r>
        <w:rPr>
          <w:rFonts w:ascii="Times New Roman" w:eastAsia="宋体" w:hAnsi="Times New Roman" w:cs="Times New Roman"/>
          <w:color w:val="000000"/>
          <w:sz w:val="24"/>
        </w:rPr>
        <w:t xml:space="preserve"> </w:t>
      </w:r>
      <w:r>
        <w:rPr>
          <w:rFonts w:ascii="Times New Roman" w:eastAsia="PalatinoLinotype-Roman" w:hAnsi="Times New Roman" w:cs="Times New Roman"/>
          <w:color w:val="000000"/>
          <w:sz w:val="24"/>
        </w:rPr>
        <w:t>different subgroups</w:t>
      </w:r>
      <w:r>
        <w:rPr>
          <w:rFonts w:ascii="Times New Roman" w:eastAsia="宋体" w:hAnsi="Times New Roman" w:cs="Times New Roman"/>
          <w:color w:val="000000"/>
          <w:sz w:val="24"/>
        </w:rPr>
        <w:t>.</w:t>
      </w:r>
    </w:p>
    <w:p w14:paraId="3BB492BB" w14:textId="77777777" w:rsidR="00935EB3" w:rsidRDefault="00935EB3">
      <w:pPr>
        <w:rPr>
          <w:rFonts w:ascii="Times New Roman" w:eastAsia="宋体" w:hAnsi="Times New Roman" w:cs="Times New Roman"/>
          <w:color w:val="000000"/>
          <w:sz w:val="24"/>
        </w:rPr>
      </w:pPr>
    </w:p>
    <w:p w14:paraId="196DE3B5" w14:textId="77777777" w:rsidR="00935EB3" w:rsidRDefault="00935EB3"/>
    <w:p w14:paraId="27C54D14" w14:textId="77777777" w:rsidR="00935EB3" w:rsidRDefault="00935EB3"/>
    <w:p w14:paraId="572AC631" w14:textId="4825766D" w:rsidR="00935EB3" w:rsidRDefault="00000000">
      <w:pPr>
        <w:jc w:val="left"/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</w:pPr>
      <w:r>
        <w:rPr>
          <w:rFonts w:ascii="Times New Roman" w:eastAsia="宋体" w:hAnsi="Times New Roman" w:cs="Times New Roman"/>
          <w:sz w:val="24"/>
        </w:rPr>
        <w:lastRenderedPageBreak/>
        <w:t>Table S</w:t>
      </w:r>
      <w:r>
        <w:rPr>
          <w:rFonts w:ascii="Times New Roman" w:eastAsia="宋体" w:hAnsi="Times New Roman" w:cs="Times New Roman" w:hint="eastAsia"/>
          <w:sz w:val="24"/>
        </w:rPr>
        <w:t>1</w:t>
      </w:r>
      <w:r>
        <w:rPr>
          <w:rFonts w:ascii="Times New Roman" w:eastAsia="宋体" w:hAnsi="Times New Roman" w:cs="Times New Roman"/>
          <w:sz w:val="24"/>
        </w:rPr>
        <w:t>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  <w:t xml:space="preserve">The comparison of baseline characteristics between the included and excluded </w:t>
      </w:r>
      <w:r w:rsidR="00A93326"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  <w:t>populations</w:t>
      </w:r>
      <w:r>
        <w:rPr>
          <w:rFonts w:ascii="Times New Roman" w:eastAsia="微软雅黑" w:hAnsi="Times New Roman" w:cs="Times New Roman" w:hint="eastAsia"/>
          <w:color w:val="000000" w:themeColor="text1"/>
          <w:sz w:val="24"/>
          <w:shd w:val="clear" w:color="auto" w:fill="FCFDFE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2"/>
        <w:gridCol w:w="2993"/>
        <w:gridCol w:w="2888"/>
        <w:gridCol w:w="1568"/>
      </w:tblGrid>
      <w:tr w:rsidR="00935EB3" w14:paraId="790D57D8" w14:textId="77777777">
        <w:tc>
          <w:tcPr>
            <w:tcW w:w="3962" w:type="dxa"/>
            <w:tcBorders>
              <w:bottom w:val="single" w:sz="4" w:space="0" w:color="auto"/>
            </w:tcBorders>
          </w:tcPr>
          <w:p w14:paraId="1F021C0C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Characteristics</w:t>
            </w:r>
          </w:p>
        </w:tc>
        <w:tc>
          <w:tcPr>
            <w:tcW w:w="2993" w:type="dxa"/>
            <w:tcBorders>
              <w:bottom w:val="single" w:sz="4" w:space="0" w:color="auto"/>
            </w:tcBorders>
          </w:tcPr>
          <w:p w14:paraId="2EFAAE75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bookmarkStart w:id="4" w:name="OLE_LINK17"/>
            <w:r>
              <w:rPr>
                <w:rFonts w:ascii="Times New Roman" w:hAnsi="Times New Roman" w:cs="Times New Roman"/>
                <w:sz w:val="24"/>
              </w:rPr>
              <w:t>Included</w:t>
            </w:r>
            <w:bookmarkEnd w:id="4"/>
            <w:r>
              <w:rPr>
                <w:rFonts w:ascii="Times New Roman" w:hAnsi="Times New Roman" w:cs="Times New Roman"/>
                <w:sz w:val="24"/>
              </w:rPr>
              <w:t xml:space="preserve"> subjects </w:t>
            </w:r>
          </w:p>
          <w:p w14:paraId="62039DE3" w14:textId="77777777" w:rsidR="00935EB3" w:rsidRDefault="00000000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N=6764</w:t>
            </w:r>
          </w:p>
        </w:tc>
        <w:tc>
          <w:tcPr>
            <w:tcW w:w="2888" w:type="dxa"/>
            <w:tcBorders>
              <w:bottom w:val="single" w:sz="4" w:space="0" w:color="auto"/>
            </w:tcBorders>
          </w:tcPr>
          <w:p w14:paraId="3FCCF012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Excluded subjects </w:t>
            </w:r>
          </w:p>
          <w:p w14:paraId="3422BDE1" w14:textId="77777777" w:rsidR="00935EB3" w:rsidRDefault="00000000">
            <w:pPr>
              <w:ind w:firstLineChars="100" w:firstLine="24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</w:t>
            </w:r>
            <w:r>
              <w:rPr>
                <w:rFonts w:ascii="Times New Roman" w:hAnsi="Times New Roman" w:cs="Times New Roman" w:hint="eastAsia"/>
                <w:sz w:val="24"/>
              </w:rPr>
              <w:t>=2516</w:t>
            </w:r>
          </w:p>
        </w:tc>
        <w:tc>
          <w:tcPr>
            <w:tcW w:w="1568" w:type="dxa"/>
            <w:tcBorders>
              <w:bottom w:val="single" w:sz="4" w:space="0" w:color="auto"/>
            </w:tcBorders>
          </w:tcPr>
          <w:p w14:paraId="33DB2453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P</w:t>
            </w:r>
          </w:p>
        </w:tc>
      </w:tr>
      <w:tr w:rsidR="00935EB3" w14:paraId="6FA512E6" w14:textId="77777777">
        <w:trPr>
          <w:trHeight w:val="326"/>
        </w:trPr>
        <w:tc>
          <w:tcPr>
            <w:tcW w:w="3962" w:type="dxa"/>
            <w:tcBorders>
              <w:top w:val="single" w:sz="4" w:space="0" w:color="auto"/>
            </w:tcBorders>
          </w:tcPr>
          <w:p w14:paraId="0FEFF58E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Age (years)</w:t>
            </w:r>
          </w:p>
        </w:tc>
        <w:tc>
          <w:tcPr>
            <w:tcW w:w="2993" w:type="dxa"/>
            <w:tcBorders>
              <w:top w:val="single" w:sz="4" w:space="0" w:color="auto"/>
            </w:tcBorders>
          </w:tcPr>
          <w:p w14:paraId="03ABF446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44.81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15.09</w:t>
            </w:r>
          </w:p>
        </w:tc>
        <w:tc>
          <w:tcPr>
            <w:tcW w:w="2888" w:type="dxa"/>
            <w:tcBorders>
              <w:top w:val="single" w:sz="4" w:space="0" w:color="auto"/>
            </w:tcBorders>
          </w:tcPr>
          <w:p w14:paraId="76C6D0EE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44.69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±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17.38</w:t>
            </w:r>
          </w:p>
        </w:tc>
        <w:tc>
          <w:tcPr>
            <w:tcW w:w="1568" w:type="dxa"/>
            <w:tcBorders>
              <w:top w:val="single" w:sz="4" w:space="0" w:color="auto"/>
            </w:tcBorders>
          </w:tcPr>
          <w:p w14:paraId="444A40C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742</w:t>
            </w:r>
          </w:p>
        </w:tc>
      </w:tr>
      <w:tr w:rsidR="00935EB3" w14:paraId="4E20723C" w14:textId="77777777">
        <w:tc>
          <w:tcPr>
            <w:tcW w:w="3962" w:type="dxa"/>
          </w:tcPr>
          <w:p w14:paraId="2AD2E942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BMI (</w:t>
            </w:r>
            <w:r>
              <w:rPr>
                <w:rFonts w:ascii="Times New Roman" w:eastAsia="宋体" w:hAnsi="Times New Roman" w:cs="Times New Roman"/>
                <w:sz w:val="24"/>
              </w:rPr>
              <w:t>kg/m2)</w:t>
            </w:r>
          </w:p>
        </w:tc>
        <w:tc>
          <w:tcPr>
            <w:tcW w:w="2993" w:type="dxa"/>
          </w:tcPr>
          <w:p w14:paraId="784B4B6F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85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±3.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26</w:t>
            </w:r>
          </w:p>
        </w:tc>
        <w:tc>
          <w:tcPr>
            <w:tcW w:w="2888" w:type="dxa"/>
          </w:tcPr>
          <w:p w14:paraId="7B99E5F2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22.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76</w:t>
            </w: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±3.</w:t>
            </w:r>
            <w:r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</w:rPr>
              <w:t>57</w:t>
            </w:r>
          </w:p>
        </w:tc>
        <w:tc>
          <w:tcPr>
            <w:tcW w:w="1568" w:type="dxa"/>
          </w:tcPr>
          <w:p w14:paraId="5A17623C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303</w:t>
            </w:r>
          </w:p>
        </w:tc>
      </w:tr>
      <w:tr w:rsidR="00935EB3" w14:paraId="67D4F428" w14:textId="77777777">
        <w:tc>
          <w:tcPr>
            <w:tcW w:w="3962" w:type="dxa"/>
          </w:tcPr>
          <w:p w14:paraId="4DCB4ADA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Sex n (%)</w:t>
            </w:r>
          </w:p>
        </w:tc>
        <w:tc>
          <w:tcPr>
            <w:tcW w:w="2993" w:type="dxa"/>
          </w:tcPr>
          <w:p w14:paraId="0B036BFC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1D524D69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797064B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74</w:t>
            </w:r>
          </w:p>
        </w:tc>
      </w:tr>
      <w:tr w:rsidR="00935EB3" w14:paraId="5500EA42" w14:textId="77777777">
        <w:tc>
          <w:tcPr>
            <w:tcW w:w="3962" w:type="dxa"/>
          </w:tcPr>
          <w:p w14:paraId="6FA7928C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Male</w:t>
            </w:r>
          </w:p>
        </w:tc>
        <w:tc>
          <w:tcPr>
            <w:tcW w:w="2993" w:type="dxa"/>
          </w:tcPr>
          <w:p w14:paraId="0AADF3E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3228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(47.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4E72C64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1214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(4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242C5D38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77573DB4" w14:textId="77777777">
        <w:tc>
          <w:tcPr>
            <w:tcW w:w="0" w:type="auto"/>
          </w:tcPr>
          <w:p w14:paraId="1F27D9AB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Female</w:t>
            </w:r>
          </w:p>
        </w:tc>
        <w:tc>
          <w:tcPr>
            <w:tcW w:w="0" w:type="auto"/>
          </w:tcPr>
          <w:p w14:paraId="56D639FB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3536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737B293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1303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56EA58A3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3DC2E8A6" w14:textId="77777777">
        <w:tc>
          <w:tcPr>
            <w:tcW w:w="0" w:type="auto"/>
          </w:tcPr>
          <w:p w14:paraId="68E71015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Current smoking n (%)</w:t>
            </w:r>
          </w:p>
        </w:tc>
        <w:tc>
          <w:tcPr>
            <w:tcW w:w="0" w:type="auto"/>
          </w:tcPr>
          <w:p w14:paraId="0360F2D7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3950C339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6A5E467C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621</w:t>
            </w:r>
          </w:p>
        </w:tc>
      </w:tr>
      <w:tr w:rsidR="00935EB3" w14:paraId="2D870341" w14:textId="77777777">
        <w:tc>
          <w:tcPr>
            <w:tcW w:w="0" w:type="auto"/>
          </w:tcPr>
          <w:p w14:paraId="79640DD4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0E7382F1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1970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.1%)</w:t>
            </w:r>
          </w:p>
        </w:tc>
        <w:tc>
          <w:tcPr>
            <w:tcW w:w="2888" w:type="dxa"/>
          </w:tcPr>
          <w:p w14:paraId="0073140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 (2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59D3CDB2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2BC3E415" w14:textId="77777777">
        <w:tc>
          <w:tcPr>
            <w:tcW w:w="0" w:type="auto"/>
          </w:tcPr>
          <w:p w14:paraId="2F948E89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712CE0E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4794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.9%)</w:t>
            </w:r>
          </w:p>
        </w:tc>
        <w:tc>
          <w:tcPr>
            <w:tcW w:w="2888" w:type="dxa"/>
          </w:tcPr>
          <w:p w14:paraId="61BCF48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1797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28FDCD90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2A9AE0F3" w14:textId="77777777">
        <w:tc>
          <w:tcPr>
            <w:tcW w:w="0" w:type="auto"/>
          </w:tcPr>
          <w:p w14:paraId="1511BA25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bookmarkStart w:id="5" w:name="OLE_LINK15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Excessive drinking</w:t>
            </w:r>
            <w:bookmarkEnd w:id="5"/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 n (%)</w:t>
            </w:r>
          </w:p>
        </w:tc>
        <w:tc>
          <w:tcPr>
            <w:tcW w:w="0" w:type="auto"/>
          </w:tcPr>
          <w:p w14:paraId="641EDFFA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0F835F0D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3DE2386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40</w:t>
            </w:r>
          </w:p>
        </w:tc>
      </w:tr>
      <w:tr w:rsidR="00935EB3" w14:paraId="1D55DDA8" w14:textId="77777777">
        <w:tc>
          <w:tcPr>
            <w:tcW w:w="0" w:type="auto"/>
          </w:tcPr>
          <w:p w14:paraId="12B484B9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32547AC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722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6DF63E3D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1ABE9B3B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7EAA3733" w14:textId="77777777">
        <w:tc>
          <w:tcPr>
            <w:tcW w:w="0" w:type="auto"/>
          </w:tcPr>
          <w:p w14:paraId="02254ADB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6BB5585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6042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270B2F4B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2285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73221C72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1454B87D" w14:textId="77777777">
        <w:tc>
          <w:tcPr>
            <w:tcW w:w="0" w:type="auto"/>
          </w:tcPr>
          <w:p w14:paraId="63148E0B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Physical activity</w:t>
            </w:r>
          </w:p>
        </w:tc>
        <w:tc>
          <w:tcPr>
            <w:tcW w:w="0" w:type="auto"/>
          </w:tcPr>
          <w:p w14:paraId="269A3934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05914760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316BEC4B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159</w:t>
            </w:r>
          </w:p>
        </w:tc>
      </w:tr>
      <w:tr w:rsidR="00935EB3" w14:paraId="240FA088" w14:textId="77777777">
        <w:tc>
          <w:tcPr>
            <w:tcW w:w="0" w:type="auto"/>
          </w:tcPr>
          <w:p w14:paraId="11365294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Never</w:t>
            </w:r>
          </w:p>
        </w:tc>
        <w:tc>
          <w:tcPr>
            <w:tcW w:w="0" w:type="auto"/>
          </w:tcPr>
          <w:p w14:paraId="6C0AAFF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6215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(91.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710D530C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2282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2737D5BE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2E2256BE" w14:textId="77777777">
        <w:tc>
          <w:tcPr>
            <w:tcW w:w="0" w:type="auto"/>
          </w:tcPr>
          <w:p w14:paraId="068E5854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1-2 days per week</w:t>
            </w:r>
          </w:p>
        </w:tc>
        <w:tc>
          <w:tcPr>
            <w:tcW w:w="0" w:type="auto"/>
          </w:tcPr>
          <w:p w14:paraId="1DDF369B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139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173E929B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(2.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568B03EC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2FD3F7AE" w14:textId="77777777">
        <w:tc>
          <w:tcPr>
            <w:tcW w:w="0" w:type="auto"/>
          </w:tcPr>
          <w:p w14:paraId="766680FA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≥3 days per week</w:t>
            </w:r>
          </w:p>
        </w:tc>
        <w:tc>
          <w:tcPr>
            <w:tcW w:w="0" w:type="auto"/>
          </w:tcPr>
          <w:p w14:paraId="556EDB6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410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18E2C2B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165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(6.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4E550CAC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4AD5B7AF" w14:textId="77777777">
        <w:tc>
          <w:tcPr>
            <w:tcW w:w="0" w:type="auto"/>
            <w:vAlign w:val="center"/>
          </w:tcPr>
          <w:p w14:paraId="71D195D7" w14:textId="77777777" w:rsidR="00935EB3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 xml:space="preserve">Inadequate </w:t>
            </w:r>
            <w:r>
              <w:rPr>
                <w:rFonts w:ascii="Times New Roman" w:hAnsi="Times New Roman" w:cs="Times New Roman"/>
                <w:sz w:val="24"/>
              </w:rPr>
              <w:t>cereal intake</w:t>
            </w:r>
          </w:p>
        </w:tc>
        <w:tc>
          <w:tcPr>
            <w:tcW w:w="0" w:type="auto"/>
          </w:tcPr>
          <w:p w14:paraId="106E4BD3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725F94B9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57D96A74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＜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0.001</w:t>
            </w:r>
          </w:p>
        </w:tc>
      </w:tr>
      <w:tr w:rsidR="00935EB3" w14:paraId="36CD363C" w14:textId="77777777">
        <w:tc>
          <w:tcPr>
            <w:tcW w:w="0" w:type="auto"/>
          </w:tcPr>
          <w:p w14:paraId="03F4A2B9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5B13472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1108 (16.4%)</w:t>
            </w:r>
          </w:p>
        </w:tc>
        <w:tc>
          <w:tcPr>
            <w:tcW w:w="2888" w:type="dxa"/>
          </w:tcPr>
          <w:p w14:paraId="0D9CB87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543 (21.6%)</w:t>
            </w:r>
          </w:p>
        </w:tc>
        <w:tc>
          <w:tcPr>
            <w:tcW w:w="1568" w:type="dxa"/>
          </w:tcPr>
          <w:p w14:paraId="505DBA9F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4ED25A46" w14:textId="77777777">
        <w:tc>
          <w:tcPr>
            <w:tcW w:w="0" w:type="auto"/>
          </w:tcPr>
          <w:p w14:paraId="79A678C8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02747A7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5656 (83.6%)</w:t>
            </w:r>
          </w:p>
        </w:tc>
        <w:tc>
          <w:tcPr>
            <w:tcW w:w="2888" w:type="dxa"/>
          </w:tcPr>
          <w:p w14:paraId="498AA043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1974 (78.4%)</w:t>
            </w:r>
          </w:p>
        </w:tc>
        <w:tc>
          <w:tcPr>
            <w:tcW w:w="1568" w:type="dxa"/>
          </w:tcPr>
          <w:p w14:paraId="6633084D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0EBE294B" w14:textId="77777777">
        <w:tc>
          <w:tcPr>
            <w:tcW w:w="0" w:type="auto"/>
            <w:vAlign w:val="center"/>
          </w:tcPr>
          <w:p w14:paraId="76DE0345" w14:textId="77777777" w:rsidR="00935EB3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 xml:space="preserve">Inadequate </w:t>
            </w:r>
            <w:r>
              <w:rPr>
                <w:rFonts w:ascii="Times New Roman" w:hAnsi="Times New Roman" w:cs="Times New Roman"/>
                <w:sz w:val="24"/>
              </w:rPr>
              <w:t>vegetables and fruits intake</w:t>
            </w:r>
          </w:p>
        </w:tc>
        <w:tc>
          <w:tcPr>
            <w:tcW w:w="0" w:type="auto"/>
          </w:tcPr>
          <w:p w14:paraId="3E307816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647BADF2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77CD017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0.113</w:t>
            </w:r>
          </w:p>
        </w:tc>
      </w:tr>
      <w:tr w:rsidR="00935EB3" w14:paraId="2CD11E8D" w14:textId="77777777">
        <w:tc>
          <w:tcPr>
            <w:tcW w:w="0" w:type="auto"/>
          </w:tcPr>
          <w:p w14:paraId="3042EDDA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12AB823D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3437 (51.0%)</w:t>
            </w:r>
          </w:p>
        </w:tc>
        <w:tc>
          <w:tcPr>
            <w:tcW w:w="2888" w:type="dxa"/>
          </w:tcPr>
          <w:p w14:paraId="58B020EC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1326 (52.9%)</w:t>
            </w:r>
          </w:p>
        </w:tc>
        <w:tc>
          <w:tcPr>
            <w:tcW w:w="1568" w:type="dxa"/>
          </w:tcPr>
          <w:p w14:paraId="77EBD180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39747055" w14:textId="77777777">
        <w:tc>
          <w:tcPr>
            <w:tcW w:w="0" w:type="auto"/>
          </w:tcPr>
          <w:p w14:paraId="6D8DD538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7539C8E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3297 (49.0%)</w:t>
            </w:r>
          </w:p>
        </w:tc>
        <w:tc>
          <w:tcPr>
            <w:tcW w:w="2888" w:type="dxa"/>
          </w:tcPr>
          <w:p w14:paraId="44DDB7B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1181 (47.1%)</w:t>
            </w:r>
          </w:p>
        </w:tc>
        <w:tc>
          <w:tcPr>
            <w:tcW w:w="1568" w:type="dxa"/>
          </w:tcPr>
          <w:p w14:paraId="08DDA0F4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4B234687" w14:textId="77777777">
        <w:tc>
          <w:tcPr>
            <w:tcW w:w="0" w:type="auto"/>
            <w:vAlign w:val="center"/>
          </w:tcPr>
          <w:p w14:paraId="43062F7E" w14:textId="77777777" w:rsidR="00935EB3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E</w:t>
            </w:r>
            <w:r>
              <w:rPr>
                <w:rFonts w:ascii="Times New Roman" w:hAnsi="Times New Roman" w:cs="Times New Roman"/>
                <w:sz w:val="24"/>
              </w:rPr>
              <w:t>xcessive meat intake</w:t>
            </w:r>
          </w:p>
        </w:tc>
        <w:tc>
          <w:tcPr>
            <w:tcW w:w="0" w:type="auto"/>
          </w:tcPr>
          <w:p w14:paraId="5F58BA9B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69FBB13C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77CB3E5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0.787</w:t>
            </w:r>
          </w:p>
        </w:tc>
      </w:tr>
      <w:tr w:rsidR="00935EB3" w14:paraId="488B5883" w14:textId="77777777">
        <w:tc>
          <w:tcPr>
            <w:tcW w:w="0" w:type="auto"/>
          </w:tcPr>
          <w:p w14:paraId="2355886E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235FA03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1835 (27.1%)</w:t>
            </w:r>
          </w:p>
        </w:tc>
        <w:tc>
          <w:tcPr>
            <w:tcW w:w="2888" w:type="dxa"/>
          </w:tcPr>
          <w:p w14:paraId="2691C63B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690 (27.4%)</w:t>
            </w:r>
          </w:p>
        </w:tc>
        <w:tc>
          <w:tcPr>
            <w:tcW w:w="1568" w:type="dxa"/>
          </w:tcPr>
          <w:p w14:paraId="416E8905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2D548849" w14:textId="77777777">
        <w:tc>
          <w:tcPr>
            <w:tcW w:w="0" w:type="auto"/>
          </w:tcPr>
          <w:p w14:paraId="24CF6F4F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lastRenderedPageBreak/>
              <w:t>No</w:t>
            </w:r>
          </w:p>
        </w:tc>
        <w:tc>
          <w:tcPr>
            <w:tcW w:w="0" w:type="auto"/>
          </w:tcPr>
          <w:p w14:paraId="44EDFBB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4929 (72.9%)</w:t>
            </w:r>
          </w:p>
        </w:tc>
        <w:tc>
          <w:tcPr>
            <w:tcW w:w="2888" w:type="dxa"/>
          </w:tcPr>
          <w:p w14:paraId="78DFA44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1827 (72.6%)</w:t>
            </w:r>
          </w:p>
        </w:tc>
        <w:tc>
          <w:tcPr>
            <w:tcW w:w="1568" w:type="dxa"/>
          </w:tcPr>
          <w:p w14:paraId="36AD3199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6E6015E2" w14:textId="77777777">
        <w:tc>
          <w:tcPr>
            <w:tcW w:w="0" w:type="auto"/>
            <w:vAlign w:val="center"/>
          </w:tcPr>
          <w:p w14:paraId="1EFD19DC" w14:textId="77777777" w:rsidR="00935EB3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Bean products intake</w:t>
            </w:r>
          </w:p>
        </w:tc>
        <w:tc>
          <w:tcPr>
            <w:tcW w:w="0" w:type="auto"/>
          </w:tcPr>
          <w:p w14:paraId="6ED5CF61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1B81C0DD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5BD0A53E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0.771</w:t>
            </w:r>
          </w:p>
        </w:tc>
      </w:tr>
      <w:tr w:rsidR="00935EB3" w14:paraId="2A94968B" w14:textId="77777777">
        <w:tc>
          <w:tcPr>
            <w:tcW w:w="0" w:type="auto"/>
          </w:tcPr>
          <w:p w14:paraId="7734818C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345AE134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4752 (70.3%)</w:t>
            </w:r>
          </w:p>
        </w:tc>
        <w:tc>
          <w:tcPr>
            <w:tcW w:w="2888" w:type="dxa"/>
          </w:tcPr>
          <w:p w14:paraId="1D7E5FC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1775 (70.6%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）</w:t>
            </w:r>
          </w:p>
        </w:tc>
        <w:tc>
          <w:tcPr>
            <w:tcW w:w="1568" w:type="dxa"/>
          </w:tcPr>
          <w:p w14:paraId="142D57F9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765F56BE" w14:textId="77777777">
        <w:tc>
          <w:tcPr>
            <w:tcW w:w="0" w:type="auto"/>
          </w:tcPr>
          <w:p w14:paraId="216016FC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7E5E75C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2012 (29.7%)</w:t>
            </w:r>
          </w:p>
        </w:tc>
        <w:tc>
          <w:tcPr>
            <w:tcW w:w="2888" w:type="dxa"/>
          </w:tcPr>
          <w:p w14:paraId="08D8F79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740 (29.4%)</w:t>
            </w:r>
          </w:p>
        </w:tc>
        <w:tc>
          <w:tcPr>
            <w:tcW w:w="1568" w:type="dxa"/>
          </w:tcPr>
          <w:p w14:paraId="069DFF7F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7A32B760" w14:textId="77777777">
        <w:tc>
          <w:tcPr>
            <w:tcW w:w="0" w:type="auto"/>
            <w:vAlign w:val="center"/>
          </w:tcPr>
          <w:p w14:paraId="428FAC49" w14:textId="77777777" w:rsidR="00935EB3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微软雅黑" w:hAnsi="Times New Roman" w:cs="Times New Roman" w:hint="eastAsia"/>
                <w:color w:val="000000" w:themeColor="text1"/>
                <w:sz w:val="24"/>
              </w:rPr>
              <w:t>A</w:t>
            </w:r>
            <w:r>
              <w:rPr>
                <w:rFonts w:ascii="Times New Roman" w:eastAsia="微软雅黑" w:hAnsi="Times New Roman" w:cs="Times New Roman"/>
                <w:color w:val="000000" w:themeColor="text1"/>
                <w:sz w:val="24"/>
              </w:rPr>
              <w:t>nimal entrails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intake</w:t>
            </w:r>
          </w:p>
        </w:tc>
        <w:tc>
          <w:tcPr>
            <w:tcW w:w="0" w:type="auto"/>
          </w:tcPr>
          <w:p w14:paraId="1CD150B3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2511B740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33AFCC0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0.095</w:t>
            </w:r>
          </w:p>
        </w:tc>
      </w:tr>
      <w:tr w:rsidR="00935EB3" w14:paraId="6061D496" w14:textId="77777777">
        <w:tc>
          <w:tcPr>
            <w:tcW w:w="0" w:type="auto"/>
          </w:tcPr>
          <w:p w14:paraId="06B1DCBC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706DB95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3297 (48.7%)</w:t>
            </w:r>
          </w:p>
        </w:tc>
        <w:tc>
          <w:tcPr>
            <w:tcW w:w="2888" w:type="dxa"/>
          </w:tcPr>
          <w:p w14:paraId="3C6C1C6B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1173 (46.8%)</w:t>
            </w:r>
          </w:p>
        </w:tc>
        <w:tc>
          <w:tcPr>
            <w:tcW w:w="1568" w:type="dxa"/>
          </w:tcPr>
          <w:p w14:paraId="1A8AF83C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2F9829AF" w14:textId="77777777">
        <w:tc>
          <w:tcPr>
            <w:tcW w:w="0" w:type="auto"/>
          </w:tcPr>
          <w:p w14:paraId="24256093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48F6B853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3467 (51.3%)</w:t>
            </w:r>
          </w:p>
        </w:tc>
        <w:tc>
          <w:tcPr>
            <w:tcW w:w="2888" w:type="dxa"/>
          </w:tcPr>
          <w:p w14:paraId="3C0A289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1334 (53.2%)</w:t>
            </w:r>
          </w:p>
        </w:tc>
        <w:tc>
          <w:tcPr>
            <w:tcW w:w="1568" w:type="dxa"/>
          </w:tcPr>
          <w:p w14:paraId="6CC3D390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6846A1D7" w14:textId="77777777">
        <w:tc>
          <w:tcPr>
            <w:tcW w:w="0" w:type="auto"/>
          </w:tcPr>
          <w:p w14:paraId="7B83E77A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diabetes</w:t>
            </w:r>
          </w:p>
        </w:tc>
        <w:tc>
          <w:tcPr>
            <w:tcW w:w="0" w:type="auto"/>
          </w:tcPr>
          <w:p w14:paraId="0E542969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4DC55ECF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27D317D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0.881</w:t>
            </w:r>
          </w:p>
        </w:tc>
      </w:tr>
      <w:tr w:rsidR="00935EB3" w14:paraId="355776E2" w14:textId="77777777">
        <w:tc>
          <w:tcPr>
            <w:tcW w:w="0" w:type="auto"/>
          </w:tcPr>
          <w:p w14:paraId="78BBB647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544CC7B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20959B8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197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267D70A7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7D913D3E" w14:textId="77777777">
        <w:tc>
          <w:tcPr>
            <w:tcW w:w="0" w:type="auto"/>
          </w:tcPr>
          <w:p w14:paraId="77788920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6631865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6241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14FB78D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2320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0E58BE82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035FBAFC" w14:textId="77777777">
        <w:tc>
          <w:tcPr>
            <w:tcW w:w="0" w:type="auto"/>
          </w:tcPr>
          <w:p w14:paraId="47E76052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hypertension</w:t>
            </w:r>
          </w:p>
        </w:tc>
        <w:tc>
          <w:tcPr>
            <w:tcW w:w="0" w:type="auto"/>
          </w:tcPr>
          <w:p w14:paraId="1266F9BE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13879A3C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5434A9B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0.051</w:t>
            </w:r>
          </w:p>
        </w:tc>
      </w:tr>
      <w:tr w:rsidR="00935EB3" w14:paraId="1DF6675E" w14:textId="77777777">
        <w:tc>
          <w:tcPr>
            <w:tcW w:w="0" w:type="auto"/>
            <w:vAlign w:val="center"/>
          </w:tcPr>
          <w:p w14:paraId="0A94FF6F" w14:textId="77777777" w:rsidR="00935EB3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11180D6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1918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62C71E94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660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0BECFEC4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661B0FC0" w14:textId="77777777">
        <w:tc>
          <w:tcPr>
            <w:tcW w:w="0" w:type="auto"/>
            <w:vAlign w:val="center"/>
          </w:tcPr>
          <w:p w14:paraId="10E8438A" w14:textId="77777777" w:rsidR="00935EB3" w:rsidRDefault="0000000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3973B61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4846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2888" w:type="dxa"/>
          </w:tcPr>
          <w:p w14:paraId="271C4EBE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1857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(73.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%)</w:t>
            </w:r>
          </w:p>
        </w:tc>
        <w:tc>
          <w:tcPr>
            <w:tcW w:w="1568" w:type="dxa"/>
          </w:tcPr>
          <w:p w14:paraId="04059B14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097B04EA" w14:textId="77777777">
        <w:tc>
          <w:tcPr>
            <w:tcW w:w="0" w:type="auto"/>
            <w:vAlign w:val="center"/>
          </w:tcPr>
          <w:p w14:paraId="37382F83" w14:textId="77777777" w:rsidR="00935EB3" w:rsidRDefault="00000000">
            <w:pPr>
              <w:jc w:val="left"/>
            </w:pPr>
            <w:r>
              <w:rPr>
                <w:rFonts w:ascii="Times New Roman" w:eastAsia="Tahoma" w:hAnsi="Times New Roman" w:cs="Times New Roman"/>
                <w:color w:val="333333"/>
                <w:sz w:val="24"/>
                <w:shd w:val="clear" w:color="auto" w:fill="FFFFFF"/>
              </w:rPr>
              <w:t>Lipid-lowering drugs</w:t>
            </w:r>
            <w:r>
              <w:rPr>
                <w:rFonts w:ascii="Times New Roman" w:hAnsi="Times New Roman" w:cs="Times New Roman"/>
                <w:color w:val="333333"/>
                <w:sz w:val="24"/>
                <w:shd w:val="clear" w:color="auto" w:fill="FFFFFF"/>
              </w:rPr>
              <w:t xml:space="preserve"> use</w:t>
            </w:r>
          </w:p>
        </w:tc>
        <w:tc>
          <w:tcPr>
            <w:tcW w:w="0" w:type="auto"/>
          </w:tcPr>
          <w:p w14:paraId="01838A9D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88" w:type="dxa"/>
          </w:tcPr>
          <w:p w14:paraId="2E694A3B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568" w:type="dxa"/>
          </w:tcPr>
          <w:p w14:paraId="18517ED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0.768</w:t>
            </w:r>
          </w:p>
        </w:tc>
      </w:tr>
      <w:tr w:rsidR="00935EB3" w14:paraId="7E24B2FF" w14:textId="77777777">
        <w:tc>
          <w:tcPr>
            <w:tcW w:w="0" w:type="auto"/>
          </w:tcPr>
          <w:p w14:paraId="4F782CD5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Yes</w:t>
            </w:r>
          </w:p>
        </w:tc>
        <w:tc>
          <w:tcPr>
            <w:tcW w:w="0" w:type="auto"/>
          </w:tcPr>
          <w:p w14:paraId="505CC2D4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6706 (99.1%)</w:t>
            </w:r>
          </w:p>
        </w:tc>
        <w:tc>
          <w:tcPr>
            <w:tcW w:w="2888" w:type="dxa"/>
          </w:tcPr>
          <w:p w14:paraId="11AB204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2497 (99.2%)</w:t>
            </w:r>
          </w:p>
        </w:tc>
        <w:tc>
          <w:tcPr>
            <w:tcW w:w="1568" w:type="dxa"/>
          </w:tcPr>
          <w:p w14:paraId="6D01EE6D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2480FBF6" w14:textId="77777777">
        <w:tc>
          <w:tcPr>
            <w:tcW w:w="0" w:type="auto"/>
          </w:tcPr>
          <w:p w14:paraId="60F3D3F3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No</w:t>
            </w:r>
          </w:p>
        </w:tc>
        <w:tc>
          <w:tcPr>
            <w:tcW w:w="0" w:type="auto"/>
          </w:tcPr>
          <w:p w14:paraId="0517001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58 (0.9%)</w:t>
            </w:r>
          </w:p>
        </w:tc>
        <w:tc>
          <w:tcPr>
            <w:tcW w:w="2888" w:type="dxa"/>
          </w:tcPr>
          <w:p w14:paraId="5E6B8B5C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20 (0.8%)</w:t>
            </w:r>
          </w:p>
        </w:tc>
        <w:tc>
          <w:tcPr>
            <w:tcW w:w="1568" w:type="dxa"/>
          </w:tcPr>
          <w:p w14:paraId="5ECE1ED0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</w:tbl>
    <w:p w14:paraId="034EE383" w14:textId="77777777" w:rsidR="00935EB3" w:rsidRDefault="00000000">
      <w:pPr>
        <w:widowControl/>
        <w:jc w:val="left"/>
        <w:rPr>
          <w:rFonts w:ascii="Times New Roman" w:eastAsia="仿宋_GB2312" w:hAnsi="Times New Roman" w:cs="Times New Roman"/>
          <w:sz w:val="24"/>
        </w:rPr>
      </w:pPr>
      <w:r>
        <w:rPr>
          <w:rFonts w:ascii="Times New Roman" w:eastAsia="仿宋_GB2312" w:hAnsi="Times New Roman" w:cs="Times New Roman"/>
          <w:color w:val="000000"/>
          <w:kern w:val="0"/>
          <w:sz w:val="24"/>
          <w:lang w:bidi="ar"/>
        </w:rPr>
        <w:t>BMI: body mass index</w:t>
      </w:r>
      <w:r>
        <w:rPr>
          <w:rFonts w:ascii="Times New Roman" w:eastAsia="仿宋_GB2312" w:hAnsi="Times New Roman" w:cs="Times New Roman" w:hint="eastAsia"/>
          <w:color w:val="000000"/>
          <w:kern w:val="0"/>
          <w:sz w:val="24"/>
          <w:lang w:bidi="ar"/>
        </w:rPr>
        <w:t xml:space="preserve">. </w:t>
      </w:r>
      <w:r>
        <w:rPr>
          <w:rFonts w:ascii="Times New Roman" w:eastAsia="仿宋_GB2312" w:hAnsi="Times New Roman" w:cs="Times New Roman"/>
          <w:color w:val="000000"/>
          <w:kern w:val="0"/>
          <w:sz w:val="24"/>
          <w:lang w:bidi="ar"/>
        </w:rPr>
        <w:t xml:space="preserve">Data are expressed as mean </w:t>
      </w:r>
      <w:r>
        <w:rPr>
          <w:rFonts w:ascii="Times New Roman" w:eastAsia="仿宋_GB2312" w:hAnsi="Times New Roman" w:cs="Times New Roman"/>
          <w:i/>
          <w:iCs/>
          <w:color w:val="000000"/>
          <w:kern w:val="0"/>
          <w:sz w:val="24"/>
          <w:lang w:bidi="ar"/>
        </w:rPr>
        <w:t xml:space="preserve">± </w:t>
      </w:r>
      <w:r>
        <w:rPr>
          <w:rFonts w:ascii="Times New Roman" w:eastAsia="仿宋_GB2312" w:hAnsi="Times New Roman" w:cs="Times New Roman"/>
          <w:color w:val="000000"/>
          <w:kern w:val="0"/>
          <w:sz w:val="24"/>
          <w:lang w:bidi="ar"/>
        </w:rPr>
        <w:t xml:space="preserve">SD or as </w:t>
      </w:r>
      <w:r>
        <w:rPr>
          <w:rFonts w:ascii="Times New Roman" w:eastAsia="仿宋_GB2312" w:hAnsi="Times New Roman" w:cs="Times New Roman"/>
          <w:i/>
          <w:iCs/>
          <w:color w:val="000000"/>
          <w:kern w:val="0"/>
          <w:sz w:val="24"/>
          <w:lang w:bidi="ar"/>
        </w:rPr>
        <w:t xml:space="preserve">n </w:t>
      </w:r>
      <w:r>
        <w:rPr>
          <w:rFonts w:ascii="Times New Roman" w:eastAsia="仿宋_GB2312" w:hAnsi="Times New Roman" w:cs="Times New Roman"/>
          <w:color w:val="000000"/>
          <w:kern w:val="0"/>
          <w:sz w:val="24"/>
          <w:lang w:bidi="ar"/>
        </w:rPr>
        <w:t>(%).</w:t>
      </w:r>
    </w:p>
    <w:p w14:paraId="047AD596" w14:textId="77777777" w:rsidR="00935EB3" w:rsidRDefault="00935EB3"/>
    <w:p w14:paraId="7760896C" w14:textId="77777777" w:rsidR="00935EB3" w:rsidRDefault="00935EB3"/>
    <w:p w14:paraId="4D84F254" w14:textId="77777777" w:rsidR="00935EB3" w:rsidRDefault="00935EB3"/>
    <w:p w14:paraId="0051660C" w14:textId="77777777" w:rsidR="00935EB3" w:rsidRDefault="00935EB3"/>
    <w:p w14:paraId="4DC4928E" w14:textId="77777777" w:rsidR="00935EB3" w:rsidRDefault="00935EB3"/>
    <w:p w14:paraId="09373446" w14:textId="77777777" w:rsidR="00935EB3" w:rsidRDefault="00000000">
      <w:r>
        <w:rPr>
          <w:rFonts w:hint="eastAsia"/>
        </w:rPr>
        <w:t xml:space="preserve">                      </w:t>
      </w:r>
    </w:p>
    <w:p w14:paraId="25DD0566" w14:textId="77777777" w:rsidR="00935EB3" w:rsidRDefault="00935EB3"/>
    <w:p w14:paraId="2B24D4BA" w14:textId="77777777" w:rsidR="00935EB3" w:rsidRDefault="00935EB3"/>
    <w:p w14:paraId="3F019FAA" w14:textId="77777777" w:rsidR="00935EB3" w:rsidRDefault="00935EB3">
      <w:pPr>
        <w:jc w:val="left"/>
      </w:pPr>
    </w:p>
    <w:p w14:paraId="3C570A29" w14:textId="616EDFEE" w:rsidR="00935EB3" w:rsidRDefault="0071334D" w:rsidP="0071334D">
      <w:pPr>
        <w:ind w:firstLineChars="700" w:firstLine="1470"/>
      </w:pPr>
      <w:r w:rsidRPr="0071334D">
        <w:rPr>
          <w:noProof/>
        </w:rPr>
        <w:lastRenderedPageBreak/>
        <w:drawing>
          <wp:inline distT="0" distB="0" distL="0" distR="0" wp14:anchorId="64A85000" wp14:editId="3B0667EB">
            <wp:extent cx="6862763" cy="4267200"/>
            <wp:effectExtent l="0" t="0" r="0" b="0"/>
            <wp:docPr id="175971238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946" cy="4269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2D92B8" w14:textId="58482B4F" w:rsidR="00935EB3" w:rsidRDefault="00000000"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Figure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 xml:space="preserve">S1. </w:t>
      </w:r>
      <w:r>
        <w:rPr>
          <w:rFonts w:ascii="Times New Roman" w:eastAsia="PalatinoLinotype-Roman" w:hAnsi="Times New Roman" w:cs="Times New Roman"/>
          <w:color w:val="000000"/>
          <w:sz w:val="24"/>
        </w:rPr>
        <w:t>The incident risk of </w:t>
      </w:r>
      <w:r>
        <w:rPr>
          <w:rFonts w:ascii="Times New Roman" w:eastAsia="宋体" w:hAnsi="Times New Roman" w:cs="Times New Roman" w:hint="eastAsia"/>
          <w:color w:val="000000"/>
          <w:sz w:val="24"/>
        </w:rPr>
        <w:t>ASCVD</w:t>
      </w:r>
      <w:r>
        <w:rPr>
          <w:rFonts w:ascii="Times New Roman" w:eastAsia="PalatinoLinotype-Roman" w:hAnsi="Times New Roman" w:cs="Times New Roman"/>
          <w:color w:val="000000"/>
          <w:sz w:val="24"/>
        </w:rPr>
        <w:t> </w:t>
      </w:r>
      <w:r w:rsidR="00A93326">
        <w:rPr>
          <w:rFonts w:ascii="Times New Roman" w:eastAsia="PalatinoLinotype-Roman" w:hAnsi="Times New Roman" w:cs="Times New Roman"/>
          <w:color w:val="000000"/>
          <w:sz w:val="24"/>
        </w:rPr>
        <w:t xml:space="preserve">is </w:t>
      </w:r>
      <w:r>
        <w:rPr>
          <w:rFonts w:ascii="Times New Roman" w:eastAsia="PalatinoLinotype-Roman" w:hAnsi="Times New Roman" w:cs="Times New Roman"/>
          <w:color w:val="000000"/>
          <w:sz w:val="24"/>
        </w:rPr>
        <w:t>associated with </w:t>
      </w:r>
      <w:bookmarkStart w:id="6" w:name="OLE_LINK110"/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Remnant</w:t>
      </w:r>
      <w:bookmarkEnd w:id="6"/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Cholesterol</w:t>
      </w:r>
      <w:r w:rsidR="00A93326">
        <w:rPr>
          <w:rFonts w:ascii="Times New Roman" w:eastAsia="PalatinoLinotype-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PalatinoLinotype-Roman" w:hAnsi="Times New Roman" w:cs="Times New Roman"/>
          <w:color w:val="000000"/>
          <w:sz w:val="24"/>
        </w:rPr>
        <w:t>by age, sex, </w:t>
      </w:r>
      <w:r>
        <w:rPr>
          <w:rFonts w:ascii="Times New Roman" w:eastAsia="宋体" w:hAnsi="Times New Roman" w:cs="Times New Roman" w:hint="eastAsia"/>
          <w:color w:val="000000"/>
          <w:sz w:val="24"/>
        </w:rPr>
        <w:t xml:space="preserve">BMI,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current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smoking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>,</w:t>
      </w:r>
      <w:r>
        <w:rPr>
          <w:rFonts w:ascii="Times New Roman" w:eastAsia="URWPalladioL-Roma" w:hAnsi="Times New Roman" w:cs="Times New Roman" w:hint="eastAsia"/>
          <w:color w:val="000000" w:themeColor="text1"/>
          <w:kern w:val="0"/>
          <w:sz w:val="24"/>
          <w:lang w:bidi="ar"/>
        </w:rPr>
        <w:t xml:space="preserve"> 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4"/>
        </w:rPr>
        <w:t xml:space="preserve">Inadequate </w:t>
      </w:r>
      <w:r>
        <w:rPr>
          <w:rFonts w:ascii="Times New Roman" w:hAnsi="Times New Roman" w:cs="Times New Roman"/>
          <w:color w:val="000000" w:themeColor="text1"/>
          <w:sz w:val="24"/>
        </w:rPr>
        <w:t>vegetables and fruits intake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4"/>
        </w:rPr>
        <w:t>Excessive meat intake</w:t>
      </w:r>
      <w:r>
        <w:rPr>
          <w:rFonts w:ascii="Times New Roman" w:hAnsi="Times New Roman" w:cs="Times New Roman" w:hint="eastAsia"/>
          <w:color w:val="000000" w:themeColor="text1"/>
          <w:sz w:val="24"/>
        </w:rPr>
        <w:t>, Bean products intake, A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>nimal entrails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intake</w:t>
      </w:r>
      <w:r w:rsidR="00A93326">
        <w:rPr>
          <w:rFonts w:ascii="Times New Roman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 w:hint="eastAsia"/>
          <w:color w:val="2E74B5" w:themeColor="accent1" w:themeShade="BF"/>
          <w:sz w:val="24"/>
        </w:rPr>
        <w:t xml:space="preserve">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and </w:t>
      </w:r>
      <w:r>
        <w:rPr>
          <w:rFonts w:ascii="Times New Roman" w:eastAsia="URWPalladioL-Roma" w:hAnsi="Times New Roman" w:cs="Times New Roman" w:hint="eastAsia"/>
          <w:color w:val="000000" w:themeColor="text1"/>
          <w:kern w:val="0"/>
          <w:sz w:val="24"/>
          <w:lang w:bidi="ar"/>
        </w:rPr>
        <w:t>h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y</w:t>
      </w:r>
      <w:r>
        <w:rPr>
          <w:rFonts w:ascii="Times New Roman" w:hAnsi="Times New Roman" w:cs="Times New Roman"/>
          <w:color w:val="000000" w:themeColor="text1"/>
          <w:sz w:val="24"/>
        </w:rPr>
        <w:t>pertension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(yes or no)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 xml:space="preserve">. 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 xml:space="preserve">All analyses </w:t>
      </w:r>
      <w:r w:rsidR="00A93326"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were 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 xml:space="preserve">adjusted for model 3 covariates. </w:t>
      </w:r>
      <w:r>
        <w:rPr>
          <w:rFonts w:ascii="Times New Roman" w:hAnsi="Times New Roman" w:cs="Times New Roman"/>
          <w:sz w:val="24"/>
        </w:rPr>
        <w:t>Abbreviations:</w:t>
      </w:r>
      <w:r w:rsidR="00A9332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HR, </w:t>
      </w: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hazard ratios; </w:t>
      </w:r>
      <w:r>
        <w:rPr>
          <w:rFonts w:ascii="Times New Roman" w:hAnsi="Times New Roman" w:cs="Times New Roman"/>
          <w:sz w:val="24"/>
        </w:rPr>
        <w:t>CI, confidence interval</w:t>
      </w:r>
      <w:r>
        <w:rPr>
          <w:rFonts w:ascii="Times New Roman" w:hAnsi="Times New Roman" w:cs="Times New Roman" w:hint="eastAsia"/>
          <w:sz w:val="24"/>
        </w:rPr>
        <w:t>; AS</w:t>
      </w: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CVD, </w:t>
      </w:r>
      <w:r>
        <w:rPr>
          <w:rFonts w:ascii="Times New Roman" w:eastAsia="Tahoma" w:hAnsi="Times New Roman" w:cs="Times New Roman"/>
          <w:color w:val="000000" w:themeColor="text1"/>
          <w:sz w:val="24"/>
          <w:shd w:val="clear" w:color="auto" w:fill="F7F8FA"/>
        </w:rPr>
        <w:t>Atherosclerotic cardiovascular disease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>; BMI, body mass index.</w:t>
      </w:r>
    </w:p>
    <w:p w14:paraId="36273301" w14:textId="7A9A6B17" w:rsidR="00935EB3" w:rsidRDefault="0071334D" w:rsidP="0071334D">
      <w:pPr>
        <w:ind w:firstLineChars="600" w:firstLine="1260"/>
      </w:pPr>
      <w:r w:rsidRPr="0071334D">
        <w:rPr>
          <w:noProof/>
        </w:rPr>
        <w:lastRenderedPageBreak/>
        <w:drawing>
          <wp:inline distT="0" distB="0" distL="0" distR="0" wp14:anchorId="58B85E2C" wp14:editId="6B05568A">
            <wp:extent cx="6796088" cy="4253230"/>
            <wp:effectExtent l="0" t="0" r="5080" b="0"/>
            <wp:docPr id="5061036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7053" cy="4253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DC893A" w14:textId="77777777" w:rsidR="00935EB3" w:rsidRDefault="00935EB3"/>
    <w:p w14:paraId="5F894412" w14:textId="78F7F0B9" w:rsidR="00935EB3" w:rsidRDefault="00000000"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Figure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 xml:space="preserve">S2. </w:t>
      </w:r>
      <w:r>
        <w:rPr>
          <w:rFonts w:ascii="Times New Roman" w:eastAsia="PalatinoLinotype-Roman" w:hAnsi="Times New Roman" w:cs="Times New Roman"/>
          <w:color w:val="000000"/>
          <w:sz w:val="24"/>
        </w:rPr>
        <w:t>The incident risk of </w:t>
      </w:r>
      <w:r>
        <w:rPr>
          <w:rFonts w:ascii="Times New Roman" w:eastAsia="宋体" w:hAnsi="Times New Roman" w:cs="Times New Roman" w:hint="eastAsia"/>
          <w:color w:val="000000"/>
          <w:sz w:val="24"/>
        </w:rPr>
        <w:t>Stroke</w:t>
      </w:r>
      <w:r>
        <w:rPr>
          <w:rFonts w:ascii="Times New Roman" w:eastAsia="PalatinoLinotype-Roman" w:hAnsi="Times New Roman" w:cs="Times New Roman"/>
          <w:color w:val="000000"/>
          <w:sz w:val="24"/>
        </w:rPr>
        <w:t> </w:t>
      </w:r>
      <w:r w:rsidR="00A93326">
        <w:rPr>
          <w:rFonts w:ascii="Times New Roman" w:eastAsia="PalatinoLinotype-Roman" w:hAnsi="Times New Roman" w:cs="Times New Roman"/>
          <w:color w:val="000000"/>
          <w:sz w:val="24"/>
        </w:rPr>
        <w:t xml:space="preserve">is </w:t>
      </w:r>
      <w:r>
        <w:rPr>
          <w:rFonts w:ascii="Times New Roman" w:eastAsia="PalatinoLinotype-Roman" w:hAnsi="Times New Roman" w:cs="Times New Roman"/>
          <w:color w:val="000000"/>
          <w:sz w:val="24"/>
        </w:rPr>
        <w:t>associated with 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Remnant Cholesterol</w:t>
      </w:r>
      <w:r w:rsidR="00A93326">
        <w:rPr>
          <w:rFonts w:ascii="Times New Roman" w:eastAsia="PalatinoLinotype-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PalatinoLinotype-Roman" w:hAnsi="Times New Roman" w:cs="Times New Roman"/>
          <w:color w:val="000000"/>
          <w:sz w:val="24"/>
        </w:rPr>
        <w:t>by age, sex, </w:t>
      </w:r>
      <w:r>
        <w:rPr>
          <w:rFonts w:ascii="Times New Roman" w:eastAsia="宋体" w:hAnsi="Times New Roman" w:cs="Times New Roman" w:hint="eastAsia"/>
          <w:color w:val="000000"/>
          <w:sz w:val="24"/>
        </w:rPr>
        <w:t xml:space="preserve">BMI,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current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smoking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>,</w:t>
      </w:r>
      <w:r>
        <w:rPr>
          <w:rFonts w:ascii="Times New Roman" w:eastAsia="URWPalladioL-Roma" w:hAnsi="Times New Roman" w:cs="Times New Roman" w:hint="eastAsia"/>
          <w:color w:val="000000" w:themeColor="text1"/>
          <w:kern w:val="0"/>
          <w:sz w:val="24"/>
          <w:lang w:bidi="ar"/>
        </w:rPr>
        <w:t xml:space="preserve"> 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4"/>
        </w:rPr>
        <w:t xml:space="preserve">Inadequate </w:t>
      </w:r>
      <w:r>
        <w:rPr>
          <w:rFonts w:ascii="Times New Roman" w:hAnsi="Times New Roman" w:cs="Times New Roman"/>
          <w:color w:val="000000" w:themeColor="text1"/>
          <w:sz w:val="24"/>
        </w:rPr>
        <w:t>vegetables and fruits intake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4"/>
        </w:rPr>
        <w:t>Excessive meat intake</w:t>
      </w:r>
      <w:r>
        <w:rPr>
          <w:rFonts w:ascii="Times New Roman" w:hAnsi="Times New Roman" w:cs="Times New Roman" w:hint="eastAsia"/>
          <w:color w:val="000000" w:themeColor="text1"/>
          <w:sz w:val="24"/>
        </w:rPr>
        <w:t>, Bean products intake, A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>nimal entrails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intake</w:t>
      </w:r>
      <w:r w:rsidR="00A93326">
        <w:rPr>
          <w:rFonts w:ascii="Times New Roman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 w:hint="eastAsia"/>
          <w:color w:val="2E74B5" w:themeColor="accent1" w:themeShade="BF"/>
          <w:sz w:val="24"/>
        </w:rPr>
        <w:t xml:space="preserve">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and </w:t>
      </w:r>
      <w:r>
        <w:rPr>
          <w:rFonts w:ascii="Times New Roman" w:eastAsia="URWPalladioL-Roma" w:hAnsi="Times New Roman" w:cs="Times New Roman" w:hint="eastAsia"/>
          <w:color w:val="000000" w:themeColor="text1"/>
          <w:kern w:val="0"/>
          <w:sz w:val="24"/>
          <w:lang w:bidi="ar"/>
        </w:rPr>
        <w:t>h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y</w:t>
      </w:r>
      <w:r>
        <w:rPr>
          <w:rFonts w:ascii="Times New Roman" w:hAnsi="Times New Roman" w:cs="Times New Roman"/>
          <w:color w:val="000000" w:themeColor="text1"/>
          <w:sz w:val="24"/>
        </w:rPr>
        <w:t>pertension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(yes or no)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 xml:space="preserve">. 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 xml:space="preserve">All analyses </w:t>
      </w:r>
      <w:r w:rsidR="00A93326"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were 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 xml:space="preserve">adjusted for model 3 covariates. </w:t>
      </w:r>
      <w:r>
        <w:rPr>
          <w:rFonts w:ascii="Times New Roman" w:hAnsi="Times New Roman" w:cs="Times New Roman"/>
          <w:sz w:val="24"/>
        </w:rPr>
        <w:t>Abbreviations:</w:t>
      </w:r>
      <w:r w:rsidR="00A9332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HR, </w:t>
      </w: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hazard ratios; </w:t>
      </w:r>
      <w:r>
        <w:rPr>
          <w:rFonts w:ascii="Times New Roman" w:hAnsi="Times New Roman" w:cs="Times New Roman"/>
          <w:sz w:val="24"/>
        </w:rPr>
        <w:t>CI, confidence interval</w:t>
      </w:r>
      <w:r>
        <w:rPr>
          <w:rFonts w:ascii="Times New Roman" w:hAnsi="Times New Roman" w:cs="Times New Roman" w:hint="eastAsia"/>
          <w:sz w:val="24"/>
        </w:rPr>
        <w:t xml:space="preserve">; 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>BMI, body mass index.</w:t>
      </w:r>
    </w:p>
    <w:p w14:paraId="300543C0" w14:textId="7C251B3F" w:rsidR="00935EB3" w:rsidRDefault="0071334D" w:rsidP="0071334D">
      <w:pPr>
        <w:ind w:firstLineChars="800" w:firstLine="1680"/>
      </w:pPr>
      <w:r w:rsidRPr="0071334D">
        <w:rPr>
          <w:noProof/>
        </w:rPr>
        <w:lastRenderedPageBreak/>
        <w:drawing>
          <wp:inline distT="0" distB="0" distL="0" distR="0" wp14:anchorId="17F90945" wp14:editId="2CC5C6E1">
            <wp:extent cx="6838950" cy="4038600"/>
            <wp:effectExtent l="0" t="0" r="0" b="0"/>
            <wp:docPr id="40132928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909" cy="4039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4F517" w14:textId="4ADCB946" w:rsidR="00935EB3" w:rsidRDefault="00000000"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Figure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 xml:space="preserve">S3. </w:t>
      </w:r>
      <w:r>
        <w:rPr>
          <w:rFonts w:ascii="Times New Roman" w:eastAsia="PalatinoLinotype-Roman" w:hAnsi="Times New Roman" w:cs="Times New Roman"/>
          <w:color w:val="000000"/>
          <w:sz w:val="24"/>
        </w:rPr>
        <w:t>The incident risk of </w:t>
      </w:r>
      <w:r>
        <w:rPr>
          <w:rFonts w:ascii="Times New Roman" w:eastAsia="宋体" w:hAnsi="Times New Roman" w:cs="Times New Roman" w:hint="eastAsia"/>
          <w:color w:val="000000"/>
          <w:sz w:val="24"/>
        </w:rPr>
        <w:t>I</w:t>
      </w:r>
      <w:r>
        <w:rPr>
          <w:rFonts w:ascii="Times New Roman" w:eastAsia="Times-Roman" w:hAnsi="Times New Roman" w:cs="Times New Roman"/>
          <w:color w:val="000000" w:themeColor="text1"/>
          <w:kern w:val="0"/>
          <w:sz w:val="24"/>
          <w:lang w:bidi="ar"/>
        </w:rPr>
        <w:t>schemic stroke</w:t>
      </w:r>
      <w:r>
        <w:rPr>
          <w:rFonts w:ascii="Times New Roman" w:eastAsia="PalatinoLinotype-Roman" w:hAnsi="Times New Roman" w:cs="Times New Roman"/>
          <w:color w:val="000000"/>
          <w:sz w:val="24"/>
        </w:rPr>
        <w:t> </w:t>
      </w:r>
      <w:r w:rsidR="00A93326">
        <w:rPr>
          <w:rFonts w:ascii="Times New Roman" w:eastAsia="PalatinoLinotype-Roman" w:hAnsi="Times New Roman" w:cs="Times New Roman"/>
          <w:color w:val="000000"/>
          <w:sz w:val="24"/>
        </w:rPr>
        <w:t xml:space="preserve">is </w:t>
      </w:r>
      <w:r>
        <w:rPr>
          <w:rFonts w:ascii="Times New Roman" w:eastAsia="PalatinoLinotype-Roman" w:hAnsi="Times New Roman" w:cs="Times New Roman"/>
          <w:color w:val="000000"/>
          <w:sz w:val="24"/>
        </w:rPr>
        <w:t>associated with 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Remnant Cholesterol</w:t>
      </w:r>
      <w:r w:rsidR="00A93326">
        <w:rPr>
          <w:rFonts w:ascii="Times New Roman" w:eastAsia="PalatinoLinotype-Roman" w:hAnsi="Times New Roman" w:cs="Times New Roman"/>
          <w:color w:val="000000"/>
          <w:sz w:val="24"/>
        </w:rPr>
        <w:t xml:space="preserve"> </w:t>
      </w:r>
      <w:r>
        <w:rPr>
          <w:rFonts w:ascii="Times New Roman" w:eastAsia="PalatinoLinotype-Roman" w:hAnsi="Times New Roman" w:cs="Times New Roman"/>
          <w:color w:val="000000"/>
          <w:sz w:val="24"/>
        </w:rPr>
        <w:t>by age, sex, </w:t>
      </w:r>
      <w:r>
        <w:rPr>
          <w:rFonts w:ascii="Times New Roman" w:eastAsia="宋体" w:hAnsi="Times New Roman" w:cs="Times New Roman" w:hint="eastAsia"/>
          <w:color w:val="000000"/>
          <w:sz w:val="24"/>
        </w:rPr>
        <w:t xml:space="preserve">BMI, </w:t>
      </w:r>
      <w:r>
        <w:rPr>
          <w:rFonts w:ascii="Times New Roman" w:hAnsi="Times New Roman" w:cs="Times New Roman"/>
          <w:color w:val="000000" w:themeColor="text1"/>
          <w:sz w:val="24"/>
        </w:rPr>
        <w:t xml:space="preserve">current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smoking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>,</w:t>
      </w:r>
      <w:r>
        <w:rPr>
          <w:rFonts w:ascii="Times New Roman" w:eastAsia="URWPalladioL-Roma" w:hAnsi="Times New Roman" w:cs="Times New Roman" w:hint="eastAsia"/>
          <w:color w:val="000000" w:themeColor="text1"/>
          <w:kern w:val="0"/>
          <w:sz w:val="24"/>
          <w:lang w:bidi="ar"/>
        </w:rPr>
        <w:t xml:space="preserve"> 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4"/>
        </w:rPr>
        <w:t xml:space="preserve">Inadequate </w:t>
      </w:r>
      <w:r>
        <w:rPr>
          <w:rFonts w:ascii="Times New Roman" w:hAnsi="Times New Roman" w:cs="Times New Roman"/>
          <w:color w:val="000000" w:themeColor="text1"/>
          <w:sz w:val="24"/>
        </w:rPr>
        <w:t>vegetables and fruits intake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, </w:t>
      </w:r>
      <w:r>
        <w:rPr>
          <w:rFonts w:ascii="Times New Roman" w:eastAsia="等线" w:hAnsi="Times New Roman" w:cs="Times New Roman" w:hint="eastAsia"/>
          <w:color w:val="000000" w:themeColor="text1"/>
          <w:kern w:val="0"/>
          <w:sz w:val="24"/>
        </w:rPr>
        <w:t>Excessive meat intake</w:t>
      </w:r>
      <w:r>
        <w:rPr>
          <w:rFonts w:ascii="Times New Roman" w:hAnsi="Times New Roman" w:cs="Times New Roman" w:hint="eastAsia"/>
          <w:color w:val="000000" w:themeColor="text1"/>
          <w:sz w:val="24"/>
        </w:rPr>
        <w:t>, Bean products intake, A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>nimal entrails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intake</w:t>
      </w:r>
      <w:r w:rsidR="00A93326">
        <w:rPr>
          <w:rFonts w:ascii="Times New Roman" w:hAnsi="Times New Roman" w:cs="Times New Roman"/>
          <w:color w:val="000000" w:themeColor="text1"/>
          <w:sz w:val="24"/>
        </w:rPr>
        <w:t>,</w:t>
      </w:r>
      <w:r>
        <w:rPr>
          <w:rFonts w:ascii="Times New Roman" w:hAnsi="Times New Roman" w:cs="Times New Roman" w:hint="eastAsia"/>
          <w:color w:val="2E74B5" w:themeColor="accent1" w:themeShade="BF"/>
          <w:sz w:val="24"/>
        </w:rPr>
        <w:t xml:space="preserve">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and </w:t>
      </w:r>
      <w:r>
        <w:rPr>
          <w:rFonts w:ascii="Times New Roman" w:eastAsia="URWPalladioL-Roma" w:hAnsi="Times New Roman" w:cs="Times New Roman" w:hint="eastAsia"/>
          <w:color w:val="000000" w:themeColor="text1"/>
          <w:kern w:val="0"/>
          <w:sz w:val="24"/>
          <w:lang w:bidi="ar"/>
        </w:rPr>
        <w:t>h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y</w:t>
      </w:r>
      <w:r>
        <w:rPr>
          <w:rFonts w:ascii="Times New Roman" w:hAnsi="Times New Roman" w:cs="Times New Roman"/>
          <w:color w:val="000000" w:themeColor="text1"/>
          <w:sz w:val="24"/>
        </w:rPr>
        <w:t>pertension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(yes or no)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lang w:bidi="ar"/>
        </w:rPr>
        <w:t xml:space="preserve">. 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 xml:space="preserve">All analyses </w:t>
      </w:r>
      <w:r w:rsidR="00A93326"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were 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 xml:space="preserve">adjusted for model 3 covariates. </w:t>
      </w:r>
      <w:r>
        <w:rPr>
          <w:rFonts w:ascii="Times New Roman" w:hAnsi="Times New Roman" w:cs="Times New Roman"/>
          <w:sz w:val="24"/>
        </w:rPr>
        <w:t>Abbreviations:</w:t>
      </w:r>
      <w:r w:rsidR="00A9332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HR, </w:t>
      </w: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hazard ratios; </w:t>
      </w:r>
      <w:r>
        <w:rPr>
          <w:rFonts w:ascii="Times New Roman" w:hAnsi="Times New Roman" w:cs="Times New Roman"/>
          <w:sz w:val="24"/>
        </w:rPr>
        <w:t>CI, confidence interval</w:t>
      </w:r>
      <w:r>
        <w:rPr>
          <w:rFonts w:ascii="Times New Roman" w:hAnsi="Times New Roman" w:cs="Times New Roman" w:hint="eastAsia"/>
          <w:sz w:val="24"/>
        </w:rPr>
        <w:t xml:space="preserve">; 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>BMI, body mass index.</w:t>
      </w:r>
    </w:p>
    <w:p w14:paraId="3A3B531D" w14:textId="77777777" w:rsidR="00935EB3" w:rsidRDefault="00935EB3"/>
    <w:p w14:paraId="496D8B58" w14:textId="77777777" w:rsidR="0071334D" w:rsidRDefault="0071334D">
      <w:pPr>
        <w:spacing w:line="360" w:lineRule="auto"/>
        <w:rPr>
          <w:rFonts w:ascii="Times New Roman" w:eastAsia="宋体" w:hAnsi="Times New Roman" w:cs="Times New Roman"/>
          <w:sz w:val="24"/>
        </w:rPr>
      </w:pPr>
    </w:p>
    <w:p w14:paraId="10F05E9F" w14:textId="36933BE5" w:rsidR="00935EB3" w:rsidRDefault="00000000">
      <w:pPr>
        <w:spacing w:line="360" w:lineRule="auto"/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sz w:val="24"/>
        </w:rPr>
        <w:lastRenderedPageBreak/>
        <w:t>Table S</w:t>
      </w:r>
      <w:r>
        <w:rPr>
          <w:rFonts w:ascii="Times New Roman" w:eastAsia="宋体" w:hAnsi="Times New Roman" w:cs="Times New Roman" w:hint="eastAsia"/>
          <w:sz w:val="24"/>
        </w:rPr>
        <w:t>2</w:t>
      </w:r>
      <w:r>
        <w:rPr>
          <w:rFonts w:ascii="Times New Roman" w:eastAsia="宋体" w:hAnsi="Times New Roman" w:cs="Times New Roman"/>
          <w:sz w:val="24"/>
        </w:rPr>
        <w:t>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</w:rPr>
        <w:t>xcluding subjects with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 xml:space="preserve"> lipid-lowering drugs used </w:t>
      </w:r>
      <w:r>
        <w:rPr>
          <w:rFonts w:ascii="Times New Roman" w:hAnsi="Times New Roman" w:cs="Times New Roman"/>
          <w:bCs/>
          <w:color w:val="000000" w:themeColor="text1"/>
          <w:sz w:val="24"/>
        </w:rPr>
        <w:t>at baseline, t</w:t>
      </w:r>
      <w:r>
        <w:rPr>
          <w:rFonts w:ascii="Times New Roman" w:hAnsi="Times New Roman" w:cs="Times New Roman"/>
          <w:sz w:val="24"/>
        </w:rPr>
        <w:t xml:space="preserve">he incident risk of CVD Outcomes associated with baseline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concentration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RC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(categorical </w:t>
      </w:r>
      <w:r>
        <w:rPr>
          <w:rFonts w:ascii="Times New Roman" w:hAnsi="Times New Roman" w:cs="Times New Roman"/>
          <w:sz w:val="24"/>
        </w:rPr>
        <w:t>variable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).</w:t>
      </w:r>
    </w:p>
    <w:p w14:paraId="706AC07E" w14:textId="77777777" w:rsidR="00935EB3" w:rsidRDefault="00000000">
      <w:pPr>
        <w:rPr>
          <w:rFonts w:ascii="Times New Roman" w:eastAsia="微软雅黑" w:hAnsi="Times New Roman" w:cs="Times New Roman"/>
          <w:color w:val="000000" w:themeColor="text1"/>
          <w:sz w:val="24"/>
        </w:rPr>
      </w:pPr>
      <w:r>
        <w:rPr>
          <w:rFonts w:ascii="Times New Roman" w:eastAsia="微软雅黑" w:hAnsi="Times New Roman" w:cs="Times New Roman" w:hint="eastAsia"/>
          <w:color w:val="000000" w:themeColor="text1"/>
          <w:sz w:val="24"/>
        </w:rPr>
        <w:t xml:space="preserve"> </w:t>
      </w:r>
    </w:p>
    <w:p w14:paraId="4A678D98" w14:textId="77777777" w:rsidR="00935EB3" w:rsidRDefault="00935EB3">
      <w:pPr>
        <w:rPr>
          <w:rFonts w:ascii="Times New Roman" w:eastAsia="微软雅黑" w:hAnsi="Times New Roman" w:cs="Times New Roman"/>
          <w:color w:val="000000" w:themeColor="text1"/>
          <w:sz w:val="24"/>
        </w:rPr>
      </w:pPr>
    </w:p>
    <w:tbl>
      <w:tblPr>
        <w:tblStyle w:val="a3"/>
        <w:tblW w:w="13901" w:type="dxa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7"/>
        <w:gridCol w:w="1959"/>
        <w:gridCol w:w="2663"/>
        <w:gridCol w:w="2955"/>
        <w:gridCol w:w="2865"/>
        <w:gridCol w:w="1402"/>
      </w:tblGrid>
      <w:tr w:rsidR="00935EB3" w14:paraId="66FDE839" w14:textId="77777777">
        <w:tc>
          <w:tcPr>
            <w:tcW w:w="2057" w:type="dxa"/>
            <w:vMerge w:val="restart"/>
          </w:tcPr>
          <w:p w14:paraId="01AFE8BF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bookmarkStart w:id="7" w:name="OLE_LINK2"/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47C8B58" wp14:editId="08FA788D">
                      <wp:simplePos x="0" y="0"/>
                      <wp:positionH relativeFrom="column">
                        <wp:posOffset>-52070</wp:posOffset>
                      </wp:positionH>
                      <wp:positionV relativeFrom="paragraph">
                        <wp:posOffset>38735</wp:posOffset>
                      </wp:positionV>
                      <wp:extent cx="1060450" cy="328295"/>
                      <wp:effectExtent l="4445" t="4445" r="11430" b="1016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918210" y="3841115"/>
                                <a:ext cx="1060450" cy="32829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8E0A3A4" w14:textId="77777777" w:rsidR="00935EB3" w:rsidRDefault="00000000">
                                  <w:pP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</w:rPr>
                                    <w:t>Outcomes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147C8B5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9" o:spid="_x0000_s1026" type="#_x0000_t202" style="position:absolute;margin-left:-4.1pt;margin-top:3.05pt;width:83.5pt;height:25.8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" fillcolor="white [3201]" strokecolor="white [3212]" strokeweight=".5pt">
                      <v:textbox>
                        <w:txbxContent>
                          <w:p w14:paraId="68E0A3A4" w14:textId="77777777" w:rsidR="00935EB3" w:rsidRDefault="00000000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</w:rPr>
                              <w:t>Outcomes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844" w:type="dxa"/>
            <w:gridSpan w:val="5"/>
            <w:tcBorders>
              <w:bottom w:val="single" w:sz="8" w:space="0" w:color="000000"/>
            </w:tcBorders>
          </w:tcPr>
          <w:p w14:paraId="5480A9C6" w14:textId="77777777" w:rsidR="00935EB3" w:rsidRDefault="00000000">
            <w:pPr>
              <w:jc w:val="left"/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ascii="Times New Roman" w:hAnsi="Times New Roman" w:cs="Times New Roman" w:hint="eastAsia"/>
                <w:i/>
                <w:iCs/>
                <w:sz w:val="24"/>
              </w:rPr>
              <w:t xml:space="preserve">                              </w:t>
            </w:r>
            <w:r>
              <w:rPr>
                <w:rFonts w:ascii="Times New Roman" w:eastAsia="URWPalladioL-Roma" w:hAnsi="Times New Roman" w:cs="Times New Roman"/>
                <w:color w:val="000000" w:themeColor="text1"/>
                <w:kern w:val="0"/>
                <w:sz w:val="24"/>
                <w:lang w:bidi="ar"/>
              </w:rPr>
              <w:t>Remnant Cholesterol</w:t>
            </w:r>
            <w:r>
              <w:rPr>
                <w:rFonts w:ascii="Times New Roman" w:eastAsia="URWPalladioL-Roma" w:hAnsi="Times New Roman" w:cs="Times New Roman" w:hint="eastAsia"/>
                <w:color w:val="000000" w:themeColor="text1"/>
                <w:kern w:val="0"/>
                <w:sz w:val="24"/>
                <w:lang w:bidi="ar"/>
              </w:rPr>
              <w:t>(mmol/L)</w:t>
            </w:r>
            <w:r>
              <w:rPr>
                <w:rFonts w:ascii="Times New Roman" w:hAnsi="Times New Roman" w:cs="Times New Roman" w:hint="eastAsia"/>
                <w:i/>
                <w:iCs/>
                <w:sz w:val="24"/>
              </w:rPr>
              <w:t xml:space="preserve"> </w:t>
            </w:r>
          </w:p>
        </w:tc>
      </w:tr>
      <w:tr w:rsidR="00935EB3" w14:paraId="3984B299" w14:textId="77777777">
        <w:tc>
          <w:tcPr>
            <w:tcW w:w="2057" w:type="dxa"/>
            <w:vMerge/>
          </w:tcPr>
          <w:p w14:paraId="35C2B4A4" w14:textId="77777777" w:rsidR="00935EB3" w:rsidRDefault="00935EB3">
            <w:pPr>
              <w:jc w:val="lef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59" w:type="dxa"/>
            <w:tcBorders>
              <w:top w:val="single" w:sz="8" w:space="0" w:color="000000"/>
              <w:bottom w:val="single" w:sz="8" w:space="0" w:color="000000"/>
            </w:tcBorders>
          </w:tcPr>
          <w:p w14:paraId="0998BA91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Q1 </w:t>
            </w:r>
            <w:r>
              <w:rPr>
                <w:rFonts w:ascii="Times New Roman" w:eastAsia="黑体" w:hAnsi="Times New Roman" w:cs="Times New Roman"/>
                <w:sz w:val="24"/>
              </w:rPr>
              <w:t>(≤0.25</w:t>
            </w:r>
            <w:r>
              <w:rPr>
                <w:rFonts w:ascii="Times New Roman" w:eastAsia="黑体" w:hAnsi="Times New Roman" w:cs="Times New Roman"/>
                <w:sz w:val="24"/>
              </w:rPr>
              <w:t>）</w:t>
            </w:r>
          </w:p>
        </w:tc>
        <w:tc>
          <w:tcPr>
            <w:tcW w:w="2663" w:type="dxa"/>
            <w:tcBorders>
              <w:top w:val="single" w:sz="8" w:space="0" w:color="000000"/>
              <w:bottom w:val="single" w:sz="8" w:space="0" w:color="000000"/>
            </w:tcBorders>
          </w:tcPr>
          <w:p w14:paraId="433A0EFD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Q2 </w:t>
            </w:r>
            <w:r>
              <w:rPr>
                <w:rFonts w:ascii="Times New Roman" w:eastAsia="黑体" w:hAnsi="Times New Roman" w:cs="Times New Roman"/>
                <w:sz w:val="24"/>
              </w:rPr>
              <w:t>(0.25-0.67)</w:t>
            </w:r>
          </w:p>
        </w:tc>
        <w:tc>
          <w:tcPr>
            <w:tcW w:w="2955" w:type="dxa"/>
            <w:tcBorders>
              <w:top w:val="single" w:sz="8" w:space="0" w:color="000000"/>
              <w:bottom w:val="single" w:sz="8" w:space="0" w:color="000000"/>
            </w:tcBorders>
          </w:tcPr>
          <w:p w14:paraId="255DD03C" w14:textId="77777777" w:rsidR="00935EB3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Q3 </w:t>
            </w:r>
            <w:r>
              <w:rPr>
                <w:rFonts w:ascii="Times New Roman" w:eastAsia="黑体" w:hAnsi="Times New Roman" w:cs="Times New Roman"/>
                <w:sz w:val="24"/>
              </w:rPr>
              <w:t>(0.67-1.00</w:t>
            </w:r>
            <w:r>
              <w:rPr>
                <w:rFonts w:ascii="Times New Roman" w:eastAsia="黑体" w:hAnsi="Times New Roman" w:cs="Times New Roman"/>
                <w:sz w:val="24"/>
              </w:rPr>
              <w:t>）</w:t>
            </w:r>
          </w:p>
        </w:tc>
        <w:tc>
          <w:tcPr>
            <w:tcW w:w="2865" w:type="dxa"/>
            <w:tcBorders>
              <w:top w:val="single" w:sz="8" w:space="0" w:color="000000"/>
              <w:bottom w:val="single" w:sz="8" w:space="0" w:color="000000"/>
            </w:tcBorders>
          </w:tcPr>
          <w:p w14:paraId="1B0A5CD9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Q4 </w:t>
            </w:r>
            <w:r>
              <w:rPr>
                <w:rFonts w:ascii="Times New Roman" w:eastAsia="黑体" w:hAnsi="Times New Roman" w:cs="Times New Roman"/>
                <w:sz w:val="24"/>
              </w:rPr>
              <w:t>(</w:t>
            </w:r>
            <w:r>
              <w:rPr>
                <w:rFonts w:ascii="Times New Roman" w:eastAsia="黑体" w:hAnsi="Times New Roman" w:cs="Times New Roman"/>
                <w:sz w:val="24"/>
              </w:rPr>
              <w:t>＞</w:t>
            </w:r>
            <w:r>
              <w:rPr>
                <w:rFonts w:ascii="Times New Roman" w:eastAsia="黑体" w:hAnsi="Times New Roman" w:cs="Times New Roman"/>
                <w:sz w:val="24"/>
              </w:rPr>
              <w:t>1.00</w:t>
            </w:r>
            <w:r>
              <w:rPr>
                <w:rFonts w:ascii="Times New Roman" w:eastAsia="黑体" w:hAnsi="Times New Roman" w:cs="Times New Roman"/>
                <w:sz w:val="24"/>
              </w:rPr>
              <w:t>）</w:t>
            </w:r>
          </w:p>
        </w:tc>
        <w:tc>
          <w:tcPr>
            <w:tcW w:w="1402" w:type="dxa"/>
            <w:tcBorders>
              <w:top w:val="single" w:sz="8" w:space="0" w:color="000000"/>
              <w:bottom w:val="single" w:sz="8" w:space="0" w:color="000000"/>
            </w:tcBorders>
          </w:tcPr>
          <w:p w14:paraId="7798BC82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-trend</w:t>
            </w:r>
          </w:p>
        </w:tc>
      </w:tr>
      <w:tr w:rsidR="00935EB3" w14:paraId="586E72F6" w14:textId="77777777">
        <w:tc>
          <w:tcPr>
            <w:tcW w:w="2057" w:type="dxa"/>
          </w:tcPr>
          <w:p w14:paraId="32C47CA9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CVD</w:t>
            </w:r>
          </w:p>
        </w:tc>
        <w:tc>
          <w:tcPr>
            <w:tcW w:w="1959" w:type="dxa"/>
            <w:tcBorders>
              <w:top w:val="single" w:sz="8" w:space="0" w:color="000000"/>
            </w:tcBorders>
          </w:tcPr>
          <w:p w14:paraId="36EF3A8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40/1696</w:t>
            </w:r>
          </w:p>
        </w:tc>
        <w:tc>
          <w:tcPr>
            <w:tcW w:w="2663" w:type="dxa"/>
            <w:tcBorders>
              <w:top w:val="single" w:sz="8" w:space="0" w:color="000000"/>
            </w:tcBorders>
          </w:tcPr>
          <w:p w14:paraId="12A4624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33/1659</w:t>
            </w:r>
          </w:p>
        </w:tc>
        <w:tc>
          <w:tcPr>
            <w:tcW w:w="2955" w:type="dxa"/>
            <w:tcBorders>
              <w:top w:val="single" w:sz="8" w:space="0" w:color="000000"/>
            </w:tcBorders>
          </w:tcPr>
          <w:p w14:paraId="475AD12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73/2045</w:t>
            </w:r>
          </w:p>
        </w:tc>
        <w:tc>
          <w:tcPr>
            <w:tcW w:w="2865" w:type="dxa"/>
            <w:tcBorders>
              <w:top w:val="single" w:sz="8" w:space="0" w:color="000000"/>
            </w:tcBorders>
          </w:tcPr>
          <w:p w14:paraId="02158D3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47/1306</w:t>
            </w:r>
          </w:p>
        </w:tc>
        <w:tc>
          <w:tcPr>
            <w:tcW w:w="1402" w:type="dxa"/>
            <w:tcBorders>
              <w:top w:val="single" w:sz="8" w:space="0" w:color="000000"/>
            </w:tcBorders>
          </w:tcPr>
          <w:p w14:paraId="0FD779F5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70C306EB" w14:textId="77777777">
        <w:tc>
          <w:tcPr>
            <w:tcW w:w="2057" w:type="dxa"/>
          </w:tcPr>
          <w:p w14:paraId="203D38BC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1</w:t>
            </w:r>
          </w:p>
        </w:tc>
        <w:tc>
          <w:tcPr>
            <w:tcW w:w="1959" w:type="dxa"/>
          </w:tcPr>
          <w:p w14:paraId="67B65751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5940A22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-1.74)</w:t>
            </w:r>
          </w:p>
        </w:tc>
        <w:tc>
          <w:tcPr>
            <w:tcW w:w="2955" w:type="dxa"/>
          </w:tcPr>
          <w:p w14:paraId="1F99A94E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1.41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6500E7D4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1.8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(1.18-2.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76)*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*</w:t>
            </w:r>
          </w:p>
        </w:tc>
        <w:tc>
          <w:tcPr>
            <w:tcW w:w="1402" w:type="dxa"/>
          </w:tcPr>
          <w:p w14:paraId="6ECAAFB1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0.003</w:t>
            </w:r>
          </w:p>
        </w:tc>
      </w:tr>
      <w:tr w:rsidR="00935EB3" w14:paraId="449B921F" w14:textId="77777777">
        <w:tc>
          <w:tcPr>
            <w:tcW w:w="2057" w:type="dxa"/>
          </w:tcPr>
          <w:p w14:paraId="04ED5BB0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2</w:t>
            </w:r>
          </w:p>
        </w:tc>
        <w:tc>
          <w:tcPr>
            <w:tcW w:w="1959" w:type="dxa"/>
          </w:tcPr>
          <w:p w14:paraId="20E31B3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43981A9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955" w:type="dxa"/>
          </w:tcPr>
          <w:p w14:paraId="3D411E9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(0.93-2.02)</w:t>
            </w:r>
          </w:p>
        </w:tc>
        <w:tc>
          <w:tcPr>
            <w:tcW w:w="2865" w:type="dxa"/>
          </w:tcPr>
          <w:p w14:paraId="063FA43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1.71 (1.1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-2.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  <w:tc>
          <w:tcPr>
            <w:tcW w:w="1402" w:type="dxa"/>
          </w:tcPr>
          <w:p w14:paraId="528B49D0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0.007</w:t>
            </w:r>
          </w:p>
        </w:tc>
      </w:tr>
      <w:tr w:rsidR="00935EB3" w14:paraId="3CC3B7DE" w14:textId="77777777">
        <w:tc>
          <w:tcPr>
            <w:tcW w:w="2057" w:type="dxa"/>
          </w:tcPr>
          <w:p w14:paraId="1F4175C6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3</w:t>
            </w:r>
          </w:p>
        </w:tc>
        <w:tc>
          <w:tcPr>
            <w:tcW w:w="1959" w:type="dxa"/>
          </w:tcPr>
          <w:p w14:paraId="2D4FDD7C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6BF0AC7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1.09 (0.6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-1.76)</w:t>
            </w:r>
          </w:p>
        </w:tc>
        <w:tc>
          <w:tcPr>
            <w:tcW w:w="2955" w:type="dxa"/>
          </w:tcPr>
          <w:p w14:paraId="0B1664CC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1.37 (0.92-2.0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7525A5D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1.7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(1.14-2.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  <w:tc>
          <w:tcPr>
            <w:tcW w:w="1402" w:type="dxa"/>
          </w:tcPr>
          <w:p w14:paraId="40594BF4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0.010</w:t>
            </w:r>
          </w:p>
        </w:tc>
      </w:tr>
      <w:tr w:rsidR="00935EB3" w14:paraId="738BBABB" w14:textId="77777777">
        <w:trPr>
          <w:trHeight w:val="414"/>
        </w:trPr>
        <w:tc>
          <w:tcPr>
            <w:tcW w:w="2057" w:type="dxa"/>
          </w:tcPr>
          <w:p w14:paraId="3B718C87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ASCVD</w:t>
            </w:r>
          </w:p>
        </w:tc>
        <w:tc>
          <w:tcPr>
            <w:tcW w:w="1959" w:type="dxa"/>
          </w:tcPr>
          <w:p w14:paraId="0E28D875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663" w:type="dxa"/>
          </w:tcPr>
          <w:p w14:paraId="5004C9EF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55" w:type="dxa"/>
          </w:tcPr>
          <w:p w14:paraId="62C3AFF6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65" w:type="dxa"/>
          </w:tcPr>
          <w:p w14:paraId="08425DEB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</w:tcPr>
          <w:p w14:paraId="7519A2E9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450ED1E3" w14:textId="77777777">
        <w:trPr>
          <w:trHeight w:val="405"/>
        </w:trPr>
        <w:tc>
          <w:tcPr>
            <w:tcW w:w="2057" w:type="dxa"/>
          </w:tcPr>
          <w:p w14:paraId="52877BF6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n/N</w:t>
            </w:r>
          </w:p>
        </w:tc>
        <w:tc>
          <w:tcPr>
            <w:tcW w:w="1959" w:type="dxa"/>
          </w:tcPr>
          <w:p w14:paraId="32AB791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31/1696</w:t>
            </w:r>
          </w:p>
        </w:tc>
        <w:tc>
          <w:tcPr>
            <w:tcW w:w="2663" w:type="dxa"/>
          </w:tcPr>
          <w:p w14:paraId="7751305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27/1659</w:t>
            </w:r>
          </w:p>
        </w:tc>
        <w:tc>
          <w:tcPr>
            <w:tcW w:w="2955" w:type="dxa"/>
          </w:tcPr>
          <w:p w14:paraId="00B829F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57/2045</w:t>
            </w:r>
          </w:p>
        </w:tc>
        <w:tc>
          <w:tcPr>
            <w:tcW w:w="2865" w:type="dxa"/>
          </w:tcPr>
          <w:p w14:paraId="342D95C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40/1306</w:t>
            </w:r>
          </w:p>
        </w:tc>
        <w:tc>
          <w:tcPr>
            <w:tcW w:w="1402" w:type="dxa"/>
          </w:tcPr>
          <w:p w14:paraId="53D8F3D3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77507970" w14:textId="77777777">
        <w:trPr>
          <w:trHeight w:val="405"/>
        </w:trPr>
        <w:tc>
          <w:tcPr>
            <w:tcW w:w="2057" w:type="dxa"/>
          </w:tcPr>
          <w:p w14:paraId="6496C6BB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1</w:t>
            </w:r>
          </w:p>
        </w:tc>
        <w:tc>
          <w:tcPr>
            <w:tcW w:w="1959" w:type="dxa"/>
          </w:tcPr>
          <w:p w14:paraId="0752E8E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12BD87C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-1.94)</w:t>
            </w:r>
          </w:p>
        </w:tc>
        <w:tc>
          <w:tcPr>
            <w:tcW w:w="2955" w:type="dxa"/>
          </w:tcPr>
          <w:p w14:paraId="0C0F07C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(0.91-2.19)</w:t>
            </w:r>
          </w:p>
        </w:tc>
        <w:tc>
          <w:tcPr>
            <w:tcW w:w="2865" w:type="dxa"/>
          </w:tcPr>
          <w:p w14:paraId="37A959D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1.98 (1.2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-3.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*</w:t>
            </w:r>
          </w:p>
        </w:tc>
        <w:tc>
          <w:tcPr>
            <w:tcW w:w="1402" w:type="dxa"/>
          </w:tcPr>
          <w:p w14:paraId="76E982EB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0.004</w:t>
            </w:r>
          </w:p>
        </w:tc>
      </w:tr>
      <w:tr w:rsidR="00935EB3" w14:paraId="5CEA0B4C" w14:textId="77777777">
        <w:trPr>
          <w:trHeight w:val="405"/>
        </w:trPr>
        <w:tc>
          <w:tcPr>
            <w:tcW w:w="2057" w:type="dxa"/>
          </w:tcPr>
          <w:p w14:paraId="654FB87E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2</w:t>
            </w:r>
          </w:p>
        </w:tc>
        <w:tc>
          <w:tcPr>
            <w:tcW w:w="1959" w:type="dxa"/>
          </w:tcPr>
          <w:p w14:paraId="3E65AEE3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5DF310A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955" w:type="dxa"/>
          </w:tcPr>
          <w:p w14:paraId="50D1EC5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1.39 (0.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-2.16)</w:t>
            </w:r>
          </w:p>
        </w:tc>
        <w:tc>
          <w:tcPr>
            <w:tcW w:w="2865" w:type="dxa"/>
          </w:tcPr>
          <w:p w14:paraId="2064CF7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1.9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(1.19-3.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*</w:t>
            </w:r>
          </w:p>
        </w:tc>
        <w:tc>
          <w:tcPr>
            <w:tcW w:w="1402" w:type="dxa"/>
          </w:tcPr>
          <w:p w14:paraId="56783730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0.006</w:t>
            </w:r>
          </w:p>
        </w:tc>
      </w:tr>
      <w:tr w:rsidR="00935EB3" w14:paraId="5BFEEC18" w14:textId="77777777">
        <w:trPr>
          <w:trHeight w:val="405"/>
        </w:trPr>
        <w:tc>
          <w:tcPr>
            <w:tcW w:w="2057" w:type="dxa"/>
          </w:tcPr>
          <w:p w14:paraId="19C03ACD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3</w:t>
            </w:r>
          </w:p>
        </w:tc>
        <w:tc>
          <w:tcPr>
            <w:tcW w:w="1959" w:type="dxa"/>
          </w:tcPr>
          <w:p w14:paraId="7E9C9C4A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5924D09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-2.06)</w:t>
            </w:r>
          </w:p>
        </w:tc>
        <w:tc>
          <w:tcPr>
            <w:tcW w:w="2955" w:type="dxa"/>
          </w:tcPr>
          <w:p w14:paraId="74625D7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7CA84B5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1.96 (1.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-3.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*</w:t>
            </w:r>
          </w:p>
        </w:tc>
        <w:tc>
          <w:tcPr>
            <w:tcW w:w="1402" w:type="dxa"/>
          </w:tcPr>
          <w:p w14:paraId="5F5F0991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0.010</w:t>
            </w:r>
          </w:p>
        </w:tc>
      </w:tr>
      <w:tr w:rsidR="00935EB3" w14:paraId="28275D2B" w14:textId="77777777">
        <w:trPr>
          <w:trHeight w:val="405"/>
        </w:trPr>
        <w:tc>
          <w:tcPr>
            <w:tcW w:w="2057" w:type="dxa"/>
          </w:tcPr>
          <w:p w14:paraId="5DB44E8D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</w:rPr>
              <w:t>Stroke</w:t>
            </w:r>
          </w:p>
        </w:tc>
        <w:tc>
          <w:tcPr>
            <w:tcW w:w="1959" w:type="dxa"/>
          </w:tcPr>
          <w:p w14:paraId="69365E66" w14:textId="77777777" w:rsidR="00935EB3" w:rsidRDefault="00935EB3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663" w:type="dxa"/>
          </w:tcPr>
          <w:p w14:paraId="65D04D76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55" w:type="dxa"/>
          </w:tcPr>
          <w:p w14:paraId="0338A2FA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65" w:type="dxa"/>
          </w:tcPr>
          <w:p w14:paraId="2ED11502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</w:tcPr>
          <w:p w14:paraId="261FAC72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27887516" w14:textId="77777777">
        <w:trPr>
          <w:trHeight w:val="405"/>
        </w:trPr>
        <w:tc>
          <w:tcPr>
            <w:tcW w:w="2057" w:type="dxa"/>
          </w:tcPr>
          <w:p w14:paraId="092E069A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n/N</w:t>
            </w:r>
          </w:p>
        </w:tc>
        <w:tc>
          <w:tcPr>
            <w:tcW w:w="1959" w:type="dxa"/>
          </w:tcPr>
          <w:p w14:paraId="45BFFC7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34/1696</w:t>
            </w:r>
          </w:p>
        </w:tc>
        <w:tc>
          <w:tcPr>
            <w:tcW w:w="2663" w:type="dxa"/>
          </w:tcPr>
          <w:p w14:paraId="714535B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31/1659</w:t>
            </w:r>
          </w:p>
        </w:tc>
        <w:tc>
          <w:tcPr>
            <w:tcW w:w="2955" w:type="dxa"/>
          </w:tcPr>
          <w:p w14:paraId="072BDC6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62/2045</w:t>
            </w:r>
          </w:p>
        </w:tc>
        <w:tc>
          <w:tcPr>
            <w:tcW w:w="2865" w:type="dxa"/>
          </w:tcPr>
          <w:p w14:paraId="38B2D9D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38/1306</w:t>
            </w:r>
          </w:p>
        </w:tc>
        <w:tc>
          <w:tcPr>
            <w:tcW w:w="1402" w:type="dxa"/>
          </w:tcPr>
          <w:p w14:paraId="405C146D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4F1A11E7" w14:textId="77777777">
        <w:trPr>
          <w:trHeight w:val="405"/>
        </w:trPr>
        <w:tc>
          <w:tcPr>
            <w:tcW w:w="2057" w:type="dxa"/>
          </w:tcPr>
          <w:p w14:paraId="39009E84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1</w:t>
            </w:r>
          </w:p>
        </w:tc>
        <w:tc>
          <w:tcPr>
            <w:tcW w:w="1959" w:type="dxa"/>
          </w:tcPr>
          <w:p w14:paraId="67CDF96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63E5E13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(0.73-1.95)</w:t>
            </w:r>
          </w:p>
        </w:tc>
        <w:tc>
          <w:tcPr>
            <w:tcW w:w="2955" w:type="dxa"/>
          </w:tcPr>
          <w:p w14:paraId="04FF1F4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4A5ED3A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1.71 (1.0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-2.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72)*</w:t>
            </w:r>
            <w:proofErr w:type="gramEnd"/>
          </w:p>
        </w:tc>
        <w:tc>
          <w:tcPr>
            <w:tcW w:w="1402" w:type="dxa"/>
          </w:tcPr>
          <w:p w14:paraId="32E9D195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0.017</w:t>
            </w:r>
          </w:p>
        </w:tc>
      </w:tr>
      <w:tr w:rsidR="00935EB3" w14:paraId="1EFE300E" w14:textId="77777777">
        <w:trPr>
          <w:trHeight w:val="405"/>
        </w:trPr>
        <w:tc>
          <w:tcPr>
            <w:tcW w:w="2057" w:type="dxa"/>
          </w:tcPr>
          <w:p w14:paraId="362D9D6A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2</w:t>
            </w:r>
          </w:p>
        </w:tc>
        <w:tc>
          <w:tcPr>
            <w:tcW w:w="1959" w:type="dxa"/>
          </w:tcPr>
          <w:p w14:paraId="0EFCC4D3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121799E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955" w:type="dxa"/>
          </w:tcPr>
          <w:p w14:paraId="2E784F8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588F6CEB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1.6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(1.03-2.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63)*</w:t>
            </w:r>
            <w:proofErr w:type="gramEnd"/>
          </w:p>
        </w:tc>
        <w:tc>
          <w:tcPr>
            <w:tcW w:w="1402" w:type="dxa"/>
          </w:tcPr>
          <w:p w14:paraId="115257C7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0.029</w:t>
            </w:r>
          </w:p>
        </w:tc>
      </w:tr>
      <w:tr w:rsidR="00935EB3" w14:paraId="10E374E2" w14:textId="77777777">
        <w:trPr>
          <w:trHeight w:val="405"/>
        </w:trPr>
        <w:tc>
          <w:tcPr>
            <w:tcW w:w="2057" w:type="dxa"/>
          </w:tcPr>
          <w:p w14:paraId="18865CDC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3</w:t>
            </w:r>
          </w:p>
        </w:tc>
        <w:tc>
          <w:tcPr>
            <w:tcW w:w="1959" w:type="dxa"/>
          </w:tcPr>
          <w:p w14:paraId="75A51A3E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59ECB0D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-2.08)</w:t>
            </w:r>
          </w:p>
        </w:tc>
        <w:tc>
          <w:tcPr>
            <w:tcW w:w="2955" w:type="dxa"/>
          </w:tcPr>
          <w:p w14:paraId="6847F1CE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1.34 (0.87-2.0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2B14484D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1.64 (1.0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-2.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  <w:tc>
          <w:tcPr>
            <w:tcW w:w="1402" w:type="dxa"/>
          </w:tcPr>
          <w:p w14:paraId="44266AFE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0.050</w:t>
            </w:r>
          </w:p>
        </w:tc>
      </w:tr>
      <w:tr w:rsidR="00935EB3" w14:paraId="6FBDE90A" w14:textId="77777777">
        <w:trPr>
          <w:trHeight w:val="405"/>
        </w:trPr>
        <w:tc>
          <w:tcPr>
            <w:tcW w:w="2057" w:type="dxa"/>
          </w:tcPr>
          <w:p w14:paraId="0107B714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</w:rPr>
              <w:t>Ischaemic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 stroke</w:t>
            </w:r>
          </w:p>
        </w:tc>
        <w:tc>
          <w:tcPr>
            <w:tcW w:w="1959" w:type="dxa"/>
          </w:tcPr>
          <w:p w14:paraId="20073DDA" w14:textId="77777777" w:rsidR="00935EB3" w:rsidRDefault="00935EB3">
            <w:pPr>
              <w:jc w:val="left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</w:pPr>
          </w:p>
        </w:tc>
        <w:tc>
          <w:tcPr>
            <w:tcW w:w="2663" w:type="dxa"/>
          </w:tcPr>
          <w:p w14:paraId="50DCA7E4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55" w:type="dxa"/>
          </w:tcPr>
          <w:p w14:paraId="3C21B70C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65" w:type="dxa"/>
          </w:tcPr>
          <w:p w14:paraId="74782804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</w:tcPr>
          <w:p w14:paraId="40A4076E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191F2EC4" w14:textId="77777777">
        <w:trPr>
          <w:trHeight w:val="405"/>
        </w:trPr>
        <w:tc>
          <w:tcPr>
            <w:tcW w:w="2057" w:type="dxa"/>
          </w:tcPr>
          <w:p w14:paraId="63A21BEB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n/N</w:t>
            </w:r>
          </w:p>
        </w:tc>
        <w:tc>
          <w:tcPr>
            <w:tcW w:w="1959" w:type="dxa"/>
          </w:tcPr>
          <w:p w14:paraId="5D15E6CD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25/1696</w:t>
            </w:r>
          </w:p>
        </w:tc>
        <w:tc>
          <w:tcPr>
            <w:tcW w:w="2663" w:type="dxa"/>
          </w:tcPr>
          <w:p w14:paraId="2C443DE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25/1659</w:t>
            </w:r>
          </w:p>
        </w:tc>
        <w:tc>
          <w:tcPr>
            <w:tcW w:w="2955" w:type="dxa"/>
          </w:tcPr>
          <w:p w14:paraId="5107DBA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47/2045</w:t>
            </w:r>
          </w:p>
        </w:tc>
        <w:tc>
          <w:tcPr>
            <w:tcW w:w="2865" w:type="dxa"/>
          </w:tcPr>
          <w:p w14:paraId="35825E8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31/1306</w:t>
            </w:r>
          </w:p>
        </w:tc>
        <w:tc>
          <w:tcPr>
            <w:tcW w:w="1402" w:type="dxa"/>
          </w:tcPr>
          <w:p w14:paraId="65701D41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5333A73C" w14:textId="77777777">
        <w:trPr>
          <w:trHeight w:val="405"/>
        </w:trPr>
        <w:tc>
          <w:tcPr>
            <w:tcW w:w="2057" w:type="dxa"/>
          </w:tcPr>
          <w:p w14:paraId="5C51DB1C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1</w:t>
            </w:r>
          </w:p>
        </w:tc>
        <w:tc>
          <w:tcPr>
            <w:tcW w:w="1959" w:type="dxa"/>
          </w:tcPr>
          <w:p w14:paraId="4B4FAD11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4AAF549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1.31 (0.75-2.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955" w:type="dxa"/>
          </w:tcPr>
          <w:p w14:paraId="434D28E1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1.44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02261B8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1.90 (1.1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-3.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22)*</w:t>
            </w:r>
            <w:proofErr w:type="gramEnd"/>
          </w:p>
        </w:tc>
        <w:tc>
          <w:tcPr>
            <w:tcW w:w="1402" w:type="dxa"/>
          </w:tcPr>
          <w:p w14:paraId="0AFAD114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0.018</w:t>
            </w:r>
          </w:p>
        </w:tc>
      </w:tr>
      <w:tr w:rsidR="00935EB3" w14:paraId="09F0F49D" w14:textId="77777777">
        <w:trPr>
          <w:trHeight w:val="405"/>
        </w:trPr>
        <w:tc>
          <w:tcPr>
            <w:tcW w:w="2057" w:type="dxa"/>
          </w:tcPr>
          <w:p w14:paraId="7FA397C1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2</w:t>
            </w:r>
          </w:p>
        </w:tc>
        <w:tc>
          <w:tcPr>
            <w:tcW w:w="1959" w:type="dxa"/>
          </w:tcPr>
          <w:p w14:paraId="4201B86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570C39D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955" w:type="dxa"/>
          </w:tcPr>
          <w:p w14:paraId="0B13883C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075E0FD6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1.8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8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(1.10-3.</w:t>
            </w:r>
            <w:proofErr w:type="gramStart"/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  <w:tc>
          <w:tcPr>
            <w:tcW w:w="1402" w:type="dxa"/>
          </w:tcPr>
          <w:p w14:paraId="3E923466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0.026</w:t>
            </w:r>
          </w:p>
        </w:tc>
      </w:tr>
      <w:tr w:rsidR="00935EB3" w14:paraId="27066F53" w14:textId="77777777">
        <w:trPr>
          <w:trHeight w:val="405"/>
        </w:trPr>
        <w:tc>
          <w:tcPr>
            <w:tcW w:w="2057" w:type="dxa"/>
          </w:tcPr>
          <w:p w14:paraId="7BE4F06A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3</w:t>
            </w:r>
          </w:p>
        </w:tc>
        <w:tc>
          <w:tcPr>
            <w:tcW w:w="1959" w:type="dxa"/>
          </w:tcPr>
          <w:p w14:paraId="18E81A5B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1B47D4AD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1.46 (0.82-2.60)</w:t>
            </w:r>
          </w:p>
        </w:tc>
        <w:tc>
          <w:tcPr>
            <w:tcW w:w="2955" w:type="dxa"/>
          </w:tcPr>
          <w:p w14:paraId="2DB6AC7E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1.37 (0.8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-2.26)</w:t>
            </w:r>
          </w:p>
        </w:tc>
        <w:tc>
          <w:tcPr>
            <w:tcW w:w="2865" w:type="dxa"/>
          </w:tcPr>
          <w:p w14:paraId="540427B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1.83 (1.0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-3.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20)*</w:t>
            </w:r>
            <w:proofErr w:type="gramEnd"/>
          </w:p>
        </w:tc>
        <w:tc>
          <w:tcPr>
            <w:tcW w:w="1402" w:type="dxa"/>
          </w:tcPr>
          <w:p w14:paraId="3E74EF20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0.049</w:t>
            </w:r>
          </w:p>
        </w:tc>
      </w:tr>
      <w:tr w:rsidR="00935EB3" w14:paraId="7FF2C970" w14:textId="77777777">
        <w:trPr>
          <w:trHeight w:val="405"/>
        </w:trPr>
        <w:tc>
          <w:tcPr>
            <w:tcW w:w="2057" w:type="dxa"/>
          </w:tcPr>
          <w:p w14:paraId="3CE98EAE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CHD</w:t>
            </w:r>
          </w:p>
        </w:tc>
        <w:tc>
          <w:tcPr>
            <w:tcW w:w="1959" w:type="dxa"/>
          </w:tcPr>
          <w:p w14:paraId="671386A5" w14:textId="77777777" w:rsidR="00935EB3" w:rsidRDefault="00935EB3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</w:p>
        </w:tc>
        <w:tc>
          <w:tcPr>
            <w:tcW w:w="2663" w:type="dxa"/>
          </w:tcPr>
          <w:p w14:paraId="7321552F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955" w:type="dxa"/>
          </w:tcPr>
          <w:p w14:paraId="60CDE5D5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2865" w:type="dxa"/>
          </w:tcPr>
          <w:p w14:paraId="55F6FCA9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</w:tcPr>
          <w:p w14:paraId="7F47C8E4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4F9F820A" w14:textId="77777777">
        <w:trPr>
          <w:trHeight w:val="405"/>
        </w:trPr>
        <w:tc>
          <w:tcPr>
            <w:tcW w:w="2057" w:type="dxa"/>
          </w:tcPr>
          <w:p w14:paraId="2026BC36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n/N</w:t>
            </w:r>
          </w:p>
        </w:tc>
        <w:tc>
          <w:tcPr>
            <w:tcW w:w="1959" w:type="dxa"/>
          </w:tcPr>
          <w:p w14:paraId="090F1419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9/1696</w:t>
            </w:r>
          </w:p>
        </w:tc>
        <w:tc>
          <w:tcPr>
            <w:tcW w:w="2663" w:type="dxa"/>
          </w:tcPr>
          <w:p w14:paraId="2282CA91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3/1659</w:t>
            </w:r>
          </w:p>
        </w:tc>
        <w:tc>
          <w:tcPr>
            <w:tcW w:w="2955" w:type="dxa"/>
          </w:tcPr>
          <w:p w14:paraId="0EA1DB1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13/2045</w:t>
            </w:r>
          </w:p>
        </w:tc>
        <w:tc>
          <w:tcPr>
            <w:tcW w:w="2865" w:type="dxa"/>
          </w:tcPr>
          <w:p w14:paraId="725EE6F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11/1306</w:t>
            </w:r>
          </w:p>
        </w:tc>
        <w:tc>
          <w:tcPr>
            <w:tcW w:w="1402" w:type="dxa"/>
          </w:tcPr>
          <w:p w14:paraId="3DCF2A88" w14:textId="77777777" w:rsidR="00935EB3" w:rsidRDefault="00935EB3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935EB3" w14:paraId="163F06E6" w14:textId="77777777">
        <w:trPr>
          <w:trHeight w:val="405"/>
        </w:trPr>
        <w:tc>
          <w:tcPr>
            <w:tcW w:w="2057" w:type="dxa"/>
          </w:tcPr>
          <w:p w14:paraId="354CA348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1</w:t>
            </w:r>
          </w:p>
        </w:tc>
        <w:tc>
          <w:tcPr>
            <w:tcW w:w="1959" w:type="dxa"/>
          </w:tcPr>
          <w:p w14:paraId="5820DF57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0024F2D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0.48 (0.13-1.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80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955" w:type="dxa"/>
          </w:tcPr>
          <w:p w14:paraId="2483BFC0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1.14 (0.4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-2.67)</w:t>
            </w:r>
          </w:p>
        </w:tc>
        <w:tc>
          <w:tcPr>
            <w:tcW w:w="2865" w:type="dxa"/>
          </w:tcPr>
          <w:p w14:paraId="6D5FE65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1.94 (0.80-4.7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1402" w:type="dxa"/>
          </w:tcPr>
          <w:p w14:paraId="13148BAC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0.099</w:t>
            </w:r>
          </w:p>
        </w:tc>
      </w:tr>
      <w:tr w:rsidR="00935EB3" w14:paraId="0CEAC7C4" w14:textId="77777777">
        <w:trPr>
          <w:trHeight w:val="405"/>
        </w:trPr>
        <w:tc>
          <w:tcPr>
            <w:tcW w:w="2057" w:type="dxa"/>
          </w:tcPr>
          <w:p w14:paraId="0AF86EFD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2</w:t>
            </w:r>
          </w:p>
        </w:tc>
        <w:tc>
          <w:tcPr>
            <w:tcW w:w="1959" w:type="dxa"/>
          </w:tcPr>
          <w:p w14:paraId="77C693AF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181C8E1F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-1.64)</w:t>
            </w:r>
          </w:p>
        </w:tc>
        <w:tc>
          <w:tcPr>
            <w:tcW w:w="2955" w:type="dxa"/>
          </w:tcPr>
          <w:p w14:paraId="1A85045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1.06 (0.45-2.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7C037515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1.70 (0.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-4.1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1402" w:type="dxa"/>
          </w:tcPr>
          <w:p w14:paraId="2BAFA8C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0.154</w:t>
            </w:r>
          </w:p>
        </w:tc>
      </w:tr>
      <w:tr w:rsidR="00935EB3" w14:paraId="2BD26C0D" w14:textId="77777777">
        <w:trPr>
          <w:trHeight w:val="405"/>
        </w:trPr>
        <w:tc>
          <w:tcPr>
            <w:tcW w:w="2057" w:type="dxa"/>
          </w:tcPr>
          <w:p w14:paraId="25FE6C24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3</w:t>
            </w:r>
          </w:p>
        </w:tc>
        <w:tc>
          <w:tcPr>
            <w:tcW w:w="1959" w:type="dxa"/>
          </w:tcPr>
          <w:p w14:paraId="2C8774ED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1.00 (ref.)</w:t>
            </w:r>
          </w:p>
        </w:tc>
        <w:tc>
          <w:tcPr>
            <w:tcW w:w="2663" w:type="dxa"/>
          </w:tcPr>
          <w:p w14:paraId="639D6563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(0.10-1.5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955" w:type="dxa"/>
          </w:tcPr>
          <w:p w14:paraId="28477722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865" w:type="dxa"/>
          </w:tcPr>
          <w:p w14:paraId="58B229F8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2.0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(0.78-5.17)</w:t>
            </w:r>
          </w:p>
        </w:tc>
        <w:tc>
          <w:tcPr>
            <w:tcW w:w="1402" w:type="dxa"/>
          </w:tcPr>
          <w:p w14:paraId="4600E80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0.137</w:t>
            </w:r>
          </w:p>
        </w:tc>
      </w:tr>
      <w:bookmarkEnd w:id="7"/>
    </w:tbl>
    <w:p w14:paraId="4287ECD7" w14:textId="77777777" w:rsidR="00935EB3" w:rsidRDefault="00935EB3"/>
    <w:p w14:paraId="7395BDD5" w14:textId="10BC8D8C" w:rsidR="00935EB3" w:rsidRDefault="00000000">
      <w:pPr>
        <w:widowControl/>
        <w:jc w:val="left"/>
        <w:rPr>
          <w:rFonts w:ascii="Times New Roman" w:hAnsi="Times New Roman" w:cs="Times New Roman"/>
          <w:sz w:val="24"/>
        </w:rPr>
      </w:pPr>
      <w:bookmarkStart w:id="8" w:name="OLE_LINK79"/>
      <w:r>
        <w:rPr>
          <w:rFonts w:ascii="Times New Roman" w:hAnsi="Times New Roman" w:cs="Times New Roman"/>
          <w:sz w:val="24"/>
        </w:rPr>
        <w:t>Abbreviations:</w:t>
      </w:r>
      <w:r w:rsidR="00A9332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HR, </w:t>
      </w: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hazard ratios; </w:t>
      </w:r>
      <w:r>
        <w:rPr>
          <w:rFonts w:ascii="Times New Roman" w:hAnsi="Times New Roman" w:cs="Times New Roman"/>
          <w:sz w:val="24"/>
        </w:rPr>
        <w:t>CI, confidence interval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14:paraId="52A08A64" w14:textId="77777777" w:rsidR="00935EB3" w:rsidRDefault="00000000">
      <w:pPr>
        <w:widowControl/>
        <w:jc w:val="left"/>
        <w:rPr>
          <w:rFonts w:eastAsia="宋体"/>
        </w:rPr>
      </w:pP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>CVD, cardiovascular disease;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Tahoma" w:hAnsi="Times New Roman" w:cs="Times New Roman"/>
          <w:color w:val="000000" w:themeColor="text1"/>
          <w:sz w:val="24"/>
          <w:shd w:val="clear" w:color="auto" w:fill="F7F8FA"/>
        </w:rPr>
        <w:t>ASCVD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7F8FA"/>
        </w:rPr>
        <w:t xml:space="preserve">, </w:t>
      </w:r>
      <w:r>
        <w:rPr>
          <w:rFonts w:ascii="Times New Roman" w:eastAsia="Tahoma" w:hAnsi="Times New Roman" w:cs="Times New Roman"/>
          <w:color w:val="000000" w:themeColor="text1"/>
          <w:sz w:val="24"/>
          <w:shd w:val="clear" w:color="auto" w:fill="F7F8FA"/>
        </w:rPr>
        <w:t>atherosclerotic cardiovascular disease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7F8FA"/>
        </w:rPr>
        <w:t xml:space="preserve">; </w:t>
      </w: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>CHD, coronary heart disease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7F8FA"/>
        </w:rPr>
        <w:t xml:space="preserve"> </w:t>
      </w:r>
    </w:p>
    <w:p w14:paraId="73E9FB76" w14:textId="77777777" w:rsidR="00935EB3" w:rsidRDefault="00000000">
      <w:pPr>
        <w:tabs>
          <w:tab w:val="left" w:pos="1537"/>
        </w:tabs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</w:rPr>
        <w:t>Model 1:</w:t>
      </w:r>
      <w:r>
        <w:rPr>
          <w:rFonts w:ascii="Times New Roman" w:hAnsi="Times New Roman" w:cs="Times New Roman"/>
          <w:sz w:val="24"/>
        </w:rPr>
        <w:t xml:space="preserve"> adjusted for </w:t>
      </w:r>
      <w:proofErr w:type="gramStart"/>
      <w:r>
        <w:rPr>
          <w:rFonts w:ascii="Times New Roman" w:hAnsi="Times New Roman" w:cs="Times New Roman"/>
          <w:sz w:val="24"/>
        </w:rPr>
        <w:t>age</w:t>
      </w:r>
      <w:bookmarkStart w:id="9" w:name="OLE_LINK78"/>
      <w:r>
        <w:rPr>
          <w:rFonts w:ascii="Times New Roman" w:hAnsi="Times New Roman" w:cs="Times New Roman" w:hint="eastAsia"/>
          <w:sz w:val="24"/>
        </w:rPr>
        <w:t>(</w:t>
      </w:r>
      <w:proofErr w:type="gramEnd"/>
      <w:r>
        <w:rPr>
          <w:rFonts w:ascii="Times New Roman" w:hAnsi="Times New Roman" w:cs="Times New Roman"/>
          <w:sz w:val="24"/>
        </w:rPr>
        <w:t>continuous variable</w:t>
      </w:r>
      <w:r>
        <w:rPr>
          <w:rFonts w:ascii="Times New Roman" w:hAnsi="Times New Roman" w:cs="Times New Roman" w:hint="eastAsia"/>
          <w:sz w:val="24"/>
        </w:rPr>
        <w:t>)</w:t>
      </w:r>
      <w:bookmarkEnd w:id="9"/>
      <w:r>
        <w:rPr>
          <w:rFonts w:ascii="Times New Roman" w:hAnsi="Times New Roman" w:cs="Times New Roman"/>
          <w:sz w:val="24"/>
        </w:rPr>
        <w:t>, sex</w:t>
      </w:r>
    </w:p>
    <w:p w14:paraId="7260D59A" w14:textId="2C8EE28B" w:rsidR="00935EB3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</w:rPr>
        <w:t>Model 2: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model 1 plus present smoking status, excessive drinking status, physical activity,</w:t>
      </w:r>
      <w:r w:rsidR="00A9332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cereal intake, vegetables and fruits intake, </w:t>
      </w:r>
      <w:r>
        <w:rPr>
          <w:rFonts w:ascii="Times New Roman" w:hAnsi="Times New Roman" w:cs="Times New Roman" w:hint="eastAsia"/>
          <w:sz w:val="24"/>
        </w:rPr>
        <w:t xml:space="preserve">bean products intake,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A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>nimal entrails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intake</w:t>
      </w:r>
      <w:r>
        <w:rPr>
          <w:rFonts w:ascii="Times New Roman" w:hAnsi="Times New Roman" w:cs="Times New Roman" w:hint="eastAsia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and excessive meat intake.</w:t>
      </w:r>
    </w:p>
    <w:p w14:paraId="07EF58FA" w14:textId="77777777" w:rsidR="00935EB3" w:rsidRDefault="00000000">
      <w:pPr>
        <w:pStyle w:val="1"/>
        <w:widowControl/>
        <w:shd w:val="clear" w:color="auto" w:fill="FFFFFF"/>
        <w:spacing w:beforeAutospacing="0" w:afterAutospacing="0" w:line="53" w:lineRule="atLeast"/>
        <w:rPr>
          <w:rFonts w:ascii="Times New Roman" w:hAnsi="Times New Roman" w:hint="default"/>
          <w:b w:val="0"/>
          <w:bCs w:val="0"/>
          <w:color w:val="333333"/>
          <w:sz w:val="24"/>
          <w:szCs w:val="24"/>
        </w:rPr>
      </w:pPr>
      <w:r>
        <w:rPr>
          <w:rFonts w:ascii="Times New Roman" w:eastAsia="等线" w:hAnsi="Times New Roman" w:hint="default"/>
          <w:b w:val="0"/>
          <w:bCs w:val="0"/>
          <w:color w:val="000000"/>
          <w:kern w:val="0"/>
          <w:sz w:val="24"/>
          <w:szCs w:val="24"/>
        </w:rPr>
        <w:t xml:space="preserve">Model </w:t>
      </w:r>
      <w:r>
        <w:rPr>
          <w:rFonts w:ascii="Times New Roman" w:eastAsia="等线" w:hAnsi="Times New Roman"/>
          <w:b w:val="0"/>
          <w:bCs w:val="0"/>
          <w:color w:val="000000"/>
          <w:kern w:val="0"/>
          <w:sz w:val="24"/>
          <w:szCs w:val="24"/>
        </w:rPr>
        <w:t xml:space="preserve">3: 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mode</w:t>
      </w:r>
      <w:r>
        <w:rPr>
          <w:rFonts w:ascii="Times New Roman" w:hAnsi="Times New Roman"/>
          <w:b w:val="0"/>
          <w:bCs w:val="0"/>
          <w:sz w:val="24"/>
          <w:szCs w:val="24"/>
        </w:rPr>
        <w:t>l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bCs w:val="0"/>
          <w:sz w:val="24"/>
          <w:szCs w:val="24"/>
        </w:rPr>
        <w:t>2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 xml:space="preserve"> plus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 w:val="0"/>
          <w:bCs w:val="0"/>
          <w:sz w:val="24"/>
          <w:szCs w:val="24"/>
        </w:rPr>
        <w:t>BMI(</w:t>
      </w:r>
      <w:proofErr w:type="gramEnd"/>
      <w:r>
        <w:rPr>
          <w:rFonts w:ascii="Times New Roman" w:hAnsi="Times New Roman" w:hint="default"/>
          <w:b w:val="0"/>
          <w:bCs w:val="0"/>
          <w:sz w:val="24"/>
          <w:szCs w:val="24"/>
        </w:rPr>
        <w:t>continuous variable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), </w:t>
      </w:r>
      <w:r>
        <w:rPr>
          <w:rFonts w:ascii="Times New Roman" w:eastAsia="Tahoma" w:hAnsi="Times New Roman" w:hint="default"/>
          <w:b w:val="0"/>
          <w:bCs w:val="0"/>
          <w:color w:val="333333"/>
          <w:sz w:val="24"/>
          <w:szCs w:val="24"/>
          <w:shd w:val="clear" w:color="auto" w:fill="FFFFFF"/>
        </w:rPr>
        <w:t>Lipid-lowering drugs</w:t>
      </w:r>
      <w:r>
        <w:rPr>
          <w:rFonts w:ascii="Times New Roman" w:hAnsi="Times New Roman" w:hint="default"/>
          <w:b w:val="0"/>
          <w:bCs w:val="0"/>
          <w:color w:val="333333"/>
          <w:sz w:val="24"/>
          <w:szCs w:val="24"/>
          <w:shd w:val="clear" w:color="auto" w:fill="FFFFFF"/>
        </w:rPr>
        <w:t xml:space="preserve"> use,</w:t>
      </w:r>
      <w:r>
        <w:rPr>
          <w:rFonts w:ascii="Times New Roman" w:hAnsi="Times New Roman"/>
          <w:b w:val="0"/>
          <w:bCs w:val="0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LDL-C</w:t>
      </w:r>
      <w:r>
        <w:rPr>
          <w:rFonts w:ascii="Times New Roman" w:hAnsi="Times New Roman"/>
          <w:b w:val="0"/>
          <w:bCs w:val="0"/>
          <w:sz w:val="24"/>
          <w:szCs w:val="24"/>
        </w:rPr>
        <w:t>(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continuous variable</w:t>
      </w:r>
      <w:r>
        <w:rPr>
          <w:rFonts w:ascii="Times New Roman" w:hAnsi="Times New Roman"/>
          <w:b w:val="0"/>
          <w:bCs w:val="0"/>
          <w:sz w:val="24"/>
          <w:szCs w:val="24"/>
        </w:rPr>
        <w:t>)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,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diabetes,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eastAsia="Tahoma" w:hAnsi="Times New Roman" w:hint="default"/>
          <w:b w:val="0"/>
          <w:bCs w:val="0"/>
          <w:color w:val="333333"/>
          <w:sz w:val="24"/>
          <w:szCs w:val="24"/>
          <w:shd w:val="clear" w:color="auto" w:fill="FFFFFF"/>
        </w:rPr>
        <w:t>hypertension</w:t>
      </w:r>
      <w:r>
        <w:rPr>
          <w:rFonts w:ascii="Times New Roman" w:hAnsi="Times New Roman" w:hint="default"/>
          <w:b w:val="0"/>
          <w:bCs w:val="0"/>
          <w:color w:val="333333"/>
          <w:sz w:val="24"/>
          <w:szCs w:val="24"/>
          <w:shd w:val="clear" w:color="auto" w:fill="FFFFFF"/>
        </w:rPr>
        <w:t>.</w:t>
      </w:r>
    </w:p>
    <w:p w14:paraId="0435352F" w14:textId="77777777" w:rsidR="00935EB3" w:rsidRDefault="00000000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</w:t>
      </w:r>
      <w:proofErr w:type="gramStart"/>
      <w:r>
        <w:rPr>
          <w:rFonts w:ascii="Times New Roman" w:hAnsi="Times New Roman" w:cs="Times New Roman"/>
          <w:sz w:val="24"/>
        </w:rPr>
        <w:t>0.05;*</w:t>
      </w:r>
      <w:proofErr w:type="gramEnd"/>
      <w:r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 w:hint="eastAsia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&lt;0.01</w:t>
      </w:r>
      <w:bookmarkEnd w:id="8"/>
    </w:p>
    <w:p w14:paraId="0845EEB2" w14:textId="77777777" w:rsidR="00935EB3" w:rsidRDefault="00935EB3"/>
    <w:p w14:paraId="7DE2D2FD" w14:textId="77777777" w:rsidR="00935EB3" w:rsidRDefault="00935EB3"/>
    <w:p w14:paraId="01C53A30" w14:textId="77777777" w:rsidR="00935EB3" w:rsidRDefault="00935EB3">
      <w:pPr>
        <w:ind w:firstLine="202"/>
        <w:jc w:val="left"/>
      </w:pPr>
    </w:p>
    <w:p w14:paraId="0655E3BC" w14:textId="77777777" w:rsidR="00935EB3" w:rsidRDefault="00935EB3">
      <w:pPr>
        <w:jc w:val="left"/>
      </w:pPr>
    </w:p>
    <w:p w14:paraId="280E61CB" w14:textId="77777777" w:rsidR="00935EB3" w:rsidRDefault="00935EB3">
      <w:pPr>
        <w:jc w:val="left"/>
      </w:pPr>
    </w:p>
    <w:p w14:paraId="4ACA5F95" w14:textId="77777777" w:rsidR="00935EB3" w:rsidRDefault="00935EB3">
      <w:pPr>
        <w:jc w:val="left"/>
      </w:pPr>
    </w:p>
    <w:p w14:paraId="50C1C696" w14:textId="77777777" w:rsidR="00935EB3" w:rsidRDefault="00935EB3">
      <w:pPr>
        <w:jc w:val="left"/>
      </w:pPr>
    </w:p>
    <w:p w14:paraId="34EC366B" w14:textId="77777777" w:rsidR="00935EB3" w:rsidRDefault="00935EB3">
      <w:pPr>
        <w:jc w:val="left"/>
      </w:pPr>
    </w:p>
    <w:p w14:paraId="64F07D1D" w14:textId="77777777" w:rsidR="00935EB3" w:rsidRDefault="00935EB3">
      <w:pPr>
        <w:jc w:val="left"/>
      </w:pPr>
    </w:p>
    <w:p w14:paraId="78FC9DFE" w14:textId="77777777" w:rsidR="00935EB3" w:rsidRDefault="00935EB3">
      <w:pPr>
        <w:jc w:val="left"/>
      </w:pPr>
    </w:p>
    <w:p w14:paraId="0E461F06" w14:textId="77777777" w:rsidR="00935EB3" w:rsidRDefault="00000000">
      <w:pPr>
        <w:jc w:val="left"/>
        <w:rPr>
          <w:rFonts w:ascii="Times New Roman" w:eastAsia="微软雅黑" w:hAnsi="Times New Roman" w:cs="Times New Roman"/>
          <w:color w:val="000000" w:themeColor="text1"/>
          <w:sz w:val="24"/>
        </w:rPr>
      </w:pPr>
      <w:r>
        <w:rPr>
          <w:rFonts w:ascii="Times New Roman" w:eastAsia="宋体" w:hAnsi="Times New Roman" w:cs="Times New Roman"/>
          <w:sz w:val="24"/>
        </w:rPr>
        <w:t>Table S</w:t>
      </w:r>
      <w:r>
        <w:rPr>
          <w:rFonts w:ascii="Times New Roman" w:eastAsia="宋体" w:hAnsi="Times New Roman" w:cs="Times New Roman" w:hint="eastAsia"/>
          <w:sz w:val="24"/>
        </w:rPr>
        <w:t>3</w:t>
      </w:r>
      <w:r>
        <w:rPr>
          <w:rFonts w:ascii="Times New Roman" w:eastAsia="宋体" w:hAnsi="Times New Roman" w:cs="Times New Roman"/>
          <w:sz w:val="24"/>
        </w:rPr>
        <w:t>.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</w:t>
      </w:r>
      <w:r>
        <w:rPr>
          <w:rFonts w:ascii="Times New Roman" w:hAnsi="Times New Roman" w:cs="Times New Roman"/>
          <w:color w:val="000000" w:themeColor="text1"/>
          <w:sz w:val="24"/>
        </w:rPr>
        <w:t>xcluding subjects with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 xml:space="preserve"> lipid-lowering drugs used </w:t>
      </w:r>
      <w:r>
        <w:rPr>
          <w:rFonts w:ascii="Times New Roman" w:hAnsi="Times New Roman" w:cs="Times New Roman"/>
          <w:bCs/>
          <w:color w:val="000000" w:themeColor="text1"/>
          <w:sz w:val="24"/>
        </w:rPr>
        <w:t>at baseline, t</w:t>
      </w:r>
      <w:r>
        <w:rPr>
          <w:rFonts w:ascii="Times New Roman" w:hAnsi="Times New Roman" w:cs="Times New Roman"/>
          <w:sz w:val="24"/>
        </w:rPr>
        <w:t xml:space="preserve">he incident risk of CVD Outcomes associated with baseline 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concentration of 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RC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(c</w:t>
      </w:r>
      <w:r>
        <w:rPr>
          <w:rFonts w:ascii="Times New Roman" w:eastAsia="宋体" w:hAnsi="Times New Roman" w:cs="Times New Roman"/>
          <w:color w:val="000000" w:themeColor="text1"/>
          <w:kern w:val="0"/>
          <w:sz w:val="24"/>
          <w:lang w:bidi="ar"/>
        </w:rPr>
        <w:t>ontinuous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 xml:space="preserve"> </w:t>
      </w:r>
      <w:r>
        <w:rPr>
          <w:rFonts w:ascii="Times New Roman" w:hAnsi="Times New Roman" w:cs="Times New Roman"/>
          <w:sz w:val="24"/>
        </w:rPr>
        <w:t>variable</w:t>
      </w:r>
      <w:r>
        <w:rPr>
          <w:rFonts w:ascii="Times New Roman" w:eastAsia="URWPalladioL-Roma" w:hAnsi="Times New Roman" w:cs="Times New Roman"/>
          <w:color w:val="000000" w:themeColor="text1"/>
          <w:kern w:val="0"/>
          <w:sz w:val="24"/>
          <w:lang w:bidi="ar"/>
        </w:rPr>
        <w:t>).</w:t>
      </w:r>
      <w:r>
        <w:rPr>
          <w:rFonts w:ascii="Times New Roman" w:eastAsia="微软雅黑" w:hAnsi="Times New Roman" w:cs="Times New Roman" w:hint="eastAsia"/>
          <w:color w:val="000000" w:themeColor="text1"/>
          <w:sz w:val="24"/>
        </w:rPr>
        <w:t xml:space="preserve"> </w:t>
      </w:r>
    </w:p>
    <w:p w14:paraId="3320E580" w14:textId="77777777" w:rsidR="00935EB3" w:rsidRDefault="00935EB3">
      <w:pPr>
        <w:jc w:val="left"/>
        <w:rPr>
          <w:rFonts w:ascii="Times New Roman" w:eastAsia="微软雅黑" w:hAnsi="Times New Roman" w:cs="Times New Roman"/>
          <w:color w:val="000000" w:themeColor="text1"/>
          <w:sz w:val="24"/>
        </w:rPr>
      </w:pPr>
    </w:p>
    <w:tbl>
      <w:tblPr>
        <w:tblStyle w:val="a3"/>
        <w:tblpPr w:leftFromText="180" w:rightFromText="180" w:vertAnchor="text" w:horzAnchor="page" w:tblpX="2001" w:tblpY="237"/>
        <w:tblOverlap w:val="never"/>
        <w:tblW w:w="0" w:type="auto"/>
        <w:tblLook w:val="04A0" w:firstRow="1" w:lastRow="0" w:firstColumn="1" w:lastColumn="0" w:noHBand="0" w:noVBand="1"/>
      </w:tblPr>
      <w:tblGrid>
        <w:gridCol w:w="2076"/>
        <w:gridCol w:w="1935"/>
        <w:gridCol w:w="2790"/>
        <w:gridCol w:w="2531"/>
        <w:gridCol w:w="2363"/>
      </w:tblGrid>
      <w:tr w:rsidR="00935EB3" w14:paraId="45D9C2CF" w14:textId="77777777">
        <w:tc>
          <w:tcPr>
            <w:tcW w:w="2076" w:type="dxa"/>
            <w:vMerge w:val="restart"/>
            <w:tcBorders>
              <w:left w:val="nil"/>
              <w:bottom w:val="nil"/>
              <w:right w:val="nil"/>
            </w:tcBorders>
          </w:tcPr>
          <w:p w14:paraId="10111B72" w14:textId="77777777" w:rsidR="00935EB3" w:rsidRDefault="000000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BEF7AF0" wp14:editId="7D4C0820">
                      <wp:simplePos x="0" y="0"/>
                      <wp:positionH relativeFrom="column">
                        <wp:posOffset>-57150</wp:posOffset>
                      </wp:positionH>
                      <wp:positionV relativeFrom="paragraph">
                        <wp:posOffset>102235</wp:posOffset>
                      </wp:positionV>
                      <wp:extent cx="1176655" cy="316230"/>
                      <wp:effectExtent l="4445" t="4445" r="9525" b="12700"/>
                      <wp:wrapNone/>
                      <wp:docPr id="10" name="文本框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320800" y="2239645"/>
                                <a:ext cx="1176655" cy="3162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6CAC9D0" w14:textId="77777777" w:rsidR="00935EB3" w:rsidRDefault="00000000"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>RC contin</w:t>
                                  </w:r>
                                  <w:r>
                                    <w:rPr>
                                      <w:rFonts w:ascii="Times New Roman" w:hAnsi="Times New Roman" w:cs="Times New Roman" w:hint="eastAsia"/>
                                      <w:sz w:val="24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sz w:val="24"/>
                                    </w:rPr>
                                    <w:t>ous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EF7AF0" id="文本框 10" o:spid="_x0000_s1027" type="#_x0000_t202" style="position:absolute;margin-left:-4.5pt;margin-top:8.05pt;width:92.65pt;height:24.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" fillcolor="white [3201]" strokecolor="white [3212]" strokeweight=".5pt">
                      <v:textbox>
                        <w:txbxContent>
                          <w:p w14:paraId="56CAC9D0" w14:textId="77777777" w:rsidR="00935EB3" w:rsidRDefault="00000000"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RC contin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24"/>
                              </w:rPr>
                              <w:t>u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ous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619" w:type="dxa"/>
            <w:gridSpan w:val="4"/>
            <w:tcBorders>
              <w:left w:val="nil"/>
              <w:bottom w:val="single" w:sz="4" w:space="0" w:color="auto"/>
              <w:right w:val="nil"/>
            </w:tcBorders>
          </w:tcPr>
          <w:p w14:paraId="7B56A3E0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8"/>
                <w:szCs w:val="28"/>
              </w:rPr>
              <w:t xml:space="preserve">                        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HR (95% CI)</w:t>
            </w:r>
          </w:p>
        </w:tc>
      </w:tr>
      <w:tr w:rsidR="00935EB3" w14:paraId="2182989F" w14:textId="77777777">
        <w:tc>
          <w:tcPr>
            <w:tcW w:w="2076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E13518B" w14:textId="77777777" w:rsidR="00935EB3" w:rsidRDefault="00935EB3">
            <w:pPr>
              <w:jc w:val="left"/>
              <w:rPr>
                <w:sz w:val="24"/>
              </w:rPr>
            </w:pP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2C333C" w14:textId="77777777" w:rsidR="00935EB3" w:rsidRDefault="00000000">
            <w:pPr>
              <w:jc w:val="left"/>
              <w:rPr>
                <w:sz w:val="24"/>
              </w:rPr>
            </w:pPr>
            <w:r>
              <w:rPr>
                <w:rFonts w:ascii="Times New Roman" w:eastAsia="黑体" w:hAnsi="Times New Roman" w:cs="Times New Roman" w:hint="eastAsia"/>
                <w:sz w:val="24"/>
              </w:rPr>
              <w:t>Events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8B67AA8" w14:textId="77777777" w:rsidR="00935EB3" w:rsidRDefault="00000000">
            <w:pPr>
              <w:jc w:val="left"/>
              <w:rPr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Model 1</w:t>
            </w:r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8C7486" w14:textId="77777777" w:rsidR="00935EB3" w:rsidRDefault="00000000">
            <w:pPr>
              <w:jc w:val="left"/>
              <w:rPr>
                <w:rFonts w:eastAsia="等线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Model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5EE4F7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 xml:space="preserve">Model 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4"/>
              </w:rPr>
              <w:t>3</w:t>
            </w:r>
          </w:p>
        </w:tc>
      </w:tr>
      <w:tr w:rsidR="00935EB3" w14:paraId="20B91793" w14:textId="77777777"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2A25CAC7" w14:textId="77777777" w:rsidR="00935EB3" w:rsidRDefault="00000000">
            <w:pPr>
              <w:jc w:val="left"/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CVD</w:t>
            </w:r>
          </w:p>
        </w:tc>
        <w:tc>
          <w:tcPr>
            <w:tcW w:w="193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E104EB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19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/6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706</w:t>
            </w:r>
          </w:p>
        </w:tc>
        <w:tc>
          <w:tcPr>
            <w:tcW w:w="27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866FEF" w14:textId="77777777" w:rsidR="00935EB3" w:rsidRDefault="00000000">
            <w:pPr>
              <w:jc w:val="left"/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1.26 (1.05-1.</w:t>
            </w:r>
            <w:proofErr w:type="gramStart"/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51)*</w:t>
            </w:r>
            <w:proofErr w:type="gramEnd"/>
          </w:p>
        </w:tc>
        <w:tc>
          <w:tcPr>
            <w:tcW w:w="25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80DF05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-1.</w:t>
            </w:r>
            <w:proofErr w:type="gramStart"/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50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  <w:tc>
          <w:tcPr>
            <w:tcW w:w="23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3F88952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-1.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</w:tr>
      <w:tr w:rsidR="00935EB3" w14:paraId="239D9299" w14:textId="77777777"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77CA192C" w14:textId="77777777" w:rsidR="00935EB3" w:rsidRDefault="00000000">
            <w:pPr>
              <w:jc w:val="left"/>
              <w:rPr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ASCVD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1F34A4B9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/67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41A00AE0" w14:textId="77777777" w:rsidR="00935EB3" w:rsidRDefault="00000000">
            <w:pPr>
              <w:jc w:val="left"/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29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-1.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33CDF9A9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 xml:space="preserve"> (1.0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-1.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7FEF8A67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 xml:space="preserve">6 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(1.0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-1.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  <w:t>)*</w:t>
            </w:r>
            <w:proofErr w:type="gramEnd"/>
          </w:p>
        </w:tc>
      </w:tr>
      <w:tr w:rsidR="00935EB3" w14:paraId="3D0F3D14" w14:textId="77777777"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6F0DB0C0" w14:textId="77777777" w:rsidR="00935EB3" w:rsidRDefault="00000000">
            <w:pPr>
              <w:jc w:val="left"/>
              <w:rPr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Stroke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7B42A64A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/67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46F25E7E" w14:textId="77777777" w:rsidR="00935EB3" w:rsidRDefault="00000000">
            <w:pPr>
              <w:jc w:val="left"/>
              <w:rPr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5B1FDA1E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6FFFA2A3" w14:textId="77777777" w:rsidR="00935EB3" w:rsidRDefault="00000000">
            <w:pPr>
              <w:jc w:val="left"/>
              <w:rPr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-1.4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935EB3" w14:paraId="486EE90C" w14:textId="77777777"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</w:tcPr>
          <w:p w14:paraId="0CA6F778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Ischemic stroke</w:t>
            </w:r>
          </w:p>
        </w:tc>
        <w:tc>
          <w:tcPr>
            <w:tcW w:w="1935" w:type="dxa"/>
            <w:tcBorders>
              <w:top w:val="nil"/>
              <w:left w:val="nil"/>
              <w:bottom w:val="nil"/>
              <w:right w:val="nil"/>
            </w:tcBorders>
          </w:tcPr>
          <w:p w14:paraId="7C7069D7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/67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06</w:t>
            </w:r>
          </w:p>
        </w:tc>
        <w:tc>
          <w:tcPr>
            <w:tcW w:w="2790" w:type="dxa"/>
            <w:tcBorders>
              <w:top w:val="nil"/>
              <w:left w:val="nil"/>
              <w:bottom w:val="nil"/>
              <w:right w:val="nil"/>
            </w:tcBorders>
          </w:tcPr>
          <w:p w14:paraId="7F996698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1.2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531" w:type="dxa"/>
            <w:tcBorders>
              <w:top w:val="nil"/>
              <w:left w:val="nil"/>
              <w:bottom w:val="nil"/>
              <w:right w:val="nil"/>
            </w:tcBorders>
          </w:tcPr>
          <w:p w14:paraId="3B01E169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23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363" w:type="dxa"/>
            <w:tcBorders>
              <w:top w:val="nil"/>
              <w:left w:val="nil"/>
              <w:bottom w:val="nil"/>
              <w:right w:val="nil"/>
            </w:tcBorders>
          </w:tcPr>
          <w:p w14:paraId="52314D4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94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-1.5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</w:tr>
      <w:tr w:rsidR="00935EB3" w14:paraId="61F069EC" w14:textId="77777777">
        <w:tc>
          <w:tcPr>
            <w:tcW w:w="2076" w:type="dxa"/>
            <w:tcBorders>
              <w:top w:val="nil"/>
              <w:left w:val="nil"/>
              <w:right w:val="nil"/>
            </w:tcBorders>
          </w:tcPr>
          <w:p w14:paraId="61EF510B" w14:textId="77777777" w:rsidR="00935EB3" w:rsidRDefault="00000000">
            <w:pPr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  <w:t>MI</w:t>
            </w:r>
          </w:p>
        </w:tc>
        <w:tc>
          <w:tcPr>
            <w:tcW w:w="1935" w:type="dxa"/>
            <w:tcBorders>
              <w:top w:val="nil"/>
              <w:left w:val="nil"/>
              <w:right w:val="nil"/>
            </w:tcBorders>
          </w:tcPr>
          <w:p w14:paraId="3504EB1D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3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/67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06</w:t>
            </w:r>
          </w:p>
        </w:tc>
        <w:tc>
          <w:tcPr>
            <w:tcW w:w="2790" w:type="dxa"/>
            <w:tcBorders>
              <w:top w:val="nil"/>
              <w:left w:val="nil"/>
              <w:right w:val="nil"/>
            </w:tcBorders>
          </w:tcPr>
          <w:p w14:paraId="18BC8264" w14:textId="77777777" w:rsidR="00935EB3" w:rsidRDefault="00000000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98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17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531" w:type="dxa"/>
            <w:tcBorders>
              <w:top w:val="nil"/>
              <w:left w:val="nil"/>
              <w:right w:val="nil"/>
            </w:tcBorders>
          </w:tcPr>
          <w:p w14:paraId="12E2FB6A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43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15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  <w:tc>
          <w:tcPr>
            <w:tcW w:w="2363" w:type="dxa"/>
            <w:tcBorders>
              <w:top w:val="nil"/>
              <w:left w:val="nil"/>
              <w:right w:val="nil"/>
            </w:tcBorders>
          </w:tcPr>
          <w:p w14:paraId="28D3D71E" w14:textId="77777777" w:rsidR="00935EB3" w:rsidRDefault="00000000">
            <w:pPr>
              <w:jc w:val="left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1.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49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 xml:space="preserve"> (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96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-2.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</w:rPr>
              <w:t>32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</w:rPr>
              <w:t>)</w:t>
            </w:r>
          </w:p>
        </w:tc>
      </w:tr>
    </w:tbl>
    <w:p w14:paraId="5F1C5C46" w14:textId="77777777" w:rsidR="00935EB3" w:rsidRDefault="00935EB3">
      <w:pPr>
        <w:jc w:val="left"/>
        <w:rPr>
          <w:rFonts w:ascii="Times New Roman" w:eastAsia="微软雅黑" w:hAnsi="Times New Roman" w:cs="Times New Roman"/>
          <w:color w:val="000000" w:themeColor="text1"/>
          <w:sz w:val="24"/>
        </w:rPr>
      </w:pPr>
    </w:p>
    <w:p w14:paraId="5E0CC597" w14:textId="77777777" w:rsidR="00935EB3" w:rsidRDefault="00935EB3"/>
    <w:p w14:paraId="2B051BBB" w14:textId="77777777" w:rsidR="00935EB3" w:rsidRDefault="00935EB3"/>
    <w:p w14:paraId="7E05A1A8" w14:textId="77777777" w:rsidR="00935EB3" w:rsidRDefault="00935EB3"/>
    <w:p w14:paraId="3917AA3C" w14:textId="77777777" w:rsidR="00935EB3" w:rsidRDefault="00935EB3"/>
    <w:p w14:paraId="5BEA918B" w14:textId="77777777" w:rsidR="00935EB3" w:rsidRDefault="00935EB3"/>
    <w:p w14:paraId="50DE61DA" w14:textId="77777777" w:rsidR="00935EB3" w:rsidRDefault="00935EB3"/>
    <w:p w14:paraId="7E5CD8A9" w14:textId="77777777" w:rsidR="00935EB3" w:rsidRDefault="00935EB3"/>
    <w:p w14:paraId="4AF0BDE2" w14:textId="77777777" w:rsidR="00935EB3" w:rsidRDefault="00935EB3"/>
    <w:p w14:paraId="10B175EC" w14:textId="0095A832" w:rsidR="00935EB3" w:rsidRDefault="00000000">
      <w:pPr>
        <w:widowControl/>
        <w:ind w:firstLineChars="100" w:firstLine="24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Abbreviations:</w:t>
      </w:r>
      <w:r w:rsidR="00A9332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HR, </w:t>
      </w: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 xml:space="preserve">hazard ratios; </w:t>
      </w:r>
      <w:r>
        <w:rPr>
          <w:rFonts w:ascii="Times New Roman" w:hAnsi="Times New Roman" w:cs="Times New Roman"/>
          <w:sz w:val="24"/>
        </w:rPr>
        <w:t>CI, confidence interval</w:t>
      </w:r>
      <w:r>
        <w:rPr>
          <w:rFonts w:ascii="Times New Roman" w:hAnsi="Times New Roman" w:cs="Times New Roman" w:hint="eastAsia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14:paraId="0305AB04" w14:textId="77777777" w:rsidR="00935EB3" w:rsidRDefault="00000000">
      <w:pPr>
        <w:widowControl/>
        <w:ind w:firstLineChars="100" w:firstLine="240"/>
        <w:jc w:val="left"/>
        <w:rPr>
          <w:rFonts w:eastAsia="宋体"/>
        </w:rPr>
      </w:pP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>CVD, cardiovascular disease;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Tahoma" w:hAnsi="Times New Roman" w:cs="Times New Roman"/>
          <w:color w:val="000000" w:themeColor="text1"/>
          <w:sz w:val="24"/>
          <w:shd w:val="clear" w:color="auto" w:fill="F7F8FA"/>
        </w:rPr>
        <w:t>ASCVD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7F8FA"/>
        </w:rPr>
        <w:t xml:space="preserve">, </w:t>
      </w:r>
      <w:r>
        <w:rPr>
          <w:rFonts w:ascii="Times New Roman" w:eastAsia="Tahoma" w:hAnsi="Times New Roman" w:cs="Times New Roman"/>
          <w:color w:val="000000" w:themeColor="text1"/>
          <w:sz w:val="24"/>
          <w:shd w:val="clear" w:color="auto" w:fill="F7F8FA"/>
        </w:rPr>
        <w:t>atherosclerotic cardiovascular disease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7F8FA"/>
        </w:rPr>
        <w:t xml:space="preserve">; </w:t>
      </w:r>
      <w:r>
        <w:rPr>
          <w:rFonts w:ascii="Times New Roman" w:eastAsia="URWPalladioL-Roma" w:hAnsi="Times New Roman" w:cs="Times New Roman"/>
          <w:color w:val="000000"/>
          <w:kern w:val="0"/>
          <w:sz w:val="24"/>
          <w:lang w:bidi="ar"/>
        </w:rPr>
        <w:t>CHD, coronary heart disease</w:t>
      </w:r>
      <w:r>
        <w:rPr>
          <w:rFonts w:ascii="Times New Roman" w:eastAsia="URWPalladioL-Roma" w:hAnsi="Times New Roman" w:cs="Times New Roman" w:hint="eastAsia"/>
          <w:color w:val="000000"/>
          <w:kern w:val="0"/>
          <w:sz w:val="24"/>
          <w:lang w:bidi="ar"/>
        </w:rPr>
        <w:t>.</w:t>
      </w:r>
      <w:r>
        <w:rPr>
          <w:rFonts w:ascii="Times New Roman" w:eastAsia="宋体" w:hAnsi="Times New Roman" w:cs="Times New Roman"/>
          <w:color w:val="000000" w:themeColor="text1"/>
          <w:sz w:val="24"/>
          <w:shd w:val="clear" w:color="auto" w:fill="F7F8FA"/>
        </w:rPr>
        <w:t xml:space="preserve"> </w:t>
      </w:r>
    </w:p>
    <w:p w14:paraId="0B7E687C" w14:textId="77777777" w:rsidR="00935EB3" w:rsidRDefault="00000000">
      <w:pPr>
        <w:tabs>
          <w:tab w:val="left" w:pos="1537"/>
        </w:tabs>
        <w:ind w:firstLineChars="100" w:firstLine="24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</w:rPr>
        <w:t>Model 1:</w:t>
      </w:r>
      <w:r>
        <w:rPr>
          <w:rFonts w:ascii="Times New Roman" w:hAnsi="Times New Roman" w:cs="Times New Roman"/>
          <w:sz w:val="24"/>
        </w:rPr>
        <w:t xml:space="preserve"> adjusted for </w:t>
      </w:r>
      <w:proofErr w:type="gramStart"/>
      <w:r>
        <w:rPr>
          <w:rFonts w:ascii="Times New Roman" w:hAnsi="Times New Roman" w:cs="Times New Roman"/>
          <w:sz w:val="24"/>
        </w:rPr>
        <w:t>age</w:t>
      </w:r>
      <w:bookmarkStart w:id="10" w:name="OLE_LINK80"/>
      <w:r>
        <w:rPr>
          <w:rFonts w:ascii="Times New Roman" w:hAnsi="Times New Roman" w:cs="Times New Roman" w:hint="eastAsia"/>
          <w:sz w:val="24"/>
        </w:rPr>
        <w:t>(</w:t>
      </w:r>
      <w:proofErr w:type="gramEnd"/>
      <w:r>
        <w:rPr>
          <w:rFonts w:ascii="Times New Roman" w:hAnsi="Times New Roman" w:cs="Times New Roman"/>
          <w:sz w:val="24"/>
        </w:rPr>
        <w:t>continuous variable</w:t>
      </w:r>
      <w:r>
        <w:rPr>
          <w:rFonts w:ascii="Times New Roman" w:hAnsi="Times New Roman" w:cs="Times New Roman" w:hint="eastAsia"/>
          <w:sz w:val="24"/>
        </w:rPr>
        <w:t>)</w:t>
      </w:r>
      <w:bookmarkEnd w:id="10"/>
      <w:r>
        <w:rPr>
          <w:rFonts w:ascii="Times New Roman" w:hAnsi="Times New Roman" w:cs="Times New Roman"/>
          <w:sz w:val="24"/>
        </w:rPr>
        <w:t>, sex</w:t>
      </w:r>
    </w:p>
    <w:p w14:paraId="0B7B2116" w14:textId="08623466" w:rsidR="00935EB3" w:rsidRDefault="00000000">
      <w:pPr>
        <w:ind w:leftChars="114" w:left="239"/>
        <w:rPr>
          <w:rFonts w:ascii="Times New Roman" w:hAnsi="Times New Roman" w:cs="Times New Roman"/>
          <w:sz w:val="24"/>
        </w:rPr>
      </w:pPr>
      <w:r>
        <w:rPr>
          <w:rFonts w:ascii="Times New Roman" w:eastAsia="等线" w:hAnsi="Times New Roman" w:cs="Times New Roman"/>
          <w:color w:val="000000"/>
          <w:kern w:val="0"/>
          <w:sz w:val="24"/>
        </w:rPr>
        <w:t>Model 2: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model 1 plus present smoking status, excessive drinking status, physical activity,</w:t>
      </w:r>
      <w:r w:rsidR="00A93326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cereal intake, vegetables and fruits intake, </w:t>
      </w:r>
      <w:r>
        <w:rPr>
          <w:rFonts w:ascii="Times New Roman" w:hAnsi="Times New Roman" w:cs="Times New Roman" w:hint="eastAsia"/>
          <w:sz w:val="24"/>
        </w:rPr>
        <w:t xml:space="preserve">bean products intake, </w:t>
      </w:r>
      <w:r>
        <w:rPr>
          <w:rFonts w:ascii="Times New Roman" w:hAnsi="Times New Roman" w:cs="Times New Roman" w:hint="eastAsia"/>
          <w:color w:val="000000" w:themeColor="text1"/>
          <w:sz w:val="24"/>
        </w:rPr>
        <w:t>A</w:t>
      </w:r>
      <w:r>
        <w:rPr>
          <w:rFonts w:ascii="Times New Roman" w:eastAsia="微软雅黑" w:hAnsi="Times New Roman" w:cs="Times New Roman"/>
          <w:color w:val="000000" w:themeColor="text1"/>
          <w:sz w:val="24"/>
        </w:rPr>
        <w:t>nimal entrails</w:t>
      </w:r>
      <w:r>
        <w:rPr>
          <w:rFonts w:ascii="Times New Roman" w:hAnsi="Times New Roman" w:cs="Times New Roman" w:hint="eastAsia"/>
          <w:color w:val="000000" w:themeColor="text1"/>
          <w:sz w:val="24"/>
        </w:rPr>
        <w:t xml:space="preserve"> intake</w:t>
      </w:r>
      <w:r>
        <w:rPr>
          <w:rFonts w:ascii="Times New Roman" w:hAnsi="Times New Roman" w:cs="Times New Roman" w:hint="eastAsia"/>
          <w:sz w:val="24"/>
        </w:rPr>
        <w:t xml:space="preserve">, </w:t>
      </w:r>
      <w:r>
        <w:rPr>
          <w:rFonts w:ascii="Times New Roman" w:hAnsi="Times New Roman" w:cs="Times New Roman"/>
          <w:sz w:val="24"/>
        </w:rPr>
        <w:t>and excessive meat intake.</w:t>
      </w:r>
    </w:p>
    <w:p w14:paraId="0DB110C4" w14:textId="77777777" w:rsidR="00935EB3" w:rsidRDefault="00000000">
      <w:pPr>
        <w:pStyle w:val="1"/>
        <w:widowControl/>
        <w:shd w:val="clear" w:color="auto" w:fill="FFFFFF"/>
        <w:spacing w:beforeAutospacing="0" w:afterAutospacing="0" w:line="53" w:lineRule="atLeast"/>
        <w:ind w:firstLineChars="100" w:firstLine="240"/>
        <w:rPr>
          <w:rFonts w:ascii="Times New Roman" w:hAnsi="Times New Roman" w:hint="default"/>
          <w:b w:val="0"/>
          <w:bCs w:val="0"/>
          <w:color w:val="333333"/>
          <w:sz w:val="24"/>
          <w:szCs w:val="24"/>
        </w:rPr>
      </w:pPr>
      <w:r>
        <w:rPr>
          <w:rFonts w:ascii="Times New Roman" w:eastAsia="等线" w:hAnsi="Times New Roman" w:hint="default"/>
          <w:b w:val="0"/>
          <w:bCs w:val="0"/>
          <w:color w:val="000000"/>
          <w:kern w:val="0"/>
          <w:sz w:val="24"/>
          <w:szCs w:val="24"/>
        </w:rPr>
        <w:t xml:space="preserve">Model </w:t>
      </w:r>
      <w:r>
        <w:rPr>
          <w:rFonts w:ascii="Times New Roman" w:eastAsia="等线" w:hAnsi="Times New Roman"/>
          <w:b w:val="0"/>
          <w:bCs w:val="0"/>
          <w:color w:val="000000"/>
          <w:kern w:val="0"/>
          <w:sz w:val="24"/>
          <w:szCs w:val="24"/>
        </w:rPr>
        <w:t xml:space="preserve">3: 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mode</w:t>
      </w:r>
      <w:r>
        <w:rPr>
          <w:rFonts w:ascii="Times New Roman" w:hAnsi="Times New Roman"/>
          <w:b w:val="0"/>
          <w:bCs w:val="0"/>
          <w:sz w:val="24"/>
          <w:szCs w:val="24"/>
        </w:rPr>
        <w:t>l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/>
          <w:b w:val="0"/>
          <w:bCs w:val="0"/>
          <w:sz w:val="24"/>
          <w:szCs w:val="24"/>
        </w:rPr>
        <w:t>2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 xml:space="preserve"> plus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b w:val="0"/>
          <w:bCs w:val="0"/>
          <w:sz w:val="24"/>
          <w:szCs w:val="24"/>
        </w:rPr>
        <w:t>BMI(</w:t>
      </w:r>
      <w:proofErr w:type="gramEnd"/>
      <w:r>
        <w:rPr>
          <w:rFonts w:ascii="Times New Roman" w:hAnsi="Times New Roman" w:hint="default"/>
          <w:b w:val="0"/>
          <w:bCs w:val="0"/>
          <w:sz w:val="24"/>
          <w:szCs w:val="24"/>
        </w:rPr>
        <w:t>continuous variable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), </w:t>
      </w:r>
      <w:r>
        <w:rPr>
          <w:rFonts w:ascii="Times New Roman" w:eastAsia="Tahoma" w:hAnsi="Times New Roman" w:hint="default"/>
          <w:b w:val="0"/>
          <w:bCs w:val="0"/>
          <w:color w:val="333333"/>
          <w:sz w:val="24"/>
          <w:szCs w:val="24"/>
          <w:shd w:val="clear" w:color="auto" w:fill="FFFFFF"/>
        </w:rPr>
        <w:t>Lipid-lowering drugs</w:t>
      </w:r>
      <w:r>
        <w:rPr>
          <w:rFonts w:ascii="Times New Roman" w:hAnsi="Times New Roman" w:hint="default"/>
          <w:b w:val="0"/>
          <w:bCs w:val="0"/>
          <w:color w:val="333333"/>
          <w:sz w:val="24"/>
          <w:szCs w:val="24"/>
          <w:shd w:val="clear" w:color="auto" w:fill="FFFFFF"/>
        </w:rPr>
        <w:t xml:space="preserve"> use,</w:t>
      </w:r>
      <w:r>
        <w:rPr>
          <w:rFonts w:ascii="Times New Roman" w:hAnsi="Times New Roman"/>
          <w:b w:val="0"/>
          <w:bCs w:val="0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LDL-C</w:t>
      </w:r>
      <w:r>
        <w:rPr>
          <w:rFonts w:ascii="Times New Roman" w:hAnsi="Times New Roman"/>
          <w:b w:val="0"/>
          <w:bCs w:val="0"/>
          <w:sz w:val="24"/>
          <w:szCs w:val="24"/>
        </w:rPr>
        <w:t>(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continuous variable</w:t>
      </w:r>
      <w:r>
        <w:rPr>
          <w:rFonts w:ascii="Times New Roman" w:hAnsi="Times New Roman"/>
          <w:b w:val="0"/>
          <w:bCs w:val="0"/>
          <w:sz w:val="24"/>
          <w:szCs w:val="24"/>
        </w:rPr>
        <w:t>)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,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hAnsi="Times New Roman" w:hint="default"/>
          <w:b w:val="0"/>
          <w:bCs w:val="0"/>
          <w:sz w:val="24"/>
          <w:szCs w:val="24"/>
        </w:rPr>
        <w:t>diabetes,</w:t>
      </w:r>
      <w:r>
        <w:rPr>
          <w:rFonts w:ascii="Times New Roman" w:hAnsi="Times New Roman"/>
          <w:b w:val="0"/>
          <w:bCs w:val="0"/>
          <w:sz w:val="24"/>
          <w:szCs w:val="24"/>
        </w:rPr>
        <w:t xml:space="preserve"> </w:t>
      </w:r>
      <w:r>
        <w:rPr>
          <w:rFonts w:ascii="Times New Roman" w:eastAsia="Tahoma" w:hAnsi="Times New Roman" w:hint="default"/>
          <w:b w:val="0"/>
          <w:bCs w:val="0"/>
          <w:color w:val="333333"/>
          <w:sz w:val="24"/>
          <w:szCs w:val="24"/>
          <w:shd w:val="clear" w:color="auto" w:fill="FFFFFF"/>
        </w:rPr>
        <w:t>hypertension</w:t>
      </w:r>
      <w:r>
        <w:rPr>
          <w:rFonts w:ascii="Times New Roman" w:hAnsi="Times New Roman" w:hint="default"/>
          <w:b w:val="0"/>
          <w:bCs w:val="0"/>
          <w:color w:val="333333"/>
          <w:sz w:val="24"/>
          <w:szCs w:val="24"/>
          <w:shd w:val="clear" w:color="auto" w:fill="FFFFFF"/>
        </w:rPr>
        <w:t>.</w:t>
      </w:r>
    </w:p>
    <w:p w14:paraId="5CDCFA3C" w14:textId="77777777" w:rsidR="00935EB3" w:rsidRDefault="00000000">
      <w:pPr>
        <w:ind w:firstLine="581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</w:t>
      </w:r>
      <w:proofErr w:type="gramStart"/>
      <w:r>
        <w:rPr>
          <w:rFonts w:ascii="Times New Roman" w:hAnsi="Times New Roman" w:cs="Times New Roman"/>
          <w:sz w:val="24"/>
        </w:rPr>
        <w:t>0.05;*</w:t>
      </w:r>
      <w:proofErr w:type="gramEnd"/>
      <w:r>
        <w:rPr>
          <w:rFonts w:ascii="Times New Roman" w:hAnsi="Times New Roman" w:cs="Times New Roman"/>
          <w:sz w:val="24"/>
        </w:rPr>
        <w:t>*</w:t>
      </w:r>
      <w:r>
        <w:rPr>
          <w:rFonts w:ascii="Times New Roman" w:hAnsi="Times New Roman" w:cs="Times New Roman" w:hint="eastAsia"/>
          <w:i/>
          <w:iCs/>
          <w:sz w:val="24"/>
        </w:rPr>
        <w:t>P</w:t>
      </w:r>
      <w:r>
        <w:rPr>
          <w:rFonts w:ascii="Times New Roman" w:hAnsi="Times New Roman" w:cs="Times New Roman"/>
          <w:sz w:val="24"/>
        </w:rPr>
        <w:t>&lt;0.01</w:t>
      </w:r>
    </w:p>
    <w:p w14:paraId="2478AA3D" w14:textId="77777777" w:rsidR="00935EB3" w:rsidRDefault="00935EB3"/>
    <w:p w14:paraId="4427A2DA" w14:textId="77777777" w:rsidR="00935EB3" w:rsidRDefault="00935EB3"/>
    <w:p w14:paraId="3F9F63FB" w14:textId="77777777" w:rsidR="00935EB3" w:rsidRDefault="00935EB3"/>
    <w:p w14:paraId="60CB6567" w14:textId="77777777" w:rsidR="00935EB3" w:rsidRDefault="00935EB3"/>
    <w:p w14:paraId="75FE1CB9" w14:textId="77777777" w:rsidR="00935EB3" w:rsidRDefault="00935EB3"/>
    <w:p w14:paraId="30A0CC29" w14:textId="77777777" w:rsidR="00935EB3" w:rsidRDefault="00935EB3"/>
    <w:p w14:paraId="23C50A8D" w14:textId="77777777" w:rsidR="00935EB3" w:rsidRDefault="00935EB3"/>
    <w:p w14:paraId="59328BE7" w14:textId="77777777" w:rsidR="00935EB3" w:rsidRDefault="00935EB3">
      <w:pPr>
        <w:jc w:val="left"/>
      </w:pPr>
    </w:p>
    <w:p w14:paraId="032DFE1B" w14:textId="77777777" w:rsidR="00935EB3" w:rsidRDefault="00935EB3">
      <w:pPr>
        <w:jc w:val="left"/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</w:pPr>
    </w:p>
    <w:p w14:paraId="1679F57A" w14:textId="77777777" w:rsidR="00935EB3" w:rsidRDefault="00935EB3">
      <w:pPr>
        <w:jc w:val="left"/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</w:pPr>
    </w:p>
    <w:p w14:paraId="5FCB0E7B" w14:textId="77777777" w:rsidR="00935EB3" w:rsidRDefault="00935EB3">
      <w:pPr>
        <w:jc w:val="left"/>
        <w:rPr>
          <w:rFonts w:ascii="Times New Roman" w:eastAsia="微软雅黑" w:hAnsi="Times New Roman" w:cs="Times New Roman"/>
          <w:color w:val="000000" w:themeColor="text1"/>
          <w:sz w:val="24"/>
          <w:shd w:val="clear" w:color="auto" w:fill="FCFDFE"/>
        </w:rPr>
      </w:pPr>
    </w:p>
    <w:sectPr w:rsidR="00935E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696F27" w14:textId="77777777" w:rsidR="00CF5721" w:rsidRDefault="00CF5721" w:rsidP="00A93326">
      <w:r>
        <w:separator/>
      </w:r>
    </w:p>
  </w:endnote>
  <w:endnote w:type="continuationSeparator" w:id="0">
    <w:p w14:paraId="3BF95B2B" w14:textId="77777777" w:rsidR="00CF5721" w:rsidRDefault="00CF5721" w:rsidP="00A93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URWPalladioL-Roma">
    <w:altName w:val="Segoe Print"/>
    <w:charset w:val="00"/>
    <w:family w:val="auto"/>
    <w:pitch w:val="default"/>
  </w:font>
  <w:font w:name="PalatinoLinotype-Roman">
    <w:altName w:val="Segoe Print"/>
    <w:charset w:val="00"/>
    <w:family w:val="auto"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-Roman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C008EC" w14:textId="77777777" w:rsidR="00CF5721" w:rsidRDefault="00CF5721" w:rsidP="00A93326">
      <w:r>
        <w:separator/>
      </w:r>
    </w:p>
  </w:footnote>
  <w:footnote w:type="continuationSeparator" w:id="0">
    <w:p w14:paraId="01AF2054" w14:textId="77777777" w:rsidR="00CF5721" w:rsidRDefault="00CF5721" w:rsidP="00A9332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I0NzFhNzMyZDk3ZTUyYzQ0MmViMTdkMDRiMTFhZDcifQ=="/>
  </w:docVars>
  <w:rsids>
    <w:rsidRoot w:val="00935EB3"/>
    <w:rsid w:val="00150EF2"/>
    <w:rsid w:val="004F628A"/>
    <w:rsid w:val="0071334D"/>
    <w:rsid w:val="008C5E6A"/>
    <w:rsid w:val="00935EB3"/>
    <w:rsid w:val="00A93326"/>
    <w:rsid w:val="00CF5721"/>
    <w:rsid w:val="046D25C1"/>
    <w:rsid w:val="15F92CF8"/>
    <w:rsid w:val="3A886145"/>
    <w:rsid w:val="3FCB7FFD"/>
    <w:rsid w:val="4A5B3DBA"/>
    <w:rsid w:val="54E90768"/>
    <w:rsid w:val="5C914D46"/>
    <w:rsid w:val="61F7078D"/>
    <w:rsid w:val="72FF44EF"/>
    <w:rsid w:val="7F50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7E8F97E"/>
  <w15:docId w15:val="{202F8132-C199-4EFA-8562-B12C17104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3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332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93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332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10</Pages>
  <Words>1080</Words>
  <Characters>6159</Characters>
  <Application>Microsoft Office Word</Application>
  <DocSecurity>0</DocSecurity>
  <Lines>51</Lines>
  <Paragraphs>14</Paragraphs>
  <ScaleCrop>false</ScaleCrop>
  <Company/>
  <LinksUpToDate>false</LinksUpToDate>
  <CharactersWithSpaces>7225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14515</dc:creator>
  <cp:lastModifiedBy>dai mi</cp:lastModifiedBy>
  <cp:revision>4</cp:revision>
  <dcterms:created xsi:type="dcterms:W3CDTF">2022-07-26T11:17:00Z</dcterms:created>
  <dcterms:modified xsi:type="dcterms:W3CDTF">2023-04-29T13:24:00Z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2160F329AEE24EF9B55FE465A813F5E1</vt:lpwstr>
  </property>
  <property fmtid="{D5CDD505-2E9C-101B-9397-08002B2CF9AE}" pid="4" name="GrammarlyDocumentId">
    <vt:lpwstr>23e654693aedef03f17f23092ce6d48f3d04c8b65f5773ebf27b921b01a8c1e5</vt:lpwstr>
  </property>
</Properties>
</file>