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09F0" w:rsidRDefault="00FD65E4" w:rsidP="005309F0">
      <w:pPr>
        <w:jc w:val="center"/>
        <w:rPr>
          <w:rFonts w:ascii="Times New Roman" w:hAnsi="Times New Roman"/>
          <w:b/>
          <w:sz w:val="32"/>
          <w:szCs w:val="32"/>
        </w:rPr>
      </w:pPr>
      <w:r w:rsidRPr="009B3381">
        <w:rPr>
          <w:rFonts w:ascii="Times New Roman" w:hAnsi="Times New Roman"/>
          <w:b/>
          <w:sz w:val="32"/>
          <w:szCs w:val="32"/>
        </w:rPr>
        <w:t>A Systems-thinking Approach to Assess the Efficacy of Local Fisheries Management towards Sustainability</w:t>
      </w:r>
    </w:p>
    <w:p w:rsidR="00E677D1" w:rsidRDefault="00E677D1" w:rsidP="005309F0">
      <w:pPr>
        <w:rPr>
          <w:rFonts w:ascii="Times New Roman" w:hAnsi="Times New Roman"/>
          <w:u w:val="single"/>
        </w:rPr>
      </w:pPr>
    </w:p>
    <w:p w:rsidR="00100678" w:rsidRDefault="00BB5FAC" w:rsidP="005309F0">
      <w:pPr>
        <w:rPr>
          <w:rStyle w:val="Hyperlink"/>
          <w:rFonts w:ascii="Times New Roman" w:eastAsiaTheme="majorEastAsia" w:hAnsi="Times New Roman"/>
          <w:b/>
          <w:color w:val="auto"/>
        </w:rPr>
      </w:pPr>
      <w:r>
        <w:rPr>
          <w:rStyle w:val="Hyperlink"/>
          <w:rFonts w:ascii="Times New Roman" w:eastAsiaTheme="majorEastAsia" w:hAnsi="Times New Roman"/>
          <w:b/>
          <w:color w:val="auto"/>
        </w:rPr>
        <w:t xml:space="preserve">List of figures: </w:t>
      </w:r>
      <w:bookmarkStart w:id="0" w:name="_GoBack"/>
      <w:bookmarkEnd w:id="0"/>
    </w:p>
    <w:p w:rsidR="00100678" w:rsidRDefault="00100678" w:rsidP="005309F0">
      <w:pPr>
        <w:rPr>
          <w:rStyle w:val="Hyperlink"/>
          <w:rFonts w:ascii="Times New Roman" w:eastAsiaTheme="majorEastAsia" w:hAnsi="Times New Roman"/>
          <w:b/>
          <w:color w:val="auto"/>
        </w:rPr>
      </w:pPr>
      <w:hyperlink r:id="rId5" w:history="1">
        <w:r w:rsidRPr="001200B0">
          <w:rPr>
            <w:rStyle w:val="Hyperlink"/>
            <w:rFonts w:ascii="Times New Roman" w:eastAsiaTheme="majorEastAsia" w:hAnsi="Times New Roman"/>
            <w:b/>
          </w:rPr>
          <w:t>https://docs.google.com/document/d/1JCnNi</w:t>
        </w:r>
        <w:r w:rsidRPr="001200B0">
          <w:rPr>
            <w:rStyle w:val="Hyperlink"/>
            <w:rFonts w:ascii="Times New Roman" w:eastAsiaTheme="majorEastAsia" w:hAnsi="Times New Roman"/>
            <w:b/>
          </w:rPr>
          <w:t>R</w:t>
        </w:r>
        <w:r w:rsidRPr="001200B0">
          <w:rPr>
            <w:rStyle w:val="Hyperlink"/>
            <w:rFonts w:ascii="Times New Roman" w:eastAsiaTheme="majorEastAsia" w:hAnsi="Times New Roman"/>
            <w:b/>
          </w:rPr>
          <w:t>a81r5AaP5fSYSFdGDQjmqZztb5/edit</w:t>
        </w:r>
      </w:hyperlink>
      <w:r>
        <w:rPr>
          <w:rStyle w:val="Hyperlink"/>
          <w:rFonts w:ascii="Times New Roman" w:eastAsiaTheme="majorEastAsia" w:hAnsi="Times New Roman"/>
          <w:b/>
          <w:color w:val="auto"/>
        </w:rPr>
        <w:t xml:space="preserve"> </w:t>
      </w:r>
    </w:p>
    <w:p w:rsidR="00411845" w:rsidRDefault="00411845" w:rsidP="005309F0">
      <w:pPr>
        <w:rPr>
          <w:rStyle w:val="Hyperlink"/>
          <w:rFonts w:ascii="Times New Roman" w:eastAsiaTheme="majorEastAsia" w:hAnsi="Times New Roman"/>
          <w:b/>
          <w:color w:val="auto"/>
        </w:rPr>
      </w:pPr>
    </w:p>
    <w:p w:rsidR="00411845" w:rsidRDefault="00411845" w:rsidP="005309F0">
      <w:pPr>
        <w:rPr>
          <w:rStyle w:val="Hyperlink"/>
          <w:rFonts w:ascii="Times New Roman" w:eastAsiaTheme="majorEastAsia" w:hAnsi="Times New Roman"/>
          <w:b/>
          <w:color w:val="auto"/>
        </w:rPr>
      </w:pPr>
    </w:p>
    <w:p w:rsidR="00411845" w:rsidRDefault="00411845" w:rsidP="005309F0">
      <w:pPr>
        <w:rPr>
          <w:rStyle w:val="Hyperlink"/>
          <w:rFonts w:ascii="Times New Roman" w:eastAsiaTheme="majorEastAsia" w:hAnsi="Times New Roman"/>
          <w:b/>
          <w:color w:val="auto"/>
        </w:rPr>
      </w:pPr>
    </w:p>
    <w:p w:rsidR="00411845" w:rsidRDefault="00411845" w:rsidP="005309F0">
      <w:pPr>
        <w:rPr>
          <w:rStyle w:val="Hyperlink"/>
          <w:rFonts w:ascii="Times New Roman" w:eastAsiaTheme="majorEastAsia" w:hAnsi="Times New Roman"/>
          <w:b/>
          <w:color w:val="auto"/>
        </w:rPr>
      </w:pPr>
    </w:p>
    <w:p w:rsidR="00411845" w:rsidRDefault="00411845" w:rsidP="005309F0">
      <w:pPr>
        <w:rPr>
          <w:rStyle w:val="Hyperlink"/>
          <w:rFonts w:ascii="Times New Roman" w:eastAsiaTheme="majorEastAsia" w:hAnsi="Times New Roman"/>
          <w:b/>
          <w:color w:val="auto"/>
        </w:rPr>
      </w:pPr>
    </w:p>
    <w:p w:rsidR="00411845" w:rsidRDefault="00411845" w:rsidP="005309F0">
      <w:pPr>
        <w:rPr>
          <w:rStyle w:val="Hyperlink"/>
          <w:rFonts w:ascii="Times New Roman" w:eastAsiaTheme="majorEastAsia" w:hAnsi="Times New Roman"/>
          <w:b/>
          <w:color w:val="auto"/>
        </w:rPr>
      </w:pPr>
    </w:p>
    <w:p w:rsidR="00152651" w:rsidRDefault="00152651" w:rsidP="005309F0">
      <w:pPr>
        <w:rPr>
          <w:rStyle w:val="Hyperlink"/>
          <w:rFonts w:ascii="Times New Roman" w:eastAsiaTheme="majorEastAsia" w:hAnsi="Times New Roman"/>
          <w:b/>
          <w:color w:val="auto"/>
        </w:rPr>
      </w:pPr>
    </w:p>
    <w:p w:rsidR="00C134C3" w:rsidRPr="00C134C3" w:rsidRDefault="00C134C3" w:rsidP="00C134C3">
      <w:pPr>
        <w:rPr>
          <w:rFonts w:ascii="Times New Roman" w:hAnsi="Times New Roman"/>
        </w:rPr>
      </w:pPr>
      <w:r w:rsidRPr="004B0077">
        <w:rPr>
          <w:rFonts w:ascii="Times New Roman" w:hAnsi="Times New Roman"/>
          <w:noProof/>
          <w:lang w:val="en-US"/>
        </w:rPr>
        <w:drawing>
          <wp:inline distT="0" distB="0" distL="0" distR="0" wp14:anchorId="55B27304" wp14:editId="39F33B0B">
            <wp:extent cx="5775279" cy="118872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858934" cy="12059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3BA7" w:rsidRPr="004B0077" w:rsidRDefault="00E03BA7" w:rsidP="00E03BA7">
      <w:pPr>
        <w:jc w:val="both"/>
        <w:rPr>
          <w:rFonts w:ascii="Times New Roman" w:hAnsi="Times New Roman"/>
          <w:szCs w:val="24"/>
        </w:rPr>
      </w:pPr>
      <w:r w:rsidRPr="00EC30D6">
        <w:rPr>
          <w:rFonts w:ascii="Times New Roman" w:hAnsi="Times New Roman"/>
          <w:b/>
          <w:szCs w:val="24"/>
        </w:rPr>
        <w:t xml:space="preserve">Figure </w:t>
      </w:r>
      <w:r w:rsidR="00316F2E">
        <w:rPr>
          <w:rFonts w:ascii="Times New Roman" w:hAnsi="Times New Roman"/>
          <w:b/>
          <w:szCs w:val="24"/>
        </w:rPr>
        <w:t>S</w:t>
      </w:r>
      <w:r w:rsidR="00EC30D6" w:rsidRPr="00EC30D6">
        <w:rPr>
          <w:rFonts w:ascii="Times New Roman" w:hAnsi="Times New Roman"/>
          <w:b/>
          <w:szCs w:val="24"/>
        </w:rPr>
        <w:t>1</w:t>
      </w:r>
      <w:r w:rsidR="00EC30D6">
        <w:rPr>
          <w:rFonts w:ascii="Times New Roman" w:hAnsi="Times New Roman"/>
          <w:szCs w:val="24"/>
        </w:rPr>
        <w:t>.</w:t>
      </w:r>
      <w:r>
        <w:rPr>
          <w:rFonts w:ascii="Times New Roman" w:hAnsi="Times New Roman"/>
          <w:szCs w:val="24"/>
        </w:rPr>
        <w:t xml:space="preserve"> A</w:t>
      </w:r>
      <w:r w:rsidRPr="004B0077">
        <w:rPr>
          <w:rFonts w:ascii="Times New Roman" w:hAnsi="Times New Roman"/>
          <w:szCs w:val="24"/>
        </w:rPr>
        <w:t xml:space="preserve"> simplified spatial scale</w:t>
      </w:r>
      <w:r>
        <w:rPr>
          <w:rFonts w:ascii="Times New Roman" w:hAnsi="Times New Roman"/>
          <w:szCs w:val="24"/>
        </w:rPr>
        <w:t xml:space="preserve"> chart</w:t>
      </w:r>
      <w:r w:rsidRPr="004B0077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 xml:space="preserve">(from </w:t>
      </w:r>
      <w:r w:rsidRPr="004B0077">
        <w:rPr>
          <w:rFonts w:ascii="Times New Roman" w:hAnsi="Times New Roman"/>
          <w:szCs w:val="24"/>
        </w:rPr>
        <w:t>local scale to large scale</w:t>
      </w:r>
      <w:r>
        <w:rPr>
          <w:rFonts w:ascii="Times New Roman" w:hAnsi="Times New Roman"/>
          <w:szCs w:val="24"/>
        </w:rPr>
        <w:t>) of a fishery</w:t>
      </w:r>
      <w:r w:rsidRPr="004B0077">
        <w:rPr>
          <w:rFonts w:ascii="Times New Roman" w:hAnsi="Times New Roman"/>
          <w:szCs w:val="24"/>
        </w:rPr>
        <w:t xml:space="preserve"> system. The natural world is represented above the axis, whereas the human and management systems are represented below the axis. </w:t>
      </w:r>
      <w:r>
        <w:rPr>
          <w:rFonts w:ascii="Times New Roman" w:hAnsi="Times New Roman"/>
          <w:szCs w:val="24"/>
        </w:rPr>
        <w:t xml:space="preserve">The </w:t>
      </w:r>
      <w:r w:rsidRPr="004B0077">
        <w:rPr>
          <w:rFonts w:ascii="Times New Roman" w:hAnsi="Times New Roman"/>
          <w:szCs w:val="24"/>
        </w:rPr>
        <w:t xml:space="preserve">fishing community may have multiple systems and may operate within various nations. At the bottom, we show a nest within which a fishery system operates, </w:t>
      </w:r>
      <w:r>
        <w:rPr>
          <w:rFonts w:ascii="Times New Roman" w:hAnsi="Times New Roman"/>
          <w:szCs w:val="24"/>
        </w:rPr>
        <w:t xml:space="preserve">(termed </w:t>
      </w:r>
      <w:r w:rsidRPr="004B0077">
        <w:rPr>
          <w:rFonts w:ascii="Times New Roman" w:hAnsi="Times New Roman"/>
          <w:i/>
          <w:szCs w:val="24"/>
        </w:rPr>
        <w:t>nested systems</w:t>
      </w:r>
      <w:r>
        <w:rPr>
          <w:rFonts w:ascii="Times New Roman" w:hAnsi="Times New Roman"/>
          <w:i/>
          <w:szCs w:val="24"/>
        </w:rPr>
        <w:t>)</w:t>
      </w:r>
      <w:r w:rsidRPr="004B0077">
        <w:rPr>
          <w:rFonts w:ascii="Times New Roman" w:hAnsi="Times New Roman"/>
          <w:i/>
          <w:szCs w:val="24"/>
        </w:rPr>
        <w:t xml:space="preserve">, </w:t>
      </w:r>
      <w:r>
        <w:rPr>
          <w:rFonts w:ascii="Times New Roman" w:hAnsi="Times New Roman"/>
          <w:szCs w:val="24"/>
        </w:rPr>
        <w:t>which</w:t>
      </w:r>
      <w:r w:rsidRPr="004B0077">
        <w:rPr>
          <w:rFonts w:ascii="Times New Roman" w:hAnsi="Times New Roman"/>
          <w:szCs w:val="24"/>
        </w:rPr>
        <w:t xml:space="preserve"> includes the fishery system, society, economy and the global ecological environment.</w:t>
      </w:r>
      <w:r>
        <w:rPr>
          <w:rFonts w:ascii="Times New Roman" w:hAnsi="Times New Roman"/>
          <w:szCs w:val="24"/>
        </w:rPr>
        <w:t xml:space="preserve"> </w:t>
      </w:r>
      <w:r w:rsidRPr="004B0077">
        <w:rPr>
          <w:rFonts w:ascii="Times New Roman" w:hAnsi="Times New Roman"/>
          <w:szCs w:val="24"/>
        </w:rPr>
        <w:t xml:space="preserve">Source: </w:t>
      </w:r>
      <w:r>
        <w:rPr>
          <w:rFonts w:ascii="Times New Roman" w:hAnsi="Times New Roman"/>
          <w:szCs w:val="24"/>
        </w:rPr>
        <w:t>Authors</w:t>
      </w:r>
    </w:p>
    <w:p w:rsidR="00101BC1" w:rsidRDefault="00101BC1"/>
    <w:p w:rsidR="00411845" w:rsidRDefault="00411845"/>
    <w:p w:rsidR="00411845" w:rsidRDefault="00411845"/>
    <w:p w:rsidR="00411845" w:rsidRDefault="00411845"/>
    <w:p w:rsidR="00F57EF7" w:rsidRDefault="00F57EF7"/>
    <w:p w:rsidR="00A275E1" w:rsidRDefault="00A275E1" w:rsidP="00F57EF7">
      <w:pPr>
        <w:jc w:val="center"/>
        <w:rPr>
          <w:rFonts w:ascii="Times New Roman" w:hAnsi="Times New Roman"/>
          <w:sz w:val="20"/>
        </w:rPr>
      </w:pPr>
    </w:p>
    <w:p w:rsidR="00A275E1" w:rsidRDefault="00A275E1" w:rsidP="00F57EF7">
      <w:pPr>
        <w:jc w:val="center"/>
        <w:rPr>
          <w:rFonts w:ascii="Times New Roman" w:hAnsi="Times New Roman"/>
          <w:sz w:val="20"/>
        </w:rPr>
      </w:pPr>
    </w:p>
    <w:p w:rsidR="00A275E1" w:rsidRDefault="00A275E1" w:rsidP="00F57EF7">
      <w:pPr>
        <w:jc w:val="center"/>
        <w:rPr>
          <w:rFonts w:ascii="Times New Roman" w:hAnsi="Times New Roman"/>
          <w:sz w:val="20"/>
        </w:rPr>
      </w:pPr>
    </w:p>
    <w:p w:rsidR="00A275E1" w:rsidRDefault="00A275E1" w:rsidP="00F57EF7">
      <w:pPr>
        <w:jc w:val="center"/>
        <w:rPr>
          <w:rFonts w:ascii="Times New Roman" w:hAnsi="Times New Roman"/>
          <w:sz w:val="20"/>
        </w:rPr>
      </w:pPr>
    </w:p>
    <w:p w:rsidR="00F57EF7" w:rsidRPr="004B0077" w:rsidRDefault="00F57EF7" w:rsidP="00F57EF7">
      <w:pPr>
        <w:jc w:val="center"/>
        <w:rPr>
          <w:rFonts w:ascii="Times New Roman" w:hAnsi="Times New Roman"/>
          <w:sz w:val="20"/>
        </w:rPr>
      </w:pPr>
    </w:p>
    <w:p w:rsidR="00A275E1" w:rsidRDefault="00A275E1" w:rsidP="00F57EF7">
      <w:pPr>
        <w:jc w:val="both"/>
        <w:rPr>
          <w:rFonts w:ascii="Times New Roman" w:hAnsi="Times New Roman"/>
          <w:b/>
          <w:szCs w:val="24"/>
        </w:rPr>
      </w:pPr>
    </w:p>
    <w:p w:rsidR="00A275E1" w:rsidRDefault="00A275E1" w:rsidP="00F57EF7">
      <w:pPr>
        <w:jc w:val="both"/>
        <w:rPr>
          <w:rFonts w:ascii="Times New Roman" w:hAnsi="Times New Roman"/>
          <w:b/>
          <w:szCs w:val="24"/>
        </w:rPr>
      </w:pPr>
    </w:p>
    <w:p w:rsidR="00A275E1" w:rsidRDefault="00A275E1" w:rsidP="00F57EF7">
      <w:pPr>
        <w:jc w:val="both"/>
        <w:rPr>
          <w:rFonts w:ascii="Times New Roman" w:hAnsi="Times New Roman"/>
          <w:b/>
          <w:szCs w:val="24"/>
        </w:rPr>
      </w:pPr>
    </w:p>
    <w:p w:rsidR="00A275E1" w:rsidRDefault="00A275E1" w:rsidP="00F57EF7">
      <w:pPr>
        <w:jc w:val="both"/>
        <w:rPr>
          <w:rFonts w:ascii="Times New Roman" w:hAnsi="Times New Roman"/>
          <w:b/>
          <w:szCs w:val="24"/>
        </w:rPr>
      </w:pPr>
    </w:p>
    <w:p w:rsidR="00A275E1" w:rsidRDefault="00A275E1" w:rsidP="00F57EF7">
      <w:pPr>
        <w:jc w:val="both"/>
        <w:rPr>
          <w:rFonts w:ascii="Times New Roman" w:hAnsi="Times New Roman"/>
          <w:b/>
          <w:szCs w:val="24"/>
        </w:rPr>
      </w:pPr>
    </w:p>
    <w:p w:rsidR="00A275E1" w:rsidRDefault="00A275E1" w:rsidP="00F57EF7">
      <w:pPr>
        <w:jc w:val="both"/>
        <w:rPr>
          <w:rFonts w:ascii="Times New Roman" w:hAnsi="Times New Roman"/>
          <w:b/>
          <w:szCs w:val="24"/>
        </w:rPr>
      </w:pPr>
      <w:r w:rsidRPr="004B0077">
        <w:rPr>
          <w:rFonts w:ascii="Times New Roman" w:hAnsi="Times New Roman"/>
          <w:noProof/>
          <w:lang w:val="en-US"/>
        </w:rPr>
        <w:drawing>
          <wp:inline distT="0" distB="0" distL="0" distR="0" wp14:anchorId="7F59BD87" wp14:editId="30C8DBA1">
            <wp:extent cx="5943600" cy="3362960"/>
            <wp:effectExtent l="0" t="0" r="0" b="889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62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7EF7" w:rsidRPr="004B0077" w:rsidRDefault="00316F2E" w:rsidP="00F57EF7">
      <w:p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>Figure S</w:t>
      </w:r>
      <w:r w:rsidR="00FB0A28" w:rsidRPr="00FB0A28">
        <w:rPr>
          <w:rFonts w:ascii="Times New Roman" w:hAnsi="Times New Roman"/>
          <w:b/>
          <w:szCs w:val="24"/>
        </w:rPr>
        <w:t>2</w:t>
      </w:r>
      <w:r w:rsidR="00FB0A28">
        <w:rPr>
          <w:rFonts w:ascii="Times New Roman" w:hAnsi="Times New Roman"/>
          <w:szCs w:val="24"/>
        </w:rPr>
        <w:t>.</w:t>
      </w:r>
      <w:r w:rsidR="00F57EF7" w:rsidRPr="004B0077">
        <w:rPr>
          <w:rFonts w:ascii="Times New Roman" w:hAnsi="Times New Roman"/>
          <w:szCs w:val="24"/>
        </w:rPr>
        <w:t xml:space="preserve"> A summary of the abstract full fisheries system model canvas. Source: </w:t>
      </w:r>
      <w:r w:rsidR="00F57EF7">
        <w:rPr>
          <w:rFonts w:ascii="Times New Roman" w:hAnsi="Times New Roman"/>
          <w:szCs w:val="24"/>
        </w:rPr>
        <w:t>Authors.</w:t>
      </w:r>
    </w:p>
    <w:p w:rsidR="00F57EF7" w:rsidRDefault="00F57EF7">
      <w:pPr>
        <w:sectPr w:rsidR="00F57EF7" w:rsidSect="00101BC1">
          <w:pgSz w:w="12240" w:h="15840" w:code="1"/>
          <w:pgMar w:top="1440" w:right="1440" w:bottom="1440" w:left="1440" w:header="720" w:footer="720" w:gutter="0"/>
          <w:cols w:space="720"/>
          <w:docGrid w:linePitch="360"/>
        </w:sectPr>
      </w:pPr>
    </w:p>
    <w:p w:rsidR="006418E6" w:rsidRDefault="006418E6"/>
    <w:p w:rsidR="00E03BA7" w:rsidRDefault="00E03BA7" w:rsidP="00E03BA7">
      <w:pPr>
        <w:jc w:val="center"/>
        <w:rPr>
          <w:rFonts w:ascii="Times New Roman" w:hAnsi="Times New Roman"/>
        </w:rPr>
      </w:pPr>
      <w:r>
        <w:rPr>
          <w:noProof/>
          <w:lang w:val="en-US"/>
        </w:rPr>
        <w:drawing>
          <wp:inline distT="0" distB="0" distL="0" distR="0" wp14:anchorId="617FCCD0" wp14:editId="7EE12EE3">
            <wp:extent cx="5943600" cy="516255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162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3BA7" w:rsidRDefault="00E03BA7" w:rsidP="00E03BA7">
      <w:pPr>
        <w:rPr>
          <w:rFonts w:ascii="Times New Roman" w:hAnsi="Times New Roman"/>
        </w:rPr>
      </w:pPr>
    </w:p>
    <w:p w:rsidR="00101BC1" w:rsidRPr="00101BC1" w:rsidRDefault="00316F2E">
      <w:pPr>
        <w:rPr>
          <w:rFonts w:ascii="Times New Roman" w:hAnsi="Times New Roman"/>
        </w:rPr>
        <w:sectPr w:rsidR="00101BC1" w:rsidRPr="00101BC1" w:rsidSect="00101BC1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ascii="Times New Roman" w:hAnsi="Times New Roman"/>
          <w:b/>
        </w:rPr>
        <w:t>Figure S3</w:t>
      </w:r>
      <w:r w:rsidR="00EC30D6">
        <w:rPr>
          <w:rFonts w:ascii="Times New Roman" w:hAnsi="Times New Roman"/>
        </w:rPr>
        <w:t>.</w:t>
      </w:r>
      <w:r w:rsidR="00E03BA7">
        <w:rPr>
          <w:rFonts w:ascii="Times New Roman" w:hAnsi="Times New Roman"/>
        </w:rPr>
        <w:t xml:space="preserve"> A schematic diagram of composition of various stakeholders in hybrid organisations/institutions and the fishery marine system. Arrows denote the direction of information flow. </w:t>
      </w:r>
      <w:proofErr w:type="spellStart"/>
      <w:r w:rsidR="00E03BA7" w:rsidRPr="004B0077">
        <w:rPr>
          <w:rFonts w:ascii="Times New Roman" w:hAnsi="Times New Roman"/>
          <w:i/>
        </w:rPr>
        <w:t>Kumu</w:t>
      </w:r>
      <w:proofErr w:type="spellEnd"/>
      <w:r w:rsidR="00E03BA7" w:rsidRPr="004B0077">
        <w:rPr>
          <w:rFonts w:ascii="Times New Roman" w:hAnsi="Times New Roman"/>
        </w:rPr>
        <w:t xml:space="preserve"> link:</w:t>
      </w:r>
      <w:r w:rsidR="00E03BA7" w:rsidRPr="004B0077">
        <w:rPr>
          <w:rFonts w:ascii="Times New Roman" w:hAnsi="Times New Roman"/>
          <w:szCs w:val="24"/>
        </w:rPr>
        <w:t xml:space="preserve"> </w:t>
      </w:r>
      <w:hyperlink r:id="rId9" w:tgtFrame="_blank" w:history="1">
        <w:r w:rsidR="00E03BA7">
          <w:rPr>
            <w:rStyle w:val="Hyperlink"/>
            <w:rFonts w:ascii="Helvetica" w:eastAsiaTheme="majorEastAsia" w:hAnsi="Helvetica" w:cs="Helvetica"/>
            <w:color w:val="34B3EB"/>
            <w:sz w:val="21"/>
            <w:szCs w:val="21"/>
            <w:shd w:val="clear" w:color="auto" w:fill="FFFFFF"/>
          </w:rPr>
          <w:t>https://embed.kumu.io/4337901205a3b5de839627b17eca9730</w:t>
        </w:r>
      </w:hyperlink>
      <w:r w:rsidR="00E03BA7">
        <w:t xml:space="preserve"> </w:t>
      </w:r>
      <w:r w:rsidR="00E03BA7">
        <w:rPr>
          <w:rFonts w:ascii="Times New Roman" w:hAnsi="Times New Roman"/>
        </w:rPr>
        <w:t>Source: Authors.</w:t>
      </w:r>
    </w:p>
    <w:p w:rsidR="00E03BA7" w:rsidRDefault="00E03BA7"/>
    <w:p w:rsidR="00E03BA7" w:rsidRDefault="00E03BA7" w:rsidP="00E03BA7">
      <w:pPr>
        <w:rPr>
          <w:rFonts w:ascii="Times New Roman" w:hAnsi="Times New Roman"/>
          <w:sz w:val="20"/>
        </w:rPr>
      </w:pPr>
      <w:r>
        <w:rPr>
          <w:noProof/>
          <w:lang w:val="en-US"/>
        </w:rPr>
        <w:drawing>
          <wp:inline distT="0" distB="0" distL="0" distR="0" wp14:anchorId="589546FD" wp14:editId="71D130EC">
            <wp:extent cx="8229600" cy="526161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261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3BA7" w:rsidRPr="00881712" w:rsidRDefault="00316F2E" w:rsidP="00E03BA7">
      <w:pPr>
        <w:rPr>
          <w:rFonts w:ascii="Times New Roman" w:hAnsi="Times New Roman"/>
          <w:szCs w:val="24"/>
        </w:rPr>
        <w:sectPr w:rsidR="00E03BA7" w:rsidRPr="00881712" w:rsidSect="00502B3E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ascii="Times New Roman" w:hAnsi="Times New Roman"/>
          <w:b/>
          <w:szCs w:val="24"/>
        </w:rPr>
        <w:t>Figure S4</w:t>
      </w:r>
      <w:r w:rsidR="00EC30D6">
        <w:rPr>
          <w:rFonts w:ascii="Times New Roman" w:hAnsi="Times New Roman"/>
          <w:szCs w:val="24"/>
        </w:rPr>
        <w:t>.</w:t>
      </w:r>
      <w:r w:rsidR="00E03BA7" w:rsidRPr="000F2E68">
        <w:rPr>
          <w:rFonts w:ascii="Times New Roman" w:hAnsi="Times New Roman"/>
          <w:szCs w:val="24"/>
        </w:rPr>
        <w:t xml:space="preserve"> A systems-thinking framework showing systems </w:t>
      </w:r>
      <w:r w:rsidR="00E03BA7">
        <w:rPr>
          <w:rFonts w:ascii="Times New Roman" w:hAnsi="Times New Roman"/>
          <w:szCs w:val="24"/>
        </w:rPr>
        <w:t>mapping inquiry</w:t>
      </w:r>
      <w:r w:rsidR="00E03BA7" w:rsidRPr="000F2E68">
        <w:rPr>
          <w:rFonts w:ascii="Times New Roman" w:hAnsi="Times New Roman"/>
          <w:szCs w:val="24"/>
        </w:rPr>
        <w:t xml:space="preserve"> </w:t>
      </w:r>
      <w:r w:rsidR="00E03BA7" w:rsidRPr="006C789A">
        <w:rPr>
          <w:rFonts w:ascii="Times New Roman" w:hAnsi="Times New Roman"/>
          <w:szCs w:val="24"/>
        </w:rPr>
        <w:t>process. Source: Authors.</w:t>
      </w:r>
    </w:p>
    <w:p w:rsidR="00E03BA7" w:rsidRDefault="00E03BA7" w:rsidP="00E03BA7">
      <w:pPr>
        <w:spacing w:before="240"/>
        <w:jc w:val="both"/>
        <w:rPr>
          <w:rFonts w:ascii="Times New Roman" w:hAnsi="Times New Roman"/>
          <w:b/>
          <w:szCs w:val="24"/>
          <w:u w:val="single"/>
        </w:rPr>
      </w:pPr>
    </w:p>
    <w:p w:rsidR="00E03BA7" w:rsidRPr="004B0077" w:rsidRDefault="00E03BA7" w:rsidP="00E03BA7">
      <w:pPr>
        <w:spacing w:before="240"/>
        <w:jc w:val="both"/>
        <w:rPr>
          <w:rFonts w:ascii="Times New Roman" w:hAnsi="Times New Roman"/>
          <w:b/>
          <w:szCs w:val="24"/>
          <w:u w:val="single"/>
        </w:rPr>
      </w:pPr>
      <w:r>
        <w:rPr>
          <w:noProof/>
          <w:lang w:val="en-US"/>
        </w:rPr>
        <w:drawing>
          <wp:inline distT="0" distB="0" distL="0" distR="0" wp14:anchorId="72DE0EC5" wp14:editId="4BE98D75">
            <wp:extent cx="5943600" cy="2628265"/>
            <wp:effectExtent l="0" t="0" r="0" b="63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628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3BA7" w:rsidRPr="004B0077" w:rsidRDefault="00E03BA7" w:rsidP="00E03BA7">
      <w:pPr>
        <w:spacing w:before="240"/>
        <w:jc w:val="both"/>
        <w:rPr>
          <w:rFonts w:ascii="Times New Roman" w:eastAsia="Calibri" w:hAnsi="Times New Roman"/>
          <w:szCs w:val="24"/>
        </w:rPr>
      </w:pPr>
      <w:r w:rsidRPr="004B0077">
        <w:rPr>
          <w:rFonts w:ascii="Times New Roman" w:hAnsi="Times New Roman"/>
          <w:b/>
          <w:szCs w:val="24"/>
          <w:u w:val="single"/>
        </w:rPr>
        <w:t>Legend</w:t>
      </w:r>
    </w:p>
    <w:p w:rsidR="00E03BA7" w:rsidRPr="004B0077" w:rsidRDefault="00E03BA7" w:rsidP="00E03BA7">
      <w:pPr>
        <w:spacing w:after="0"/>
        <w:rPr>
          <w:rFonts w:ascii="Times New Roman" w:hAnsi="Times New Roman"/>
          <w:szCs w:val="24"/>
        </w:rPr>
      </w:pPr>
      <w:r w:rsidRPr="004B0077">
        <w:rPr>
          <w:rFonts w:ascii="Times New Roman" w:hAnsi="Times New Roman"/>
          <w:szCs w:val="24"/>
        </w:rPr>
        <w:t>[++] signs for t</w:t>
      </w:r>
      <w:r>
        <w:rPr>
          <w:rFonts w:ascii="Times New Roman" w:hAnsi="Times New Roman"/>
          <w:szCs w:val="24"/>
        </w:rPr>
        <w:t>he increase in synergies</w:t>
      </w:r>
    </w:p>
    <w:p w:rsidR="00E03BA7" w:rsidRPr="004B0077" w:rsidRDefault="00E03BA7" w:rsidP="00E03BA7">
      <w:pPr>
        <w:spacing w:after="0"/>
        <w:rPr>
          <w:rFonts w:ascii="Times New Roman" w:hAnsi="Times New Roman"/>
          <w:szCs w:val="24"/>
        </w:rPr>
      </w:pPr>
      <w:r w:rsidRPr="004B0077">
        <w:rPr>
          <w:rFonts w:ascii="Times New Roman" w:hAnsi="Times New Roman"/>
          <w:szCs w:val="24"/>
        </w:rPr>
        <w:t>[- -] sign</w:t>
      </w:r>
      <w:r>
        <w:rPr>
          <w:rFonts w:ascii="Times New Roman" w:hAnsi="Times New Roman"/>
          <w:szCs w:val="24"/>
        </w:rPr>
        <w:t>s for the decrease in synergies</w:t>
      </w:r>
    </w:p>
    <w:p w:rsidR="00E03BA7" w:rsidRPr="004B0077" w:rsidRDefault="00E03BA7" w:rsidP="00E03BA7">
      <w:pPr>
        <w:spacing w:after="0"/>
        <w:rPr>
          <w:rFonts w:ascii="Times New Roman" w:hAnsi="Times New Roman"/>
          <w:szCs w:val="24"/>
        </w:rPr>
      </w:pPr>
      <w:r w:rsidRPr="004B0077">
        <w:rPr>
          <w:rFonts w:ascii="Times New Roman" w:hAnsi="Times New Roman"/>
          <w:szCs w:val="24"/>
        </w:rPr>
        <w:t>[+-, -+</w:t>
      </w:r>
      <w:r>
        <w:rPr>
          <w:rFonts w:ascii="Times New Roman" w:hAnsi="Times New Roman"/>
          <w:szCs w:val="24"/>
        </w:rPr>
        <w:t>] signs for opposite synergies</w:t>
      </w:r>
    </w:p>
    <w:p w:rsidR="00E03BA7" w:rsidRDefault="00316F2E" w:rsidP="00E03BA7">
      <w:pPr>
        <w:rPr>
          <w:rFonts w:ascii="Times New Roman" w:hAnsi="Times New Roman"/>
        </w:rPr>
      </w:pPr>
      <w:r>
        <w:rPr>
          <w:rFonts w:ascii="Times New Roman" w:eastAsia="Calibri" w:hAnsi="Times New Roman"/>
          <w:b/>
          <w:szCs w:val="24"/>
        </w:rPr>
        <w:t>Figure S</w:t>
      </w:r>
      <w:r w:rsidR="00FB0A28">
        <w:rPr>
          <w:rFonts w:ascii="Times New Roman" w:eastAsia="Calibri" w:hAnsi="Times New Roman"/>
          <w:b/>
          <w:szCs w:val="24"/>
        </w:rPr>
        <w:t>5</w:t>
      </w:r>
      <w:r w:rsidR="00364383">
        <w:rPr>
          <w:rFonts w:ascii="Times New Roman" w:eastAsia="Calibri" w:hAnsi="Times New Roman"/>
          <w:szCs w:val="24"/>
        </w:rPr>
        <w:t>.</w:t>
      </w:r>
      <w:r w:rsidR="00E03BA7">
        <w:rPr>
          <w:rFonts w:ascii="Times New Roman" w:eastAsia="Calibri" w:hAnsi="Times New Roman"/>
          <w:szCs w:val="24"/>
        </w:rPr>
        <w:t xml:space="preserve"> Vicious forces influencing the fishery system through</w:t>
      </w:r>
      <w:r w:rsidR="00E03BA7" w:rsidRPr="004B0077">
        <w:rPr>
          <w:rFonts w:ascii="Times New Roman" w:eastAsia="Calibri" w:hAnsi="Times New Roman"/>
          <w:szCs w:val="24"/>
        </w:rPr>
        <w:t xml:space="preserve"> economic elements</w:t>
      </w:r>
      <w:r w:rsidR="00E03BA7">
        <w:rPr>
          <w:rFonts w:ascii="Times New Roman" w:eastAsia="Calibri" w:hAnsi="Times New Roman"/>
          <w:szCs w:val="24"/>
        </w:rPr>
        <w:t xml:space="preserve"> subsystem</w:t>
      </w:r>
      <w:r w:rsidR="00E03BA7" w:rsidRPr="004B0077">
        <w:rPr>
          <w:rFonts w:ascii="Times New Roman" w:eastAsia="Calibri" w:hAnsi="Times New Roman"/>
          <w:szCs w:val="24"/>
        </w:rPr>
        <w:t>. Source:</w:t>
      </w:r>
      <w:r w:rsidR="00E03BA7" w:rsidRPr="004B0077">
        <w:rPr>
          <w:rFonts w:ascii="Times New Roman" w:eastAsia="Calibri" w:hAnsi="Times New Roman"/>
        </w:rPr>
        <w:t xml:space="preserve"> </w:t>
      </w:r>
      <w:r w:rsidR="00E03BA7">
        <w:rPr>
          <w:rFonts w:ascii="Times New Roman" w:eastAsia="Calibri" w:hAnsi="Times New Roman"/>
        </w:rPr>
        <w:t>Authors</w:t>
      </w:r>
      <w:r w:rsidR="00E03BA7" w:rsidRPr="004B0077">
        <w:rPr>
          <w:rFonts w:ascii="Times New Roman" w:eastAsia="Calibri" w:hAnsi="Times New Roman"/>
          <w:szCs w:val="24"/>
        </w:rPr>
        <w:t xml:space="preserve">. The systems map can be accessed via the </w:t>
      </w:r>
      <w:proofErr w:type="spellStart"/>
      <w:r w:rsidR="00E03BA7" w:rsidRPr="004B0077">
        <w:rPr>
          <w:rFonts w:ascii="Times New Roman" w:eastAsia="Calibri" w:hAnsi="Times New Roman"/>
          <w:i/>
          <w:szCs w:val="24"/>
        </w:rPr>
        <w:t>Kumu</w:t>
      </w:r>
      <w:proofErr w:type="spellEnd"/>
      <w:r w:rsidR="00E03BA7" w:rsidRPr="004B0077">
        <w:rPr>
          <w:rFonts w:ascii="Times New Roman" w:eastAsia="Calibri" w:hAnsi="Times New Roman"/>
          <w:szCs w:val="24"/>
        </w:rPr>
        <w:t xml:space="preserve"> link</w:t>
      </w:r>
      <w:r w:rsidR="00E03BA7" w:rsidRPr="004B0077">
        <w:rPr>
          <w:rFonts w:ascii="Times New Roman" w:hAnsi="Times New Roman"/>
        </w:rPr>
        <w:t xml:space="preserve">: </w:t>
      </w:r>
      <w:hyperlink r:id="rId12" w:tgtFrame="_blank" w:history="1">
        <w:r w:rsidR="00E03BA7">
          <w:rPr>
            <w:rStyle w:val="Hyperlink"/>
            <w:rFonts w:ascii="Helvetica" w:eastAsiaTheme="majorEastAsia" w:hAnsi="Helvetica" w:cs="Helvetica"/>
            <w:color w:val="34B3EB"/>
            <w:sz w:val="21"/>
            <w:szCs w:val="21"/>
            <w:shd w:val="clear" w:color="auto" w:fill="FFFFFF"/>
          </w:rPr>
          <w:t>https://embed.kumu.io/084c5ab3c0f8aac794a1f3c002a257b0</w:t>
        </w:r>
      </w:hyperlink>
    </w:p>
    <w:p w:rsidR="00E03BA7" w:rsidRDefault="00E03BA7" w:rsidP="00E03BA7">
      <w:pPr>
        <w:rPr>
          <w:rFonts w:ascii="Times New Roman" w:hAnsi="Times New Roman"/>
        </w:rPr>
      </w:pPr>
    </w:p>
    <w:p w:rsidR="00E03BA7" w:rsidRDefault="00E03BA7" w:rsidP="00E03BA7">
      <w:pPr>
        <w:rPr>
          <w:rFonts w:ascii="Times New Roman" w:hAnsi="Times New Roman"/>
        </w:rPr>
      </w:pPr>
    </w:p>
    <w:p w:rsidR="00E03BA7" w:rsidRDefault="00E03BA7" w:rsidP="00E03BA7">
      <w:pPr>
        <w:rPr>
          <w:rFonts w:ascii="Times New Roman" w:hAnsi="Times New Roman"/>
        </w:rPr>
      </w:pPr>
    </w:p>
    <w:p w:rsidR="00E03BA7" w:rsidRDefault="00E03BA7" w:rsidP="00E03BA7">
      <w:pPr>
        <w:rPr>
          <w:rFonts w:ascii="Times New Roman" w:hAnsi="Times New Roman"/>
        </w:rPr>
      </w:pPr>
    </w:p>
    <w:p w:rsidR="00E03BA7" w:rsidRDefault="00E03BA7" w:rsidP="00E03BA7">
      <w:pPr>
        <w:rPr>
          <w:rFonts w:ascii="Times New Roman" w:hAnsi="Times New Roman"/>
        </w:rPr>
      </w:pPr>
    </w:p>
    <w:p w:rsidR="00E03BA7" w:rsidRDefault="00E03BA7" w:rsidP="00E03BA7">
      <w:pPr>
        <w:rPr>
          <w:rFonts w:ascii="Times New Roman" w:hAnsi="Times New Roman"/>
        </w:rPr>
      </w:pPr>
    </w:p>
    <w:p w:rsidR="00E03BA7" w:rsidRPr="004B0077" w:rsidRDefault="00E03BA7" w:rsidP="00E03BA7">
      <w:pPr>
        <w:rPr>
          <w:rFonts w:ascii="Times New Roman" w:hAnsi="Times New Roman"/>
        </w:rPr>
      </w:pPr>
    </w:p>
    <w:p w:rsidR="00E03BA7" w:rsidRPr="004B0077" w:rsidRDefault="00E03BA7" w:rsidP="00E03BA7">
      <w:pPr>
        <w:spacing w:before="240" w:after="0"/>
        <w:jc w:val="both"/>
        <w:rPr>
          <w:rFonts w:ascii="Times New Roman" w:eastAsia="Calibri" w:hAnsi="Times New Roman"/>
          <w:szCs w:val="24"/>
        </w:rPr>
      </w:pPr>
      <w:r w:rsidRPr="00442E88">
        <w:rPr>
          <w:rFonts w:ascii="Times New Roman" w:eastAsia="Calibri" w:hAnsi="Times New Roman"/>
          <w:szCs w:val="24"/>
        </w:rPr>
        <w:object w:dxaOrig="9804" w:dyaOrig="361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0.2pt;height:180.6pt" o:ole="">
            <v:imagedata r:id="rId13" o:title=""/>
          </v:shape>
          <o:OLEObject Type="Embed" ProgID="Acrobat.Document.DC" ShapeID="_x0000_i1025" DrawAspect="Content" ObjectID="_1744796081" r:id="rId14"/>
        </w:object>
      </w:r>
    </w:p>
    <w:p w:rsidR="00E03BA7" w:rsidRPr="004B0077" w:rsidRDefault="00E03BA7" w:rsidP="00E03BA7">
      <w:pPr>
        <w:spacing w:before="240"/>
        <w:jc w:val="both"/>
        <w:rPr>
          <w:rFonts w:ascii="Times New Roman" w:eastAsia="Calibri" w:hAnsi="Times New Roman"/>
          <w:szCs w:val="24"/>
        </w:rPr>
      </w:pPr>
      <w:r w:rsidRPr="004B0077">
        <w:rPr>
          <w:rFonts w:ascii="Times New Roman" w:hAnsi="Times New Roman"/>
          <w:b/>
          <w:szCs w:val="24"/>
          <w:u w:val="single"/>
        </w:rPr>
        <w:t>Legend</w:t>
      </w:r>
    </w:p>
    <w:p w:rsidR="00E03BA7" w:rsidRPr="004B0077" w:rsidRDefault="00E03BA7" w:rsidP="00E03BA7">
      <w:pPr>
        <w:spacing w:after="0"/>
        <w:rPr>
          <w:rFonts w:ascii="Times New Roman" w:hAnsi="Times New Roman"/>
          <w:szCs w:val="24"/>
        </w:rPr>
      </w:pPr>
      <w:r w:rsidRPr="004B0077">
        <w:rPr>
          <w:rFonts w:ascii="Times New Roman" w:hAnsi="Times New Roman"/>
          <w:szCs w:val="24"/>
        </w:rPr>
        <w:t>[++] signs for the increase in synergies</w:t>
      </w:r>
    </w:p>
    <w:p w:rsidR="00E03BA7" w:rsidRPr="004B0077" w:rsidRDefault="00E03BA7" w:rsidP="00E03BA7">
      <w:pPr>
        <w:spacing w:after="0"/>
        <w:rPr>
          <w:rFonts w:ascii="Times New Roman" w:hAnsi="Times New Roman"/>
          <w:szCs w:val="24"/>
        </w:rPr>
      </w:pPr>
      <w:r w:rsidRPr="004B0077">
        <w:rPr>
          <w:rFonts w:ascii="Times New Roman" w:hAnsi="Times New Roman"/>
          <w:szCs w:val="24"/>
        </w:rPr>
        <w:t>[- -] signs for the decrease in synergies</w:t>
      </w:r>
    </w:p>
    <w:p w:rsidR="00E03BA7" w:rsidRPr="004B0077" w:rsidRDefault="00E03BA7" w:rsidP="00E03BA7">
      <w:pPr>
        <w:spacing w:after="0"/>
        <w:rPr>
          <w:rFonts w:ascii="Times New Roman" w:hAnsi="Times New Roman"/>
          <w:szCs w:val="24"/>
        </w:rPr>
      </w:pPr>
      <w:r w:rsidRPr="004B0077">
        <w:rPr>
          <w:rFonts w:ascii="Times New Roman" w:hAnsi="Times New Roman"/>
          <w:szCs w:val="24"/>
        </w:rPr>
        <w:t>[+-, -+] signs for opposite synergies</w:t>
      </w:r>
    </w:p>
    <w:p w:rsidR="00E03BA7" w:rsidRDefault="00316F2E" w:rsidP="00E03BA7">
      <w:r>
        <w:rPr>
          <w:rFonts w:ascii="Times New Roman" w:eastAsia="Calibri" w:hAnsi="Times New Roman"/>
          <w:b/>
          <w:szCs w:val="24"/>
        </w:rPr>
        <w:t>Figure S6</w:t>
      </w:r>
      <w:r w:rsidR="00C734B3">
        <w:rPr>
          <w:rFonts w:ascii="Times New Roman" w:eastAsia="Calibri" w:hAnsi="Times New Roman"/>
          <w:szCs w:val="24"/>
        </w:rPr>
        <w:t>.</w:t>
      </w:r>
      <w:r w:rsidR="00E03BA7" w:rsidRPr="004B0077">
        <w:rPr>
          <w:rFonts w:ascii="Times New Roman" w:eastAsia="Calibri" w:hAnsi="Times New Roman"/>
          <w:szCs w:val="24"/>
        </w:rPr>
        <w:t xml:space="preserve"> S</w:t>
      </w:r>
      <w:r w:rsidR="00E03BA7">
        <w:rPr>
          <w:rFonts w:ascii="Times New Roman" w:eastAsia="Calibri" w:hAnsi="Times New Roman"/>
          <w:szCs w:val="24"/>
        </w:rPr>
        <w:t xml:space="preserve">tagnating forces influencing the fishery system through </w:t>
      </w:r>
      <w:r w:rsidR="00E03BA7" w:rsidRPr="004B0077">
        <w:rPr>
          <w:rFonts w:ascii="Times New Roman" w:eastAsia="Calibri" w:hAnsi="Times New Roman"/>
          <w:szCs w:val="24"/>
        </w:rPr>
        <w:t>social elements</w:t>
      </w:r>
      <w:r w:rsidR="00E03BA7">
        <w:rPr>
          <w:rFonts w:ascii="Times New Roman" w:eastAsia="Calibri" w:hAnsi="Times New Roman"/>
          <w:szCs w:val="24"/>
        </w:rPr>
        <w:t xml:space="preserve"> subsystem</w:t>
      </w:r>
      <w:r w:rsidR="00E03BA7" w:rsidRPr="004B0077">
        <w:rPr>
          <w:rFonts w:ascii="Times New Roman" w:eastAsia="Calibri" w:hAnsi="Times New Roman"/>
          <w:szCs w:val="24"/>
        </w:rPr>
        <w:t>. Source:</w:t>
      </w:r>
      <w:r w:rsidR="00E03BA7" w:rsidRPr="004B0077">
        <w:rPr>
          <w:rFonts w:ascii="Times New Roman" w:eastAsia="Calibri" w:hAnsi="Times New Roman"/>
        </w:rPr>
        <w:t xml:space="preserve"> </w:t>
      </w:r>
      <w:r w:rsidR="00E03BA7">
        <w:rPr>
          <w:rFonts w:ascii="Times New Roman" w:eastAsia="Calibri" w:hAnsi="Times New Roman"/>
        </w:rPr>
        <w:t>Authors</w:t>
      </w:r>
      <w:r w:rsidR="00E03BA7" w:rsidRPr="004B0077">
        <w:rPr>
          <w:rFonts w:ascii="Times New Roman" w:eastAsia="Calibri" w:hAnsi="Times New Roman"/>
          <w:szCs w:val="24"/>
        </w:rPr>
        <w:t xml:space="preserve">. The systems map can be accessed via the </w:t>
      </w:r>
      <w:r w:rsidR="00E03BA7" w:rsidRPr="004B0077">
        <w:rPr>
          <w:rFonts w:ascii="Times New Roman" w:eastAsia="Calibri" w:hAnsi="Times New Roman"/>
          <w:i/>
          <w:szCs w:val="24"/>
        </w:rPr>
        <w:t>Kumu</w:t>
      </w:r>
      <w:r w:rsidR="00E03BA7" w:rsidRPr="004B0077">
        <w:rPr>
          <w:rFonts w:ascii="Times New Roman" w:eastAsia="Calibri" w:hAnsi="Times New Roman"/>
          <w:szCs w:val="24"/>
        </w:rPr>
        <w:t xml:space="preserve"> link</w:t>
      </w:r>
      <w:r w:rsidR="00E03BA7" w:rsidRPr="004B0077">
        <w:rPr>
          <w:rFonts w:ascii="Times New Roman" w:hAnsi="Times New Roman"/>
        </w:rPr>
        <w:t xml:space="preserve">: </w:t>
      </w:r>
    </w:p>
    <w:p w:rsidR="00E03BA7" w:rsidRPr="004B0077" w:rsidRDefault="00100678" w:rsidP="00E03BA7">
      <w:pPr>
        <w:rPr>
          <w:rFonts w:ascii="Times New Roman" w:eastAsia="Calibri" w:hAnsi="Times New Roman"/>
          <w:szCs w:val="24"/>
        </w:rPr>
      </w:pPr>
      <w:hyperlink r:id="rId15" w:tgtFrame="_blank" w:history="1">
        <w:r w:rsidR="00E03BA7">
          <w:rPr>
            <w:rStyle w:val="Hyperlink"/>
            <w:rFonts w:ascii="Helvetica" w:eastAsiaTheme="majorEastAsia" w:hAnsi="Helvetica" w:cs="Helvetica"/>
            <w:color w:val="34B3EB"/>
            <w:sz w:val="21"/>
            <w:szCs w:val="21"/>
            <w:shd w:val="clear" w:color="auto" w:fill="FFFFFF"/>
          </w:rPr>
          <w:t>https://embed.kumu.io/5245867048448baea192a18e92cc8829</w:t>
        </w:r>
      </w:hyperlink>
    </w:p>
    <w:p w:rsidR="00E03BA7" w:rsidRPr="004B0077" w:rsidRDefault="00E03BA7" w:rsidP="00E03BA7">
      <w:pPr>
        <w:rPr>
          <w:rFonts w:ascii="Times New Roman" w:hAnsi="Times New Roman"/>
        </w:rPr>
      </w:pPr>
    </w:p>
    <w:p w:rsidR="00E03BA7" w:rsidRPr="004B0077" w:rsidRDefault="00E03BA7" w:rsidP="00E03BA7">
      <w:pPr>
        <w:spacing w:before="240"/>
        <w:jc w:val="center"/>
        <w:rPr>
          <w:rFonts w:ascii="Times New Roman" w:eastAsia="Calibri" w:hAnsi="Times New Roman"/>
          <w:szCs w:val="24"/>
        </w:rPr>
      </w:pPr>
      <w:r>
        <w:rPr>
          <w:noProof/>
          <w:lang w:val="en-US"/>
        </w:rPr>
        <w:lastRenderedPageBreak/>
        <w:drawing>
          <wp:inline distT="0" distB="0" distL="0" distR="0" wp14:anchorId="59E49EF0" wp14:editId="32B24A6F">
            <wp:extent cx="5943600" cy="5441315"/>
            <wp:effectExtent l="0" t="0" r="0" b="698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441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3BA7" w:rsidRPr="004B0077" w:rsidRDefault="00E03BA7" w:rsidP="00E03BA7">
      <w:pPr>
        <w:spacing w:before="240"/>
        <w:jc w:val="both"/>
        <w:rPr>
          <w:rFonts w:ascii="Times New Roman" w:eastAsia="Calibri" w:hAnsi="Times New Roman"/>
          <w:szCs w:val="24"/>
        </w:rPr>
      </w:pPr>
      <w:r w:rsidRPr="004B0077">
        <w:rPr>
          <w:rFonts w:ascii="Times New Roman" w:hAnsi="Times New Roman"/>
          <w:b/>
          <w:szCs w:val="24"/>
          <w:u w:val="single"/>
        </w:rPr>
        <w:t>Legend</w:t>
      </w:r>
    </w:p>
    <w:p w:rsidR="00E03BA7" w:rsidRPr="004B0077" w:rsidRDefault="00E03BA7" w:rsidP="00E03BA7">
      <w:pPr>
        <w:spacing w:after="0"/>
        <w:rPr>
          <w:rFonts w:ascii="Times New Roman" w:hAnsi="Times New Roman"/>
          <w:szCs w:val="24"/>
        </w:rPr>
      </w:pPr>
      <w:r w:rsidRPr="004B0077">
        <w:rPr>
          <w:rFonts w:ascii="Times New Roman" w:hAnsi="Times New Roman"/>
          <w:szCs w:val="24"/>
        </w:rPr>
        <w:t>[++] signs for the increase in sy</w:t>
      </w:r>
      <w:r>
        <w:rPr>
          <w:rFonts w:ascii="Times New Roman" w:hAnsi="Times New Roman"/>
          <w:szCs w:val="24"/>
        </w:rPr>
        <w:t>nergies</w:t>
      </w:r>
    </w:p>
    <w:p w:rsidR="00E03BA7" w:rsidRPr="004B0077" w:rsidRDefault="00E03BA7" w:rsidP="00E03BA7">
      <w:pPr>
        <w:spacing w:after="0"/>
        <w:rPr>
          <w:rFonts w:ascii="Times New Roman" w:hAnsi="Times New Roman"/>
          <w:szCs w:val="24"/>
        </w:rPr>
      </w:pPr>
      <w:r w:rsidRPr="004B0077">
        <w:rPr>
          <w:rFonts w:ascii="Times New Roman" w:hAnsi="Times New Roman"/>
          <w:szCs w:val="24"/>
        </w:rPr>
        <w:t>[- -] sign</w:t>
      </w:r>
      <w:r>
        <w:rPr>
          <w:rFonts w:ascii="Times New Roman" w:hAnsi="Times New Roman"/>
          <w:szCs w:val="24"/>
        </w:rPr>
        <w:t>s for the decrease in synergies</w:t>
      </w:r>
    </w:p>
    <w:p w:rsidR="00E03BA7" w:rsidRPr="004B0077" w:rsidRDefault="00E03BA7" w:rsidP="00E03BA7">
      <w:pPr>
        <w:spacing w:after="0"/>
        <w:rPr>
          <w:rFonts w:ascii="Times New Roman" w:hAnsi="Times New Roman"/>
          <w:szCs w:val="24"/>
        </w:rPr>
      </w:pPr>
      <w:r w:rsidRPr="004B0077">
        <w:rPr>
          <w:rFonts w:ascii="Times New Roman" w:hAnsi="Times New Roman"/>
          <w:szCs w:val="24"/>
        </w:rPr>
        <w:t>[+-, -+</w:t>
      </w:r>
      <w:r>
        <w:rPr>
          <w:rFonts w:ascii="Times New Roman" w:hAnsi="Times New Roman"/>
          <w:szCs w:val="24"/>
        </w:rPr>
        <w:t>] signs for opposite synergies</w:t>
      </w:r>
    </w:p>
    <w:p w:rsidR="00E03BA7" w:rsidRPr="004B0077" w:rsidRDefault="00E03BA7" w:rsidP="00E03BA7">
      <w:pPr>
        <w:spacing w:after="0"/>
        <w:rPr>
          <w:rFonts w:ascii="Times New Roman" w:hAnsi="Times New Roman"/>
          <w:szCs w:val="24"/>
        </w:rPr>
      </w:pPr>
    </w:p>
    <w:p w:rsidR="00E03BA7" w:rsidRPr="004B0077" w:rsidRDefault="00E03BA7" w:rsidP="00E03BA7">
      <w:pPr>
        <w:rPr>
          <w:rFonts w:ascii="Times New Roman" w:eastAsia="Calibri" w:hAnsi="Times New Roman"/>
          <w:szCs w:val="24"/>
        </w:rPr>
      </w:pPr>
      <w:r w:rsidRPr="00C734B3">
        <w:rPr>
          <w:rFonts w:ascii="Times New Roman" w:eastAsia="Calibri" w:hAnsi="Times New Roman"/>
          <w:b/>
          <w:szCs w:val="24"/>
        </w:rPr>
        <w:t xml:space="preserve">Figure </w:t>
      </w:r>
      <w:r w:rsidR="00316F2E">
        <w:rPr>
          <w:rFonts w:ascii="Times New Roman" w:eastAsia="Calibri" w:hAnsi="Times New Roman"/>
          <w:b/>
          <w:szCs w:val="24"/>
        </w:rPr>
        <w:t>S</w:t>
      </w:r>
      <w:r w:rsidR="00FB0A28">
        <w:rPr>
          <w:rFonts w:ascii="Times New Roman" w:eastAsia="Calibri" w:hAnsi="Times New Roman"/>
          <w:b/>
          <w:szCs w:val="24"/>
        </w:rPr>
        <w:t>7</w:t>
      </w:r>
      <w:r w:rsidR="00C734B3">
        <w:rPr>
          <w:rFonts w:ascii="Times New Roman" w:eastAsia="Calibri" w:hAnsi="Times New Roman"/>
          <w:szCs w:val="24"/>
        </w:rPr>
        <w:t>.</w:t>
      </w:r>
      <w:r>
        <w:rPr>
          <w:rFonts w:ascii="Times New Roman" w:eastAsia="Calibri" w:hAnsi="Times New Roman"/>
          <w:szCs w:val="24"/>
        </w:rPr>
        <w:t xml:space="preserve"> Vicious forces influencing the fishery system map through the environmental </w:t>
      </w:r>
      <w:r w:rsidRPr="004B0077">
        <w:rPr>
          <w:rFonts w:ascii="Times New Roman" w:eastAsia="Calibri" w:hAnsi="Times New Roman"/>
          <w:szCs w:val="24"/>
        </w:rPr>
        <w:t>elements</w:t>
      </w:r>
      <w:r>
        <w:rPr>
          <w:rFonts w:ascii="Times New Roman" w:eastAsia="Calibri" w:hAnsi="Times New Roman"/>
          <w:szCs w:val="24"/>
        </w:rPr>
        <w:t xml:space="preserve"> subsystem</w:t>
      </w:r>
      <w:r w:rsidRPr="004B0077">
        <w:rPr>
          <w:rFonts w:ascii="Times New Roman" w:eastAsia="Calibri" w:hAnsi="Times New Roman"/>
          <w:szCs w:val="24"/>
        </w:rPr>
        <w:t>. Source:</w:t>
      </w:r>
      <w:r w:rsidRPr="004B0077">
        <w:rPr>
          <w:rFonts w:ascii="Times New Roman" w:eastAsia="Calibri" w:hAnsi="Times New Roman"/>
        </w:rPr>
        <w:t xml:space="preserve"> Author</w:t>
      </w:r>
      <w:r>
        <w:rPr>
          <w:rFonts w:ascii="Times New Roman" w:eastAsia="Calibri" w:hAnsi="Times New Roman"/>
        </w:rPr>
        <w:t>s</w:t>
      </w:r>
      <w:r w:rsidRPr="004B0077">
        <w:rPr>
          <w:rFonts w:ascii="Times New Roman" w:eastAsia="Calibri" w:hAnsi="Times New Roman"/>
          <w:szCs w:val="24"/>
        </w:rPr>
        <w:t xml:space="preserve">. The systems map can be accessed via the </w:t>
      </w:r>
      <w:r w:rsidRPr="004B0077">
        <w:rPr>
          <w:rFonts w:ascii="Times New Roman" w:eastAsia="Calibri" w:hAnsi="Times New Roman"/>
          <w:i/>
          <w:szCs w:val="24"/>
        </w:rPr>
        <w:t>Kumu</w:t>
      </w:r>
      <w:r w:rsidRPr="004B0077">
        <w:rPr>
          <w:rFonts w:ascii="Times New Roman" w:eastAsia="Calibri" w:hAnsi="Times New Roman"/>
          <w:szCs w:val="24"/>
        </w:rPr>
        <w:t xml:space="preserve"> link</w:t>
      </w:r>
      <w:r w:rsidRPr="004B0077">
        <w:rPr>
          <w:rFonts w:ascii="Times New Roman" w:hAnsi="Times New Roman"/>
        </w:rPr>
        <w:t xml:space="preserve">: </w:t>
      </w:r>
      <w:hyperlink r:id="rId17" w:tgtFrame="_blank" w:history="1">
        <w:r>
          <w:rPr>
            <w:rStyle w:val="Hyperlink"/>
            <w:rFonts w:ascii="Helvetica" w:eastAsiaTheme="majorEastAsia" w:hAnsi="Helvetica"/>
            <w:color w:val="34B3EB"/>
            <w:sz w:val="21"/>
            <w:szCs w:val="21"/>
            <w:shd w:val="clear" w:color="auto" w:fill="FFFFFF"/>
          </w:rPr>
          <w:t>https://embed.kumu.io/f958695507fa78eb52d11672ab7b0b1a</w:t>
        </w:r>
      </w:hyperlink>
    </w:p>
    <w:p w:rsidR="00E03BA7" w:rsidRDefault="00E03BA7"/>
    <w:p w:rsidR="00E03BA7" w:rsidRDefault="00E03BA7"/>
    <w:p w:rsidR="00E03BA7" w:rsidRDefault="00E03BA7" w:rsidP="00E03BA7">
      <w:pPr>
        <w:rPr>
          <w:rStyle w:val="Hyperlink"/>
          <w:rFonts w:ascii="Helvetica" w:eastAsiaTheme="majorEastAsia" w:hAnsi="Helvetica"/>
          <w:color w:val="34B3EB"/>
          <w:sz w:val="21"/>
          <w:szCs w:val="21"/>
          <w:shd w:val="clear" w:color="auto" w:fill="FFFFFF"/>
        </w:rPr>
      </w:pPr>
      <w:r>
        <w:rPr>
          <w:noProof/>
          <w:lang w:val="en-US"/>
        </w:rPr>
        <w:lastRenderedPageBreak/>
        <w:drawing>
          <wp:inline distT="0" distB="0" distL="0" distR="0" wp14:anchorId="3226709E" wp14:editId="07BB1D8A">
            <wp:extent cx="5362201" cy="2522220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382099" cy="25315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3BA7" w:rsidRDefault="00E03BA7" w:rsidP="00E03BA7">
      <w:pPr>
        <w:rPr>
          <w:rFonts w:ascii="Helvetica" w:eastAsiaTheme="majorEastAsia" w:hAnsi="Helvetica"/>
          <w:sz w:val="21"/>
          <w:szCs w:val="21"/>
        </w:rPr>
      </w:pPr>
    </w:p>
    <w:p w:rsidR="00E03BA7" w:rsidRPr="004B0077" w:rsidRDefault="00E03BA7" w:rsidP="00E03BA7">
      <w:pPr>
        <w:spacing w:before="240"/>
        <w:jc w:val="both"/>
        <w:rPr>
          <w:rFonts w:ascii="Times New Roman" w:eastAsia="Calibri" w:hAnsi="Times New Roman"/>
          <w:szCs w:val="24"/>
        </w:rPr>
      </w:pPr>
      <w:r w:rsidRPr="004B0077">
        <w:rPr>
          <w:rFonts w:ascii="Times New Roman" w:hAnsi="Times New Roman"/>
          <w:b/>
          <w:szCs w:val="24"/>
          <w:u w:val="single"/>
        </w:rPr>
        <w:t>Legend</w:t>
      </w:r>
    </w:p>
    <w:p w:rsidR="00E03BA7" w:rsidRPr="004B0077" w:rsidRDefault="00E03BA7" w:rsidP="00E03BA7">
      <w:pPr>
        <w:spacing w:after="0"/>
        <w:rPr>
          <w:rFonts w:ascii="Times New Roman" w:hAnsi="Times New Roman"/>
          <w:szCs w:val="24"/>
        </w:rPr>
      </w:pPr>
      <w:r w:rsidRPr="004B0077">
        <w:rPr>
          <w:rFonts w:ascii="Times New Roman" w:hAnsi="Times New Roman"/>
          <w:szCs w:val="24"/>
        </w:rPr>
        <w:t>[++] signs for t</w:t>
      </w:r>
      <w:r>
        <w:rPr>
          <w:rFonts w:ascii="Times New Roman" w:hAnsi="Times New Roman"/>
          <w:szCs w:val="24"/>
        </w:rPr>
        <w:t>he increase in synergies</w:t>
      </w:r>
    </w:p>
    <w:p w:rsidR="00E03BA7" w:rsidRPr="004B0077" w:rsidRDefault="00E03BA7" w:rsidP="00E03BA7">
      <w:pPr>
        <w:spacing w:after="0"/>
        <w:rPr>
          <w:rFonts w:ascii="Times New Roman" w:hAnsi="Times New Roman"/>
          <w:szCs w:val="24"/>
        </w:rPr>
      </w:pPr>
      <w:r w:rsidRPr="004B0077">
        <w:rPr>
          <w:rFonts w:ascii="Times New Roman" w:hAnsi="Times New Roman"/>
          <w:szCs w:val="24"/>
        </w:rPr>
        <w:t>[- -] sign</w:t>
      </w:r>
      <w:r>
        <w:rPr>
          <w:rFonts w:ascii="Times New Roman" w:hAnsi="Times New Roman"/>
          <w:szCs w:val="24"/>
        </w:rPr>
        <w:t>s for the decrease in synergies</w:t>
      </w:r>
    </w:p>
    <w:p w:rsidR="00E03BA7" w:rsidRPr="004B0077" w:rsidRDefault="00E03BA7" w:rsidP="00E03BA7">
      <w:pPr>
        <w:spacing w:after="0"/>
        <w:rPr>
          <w:rFonts w:ascii="Times New Roman" w:hAnsi="Times New Roman"/>
          <w:szCs w:val="24"/>
        </w:rPr>
      </w:pPr>
      <w:r w:rsidRPr="004B0077">
        <w:rPr>
          <w:rFonts w:ascii="Times New Roman" w:hAnsi="Times New Roman"/>
          <w:szCs w:val="24"/>
        </w:rPr>
        <w:t>[+-, -+</w:t>
      </w:r>
      <w:r>
        <w:rPr>
          <w:rFonts w:ascii="Times New Roman" w:hAnsi="Times New Roman"/>
          <w:szCs w:val="24"/>
        </w:rPr>
        <w:t>] signs for opposite synergies</w:t>
      </w:r>
    </w:p>
    <w:p w:rsidR="00D661D7" w:rsidRPr="00316F2E" w:rsidRDefault="00316F2E">
      <w:pPr>
        <w:rPr>
          <w:rFonts w:ascii="Times New Roman" w:eastAsia="Calibri" w:hAnsi="Times New Roman"/>
          <w:szCs w:val="24"/>
        </w:rPr>
      </w:pPr>
      <w:r>
        <w:rPr>
          <w:rFonts w:ascii="Times New Roman" w:eastAsia="Calibri" w:hAnsi="Times New Roman"/>
          <w:b/>
          <w:szCs w:val="24"/>
        </w:rPr>
        <w:t>Figure S</w:t>
      </w:r>
      <w:r w:rsidR="00FB0A28">
        <w:rPr>
          <w:rFonts w:ascii="Times New Roman" w:eastAsia="Calibri" w:hAnsi="Times New Roman"/>
          <w:b/>
          <w:szCs w:val="24"/>
        </w:rPr>
        <w:t>8</w:t>
      </w:r>
      <w:r w:rsidR="000336A6">
        <w:rPr>
          <w:rFonts w:ascii="Times New Roman" w:eastAsia="Calibri" w:hAnsi="Times New Roman"/>
          <w:szCs w:val="24"/>
        </w:rPr>
        <w:t>.</w:t>
      </w:r>
      <w:r w:rsidR="00E03BA7">
        <w:rPr>
          <w:rFonts w:ascii="Times New Roman" w:eastAsia="Calibri" w:hAnsi="Times New Roman"/>
          <w:szCs w:val="24"/>
        </w:rPr>
        <w:t xml:space="preserve"> Vicious forces influencing the fishery system through</w:t>
      </w:r>
      <w:r w:rsidR="00E03BA7" w:rsidRPr="004B0077">
        <w:rPr>
          <w:rFonts w:ascii="Times New Roman" w:eastAsia="Calibri" w:hAnsi="Times New Roman"/>
          <w:szCs w:val="24"/>
        </w:rPr>
        <w:t xml:space="preserve"> </w:t>
      </w:r>
      <w:r w:rsidR="00E03BA7">
        <w:rPr>
          <w:rFonts w:ascii="Times New Roman" w:eastAsia="Calibri" w:hAnsi="Times New Roman"/>
          <w:szCs w:val="24"/>
        </w:rPr>
        <w:t xml:space="preserve">an overlap of </w:t>
      </w:r>
      <w:r w:rsidR="00E03BA7" w:rsidRPr="004B0077">
        <w:rPr>
          <w:rFonts w:ascii="Times New Roman" w:eastAsia="Calibri" w:hAnsi="Times New Roman"/>
          <w:szCs w:val="24"/>
        </w:rPr>
        <w:t>economic</w:t>
      </w:r>
      <w:r w:rsidR="00E03BA7">
        <w:rPr>
          <w:rFonts w:ascii="Times New Roman" w:eastAsia="Calibri" w:hAnsi="Times New Roman"/>
          <w:szCs w:val="24"/>
        </w:rPr>
        <w:t>, environmental and social forces</w:t>
      </w:r>
      <w:r w:rsidR="00E03BA7" w:rsidRPr="004B0077">
        <w:rPr>
          <w:rFonts w:ascii="Times New Roman" w:eastAsia="Calibri" w:hAnsi="Times New Roman"/>
          <w:szCs w:val="24"/>
        </w:rPr>
        <w:t>. Source:</w:t>
      </w:r>
      <w:r w:rsidR="00E03BA7" w:rsidRPr="004B0077">
        <w:rPr>
          <w:rFonts w:ascii="Times New Roman" w:eastAsia="Calibri" w:hAnsi="Times New Roman"/>
        </w:rPr>
        <w:t xml:space="preserve"> </w:t>
      </w:r>
      <w:r w:rsidR="00E03BA7">
        <w:rPr>
          <w:rFonts w:ascii="Times New Roman" w:eastAsia="Calibri" w:hAnsi="Times New Roman"/>
        </w:rPr>
        <w:t>Authors</w:t>
      </w:r>
      <w:r w:rsidR="00E03BA7">
        <w:rPr>
          <w:rFonts w:ascii="Times New Roman" w:eastAsia="Calibri" w:hAnsi="Times New Roman"/>
          <w:szCs w:val="24"/>
        </w:rPr>
        <w:t xml:space="preserve">. </w:t>
      </w:r>
      <w:r w:rsidR="00E03BA7" w:rsidRPr="004B0077">
        <w:rPr>
          <w:rFonts w:ascii="Times New Roman" w:eastAsia="Calibri" w:hAnsi="Times New Roman"/>
          <w:szCs w:val="24"/>
        </w:rPr>
        <w:t xml:space="preserve"> </w:t>
      </w:r>
    </w:p>
    <w:sectPr w:rsidR="00D661D7" w:rsidRPr="00316F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ew York">
    <w:altName w:val="Times New Roman"/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2B86"/>
    <w:rsid w:val="000336A6"/>
    <w:rsid w:val="000505A0"/>
    <w:rsid w:val="000D299C"/>
    <w:rsid w:val="00100678"/>
    <w:rsid w:val="00101BC1"/>
    <w:rsid w:val="00106778"/>
    <w:rsid w:val="00152651"/>
    <w:rsid w:val="002D1977"/>
    <w:rsid w:val="00316F2E"/>
    <w:rsid w:val="00364383"/>
    <w:rsid w:val="003A3433"/>
    <w:rsid w:val="00411845"/>
    <w:rsid w:val="004322DD"/>
    <w:rsid w:val="00433A62"/>
    <w:rsid w:val="005309F0"/>
    <w:rsid w:val="005F3FD0"/>
    <w:rsid w:val="006418E6"/>
    <w:rsid w:val="00666F2E"/>
    <w:rsid w:val="006806BF"/>
    <w:rsid w:val="007121C3"/>
    <w:rsid w:val="00744B78"/>
    <w:rsid w:val="0076723E"/>
    <w:rsid w:val="00782FE0"/>
    <w:rsid w:val="008068EF"/>
    <w:rsid w:val="0080793B"/>
    <w:rsid w:val="00A275E1"/>
    <w:rsid w:val="00A35FD6"/>
    <w:rsid w:val="00AB2B86"/>
    <w:rsid w:val="00BB5FAC"/>
    <w:rsid w:val="00BE46A2"/>
    <w:rsid w:val="00C134C3"/>
    <w:rsid w:val="00C734B3"/>
    <w:rsid w:val="00C96C42"/>
    <w:rsid w:val="00CB2004"/>
    <w:rsid w:val="00D661D7"/>
    <w:rsid w:val="00E03BA7"/>
    <w:rsid w:val="00E677D1"/>
    <w:rsid w:val="00EC30D6"/>
    <w:rsid w:val="00F21081"/>
    <w:rsid w:val="00F57EF7"/>
    <w:rsid w:val="00FB0A28"/>
    <w:rsid w:val="00FD6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A0A20EE-C804-4258-B931-EB9A436577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03BA7"/>
    <w:pPr>
      <w:spacing w:after="120" w:line="240" w:lineRule="auto"/>
    </w:pPr>
    <w:rPr>
      <w:rFonts w:ascii="New York" w:eastAsia="Times New Roman" w:hAnsi="New York" w:cs="Times New Roman"/>
      <w:sz w:val="24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03BA7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FD65E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D65E4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D65E4"/>
    <w:rPr>
      <w:rFonts w:ascii="New York" w:eastAsia="Times New Roman" w:hAnsi="New York" w:cs="Times New Roman"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65E4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65E4"/>
    <w:rPr>
      <w:rFonts w:ascii="Segoe UI" w:eastAsia="Times New Roman" w:hAnsi="Segoe UI" w:cs="Segoe UI"/>
      <w:sz w:val="18"/>
      <w:szCs w:val="18"/>
      <w:lang w:val="en-GB"/>
    </w:rPr>
  </w:style>
  <w:style w:type="paragraph" w:styleId="Title">
    <w:name w:val="Title"/>
    <w:basedOn w:val="Normal"/>
    <w:next w:val="Normal"/>
    <w:link w:val="TitleChar"/>
    <w:uiPriority w:val="10"/>
    <w:qFormat/>
    <w:rsid w:val="005309F0"/>
    <w:pPr>
      <w:spacing w:after="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309F0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customStyle="1" w:styleId="MDPI16affiliation">
    <w:name w:val="MDPI_1.6_affiliation"/>
    <w:qFormat/>
    <w:rsid w:val="00E677D1"/>
    <w:pPr>
      <w:adjustRightInd w:val="0"/>
      <w:snapToGrid w:val="0"/>
      <w:spacing w:after="0" w:line="200" w:lineRule="atLeast"/>
      <w:ind w:left="2806" w:hanging="198"/>
      <w:jc w:val="both"/>
    </w:pPr>
    <w:rPr>
      <w:rFonts w:ascii="Palatino Linotype" w:eastAsia="Times New Roman" w:hAnsi="Palatino Linotype" w:cs="Times New Roman"/>
      <w:color w:val="000000"/>
      <w:sz w:val="16"/>
      <w:szCs w:val="18"/>
      <w:lang w:eastAsia="de-DE" w:bidi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10067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6.emf"/><Relationship Id="rId18" Type="http://schemas.openxmlformats.org/officeDocument/2006/relationships/image" Target="media/image8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hyperlink" Target="https://embed.kumu.io/084c5ab3c0f8aac794a1f3c002a257b0" TargetMode="External"/><Relationship Id="rId17" Type="http://schemas.openxmlformats.org/officeDocument/2006/relationships/hyperlink" Target="https://embed.kumu.io/f958695507fa78eb52d11672ab7b0b1a" TargetMode="External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5.png"/><Relationship Id="rId5" Type="http://schemas.openxmlformats.org/officeDocument/2006/relationships/hyperlink" Target="https://docs.google.com/document/d/1JCnNiRa81r5AaP5fSYSFdGDQjmqZztb5/edit" TargetMode="External"/><Relationship Id="rId15" Type="http://schemas.openxmlformats.org/officeDocument/2006/relationships/hyperlink" Target="https://embed.kumu.io/5245867048448baea192a18e92cc8829" TargetMode="External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embed.kumu.io/4337901205a3b5de839627b17eca9730" TargetMode="External"/><Relationship Id="rId14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 Version="1987"/>
</file>

<file path=customXml/itemProps1.xml><?xml version="1.0" encoding="utf-8"?>
<ds:datastoreItem xmlns:ds="http://schemas.openxmlformats.org/officeDocument/2006/customXml" ds:itemID="{6B124609-DFEB-4A44-B17C-047A2574B9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8</Pages>
  <Words>446</Words>
  <Characters>2547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isaac lukambagire</dc:creator>
  <cp:keywords/>
  <dc:description/>
  <cp:lastModifiedBy>isaac lukambagire</cp:lastModifiedBy>
  <cp:revision>45</cp:revision>
  <dcterms:created xsi:type="dcterms:W3CDTF">2023-03-21T13:37:00Z</dcterms:created>
  <dcterms:modified xsi:type="dcterms:W3CDTF">2023-05-05T09:48:00Z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14f74ce6-5c72-3f06-b3b5-ccb32c8410f9</vt:lpwstr>
  </property>
  <property fmtid="{D5CDD505-2E9C-101B-9397-08002B2CF9AE}" pid="4" name="Mendeley Citation Style_1">
    <vt:lpwstr>http://www.zotero.org/styles/sage-vancouver-brackets</vt:lpwstr>
  </property>
</Properties>
</file>