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600"/>
        <w:tblW w:w="9796" w:type="dxa"/>
        <w:tblLook w:val="04A0" w:firstRow="1" w:lastRow="0" w:firstColumn="1" w:lastColumn="0" w:noHBand="0" w:noVBand="1"/>
      </w:tblPr>
      <w:tblGrid>
        <w:gridCol w:w="2437"/>
        <w:gridCol w:w="2058"/>
        <w:gridCol w:w="1800"/>
        <w:gridCol w:w="1710"/>
        <w:gridCol w:w="1791"/>
      </w:tblGrid>
      <w:tr w:rsidR="000F63A6" w:rsidRPr="001C3C4E" w:rsidTr="00CC51F4">
        <w:trPr>
          <w:trHeight w:val="566"/>
        </w:trPr>
        <w:tc>
          <w:tcPr>
            <w:tcW w:w="2437" w:type="dxa"/>
          </w:tcPr>
          <w:p w:rsidR="000F63A6" w:rsidRPr="00ED7C64" w:rsidRDefault="000F63A6" w:rsidP="00CC51F4">
            <w:pPr>
              <w:rPr>
                <w:b/>
              </w:rPr>
            </w:pPr>
            <w:r w:rsidRPr="00ED7C64">
              <w:rPr>
                <w:rStyle w:val="Strong"/>
                <w:bCs w:val="0"/>
              </w:rPr>
              <w:t>STAKEHOLDER</w:t>
            </w:r>
            <w:r w:rsidR="001122F2">
              <w:rPr>
                <w:rStyle w:val="Strong"/>
                <w:bCs w:val="0"/>
              </w:rPr>
              <w:t>S</w:t>
            </w:r>
          </w:p>
          <w:p w:rsidR="000F63A6" w:rsidRPr="00ED7C64" w:rsidRDefault="000F63A6" w:rsidP="00CC51F4">
            <w:pPr>
              <w:rPr>
                <w:b/>
              </w:rPr>
            </w:pPr>
          </w:p>
        </w:tc>
        <w:tc>
          <w:tcPr>
            <w:tcW w:w="2058" w:type="dxa"/>
          </w:tcPr>
          <w:p w:rsidR="000F63A6" w:rsidRPr="00ED7C64" w:rsidRDefault="000F63A6" w:rsidP="00CC51F4">
            <w:pPr>
              <w:rPr>
                <w:b/>
              </w:rPr>
            </w:pPr>
            <w:r w:rsidRPr="00ED7C64">
              <w:rPr>
                <w:rStyle w:val="Strong"/>
                <w:bCs w:val="0"/>
              </w:rPr>
              <w:t>CATEGORY</w:t>
            </w:r>
          </w:p>
          <w:p w:rsidR="000F63A6" w:rsidRPr="00ED7C64" w:rsidRDefault="000F63A6" w:rsidP="00CC51F4">
            <w:pPr>
              <w:rPr>
                <w:b/>
              </w:rPr>
            </w:pPr>
          </w:p>
        </w:tc>
        <w:tc>
          <w:tcPr>
            <w:tcW w:w="1800" w:type="dxa"/>
          </w:tcPr>
          <w:p w:rsidR="000F63A6" w:rsidRPr="00ED7C64" w:rsidRDefault="000F63A6" w:rsidP="00CC51F4">
            <w:pPr>
              <w:rPr>
                <w:b/>
              </w:rPr>
            </w:pPr>
            <w:r w:rsidRPr="00ED7C64">
              <w:rPr>
                <w:rStyle w:val="Strong"/>
              </w:rPr>
              <w:t>IMPORTANCE LEVEL</w:t>
            </w:r>
          </w:p>
          <w:p w:rsidR="000F63A6" w:rsidRPr="00ED7C64" w:rsidRDefault="000F63A6" w:rsidP="00CC51F4">
            <w:pPr>
              <w:rPr>
                <w:b/>
              </w:rPr>
            </w:pPr>
          </w:p>
        </w:tc>
        <w:tc>
          <w:tcPr>
            <w:tcW w:w="1710" w:type="dxa"/>
          </w:tcPr>
          <w:p w:rsidR="000F63A6" w:rsidRPr="00ED7C64" w:rsidRDefault="000F63A6" w:rsidP="00CC51F4">
            <w:pPr>
              <w:rPr>
                <w:b/>
              </w:rPr>
            </w:pPr>
            <w:r w:rsidRPr="00ED7C64">
              <w:rPr>
                <w:b/>
              </w:rPr>
              <w:t>INFLUENCE LEVEL</w:t>
            </w:r>
          </w:p>
          <w:p w:rsidR="000F63A6" w:rsidRPr="00ED7C64" w:rsidRDefault="000F63A6" w:rsidP="00CC51F4">
            <w:pPr>
              <w:rPr>
                <w:b/>
              </w:rPr>
            </w:pPr>
          </w:p>
        </w:tc>
        <w:tc>
          <w:tcPr>
            <w:tcW w:w="1791" w:type="dxa"/>
          </w:tcPr>
          <w:p w:rsidR="000F63A6" w:rsidRPr="00ED7C64" w:rsidRDefault="000F63A6" w:rsidP="00CC51F4">
            <w:pPr>
              <w:rPr>
                <w:rStyle w:val="Strong"/>
                <w:bCs w:val="0"/>
              </w:rPr>
            </w:pPr>
            <w:r w:rsidRPr="00ED7C64">
              <w:rPr>
                <w:rStyle w:val="Strong"/>
                <w:bCs w:val="0"/>
              </w:rPr>
              <w:t>PARTICIPATION</w:t>
            </w:r>
          </w:p>
          <w:p w:rsidR="000F63A6" w:rsidRPr="00ED7C64" w:rsidRDefault="000F63A6" w:rsidP="00CC51F4">
            <w:pPr>
              <w:rPr>
                <w:b/>
              </w:rPr>
            </w:pPr>
            <w:r w:rsidRPr="00ED7C64">
              <w:rPr>
                <w:rStyle w:val="Strong"/>
                <w:bCs w:val="0"/>
              </w:rPr>
              <w:t xml:space="preserve"> OR ROLE</w:t>
            </w:r>
          </w:p>
        </w:tc>
      </w:tr>
      <w:tr w:rsidR="000F63A6" w:rsidTr="00CC51F4">
        <w:trPr>
          <w:trHeight w:val="912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</w:t>
            </w:r>
            <w:r w:rsidR="000F63A6" w:rsidRPr="004B0077">
              <w:rPr>
                <w:rFonts w:ascii="Times New Roman" w:hAnsi="Times New Roman"/>
                <w:szCs w:val="24"/>
              </w:rPr>
              <w:t>nvironmental non-governmental organisat</w:t>
            </w:r>
            <w:r w:rsidR="000F63A6">
              <w:rPr>
                <w:rFonts w:ascii="Times New Roman" w:hAnsi="Times New Roman"/>
                <w:szCs w:val="24"/>
              </w:rPr>
              <w:t>ions (NGOs)</w:t>
            </w:r>
          </w:p>
          <w:p w:rsidR="000F63A6" w:rsidRDefault="000F63A6" w:rsidP="00CC51F4"/>
        </w:tc>
        <w:tc>
          <w:tcPr>
            <w:tcW w:w="2058" w:type="dxa"/>
            <w:vMerge w:val="restart"/>
          </w:tcPr>
          <w:p w:rsidR="000F63A6" w:rsidRDefault="000F63A6" w:rsidP="00CC51F4">
            <w:r>
              <w:rPr>
                <w:rFonts w:ascii="Times New Roman" w:hAnsi="Times New Roman"/>
                <w:szCs w:val="24"/>
              </w:rPr>
              <w:t>Public/private institutions</w:t>
            </w: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Low</w:t>
            </w:r>
          </w:p>
        </w:tc>
        <w:tc>
          <w:tcPr>
            <w:tcW w:w="1791" w:type="dxa"/>
          </w:tcPr>
          <w:p w:rsidR="000F63A6" w:rsidRDefault="00ED7C64" w:rsidP="00CC51F4">
            <w:r>
              <w:t>Advise, lobby</w:t>
            </w:r>
          </w:p>
        </w:tc>
      </w:tr>
      <w:tr w:rsidR="000F63A6" w:rsidTr="00CC51F4">
        <w:trPr>
          <w:trHeight w:val="612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</w:t>
            </w:r>
            <w:r w:rsidR="000F63A6">
              <w:rPr>
                <w:rFonts w:ascii="Times New Roman" w:hAnsi="Times New Roman"/>
                <w:szCs w:val="24"/>
              </w:rPr>
              <w:t>ocial/cultural NGOs</w:t>
            </w:r>
          </w:p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Low</w:t>
            </w:r>
          </w:p>
        </w:tc>
        <w:tc>
          <w:tcPr>
            <w:tcW w:w="1791" w:type="dxa"/>
          </w:tcPr>
          <w:p w:rsidR="000F63A6" w:rsidRDefault="00ED7C64" w:rsidP="00CC51F4">
            <w:r>
              <w:t>Advise, collaborate, organise</w:t>
            </w:r>
          </w:p>
        </w:tc>
      </w:tr>
      <w:tr w:rsidR="000F63A6" w:rsidTr="00CC51F4">
        <w:trPr>
          <w:trHeight w:val="636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</w:t>
            </w:r>
            <w:r w:rsidR="000F63A6">
              <w:rPr>
                <w:rFonts w:ascii="Times New Roman" w:hAnsi="Times New Roman"/>
                <w:szCs w:val="24"/>
              </w:rPr>
              <w:t>evelopment agencies</w:t>
            </w:r>
          </w:p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ED7C64" w:rsidP="00CC51F4">
            <w:r>
              <w:t>Fund, advise</w:t>
            </w:r>
          </w:p>
        </w:tc>
      </w:tr>
      <w:tr w:rsidR="000F63A6" w:rsidTr="00CC51F4">
        <w:trPr>
          <w:trHeight w:val="348"/>
        </w:trPr>
        <w:tc>
          <w:tcPr>
            <w:tcW w:w="2437" w:type="dxa"/>
          </w:tcPr>
          <w:p w:rsidR="000F63A6" w:rsidRPr="004B0077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</w:t>
            </w:r>
            <w:r w:rsidR="000F63A6">
              <w:rPr>
                <w:rFonts w:ascii="Times New Roman" w:hAnsi="Times New Roman"/>
                <w:szCs w:val="24"/>
              </w:rPr>
              <w:t>cademic institutions</w:t>
            </w:r>
          </w:p>
        </w:tc>
        <w:tc>
          <w:tcPr>
            <w:tcW w:w="2058" w:type="dxa"/>
            <w:vMerge/>
          </w:tcPr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Low</w:t>
            </w:r>
          </w:p>
        </w:tc>
        <w:tc>
          <w:tcPr>
            <w:tcW w:w="1791" w:type="dxa"/>
          </w:tcPr>
          <w:p w:rsidR="000F63A6" w:rsidRDefault="00ED7C64" w:rsidP="00CC51F4">
            <w:r>
              <w:t>Advise, collaborate</w:t>
            </w:r>
          </w:p>
        </w:tc>
      </w:tr>
      <w:tr w:rsidR="00ED7C64" w:rsidTr="00303C36">
        <w:trPr>
          <w:trHeight w:val="803"/>
        </w:trPr>
        <w:tc>
          <w:tcPr>
            <w:tcW w:w="2437" w:type="dxa"/>
          </w:tcPr>
          <w:p w:rsidR="00ED7C64" w:rsidRDefault="00ED7C64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</w:t>
            </w:r>
            <w:r w:rsidRPr="004B0077">
              <w:rPr>
                <w:rFonts w:ascii="Times New Roman" w:hAnsi="Times New Roman"/>
                <w:szCs w:val="24"/>
              </w:rPr>
              <w:t>eneral publi</w:t>
            </w:r>
            <w:r>
              <w:rPr>
                <w:rFonts w:ascii="Times New Roman" w:hAnsi="Times New Roman"/>
                <w:szCs w:val="24"/>
              </w:rPr>
              <w:t>c and communities near the sea</w:t>
            </w:r>
          </w:p>
          <w:p w:rsidR="00ED7C64" w:rsidRDefault="00ED7C64" w:rsidP="00CC51F4"/>
        </w:tc>
        <w:tc>
          <w:tcPr>
            <w:tcW w:w="2058" w:type="dxa"/>
            <w:vMerge w:val="restart"/>
          </w:tcPr>
          <w:p w:rsidR="00ED7C64" w:rsidRDefault="00ED7C64" w:rsidP="00CC51F4">
            <w:r w:rsidRPr="004B0077">
              <w:rPr>
                <w:rFonts w:ascii="Times New Roman" w:hAnsi="Times New Roman"/>
                <w:szCs w:val="24"/>
              </w:rPr>
              <w:t>Fishi</w:t>
            </w:r>
            <w:r>
              <w:rPr>
                <w:rFonts w:ascii="Times New Roman" w:hAnsi="Times New Roman"/>
                <w:szCs w:val="24"/>
              </w:rPr>
              <w:t>ng community</w:t>
            </w:r>
          </w:p>
        </w:tc>
        <w:tc>
          <w:tcPr>
            <w:tcW w:w="1800" w:type="dxa"/>
          </w:tcPr>
          <w:p w:rsidR="00ED7C64" w:rsidRDefault="00ED7C64" w:rsidP="00CC51F4">
            <w:r>
              <w:t>Low</w:t>
            </w:r>
          </w:p>
        </w:tc>
        <w:tc>
          <w:tcPr>
            <w:tcW w:w="1710" w:type="dxa"/>
          </w:tcPr>
          <w:p w:rsidR="00ED7C64" w:rsidRDefault="00ED7C64" w:rsidP="00CC51F4">
            <w:r>
              <w:t>Low</w:t>
            </w:r>
          </w:p>
        </w:tc>
        <w:tc>
          <w:tcPr>
            <w:tcW w:w="1791" w:type="dxa"/>
          </w:tcPr>
          <w:p w:rsidR="00ED7C64" w:rsidRDefault="00ED7C64" w:rsidP="00CC51F4">
            <w:r>
              <w:t>Elects</w:t>
            </w:r>
          </w:p>
        </w:tc>
      </w:tr>
      <w:tr w:rsidR="00ED7C64" w:rsidTr="00CC51F4">
        <w:trPr>
          <w:trHeight w:val="536"/>
        </w:trPr>
        <w:tc>
          <w:tcPr>
            <w:tcW w:w="2437" w:type="dxa"/>
          </w:tcPr>
          <w:p w:rsidR="00ED7C64" w:rsidRDefault="00ED7C64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Artisanal fishers</w:t>
            </w:r>
          </w:p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ED7C64" w:rsidRDefault="00ED7C64" w:rsidP="00CC51F4">
            <w:r>
              <w:t>High</w:t>
            </w:r>
          </w:p>
        </w:tc>
        <w:tc>
          <w:tcPr>
            <w:tcW w:w="1710" w:type="dxa"/>
          </w:tcPr>
          <w:p w:rsidR="00ED7C64" w:rsidRDefault="00ED7C64" w:rsidP="00CC51F4">
            <w:r>
              <w:t>Low</w:t>
            </w:r>
          </w:p>
        </w:tc>
        <w:tc>
          <w:tcPr>
            <w:tcW w:w="1791" w:type="dxa"/>
          </w:tcPr>
          <w:p w:rsidR="00ED7C64" w:rsidRDefault="00ED7C64" w:rsidP="00CC51F4">
            <w:r>
              <w:t>Advise, compete</w:t>
            </w:r>
          </w:p>
        </w:tc>
      </w:tr>
      <w:tr w:rsidR="00ED7C64" w:rsidTr="00CC51F4">
        <w:trPr>
          <w:trHeight w:val="622"/>
        </w:trPr>
        <w:tc>
          <w:tcPr>
            <w:tcW w:w="2437" w:type="dxa"/>
          </w:tcPr>
          <w:p w:rsidR="00ED7C64" w:rsidRDefault="00ED7C64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Industrial fishers</w:t>
            </w:r>
          </w:p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ED7C64" w:rsidRDefault="00ED7C64" w:rsidP="00CC51F4">
            <w:r>
              <w:t>High</w:t>
            </w:r>
          </w:p>
        </w:tc>
        <w:tc>
          <w:tcPr>
            <w:tcW w:w="1710" w:type="dxa"/>
          </w:tcPr>
          <w:p w:rsidR="00ED7C64" w:rsidRDefault="00ED7C64" w:rsidP="00CC51F4">
            <w:r>
              <w:t>High</w:t>
            </w:r>
          </w:p>
        </w:tc>
        <w:tc>
          <w:tcPr>
            <w:tcW w:w="1791" w:type="dxa"/>
          </w:tcPr>
          <w:p w:rsidR="00ED7C64" w:rsidRDefault="00ED7C64" w:rsidP="00CC51F4">
            <w:r>
              <w:t>Advise, compete</w:t>
            </w:r>
          </w:p>
        </w:tc>
      </w:tr>
      <w:tr w:rsidR="00ED7C64" w:rsidTr="00CC51F4">
        <w:trPr>
          <w:trHeight w:val="468"/>
        </w:trPr>
        <w:tc>
          <w:tcPr>
            <w:tcW w:w="2437" w:type="dxa"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Fisheries post-harvest sector</w:t>
            </w:r>
          </w:p>
        </w:tc>
        <w:tc>
          <w:tcPr>
            <w:tcW w:w="2058" w:type="dxa"/>
            <w:vMerge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ED7C64" w:rsidRDefault="00ED7C64" w:rsidP="00CC51F4">
            <w:r>
              <w:t>Low</w:t>
            </w:r>
          </w:p>
        </w:tc>
        <w:tc>
          <w:tcPr>
            <w:tcW w:w="1710" w:type="dxa"/>
          </w:tcPr>
          <w:p w:rsidR="00ED7C64" w:rsidRDefault="00ED7C64" w:rsidP="00CC51F4">
            <w:r>
              <w:t>High</w:t>
            </w:r>
          </w:p>
        </w:tc>
        <w:tc>
          <w:tcPr>
            <w:tcW w:w="1791" w:type="dxa"/>
          </w:tcPr>
          <w:p w:rsidR="00ED7C64" w:rsidRDefault="00ED7C64" w:rsidP="00CC51F4">
            <w:r>
              <w:t>Advise</w:t>
            </w:r>
          </w:p>
        </w:tc>
      </w:tr>
      <w:tr w:rsidR="00ED7C64" w:rsidTr="00CC51F4">
        <w:trPr>
          <w:trHeight w:val="89"/>
        </w:trPr>
        <w:tc>
          <w:tcPr>
            <w:tcW w:w="2437" w:type="dxa"/>
          </w:tcPr>
          <w:p w:rsidR="00ED7C64" w:rsidRDefault="00ED7C64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Middlemen</w:t>
            </w:r>
          </w:p>
          <w:p w:rsidR="008C703A" w:rsidRDefault="008C703A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ED7C64" w:rsidRDefault="00ED7C64" w:rsidP="00CC51F4">
            <w:r>
              <w:t>Low</w:t>
            </w:r>
          </w:p>
        </w:tc>
        <w:tc>
          <w:tcPr>
            <w:tcW w:w="1710" w:type="dxa"/>
          </w:tcPr>
          <w:p w:rsidR="00ED7C64" w:rsidRDefault="00ED7C64" w:rsidP="00CC51F4">
            <w:r>
              <w:t>High</w:t>
            </w:r>
          </w:p>
        </w:tc>
        <w:tc>
          <w:tcPr>
            <w:tcW w:w="1791" w:type="dxa"/>
          </w:tcPr>
          <w:p w:rsidR="00ED7C64" w:rsidRDefault="00ED7C64" w:rsidP="00CC51F4">
            <w:r>
              <w:t>Advise</w:t>
            </w:r>
          </w:p>
        </w:tc>
      </w:tr>
      <w:tr w:rsidR="00ED7C64" w:rsidTr="00CC51F4">
        <w:trPr>
          <w:trHeight w:val="168"/>
        </w:trPr>
        <w:tc>
          <w:tcPr>
            <w:tcW w:w="2437" w:type="dxa"/>
          </w:tcPr>
          <w:p w:rsidR="00ED7C64" w:rsidRDefault="00215FF7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Fisheries s</w:t>
            </w:r>
            <w:r w:rsidR="00ED7C64">
              <w:rPr>
                <w:rFonts w:ascii="Times New Roman" w:hAnsi="Times New Roman"/>
                <w:szCs w:val="24"/>
              </w:rPr>
              <w:t>elf-</w:t>
            </w:r>
            <w:r>
              <w:rPr>
                <w:rFonts w:ascii="Times New Roman" w:hAnsi="Times New Roman"/>
                <w:szCs w:val="24"/>
              </w:rPr>
              <w:t>h</w:t>
            </w:r>
            <w:r w:rsidR="00ED7C64">
              <w:rPr>
                <w:rFonts w:ascii="Times New Roman" w:hAnsi="Times New Roman"/>
                <w:szCs w:val="24"/>
              </w:rPr>
              <w:t>elp groups</w:t>
            </w:r>
          </w:p>
        </w:tc>
        <w:tc>
          <w:tcPr>
            <w:tcW w:w="2058" w:type="dxa"/>
            <w:vMerge/>
          </w:tcPr>
          <w:p w:rsidR="00ED7C64" w:rsidRPr="004B0077" w:rsidRDefault="00ED7C64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ED7C64" w:rsidRDefault="00ED7C64" w:rsidP="00CC51F4">
            <w:r>
              <w:t>Low</w:t>
            </w:r>
          </w:p>
        </w:tc>
        <w:tc>
          <w:tcPr>
            <w:tcW w:w="1710" w:type="dxa"/>
          </w:tcPr>
          <w:p w:rsidR="00ED7C64" w:rsidRDefault="00ED7C64" w:rsidP="00CC51F4">
            <w:r>
              <w:t>Low</w:t>
            </w:r>
          </w:p>
        </w:tc>
        <w:tc>
          <w:tcPr>
            <w:tcW w:w="1791" w:type="dxa"/>
          </w:tcPr>
          <w:p w:rsidR="00ED7C64" w:rsidRDefault="00ED7C64" w:rsidP="00CC51F4">
            <w:r>
              <w:t>Advise</w:t>
            </w:r>
          </w:p>
        </w:tc>
      </w:tr>
      <w:tr w:rsidR="000F63A6" w:rsidTr="008C703A">
        <w:trPr>
          <w:trHeight w:val="560"/>
        </w:trPr>
        <w:tc>
          <w:tcPr>
            <w:tcW w:w="2437" w:type="dxa"/>
          </w:tcPr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Legislators</w:t>
            </w:r>
          </w:p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  <w:p w:rsidR="000F63A6" w:rsidRDefault="000F63A6" w:rsidP="00CC51F4"/>
        </w:tc>
        <w:tc>
          <w:tcPr>
            <w:tcW w:w="2058" w:type="dxa"/>
            <w:vMerge w:val="restart"/>
          </w:tcPr>
          <w:p w:rsidR="000F63A6" w:rsidRDefault="000F63A6" w:rsidP="00CC51F4">
            <w:r w:rsidRPr="004B0077">
              <w:rPr>
                <w:rFonts w:ascii="Times New Roman" w:hAnsi="Times New Roman"/>
                <w:szCs w:val="24"/>
              </w:rPr>
              <w:t>Government e</w:t>
            </w:r>
            <w:r>
              <w:rPr>
                <w:rFonts w:ascii="Times New Roman" w:hAnsi="Times New Roman"/>
                <w:szCs w:val="24"/>
              </w:rPr>
              <w:t>ntities</w:t>
            </w: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ED7C64" w:rsidP="00CC51F4">
            <w:r>
              <w:t>Laws, regulation</w:t>
            </w:r>
            <w:r w:rsidR="00E435F1">
              <w:t>, advise</w:t>
            </w:r>
          </w:p>
        </w:tc>
      </w:tr>
      <w:tr w:rsidR="000F63A6" w:rsidTr="00CC51F4">
        <w:trPr>
          <w:trHeight w:val="744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</w:t>
            </w:r>
            <w:r w:rsidR="000F63A6">
              <w:rPr>
                <w:rFonts w:ascii="Times New Roman" w:hAnsi="Times New Roman"/>
                <w:szCs w:val="24"/>
              </w:rPr>
              <w:t>ppointed fisheries officials</w:t>
            </w:r>
          </w:p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Low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E435F1" w:rsidP="00CC51F4">
            <w:r>
              <w:t>Inform</w:t>
            </w:r>
          </w:p>
        </w:tc>
      </w:tr>
      <w:tr w:rsidR="000F63A6" w:rsidTr="00CC51F4">
        <w:trPr>
          <w:trHeight w:val="729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</w:t>
            </w:r>
            <w:r w:rsidR="000F63A6">
              <w:rPr>
                <w:rFonts w:ascii="Times New Roman" w:hAnsi="Times New Roman"/>
                <w:szCs w:val="24"/>
              </w:rPr>
              <w:t>isheries management authority</w:t>
            </w:r>
          </w:p>
          <w:p w:rsidR="000F63A6" w:rsidRDefault="000F63A6" w:rsidP="00CC51F4"/>
        </w:tc>
        <w:tc>
          <w:tcPr>
            <w:tcW w:w="2058" w:type="dxa"/>
            <w:vMerge w:val="restart"/>
          </w:tcPr>
          <w:p w:rsidR="000F63A6" w:rsidRDefault="000F63A6" w:rsidP="00CC51F4">
            <w:r w:rsidRPr="004B0077">
              <w:rPr>
                <w:rFonts w:ascii="Times New Roman" w:hAnsi="Times New Roman"/>
                <w:szCs w:val="24"/>
              </w:rPr>
              <w:t>Bila</w:t>
            </w:r>
            <w:r>
              <w:rPr>
                <w:rFonts w:ascii="Times New Roman" w:hAnsi="Times New Roman"/>
                <w:szCs w:val="24"/>
              </w:rPr>
              <w:t>teral institutions</w:t>
            </w: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E435F1" w:rsidP="00CC51F4">
            <w:r>
              <w:t>Direct, advise, manage, monitor</w:t>
            </w:r>
          </w:p>
        </w:tc>
      </w:tr>
      <w:tr w:rsidR="000F63A6" w:rsidTr="00CC51F4">
        <w:trPr>
          <w:trHeight w:val="792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G</w:t>
            </w:r>
            <w:r w:rsidR="000F63A6">
              <w:rPr>
                <w:rFonts w:ascii="Times New Roman" w:hAnsi="Times New Roman"/>
                <w:szCs w:val="24"/>
              </w:rPr>
              <w:t>overnment fisheries scientists</w:t>
            </w:r>
          </w:p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E435F1" w:rsidP="00CC51F4">
            <w:r>
              <w:t>Advise</w:t>
            </w:r>
          </w:p>
        </w:tc>
      </w:tr>
      <w:tr w:rsidR="000F63A6" w:rsidTr="00CC51F4">
        <w:trPr>
          <w:trHeight w:val="731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F</w:t>
            </w:r>
            <w:r w:rsidR="000F63A6">
              <w:rPr>
                <w:rFonts w:ascii="Times New Roman" w:hAnsi="Times New Roman"/>
                <w:szCs w:val="24"/>
              </w:rPr>
              <w:t>isheries enforcement</w:t>
            </w:r>
          </w:p>
          <w:p w:rsidR="000F63A6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058" w:type="dxa"/>
            <w:vMerge/>
          </w:tcPr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High</w:t>
            </w:r>
          </w:p>
        </w:tc>
        <w:tc>
          <w:tcPr>
            <w:tcW w:w="1710" w:type="dxa"/>
          </w:tcPr>
          <w:p w:rsidR="000F63A6" w:rsidRDefault="000F63A6" w:rsidP="00CC51F4">
            <w:r>
              <w:t>High</w:t>
            </w:r>
          </w:p>
        </w:tc>
        <w:tc>
          <w:tcPr>
            <w:tcW w:w="1791" w:type="dxa"/>
          </w:tcPr>
          <w:p w:rsidR="000F63A6" w:rsidRDefault="00303C36" w:rsidP="00CC51F4">
            <w:r>
              <w:t>Enforce</w:t>
            </w:r>
          </w:p>
        </w:tc>
      </w:tr>
      <w:tr w:rsidR="000F63A6" w:rsidTr="00CC51F4">
        <w:trPr>
          <w:trHeight w:val="1164"/>
        </w:trPr>
        <w:tc>
          <w:tcPr>
            <w:tcW w:w="2437" w:type="dxa"/>
          </w:tcPr>
          <w:p w:rsidR="000F63A6" w:rsidRDefault="005F5C45" w:rsidP="00CC51F4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O</w:t>
            </w:r>
            <w:r w:rsidR="000F63A6" w:rsidRPr="004B0077">
              <w:rPr>
                <w:rFonts w:ascii="Times New Roman" w:hAnsi="Times New Roman"/>
                <w:szCs w:val="24"/>
              </w:rPr>
              <w:t>ther government agencies for instance maritime, environment human rights and finance</w:t>
            </w:r>
          </w:p>
        </w:tc>
        <w:tc>
          <w:tcPr>
            <w:tcW w:w="2058" w:type="dxa"/>
            <w:vMerge/>
          </w:tcPr>
          <w:p w:rsidR="000F63A6" w:rsidRPr="004B0077" w:rsidRDefault="000F63A6" w:rsidP="00CC51F4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800" w:type="dxa"/>
          </w:tcPr>
          <w:p w:rsidR="000F63A6" w:rsidRDefault="000F63A6" w:rsidP="00CC51F4">
            <w:r>
              <w:t>Low</w:t>
            </w:r>
          </w:p>
        </w:tc>
        <w:tc>
          <w:tcPr>
            <w:tcW w:w="1710" w:type="dxa"/>
          </w:tcPr>
          <w:p w:rsidR="000F63A6" w:rsidRDefault="000F63A6" w:rsidP="00CC51F4">
            <w:r>
              <w:t>Low</w:t>
            </w:r>
          </w:p>
        </w:tc>
        <w:tc>
          <w:tcPr>
            <w:tcW w:w="1791" w:type="dxa"/>
          </w:tcPr>
          <w:p w:rsidR="000F63A6" w:rsidRDefault="00E435F1" w:rsidP="00CC51F4">
            <w:r>
              <w:t xml:space="preserve">Direct, regulate, advise, fund, collaborate, </w:t>
            </w:r>
          </w:p>
        </w:tc>
      </w:tr>
    </w:tbl>
    <w:p w:rsidR="00CC51F4" w:rsidRPr="00601F9F" w:rsidRDefault="00CC51F4" w:rsidP="00601F9F">
      <w:pPr>
        <w:spacing w:before="240"/>
        <w:jc w:val="center"/>
        <w:rPr>
          <w:rStyle w:val="Strong"/>
          <w:rFonts w:ascii="Times New Roman" w:hAnsi="Times New Roman" w:cs="Times New Roman"/>
          <w:bCs w:val="0"/>
        </w:rPr>
      </w:pPr>
      <w:r w:rsidRPr="00601F9F">
        <w:rPr>
          <w:rStyle w:val="Strong"/>
          <w:rFonts w:ascii="Times New Roman" w:hAnsi="Times New Roman" w:cs="Times New Roman"/>
          <w:bCs w:val="0"/>
        </w:rPr>
        <w:t>STAKEHOLDER ASSESSMENT TOOL –</w:t>
      </w:r>
      <w:bookmarkStart w:id="0" w:name="_GoBack"/>
      <w:bookmarkEnd w:id="0"/>
      <w:r w:rsidRPr="00601F9F">
        <w:rPr>
          <w:rStyle w:val="Strong"/>
          <w:rFonts w:ascii="Times New Roman" w:hAnsi="Times New Roman" w:cs="Times New Roman"/>
          <w:bCs w:val="0"/>
        </w:rPr>
        <w:t xml:space="preserve"> ALAPPAD PANCHAYAT</w:t>
      </w:r>
      <w:r w:rsidR="00601F9F" w:rsidRPr="00601F9F">
        <w:rPr>
          <w:rStyle w:val="Strong"/>
          <w:rFonts w:ascii="Times New Roman" w:hAnsi="Times New Roman" w:cs="Times New Roman"/>
          <w:bCs w:val="0"/>
        </w:rPr>
        <w:t xml:space="preserve"> </w:t>
      </w:r>
      <w:hyperlink r:id="rId7" w:history="1">
        <w:r w:rsidR="00601F9F" w:rsidRPr="00601F9F">
          <w:rPr>
            <w:rStyle w:val="Hyperlink"/>
            <w:rFonts w:ascii="Times New Roman" w:hAnsi="Times New Roman" w:cs="Times New Roman"/>
          </w:rPr>
          <w:t>https://docs.google.com/document/d/1r-nbYgsyx_sO4j6qraDVN_GFOKFmFZ3e/edit#</w:t>
        </w:r>
      </w:hyperlink>
      <w:r w:rsidR="00601F9F" w:rsidRPr="00601F9F">
        <w:rPr>
          <w:rStyle w:val="Strong"/>
          <w:rFonts w:ascii="Times New Roman" w:hAnsi="Times New Roman" w:cs="Times New Roman"/>
          <w:bCs w:val="0"/>
        </w:rPr>
        <w:t xml:space="preserve"> </w:t>
      </w:r>
    </w:p>
    <w:p w:rsidR="00601F9F" w:rsidRDefault="00601F9F" w:rsidP="00CC51F4">
      <w:pPr>
        <w:jc w:val="center"/>
        <w:rPr>
          <w:rStyle w:val="Strong"/>
          <w:bCs w:val="0"/>
        </w:rPr>
      </w:pPr>
    </w:p>
    <w:p w:rsidR="00601F9F" w:rsidRPr="00ED7C64" w:rsidRDefault="00601F9F" w:rsidP="00CC51F4">
      <w:pPr>
        <w:jc w:val="center"/>
        <w:rPr>
          <w:b/>
        </w:rPr>
      </w:pPr>
    </w:p>
    <w:p w:rsidR="007B4777" w:rsidRDefault="007B4777"/>
    <w:sectPr w:rsidR="007B47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F2C" w:rsidRDefault="00E82F2C" w:rsidP="00CC51F4">
      <w:pPr>
        <w:spacing w:after="0" w:line="240" w:lineRule="auto"/>
      </w:pPr>
      <w:r>
        <w:separator/>
      </w:r>
    </w:p>
  </w:endnote>
  <w:endnote w:type="continuationSeparator" w:id="0">
    <w:p w:rsidR="00E82F2C" w:rsidRDefault="00E82F2C" w:rsidP="00CC5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F2C" w:rsidRDefault="00E82F2C" w:rsidP="00CC51F4">
      <w:pPr>
        <w:spacing w:after="0" w:line="240" w:lineRule="auto"/>
      </w:pPr>
      <w:r>
        <w:separator/>
      </w:r>
    </w:p>
  </w:footnote>
  <w:footnote w:type="continuationSeparator" w:id="0">
    <w:p w:rsidR="00E82F2C" w:rsidRDefault="00E82F2C" w:rsidP="00CC51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4E"/>
    <w:rsid w:val="000F63A6"/>
    <w:rsid w:val="001122F2"/>
    <w:rsid w:val="001C3C4E"/>
    <w:rsid w:val="00215FF7"/>
    <w:rsid w:val="00303C36"/>
    <w:rsid w:val="003053AD"/>
    <w:rsid w:val="003B2773"/>
    <w:rsid w:val="005C46CB"/>
    <w:rsid w:val="005F5C45"/>
    <w:rsid w:val="00601F9F"/>
    <w:rsid w:val="007B4777"/>
    <w:rsid w:val="008C703A"/>
    <w:rsid w:val="00916347"/>
    <w:rsid w:val="00AB0A5E"/>
    <w:rsid w:val="00C74352"/>
    <w:rsid w:val="00CC51F4"/>
    <w:rsid w:val="00E435F1"/>
    <w:rsid w:val="00E82F2C"/>
    <w:rsid w:val="00ED7C64"/>
    <w:rsid w:val="00F8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5837C-85D0-41F8-B453-44DE45D10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6">
    <w:name w:val="Light List Accent 6"/>
    <w:basedOn w:val="TableNormal"/>
    <w:uiPriority w:val="61"/>
    <w:rsid w:val="00916347"/>
    <w:pPr>
      <w:spacing w:after="0" w:line="240" w:lineRule="auto"/>
    </w:pPr>
    <w:rPr>
      <w:rFonts w:ascii="Times New Roman" w:eastAsia="MS Mincho" w:hAnsi="Times New Roman" w:cs="Times New Roman"/>
      <w:color w:val="FFC000" w:themeColor="accent4"/>
      <w:sz w:val="20"/>
      <w:szCs w:val="20"/>
      <w:lang w:val="en-GB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  <w:insideH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single" w:sz="8" w:space="0" w:color="70AD47" w:themeColor="accent6"/>
          <w:insideV w:val="nil"/>
          <w:tl2br w:val="nil"/>
          <w:tr2bl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single" w:sz="8" w:space="0" w:color="70AD47" w:themeColor="accent6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single" w:sz="8" w:space="0" w:color="70AD47" w:themeColor="accent6"/>
          <w:insideV w:val="nil"/>
          <w:tl2br w:val="nil"/>
          <w:tr2bl w:val="nil"/>
        </w:tcBorders>
      </w:tc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single" w:sz="8" w:space="0" w:color="70AD47" w:themeColor="accent6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8" w:space="0" w:color="70AD47" w:themeColor="accent6"/>
          <w:left w:val="nil"/>
          <w:bottom w:val="nil"/>
          <w:right w:val="nil"/>
          <w:insideH w:val="single" w:sz="8" w:space="0" w:color="70AD47" w:themeColor="accent6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uiPriority w:val="61"/>
    <w:rsid w:val="0091634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paragraph" w:customStyle="1" w:styleId="sans-box-head">
    <w:name w:val="sans-box-head"/>
    <w:basedOn w:val="Normal"/>
    <w:rsid w:val="001C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1C3C4E"/>
    <w:rPr>
      <w:b/>
      <w:bCs/>
    </w:rPr>
  </w:style>
  <w:style w:type="table" w:styleId="TableGrid">
    <w:name w:val="Table Grid"/>
    <w:basedOn w:val="TableNormal"/>
    <w:uiPriority w:val="39"/>
    <w:rsid w:val="001C3C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6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3A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C5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51F4"/>
  </w:style>
  <w:style w:type="paragraph" w:styleId="Footer">
    <w:name w:val="footer"/>
    <w:basedOn w:val="Normal"/>
    <w:link w:val="FooterChar"/>
    <w:uiPriority w:val="99"/>
    <w:unhideWhenUsed/>
    <w:rsid w:val="00CC51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51F4"/>
  </w:style>
  <w:style w:type="character" w:styleId="Hyperlink">
    <w:name w:val="Hyperlink"/>
    <w:basedOn w:val="DefaultParagraphFont"/>
    <w:uiPriority w:val="99"/>
    <w:unhideWhenUsed/>
    <w:rsid w:val="00601F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7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r-nbYgsyx_sO4j6qraDVN_GFOKFmFZ3e/edit#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05B98CC4-AF80-4651-A68F-E19F90C6A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Smith</dc:creator>
  <cp:keywords/>
  <dc:description/>
  <cp:lastModifiedBy>isaac lukambagire</cp:lastModifiedBy>
  <cp:revision>6</cp:revision>
  <dcterms:created xsi:type="dcterms:W3CDTF">2023-04-11T04:07:00Z</dcterms:created>
  <dcterms:modified xsi:type="dcterms:W3CDTF">2023-05-05T09:55:00Z</dcterms:modified>
</cp:coreProperties>
</file>